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7FAA0">
      <w:pPr>
        <w:spacing w:line="15827" w:lineRule="exact"/>
      </w:pPr>
      <w:r>
        <w:rPr>
          <w:position w:val="-316"/>
        </w:rPr>
        <w:drawing>
          <wp:inline distT="0" distB="0" distL="0" distR="0">
            <wp:extent cx="7772400" cy="10050145"/>
            <wp:effectExtent l="0" t="0" r="0" b="8255"/>
            <wp:docPr id="2" name="IM 2" descr="C:/Users/pc/Desktop/f75691edfb55b4fd435ab54951d58ac.jpgf75691edfb55b4fd435ab54951d58ac"/>
            <wp:cNvGraphicFramePr/>
            <a:graphic xmlns:a="http://schemas.openxmlformats.org/drawingml/2006/main">
              <a:graphicData uri="http://schemas.openxmlformats.org/drawingml/2006/picture">
                <pic:pic xmlns:pic="http://schemas.openxmlformats.org/drawingml/2006/picture">
                  <pic:nvPicPr>
                    <pic:cNvPr id="2" name="IM 2" descr="C:/Users/pc/Desktop/f75691edfb55b4fd435ab54951d58ac.jpgf75691edfb55b4fd435ab54951d58ac"/>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32B2F9CD">
      <w:pPr>
        <w:spacing w:line="15827" w:lineRule="exact"/>
        <w:sectPr>
          <w:headerReference r:id="rId5" w:type="default"/>
          <w:footerReference r:id="rId6" w:type="default"/>
          <w:pgSz w:w="12240" w:h="15840"/>
          <w:pgMar w:top="1" w:right="0" w:bottom="1" w:left="0" w:header="0" w:footer="0" w:gutter="0"/>
          <w:cols w:space="720" w:num="1"/>
        </w:sectPr>
      </w:pPr>
    </w:p>
    <w:p w14:paraId="7293C607">
      <w:pPr>
        <w:spacing w:line="258" w:lineRule="auto"/>
        <w:rPr>
          <w:rFonts w:ascii="Arial"/>
          <w:sz w:val="21"/>
        </w:rPr>
      </w:pPr>
    </w:p>
    <w:p w14:paraId="6D35533D">
      <w:pPr>
        <w:spacing w:line="258" w:lineRule="auto"/>
        <w:rPr>
          <w:rFonts w:ascii="Arial"/>
          <w:sz w:val="21"/>
        </w:rPr>
      </w:pPr>
    </w:p>
    <w:p w14:paraId="3663A3DC">
      <w:pPr>
        <w:spacing w:line="258" w:lineRule="auto"/>
        <w:rPr>
          <w:rFonts w:ascii="Arial"/>
          <w:sz w:val="21"/>
        </w:rPr>
      </w:pPr>
    </w:p>
    <w:p w14:paraId="36FBD99C">
      <w:pPr>
        <w:spacing w:line="259" w:lineRule="auto"/>
        <w:rPr>
          <w:rFonts w:ascii="Arial"/>
          <w:sz w:val="21"/>
        </w:rPr>
      </w:pPr>
    </w:p>
    <w:p w14:paraId="02B3EB51">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4F235006">
      <w:pPr>
        <w:spacing w:line="7275" w:lineRule="exact"/>
        <w:sectPr>
          <w:pgSz w:w="12240" w:h="15840"/>
          <w:pgMar w:top="400" w:right="1836" w:bottom="400" w:left="1836" w:header="0" w:footer="0" w:gutter="0"/>
          <w:cols w:space="720" w:num="1"/>
        </w:sectPr>
      </w:pPr>
    </w:p>
    <w:p w14:paraId="764A3C87">
      <w:pPr>
        <w:pStyle w:val="3"/>
        <w:spacing w:line="254" w:lineRule="auto"/>
      </w:pPr>
    </w:p>
    <w:p w14:paraId="348F78AC">
      <w:pPr>
        <w:pStyle w:val="3"/>
        <w:spacing w:line="254" w:lineRule="auto"/>
      </w:pPr>
    </w:p>
    <w:p w14:paraId="3B1C64D1">
      <w:pPr>
        <w:pStyle w:val="3"/>
        <w:spacing w:line="255" w:lineRule="auto"/>
      </w:pPr>
    </w:p>
    <w:p w14:paraId="2BB69147">
      <w:pPr>
        <w:pStyle w:val="3"/>
        <w:spacing w:line="255" w:lineRule="auto"/>
      </w:pPr>
    </w:p>
    <w:p w14:paraId="00305F09">
      <w:pPr>
        <w:pStyle w:val="3"/>
        <w:spacing w:line="255" w:lineRule="auto"/>
      </w:pPr>
    </w:p>
    <w:p w14:paraId="6375BAAE">
      <w:pPr>
        <w:spacing w:before="85" w:line="239" w:lineRule="auto"/>
        <w:ind w:left="2259"/>
        <w:rPr>
          <w:rFonts w:ascii="Georgia" w:hAnsi="Georgia" w:eastAsia="Georgia" w:cs="Georgia"/>
          <w:sz w:val="30"/>
          <w:szCs w:val="30"/>
        </w:rPr>
      </w:pPr>
      <w:r>
        <w:rPr>
          <w:rFonts w:ascii="Georgia" w:hAnsi="Georgia" w:eastAsia="Georgia" w:cs="Georgia"/>
          <w:spacing w:val="-1"/>
          <w:sz w:val="30"/>
          <w:szCs w:val="30"/>
        </w:rPr>
        <w:t>Copyright ©Monergism Books</w:t>
      </w:r>
    </w:p>
    <w:p w14:paraId="25314CB1">
      <w:pPr>
        <w:spacing w:line="239" w:lineRule="auto"/>
        <w:rPr>
          <w:rFonts w:ascii="Georgia" w:hAnsi="Georgia" w:eastAsia="Georgia" w:cs="Georgia"/>
          <w:sz w:val="30"/>
          <w:szCs w:val="30"/>
        </w:rPr>
        <w:sectPr>
          <w:pgSz w:w="12240" w:h="15840"/>
          <w:pgMar w:top="400" w:right="1836" w:bottom="400" w:left="1836" w:header="0" w:footer="0" w:gutter="0"/>
          <w:cols w:space="720" w:num="1"/>
        </w:sectPr>
      </w:pPr>
    </w:p>
    <w:p w14:paraId="5EB871FD">
      <w:pPr>
        <w:rPr>
          <w:rFonts w:hint="eastAsia"/>
          <w:sz w:val="40"/>
          <w:szCs w:val="40"/>
        </w:rPr>
      </w:pPr>
      <w:r>
        <w:rPr>
          <w:rFonts w:hint="eastAsia"/>
          <w:sz w:val="40"/>
          <w:szCs w:val="40"/>
        </w:rPr>
        <w:t>说明：</w:t>
      </w:r>
    </w:p>
    <w:p w14:paraId="0570C6F2">
      <w:pPr>
        <w:rPr>
          <w:rFonts w:hint="eastAsia"/>
          <w:sz w:val="40"/>
          <w:szCs w:val="40"/>
        </w:rPr>
      </w:pPr>
    </w:p>
    <w:p w14:paraId="4E689FCD">
      <w:pPr>
        <w:rPr>
          <w:rFonts w:hint="eastAsia"/>
          <w:sz w:val="40"/>
          <w:szCs w:val="40"/>
        </w:rPr>
      </w:pPr>
      <w:r>
        <w:rPr>
          <w:rFonts w:hint="eastAsia"/>
          <w:sz w:val="40"/>
          <w:szCs w:val="40"/>
        </w:rPr>
        <w:t>1、以下文字使用人工智能（claude)翻译，请以原文为准。</w:t>
      </w:r>
    </w:p>
    <w:p w14:paraId="0D054891">
      <w:pPr>
        <w:rPr>
          <w:rFonts w:hint="eastAsia"/>
          <w:sz w:val="40"/>
          <w:szCs w:val="40"/>
        </w:rPr>
      </w:pPr>
    </w:p>
    <w:p w14:paraId="0E0C47F0">
      <w:pPr>
        <w:rPr>
          <w:rFonts w:hint="eastAsia"/>
          <w:sz w:val="40"/>
          <w:szCs w:val="40"/>
        </w:rPr>
      </w:pPr>
      <w:r>
        <w:rPr>
          <w:rFonts w:hint="eastAsia"/>
          <w:sz w:val="40"/>
          <w:szCs w:val="40"/>
        </w:rPr>
        <w:t>2、原文和翻译都可以免费使用，转发，传阅，复制，但不能商用，若商用，只能收回成本费。</w:t>
      </w:r>
    </w:p>
    <w:p w14:paraId="27F68371">
      <w:pPr>
        <w:rPr>
          <w:rFonts w:hint="eastAsia"/>
          <w:sz w:val="40"/>
          <w:szCs w:val="40"/>
        </w:rPr>
      </w:pPr>
    </w:p>
    <w:p w14:paraId="16C3225F">
      <w:pPr>
        <w:rPr>
          <w:rFonts w:hint="eastAsia"/>
          <w:sz w:val="40"/>
          <w:szCs w:val="40"/>
        </w:rPr>
      </w:pPr>
      <w:r>
        <w:rPr>
          <w:rFonts w:hint="eastAsia"/>
          <w:sz w:val="40"/>
          <w:szCs w:val="40"/>
        </w:rPr>
        <w:t>3、若有更好的翻译，请来信指正，一同分享清教徒书籍，谢谢。</w:t>
      </w:r>
    </w:p>
    <w:p w14:paraId="55F9E9E2">
      <w:pPr>
        <w:rPr>
          <w:rFonts w:hint="eastAsia"/>
          <w:sz w:val="40"/>
          <w:szCs w:val="40"/>
        </w:rPr>
      </w:pPr>
    </w:p>
    <w:p w14:paraId="16B56863">
      <w:pPr>
        <w:rPr>
          <w:sz w:val="40"/>
          <w:szCs w:val="40"/>
        </w:rPr>
      </w:pPr>
      <w:r>
        <w:rPr>
          <w:rFonts w:hint="eastAsia"/>
          <w:sz w:val="40"/>
          <w:szCs w:val="40"/>
        </w:rPr>
        <w:t>邮箱：xuanjiao</w:t>
      </w:r>
      <w:r>
        <w:rPr>
          <w:rFonts w:hint="eastAsia" w:eastAsia="宋体"/>
          <w:sz w:val="40"/>
          <w:szCs w:val="40"/>
          <w:lang w:val="en-US" w:eastAsia="zh-CN"/>
        </w:rPr>
        <w:t>789</w:t>
      </w:r>
      <w:r>
        <w:rPr>
          <w:rFonts w:hint="eastAsia"/>
          <w:sz w:val="40"/>
          <w:szCs w:val="40"/>
        </w:rPr>
        <w:t>@outlook.com</w:t>
      </w:r>
    </w:p>
    <w:p w14:paraId="65714C39">
      <w:pPr>
        <w:sectPr>
          <w:pgSz w:w="12240" w:h="15840"/>
          <w:pgMar w:top="1440" w:right="1440" w:bottom="1440" w:left="1440" w:header="720" w:footer="720" w:gutter="0"/>
          <w:cols w:space="720" w:num="1"/>
        </w:sectPr>
      </w:pPr>
    </w:p>
    <w:p w14:paraId="2DEB75E5">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Sacred Dissertations on the Lord's</w:t>
      </w:r>
    </w:p>
    <w:p w14:paraId="7565AE6C">
      <w:pPr>
        <w:pStyle w:val="3"/>
        <w:spacing w:line="264" w:lineRule="auto"/>
        <w:jc w:val="center"/>
        <w:rPr>
          <w:rFonts w:hint="eastAsia" w:ascii="华文楷体" w:hAnsi="华文楷体" w:eastAsia="华文楷体" w:cs="华文楷体"/>
          <w:b/>
          <w:bCs/>
          <w:sz w:val="44"/>
          <w:szCs w:val="44"/>
        </w:rPr>
      </w:pPr>
    </w:p>
    <w:p w14:paraId="0E1E27C1">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Prayer</w:t>
      </w:r>
    </w:p>
    <w:p w14:paraId="3C722EFC">
      <w:pPr>
        <w:pStyle w:val="3"/>
        <w:spacing w:line="264" w:lineRule="auto"/>
        <w:jc w:val="center"/>
        <w:rPr>
          <w:rFonts w:hint="eastAsia" w:ascii="华文楷体" w:hAnsi="华文楷体" w:eastAsia="华文楷体" w:cs="华文楷体"/>
          <w:b/>
          <w:bCs/>
          <w:sz w:val="44"/>
          <w:szCs w:val="44"/>
        </w:rPr>
      </w:pPr>
    </w:p>
    <w:p w14:paraId="02459F7E">
      <w:pPr>
        <w:pStyle w:val="3"/>
        <w:spacing w:line="264" w:lineRule="auto"/>
        <w:jc w:val="center"/>
        <w:rPr>
          <w:rFonts w:hint="eastAsia" w:ascii="华文楷体" w:hAnsi="华文楷体" w:eastAsia="华文楷体" w:cs="华文楷体"/>
          <w:b/>
          <w:bCs/>
          <w:sz w:val="44"/>
          <w:szCs w:val="44"/>
        </w:rPr>
      </w:pPr>
      <w:r>
        <w:rPr>
          <w:rFonts w:hint="eastAsia" w:ascii="华文楷体" w:hAnsi="华文楷体" w:eastAsia="华文楷体" w:cs="华文楷体"/>
          <w:b/>
          <w:bCs/>
          <w:sz w:val="44"/>
          <w:szCs w:val="44"/>
        </w:rPr>
        <w:t>论主祷文的神圣讲义</w:t>
      </w:r>
    </w:p>
    <w:p w14:paraId="5F4E201C">
      <w:pPr>
        <w:pStyle w:val="3"/>
        <w:spacing w:line="264" w:lineRule="auto"/>
        <w:jc w:val="center"/>
        <w:rPr>
          <w:rFonts w:hint="eastAsia" w:ascii="华文楷体" w:hAnsi="华文楷体" w:eastAsia="华文楷体" w:cs="华文楷体"/>
          <w:sz w:val="30"/>
          <w:szCs w:val="30"/>
        </w:rPr>
      </w:pPr>
    </w:p>
    <w:p w14:paraId="234F7C59">
      <w:pPr>
        <w:pStyle w:val="3"/>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Herman Witsius, D. D.</w:t>
      </w:r>
    </w:p>
    <w:p w14:paraId="03F4334C">
      <w:pPr>
        <w:pStyle w:val="3"/>
        <w:spacing w:line="264" w:lineRule="auto"/>
        <w:jc w:val="center"/>
        <w:rPr>
          <w:rFonts w:hint="eastAsia" w:ascii="华文楷体" w:hAnsi="华文楷体" w:eastAsia="华文楷体" w:cs="华文楷体"/>
          <w:sz w:val="30"/>
          <w:szCs w:val="30"/>
        </w:rPr>
      </w:pPr>
    </w:p>
    <w:p w14:paraId="3B97B26C">
      <w:pPr>
        <w:pStyle w:val="3"/>
        <w:spacing w:line="26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赫尔曼·维特修斯博士</w:t>
      </w:r>
    </w:p>
    <w:p w14:paraId="5BFECBDA">
      <w:pPr>
        <w:pStyle w:val="3"/>
        <w:spacing w:line="264" w:lineRule="auto"/>
        <w:rPr>
          <w:rFonts w:hint="eastAsia" w:ascii="华文楷体" w:hAnsi="华文楷体" w:eastAsia="华文楷体" w:cs="华文楷体"/>
          <w:sz w:val="30"/>
          <w:szCs w:val="30"/>
        </w:rPr>
      </w:pPr>
    </w:p>
    <w:p w14:paraId="39699E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PROFESSOR OF DIVINITY IN THE UNIVERSITIES OF</w:t>
      </w:r>
    </w:p>
    <w:p w14:paraId="289826AB">
      <w:pPr>
        <w:pStyle w:val="3"/>
        <w:spacing w:line="264" w:lineRule="auto"/>
        <w:rPr>
          <w:rFonts w:hint="eastAsia" w:ascii="华文楷体" w:hAnsi="华文楷体" w:eastAsia="华文楷体" w:cs="华文楷体"/>
          <w:sz w:val="30"/>
          <w:szCs w:val="30"/>
        </w:rPr>
      </w:pPr>
    </w:p>
    <w:p w14:paraId="4C8B08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FRANEKER, UTRECHT, AND LEYDEN;</w:t>
      </w:r>
    </w:p>
    <w:p w14:paraId="5449EE6B">
      <w:pPr>
        <w:pStyle w:val="3"/>
        <w:spacing w:line="264" w:lineRule="auto"/>
        <w:rPr>
          <w:rFonts w:hint="eastAsia" w:ascii="华文楷体" w:hAnsi="华文楷体" w:eastAsia="华文楷体" w:cs="华文楷体"/>
          <w:sz w:val="30"/>
          <w:szCs w:val="30"/>
        </w:rPr>
      </w:pPr>
    </w:p>
    <w:p w14:paraId="3DF214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弗拉内克、乌得勒支和莱顿大学神学教授；</w:t>
      </w:r>
    </w:p>
    <w:p w14:paraId="31C174FF">
      <w:pPr>
        <w:pStyle w:val="3"/>
        <w:spacing w:line="264" w:lineRule="auto"/>
        <w:rPr>
          <w:rFonts w:hint="eastAsia" w:ascii="华文楷体" w:hAnsi="华文楷体" w:eastAsia="华文楷体" w:cs="华文楷体"/>
          <w:sz w:val="30"/>
          <w:szCs w:val="30"/>
        </w:rPr>
      </w:pPr>
    </w:p>
    <w:p w14:paraId="1DBA77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NOTES</w:t>
      </w:r>
    </w:p>
    <w:p w14:paraId="45545EDF">
      <w:pPr>
        <w:pStyle w:val="3"/>
        <w:spacing w:line="264" w:lineRule="auto"/>
        <w:rPr>
          <w:rFonts w:hint="eastAsia" w:ascii="华文楷体" w:hAnsi="华文楷体" w:eastAsia="华文楷体" w:cs="华文楷体"/>
          <w:sz w:val="30"/>
          <w:szCs w:val="30"/>
        </w:rPr>
      </w:pPr>
    </w:p>
    <w:p w14:paraId="16ECC6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附注</w:t>
      </w:r>
    </w:p>
    <w:p w14:paraId="41D1F7C5">
      <w:pPr>
        <w:pStyle w:val="3"/>
        <w:spacing w:line="264" w:lineRule="auto"/>
        <w:rPr>
          <w:rFonts w:hint="eastAsia" w:ascii="华文楷体" w:hAnsi="华文楷体" w:eastAsia="华文楷体" w:cs="华文楷体"/>
          <w:sz w:val="30"/>
          <w:szCs w:val="30"/>
        </w:rPr>
      </w:pPr>
    </w:p>
    <w:p w14:paraId="072AC6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REV. WILLIAM PRINGLE AUCHTERARDER</w:t>
      </w:r>
    </w:p>
    <w:p w14:paraId="2FCBF5F6">
      <w:pPr>
        <w:pStyle w:val="3"/>
        <w:spacing w:line="264" w:lineRule="auto"/>
        <w:rPr>
          <w:rFonts w:hint="eastAsia" w:ascii="华文楷体" w:hAnsi="华文楷体" w:eastAsia="华文楷体" w:cs="华文楷体"/>
          <w:sz w:val="30"/>
          <w:szCs w:val="30"/>
        </w:rPr>
      </w:pPr>
    </w:p>
    <w:p w14:paraId="61767D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威廉·普林格尔·奥克特拉德牧师</w:t>
      </w:r>
    </w:p>
    <w:p w14:paraId="3AB2C48C">
      <w:pPr>
        <w:pStyle w:val="3"/>
        <w:spacing w:line="264" w:lineRule="auto"/>
        <w:rPr>
          <w:rFonts w:hint="eastAsia" w:ascii="华文楷体" w:hAnsi="华文楷体" w:eastAsia="华文楷体" w:cs="华文楷体"/>
          <w:sz w:val="30"/>
          <w:szCs w:val="30"/>
        </w:rPr>
      </w:pPr>
    </w:p>
    <w:p w14:paraId="5332DA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EDINBURGH: THOMAS CLARK, 38. GEORGE STREET</w:t>
      </w:r>
    </w:p>
    <w:p w14:paraId="2265EAA2">
      <w:pPr>
        <w:pStyle w:val="3"/>
        <w:spacing w:line="264" w:lineRule="auto"/>
        <w:rPr>
          <w:rFonts w:hint="eastAsia" w:ascii="华文楷体" w:hAnsi="华文楷体" w:eastAsia="华文楷体" w:cs="华文楷体"/>
          <w:sz w:val="30"/>
          <w:szCs w:val="30"/>
        </w:rPr>
      </w:pPr>
    </w:p>
    <w:p w14:paraId="3EBFE6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爱丁堡：托马斯·克拉克，乔治街38号</w:t>
      </w:r>
    </w:p>
    <w:p w14:paraId="5324514D">
      <w:pPr>
        <w:pStyle w:val="3"/>
        <w:spacing w:line="264" w:lineRule="auto"/>
        <w:rPr>
          <w:rFonts w:hint="eastAsia" w:ascii="华文楷体" w:hAnsi="华文楷体" w:eastAsia="华文楷体" w:cs="华文楷体"/>
          <w:sz w:val="30"/>
          <w:szCs w:val="30"/>
        </w:rPr>
      </w:pPr>
    </w:p>
    <w:p w14:paraId="2EF6F3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MDCCCXXXIX</w:t>
      </w:r>
    </w:p>
    <w:p w14:paraId="2BE47D34">
      <w:pPr>
        <w:pStyle w:val="3"/>
        <w:spacing w:line="264" w:lineRule="auto"/>
        <w:rPr>
          <w:rFonts w:hint="eastAsia" w:ascii="华文楷体" w:hAnsi="华文楷体" w:eastAsia="华文楷体" w:cs="华文楷体"/>
          <w:sz w:val="30"/>
          <w:szCs w:val="30"/>
        </w:rPr>
      </w:pPr>
    </w:p>
    <w:p w14:paraId="5C01E1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1839</w:t>
      </w:r>
    </w:p>
    <w:p w14:paraId="4E3D5AA3">
      <w:pPr>
        <w:pStyle w:val="3"/>
        <w:spacing w:line="264" w:lineRule="auto"/>
        <w:rPr>
          <w:rFonts w:hint="eastAsia" w:ascii="华文楷体" w:hAnsi="华文楷体" w:eastAsia="华文楷体" w:cs="华文楷体"/>
          <w:sz w:val="30"/>
          <w:szCs w:val="30"/>
        </w:rPr>
      </w:pPr>
    </w:p>
    <w:p w14:paraId="4C6F4A30">
      <w:pPr>
        <w:pStyle w:val="2"/>
        <w:bidi w:val="0"/>
        <w:jc w:val="center"/>
        <w:rPr>
          <w:rFonts w:hint="eastAsia"/>
        </w:rPr>
      </w:pPr>
      <w:r>
        <w:rPr>
          <w:rFonts w:hint="eastAsia"/>
        </w:rPr>
        <w:t>TRANSLATOR'S PREFACE</w:t>
      </w:r>
    </w:p>
    <w:p w14:paraId="7F5024FE">
      <w:pPr>
        <w:pStyle w:val="2"/>
        <w:bidi w:val="0"/>
        <w:jc w:val="center"/>
        <w:rPr>
          <w:rFonts w:hint="eastAsia"/>
        </w:rPr>
      </w:pPr>
      <w:r>
        <w:rPr>
          <w:rFonts w:hint="eastAsia"/>
        </w:rPr>
        <w:t>译者序</w:t>
      </w:r>
    </w:p>
    <w:p w14:paraId="300EDA38">
      <w:pPr>
        <w:pStyle w:val="3"/>
        <w:spacing w:line="264" w:lineRule="auto"/>
        <w:rPr>
          <w:rFonts w:hint="eastAsia" w:ascii="华文楷体" w:hAnsi="华文楷体" w:eastAsia="华文楷体" w:cs="华文楷体"/>
          <w:sz w:val="30"/>
          <w:szCs w:val="30"/>
        </w:rPr>
      </w:pPr>
    </w:p>
    <w:p w14:paraId="1A0550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Witsius is familiarly known to the English reader.</w:t>
      </w:r>
    </w:p>
    <w:p w14:paraId="0E9EF8DA">
      <w:pPr>
        <w:pStyle w:val="3"/>
        <w:spacing w:line="264" w:lineRule="auto"/>
        <w:rPr>
          <w:rFonts w:hint="eastAsia" w:ascii="华文楷体" w:hAnsi="华文楷体" w:eastAsia="华文楷体" w:cs="华文楷体"/>
          <w:sz w:val="30"/>
          <w:szCs w:val="30"/>
        </w:rPr>
      </w:pPr>
    </w:p>
    <w:p w14:paraId="745E8E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维特修斯的名字为英语读者所熟知。</w:t>
      </w:r>
    </w:p>
    <w:p w14:paraId="714E2138">
      <w:pPr>
        <w:pStyle w:val="3"/>
        <w:spacing w:line="264" w:lineRule="auto"/>
        <w:rPr>
          <w:rFonts w:hint="eastAsia" w:ascii="华文楷体" w:hAnsi="华文楷体" w:eastAsia="华文楷体" w:cs="华文楷体"/>
          <w:sz w:val="30"/>
          <w:szCs w:val="30"/>
        </w:rPr>
      </w:pPr>
    </w:p>
    <w:p w14:paraId="005211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writings are destined to hold an enduring place among the stores of Christian theology.</w:t>
      </w:r>
    </w:p>
    <w:p w14:paraId="3532B833">
      <w:pPr>
        <w:pStyle w:val="3"/>
        <w:spacing w:line="264" w:lineRule="auto"/>
        <w:rPr>
          <w:rFonts w:hint="eastAsia" w:ascii="华文楷体" w:hAnsi="华文楷体" w:eastAsia="华文楷体" w:cs="华文楷体"/>
          <w:sz w:val="30"/>
          <w:szCs w:val="30"/>
        </w:rPr>
      </w:pPr>
    </w:p>
    <w:p w14:paraId="5B86B1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他的著作注定将在基督教神学宝库中占有持久的地位。</w:t>
      </w:r>
    </w:p>
    <w:p w14:paraId="2DC7E099">
      <w:pPr>
        <w:pStyle w:val="3"/>
        <w:spacing w:line="264" w:lineRule="auto"/>
        <w:rPr>
          <w:rFonts w:hint="eastAsia" w:ascii="华文楷体" w:hAnsi="华文楷体" w:eastAsia="华文楷体" w:cs="华文楷体"/>
          <w:sz w:val="30"/>
          <w:szCs w:val="30"/>
        </w:rPr>
      </w:pPr>
    </w:p>
    <w:p w14:paraId="1A2F0B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 esteem with which he is regarded by various classes of readers, is founded on a combination of excellencies rarely meeting in the same individual.</w:t>
      </w:r>
    </w:p>
    <w:p w14:paraId="4B1197B9">
      <w:pPr>
        <w:pStyle w:val="3"/>
        <w:spacing w:line="264" w:lineRule="auto"/>
        <w:rPr>
          <w:rFonts w:hint="eastAsia" w:ascii="华文楷体" w:hAnsi="华文楷体" w:eastAsia="华文楷体" w:cs="华文楷体"/>
          <w:sz w:val="30"/>
          <w:szCs w:val="30"/>
        </w:rPr>
      </w:pPr>
    </w:p>
    <w:p w14:paraId="1A4B82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他受到各类读者的崇高敬意，这源于他身上罕见地汇集了多种卓越品质。</w:t>
      </w:r>
    </w:p>
    <w:p w14:paraId="5C9D10F5">
      <w:pPr>
        <w:pStyle w:val="3"/>
        <w:spacing w:line="264" w:lineRule="auto"/>
        <w:rPr>
          <w:rFonts w:hint="eastAsia" w:ascii="华文楷体" w:hAnsi="华文楷体" w:eastAsia="华文楷体" w:cs="华文楷体"/>
          <w:sz w:val="30"/>
          <w:szCs w:val="30"/>
        </w:rPr>
      </w:pPr>
    </w:p>
    <w:p w14:paraId="37E622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extensive and profound acquaintance with the doctrines of scripture, powerful defence of the truth against the attacks of adversaries, and earnest exhortations to a holy and devout life, he has few equals.</w:t>
      </w:r>
    </w:p>
    <w:p w14:paraId="44F84C76">
      <w:pPr>
        <w:pStyle w:val="3"/>
        <w:spacing w:line="264" w:lineRule="auto"/>
        <w:rPr>
          <w:rFonts w:hint="eastAsia" w:ascii="华文楷体" w:hAnsi="华文楷体" w:eastAsia="华文楷体" w:cs="华文楷体"/>
          <w:sz w:val="30"/>
          <w:szCs w:val="30"/>
        </w:rPr>
      </w:pPr>
    </w:p>
    <w:p w14:paraId="712792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在对圣经教义的广泛而深刻的理解、有力地捍卫真理以抵御敌人的攻击，以及热切劝勉过圣洁虔诚的生活方面，他少有匹敌者。</w:t>
      </w:r>
    </w:p>
    <w:p w14:paraId="50205CFB">
      <w:pPr>
        <w:pStyle w:val="3"/>
        <w:spacing w:line="264" w:lineRule="auto"/>
        <w:rPr>
          <w:rFonts w:hint="eastAsia" w:ascii="华文楷体" w:hAnsi="华文楷体" w:eastAsia="华文楷体" w:cs="华文楷体"/>
          <w:sz w:val="30"/>
          <w:szCs w:val="30"/>
        </w:rPr>
      </w:pPr>
    </w:p>
    <w:p w14:paraId="00A6E3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strict justice shall award to him a small share of the censure, together with a large share of the praise, due to the Dutch school, his claims to admiration will be little abated.</w:t>
      </w:r>
    </w:p>
    <w:p w14:paraId="5E6EEDF9">
      <w:pPr>
        <w:pStyle w:val="3"/>
        <w:spacing w:line="264" w:lineRule="auto"/>
        <w:rPr>
          <w:rFonts w:hint="eastAsia" w:ascii="华文楷体" w:hAnsi="华文楷体" w:eastAsia="华文楷体" w:cs="华文楷体"/>
          <w:sz w:val="30"/>
          <w:szCs w:val="30"/>
        </w:rPr>
      </w:pPr>
    </w:p>
    <w:p w14:paraId="364DEC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如果严格公正地评判，他既应分担荷兰学派应受的一小部分指责，也应享有其应得的一大部分赞誉，那么他值得钦佩的地位丝毫不会减弱。</w:t>
      </w:r>
    </w:p>
    <w:p w14:paraId="0A2FE9D1">
      <w:pPr>
        <w:pStyle w:val="3"/>
        <w:spacing w:line="264" w:lineRule="auto"/>
        <w:rPr>
          <w:rFonts w:hint="eastAsia" w:ascii="华文楷体" w:hAnsi="华文楷体" w:eastAsia="华文楷体" w:cs="华文楷体"/>
          <w:sz w:val="30"/>
          <w:szCs w:val="30"/>
        </w:rPr>
      </w:pPr>
    </w:p>
    <w:p w14:paraId="6011FF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undue attachment to human systems, with which he is occasionally chargeable, never hides from his view the paramount authority of Scripture, to which he bows with implicit and cordial deference.</w:t>
      </w:r>
    </w:p>
    <w:p w14:paraId="5DE40274">
      <w:pPr>
        <w:pStyle w:val="3"/>
        <w:spacing w:line="264" w:lineRule="auto"/>
        <w:rPr>
          <w:rFonts w:hint="eastAsia" w:ascii="华文楷体" w:hAnsi="华文楷体" w:eastAsia="华文楷体" w:cs="华文楷体"/>
          <w:sz w:val="30"/>
          <w:szCs w:val="30"/>
        </w:rPr>
      </w:pPr>
    </w:p>
    <w:p w14:paraId="0A5484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他偶尔会被指责过度依恋人为的体系，但这从未掩盖他对圣经至高无上权威的认知，他对圣经怀着含蓄而衷心的敬畏。</w:t>
      </w:r>
    </w:p>
    <w:p w14:paraId="53D45DBF">
      <w:pPr>
        <w:pStyle w:val="3"/>
        <w:spacing w:line="264" w:lineRule="auto"/>
        <w:rPr>
          <w:rFonts w:hint="eastAsia" w:ascii="华文楷体" w:hAnsi="华文楷体" w:eastAsia="华文楷体" w:cs="华文楷体"/>
          <w:sz w:val="30"/>
          <w:szCs w:val="30"/>
        </w:rPr>
      </w:pPr>
    </w:p>
    <w:p w14:paraId="5456FC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acuteness as a logician, which rendered him a formidable antagonist, was regulated by a severe regard to truth, and disdained to exercise itself in that plausible sophistry in which almost all our controversial writers have largely indulged.</w:t>
      </w:r>
    </w:p>
    <w:p w14:paraId="286B16B2">
      <w:pPr>
        <w:pStyle w:val="3"/>
        <w:spacing w:line="264" w:lineRule="auto"/>
        <w:rPr>
          <w:rFonts w:hint="eastAsia" w:ascii="华文楷体" w:hAnsi="华文楷体" w:eastAsia="华文楷体" w:cs="华文楷体"/>
          <w:sz w:val="30"/>
          <w:szCs w:val="30"/>
        </w:rPr>
      </w:pPr>
    </w:p>
    <w:p w14:paraId="1FA4EB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他作为逻辑学家的敏锐使他成为一个可怕的对手，这种敏锐受到对真理的严格尊重的约束，并且不屑于运用那种几乎所有我们有争议的作家都大量沉溺其中的似是而非的诡辩。</w:t>
      </w:r>
    </w:p>
    <w:p w14:paraId="690FC535">
      <w:pPr>
        <w:pStyle w:val="3"/>
        <w:spacing w:line="264" w:lineRule="auto"/>
        <w:rPr>
          <w:rFonts w:hint="eastAsia" w:ascii="华文楷体" w:hAnsi="华文楷体" w:eastAsia="华文楷体" w:cs="华文楷体"/>
          <w:sz w:val="30"/>
          <w:szCs w:val="30"/>
        </w:rPr>
      </w:pPr>
    </w:p>
    <w:p w14:paraId="7251E4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ranks high as a Biblical Critic.</w:t>
      </w:r>
    </w:p>
    <w:p w14:paraId="7B98D7E6">
      <w:pPr>
        <w:pStyle w:val="3"/>
        <w:spacing w:line="264" w:lineRule="auto"/>
        <w:rPr>
          <w:rFonts w:hint="eastAsia" w:ascii="华文楷体" w:hAnsi="华文楷体" w:eastAsia="华文楷体" w:cs="华文楷体"/>
          <w:sz w:val="30"/>
          <w:szCs w:val="30"/>
        </w:rPr>
      </w:pPr>
    </w:p>
    <w:p w14:paraId="209A05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作为圣经评鉴家，他享有崇高的地位。</w:t>
      </w:r>
    </w:p>
    <w:p w14:paraId="28CE49E9">
      <w:pPr>
        <w:pStyle w:val="3"/>
        <w:spacing w:line="264" w:lineRule="auto"/>
        <w:rPr>
          <w:rFonts w:hint="eastAsia" w:ascii="华文楷体" w:hAnsi="华文楷体" w:eastAsia="华文楷体" w:cs="华文楷体"/>
          <w:sz w:val="30"/>
          <w:szCs w:val="30"/>
        </w:rPr>
      </w:pPr>
    </w:p>
    <w:p w14:paraId="663AE0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Intimately conversant with the original languages, and with those aids which geography, natural history, antiquities, and other kindred sciences furnish to the interpreter, he was singularly prepared for that branch of study.</w:t>
      </w:r>
    </w:p>
    <w:p w14:paraId="4BC47085">
      <w:pPr>
        <w:pStyle w:val="3"/>
        <w:spacing w:line="264" w:lineRule="auto"/>
        <w:rPr>
          <w:rFonts w:hint="eastAsia" w:ascii="华文楷体" w:hAnsi="华文楷体" w:eastAsia="华文楷体" w:cs="华文楷体"/>
          <w:sz w:val="30"/>
          <w:szCs w:val="30"/>
        </w:rPr>
      </w:pPr>
    </w:p>
    <w:p w14:paraId="7BCD20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他精通原文语言，并熟悉地理学、自然史、古物学以及其他相关科学为解经家提供的辅助工具，因此他为这一研究领域做好了非凡的准备。</w:t>
      </w:r>
    </w:p>
    <w:p w14:paraId="34D4AEF8">
      <w:pPr>
        <w:pStyle w:val="3"/>
        <w:spacing w:line="264" w:lineRule="auto"/>
        <w:rPr>
          <w:rFonts w:hint="eastAsia" w:ascii="华文楷体" w:hAnsi="华文楷体" w:eastAsia="华文楷体" w:cs="华文楷体"/>
          <w:sz w:val="30"/>
          <w:szCs w:val="30"/>
        </w:rPr>
      </w:pPr>
    </w:p>
    <w:p w14:paraId="0284A2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Patiently employing his vast resources, he pursued with fearless intrepidity the inquiry, "What hath the Lord answered? and What hath the Lord spoken?"</w:t>
      </w:r>
    </w:p>
    <w:p w14:paraId="5193127D">
      <w:pPr>
        <w:pStyle w:val="3"/>
        <w:spacing w:line="264" w:lineRule="auto"/>
        <w:rPr>
          <w:rFonts w:hint="eastAsia" w:ascii="华文楷体" w:hAnsi="华文楷体" w:eastAsia="华文楷体" w:cs="华文楷体"/>
          <w:sz w:val="30"/>
          <w:szCs w:val="30"/>
        </w:rPr>
      </w:pPr>
    </w:p>
    <w:p w14:paraId="4F26E6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他耐心地运用他丰富的资源，以无畏的勇气探究：“主回答了什么？主说了什么？”</w:t>
      </w:r>
    </w:p>
    <w:p w14:paraId="70CA1E14">
      <w:pPr>
        <w:pStyle w:val="3"/>
        <w:spacing w:line="264" w:lineRule="auto"/>
        <w:rPr>
          <w:rFonts w:hint="eastAsia" w:ascii="华文楷体" w:hAnsi="华文楷体" w:eastAsia="华文楷体" w:cs="华文楷体"/>
          <w:sz w:val="30"/>
          <w:szCs w:val="30"/>
        </w:rPr>
      </w:pPr>
    </w:p>
    <w:p w14:paraId="3ED2BE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critical researches, which, in our own times, have often been unwisely disjoined from systematic theology, receive at his hands their appropriate honours.</w:t>
      </w:r>
    </w:p>
    <w:p w14:paraId="7658BA38">
      <w:pPr>
        <w:pStyle w:val="3"/>
        <w:spacing w:line="264" w:lineRule="auto"/>
        <w:rPr>
          <w:rFonts w:hint="eastAsia" w:ascii="华文楷体" w:hAnsi="华文楷体" w:eastAsia="华文楷体" w:cs="华文楷体"/>
          <w:sz w:val="30"/>
          <w:szCs w:val="30"/>
        </w:rPr>
      </w:pPr>
    </w:p>
    <w:p w14:paraId="6E5ACA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那些在我们这个时代常常被不明智地与系统神学分离开来的批判性研究，在他手中得到了应有的尊重。</w:t>
      </w:r>
    </w:p>
    <w:p w14:paraId="3EE362A8">
      <w:pPr>
        <w:pStyle w:val="3"/>
        <w:spacing w:line="264" w:lineRule="auto"/>
        <w:rPr>
          <w:rFonts w:hint="eastAsia" w:ascii="华文楷体" w:hAnsi="华文楷体" w:eastAsia="华文楷体" w:cs="华文楷体"/>
          <w:sz w:val="30"/>
          <w:szCs w:val="30"/>
        </w:rPr>
      </w:pPr>
    </w:p>
    <w:p w14:paraId="363A77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to each passage of holy writ a close and faithful scrutiny, he classifies the results, applies them to the various questions as they arise, and illustrates the harmony of divine truth.</w:t>
      </w:r>
    </w:p>
    <w:p w14:paraId="67B3BBD7">
      <w:pPr>
        <w:pStyle w:val="3"/>
        <w:spacing w:line="264" w:lineRule="auto"/>
        <w:rPr>
          <w:rFonts w:hint="eastAsia" w:ascii="华文楷体" w:hAnsi="华文楷体" w:eastAsia="华文楷体" w:cs="华文楷体"/>
          <w:sz w:val="30"/>
          <w:szCs w:val="30"/>
        </w:rPr>
      </w:pPr>
    </w:p>
    <w:p w14:paraId="3B0BB6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在对圣经的每一段经文进行仔细而忠实的审视之后，他将结果分类，将其应用于出现的各种问题，并阐明神圣真理的和谐性。</w:t>
      </w:r>
    </w:p>
    <w:p w14:paraId="2E5784FB">
      <w:pPr>
        <w:pStyle w:val="3"/>
        <w:spacing w:line="264" w:lineRule="auto"/>
        <w:rPr>
          <w:rFonts w:hint="eastAsia" w:ascii="华文楷体" w:hAnsi="华文楷体" w:eastAsia="华文楷体" w:cs="华文楷体"/>
          <w:sz w:val="30"/>
          <w:szCs w:val="30"/>
        </w:rPr>
      </w:pPr>
    </w:p>
    <w:p w14:paraId="6C63A0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lively devotion which pervades all his writings is their principal claim, and their highest recommendation to the followers of Christ.</w:t>
      </w:r>
    </w:p>
    <w:p w14:paraId="5FC98421">
      <w:pPr>
        <w:pStyle w:val="3"/>
        <w:spacing w:line="264" w:lineRule="auto"/>
        <w:rPr>
          <w:rFonts w:hint="eastAsia" w:ascii="华文楷体" w:hAnsi="华文楷体" w:eastAsia="华文楷体" w:cs="华文楷体"/>
          <w:sz w:val="30"/>
          <w:szCs w:val="30"/>
        </w:rPr>
      </w:pPr>
    </w:p>
    <w:p w14:paraId="236068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贯穿他所有著作的活泼的虔诚是它们主要的特点，也是对基督追随者的最高推荐。</w:t>
      </w:r>
    </w:p>
    <w:p w14:paraId="6EF664AF">
      <w:pPr>
        <w:pStyle w:val="3"/>
        <w:spacing w:line="264" w:lineRule="auto"/>
        <w:rPr>
          <w:rFonts w:hint="eastAsia" w:ascii="华文楷体" w:hAnsi="华文楷体" w:eastAsia="华文楷体" w:cs="华文楷体"/>
          <w:sz w:val="30"/>
          <w:szCs w:val="30"/>
        </w:rPr>
      </w:pPr>
    </w:p>
    <w:p w14:paraId="5E7AF6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allow myself to close this imperfect outline without laying before the reader the sentiments of the excellent Mr. Hervey, expressed with great beauty and nice discrimination: "Witsii Animadversiones Irenicœ, C. vii.</w:t>
      </w:r>
    </w:p>
    <w:p w14:paraId="3A2DE098">
      <w:pPr>
        <w:pStyle w:val="3"/>
        <w:spacing w:line="264" w:lineRule="auto"/>
        <w:rPr>
          <w:rFonts w:hint="eastAsia" w:ascii="华文楷体" w:hAnsi="华文楷体" w:eastAsia="华文楷体" w:cs="华文楷体"/>
          <w:sz w:val="30"/>
          <w:szCs w:val="30"/>
        </w:rPr>
      </w:pPr>
    </w:p>
    <w:p w14:paraId="0BB466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在结束这篇不完善的概述之前，我不能不向读者介绍杰出的赫维先生的观点，他以优美的文字和精细的辨别力表达了这些观点：“维特修斯的《和平评注》（Animadversiones Irenicœ），第七章。</w:t>
      </w:r>
    </w:p>
    <w:p w14:paraId="1FD8A8D2">
      <w:pPr>
        <w:pStyle w:val="3"/>
        <w:spacing w:line="264" w:lineRule="auto"/>
        <w:rPr>
          <w:rFonts w:hint="eastAsia" w:ascii="华文楷体" w:hAnsi="华文楷体" w:eastAsia="华文楷体" w:cs="华文楷体"/>
          <w:sz w:val="30"/>
          <w:szCs w:val="30"/>
        </w:rPr>
      </w:pPr>
    </w:p>
    <w:p w14:paraId="2C1564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choice little piece of polemical divinity, perhaps the very best that is extant: in which the most important controversies are fairly stated, accurately discussed, and judiciously determined, with a perspicuity of sense, and a solidity of reasoning, exceeded by nothing but the remarkable candour of the sentiments.</w:t>
      </w:r>
    </w:p>
    <w:p w14:paraId="3BE3210B">
      <w:pPr>
        <w:pStyle w:val="3"/>
        <w:spacing w:line="264" w:lineRule="auto"/>
        <w:rPr>
          <w:rFonts w:hint="eastAsia" w:ascii="华文楷体" w:hAnsi="华文楷体" w:eastAsia="华文楷体" w:cs="华文楷体"/>
          <w:sz w:val="30"/>
          <w:szCs w:val="30"/>
        </w:rPr>
      </w:pPr>
    </w:p>
    <w:p w14:paraId="1CC06B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一部精选的辩论神学小品，也许是现存最好的：其中最重要的争议被公正地陈述，准确地讨论，并明智地决定，其意义的清晰和推理的坚实，只有其情感的非凡坦诚才能超越。</w:t>
      </w:r>
    </w:p>
    <w:p w14:paraId="7DA9EAE0">
      <w:pPr>
        <w:pStyle w:val="3"/>
        <w:spacing w:line="264" w:lineRule="auto"/>
        <w:rPr>
          <w:rFonts w:hint="eastAsia" w:ascii="华文楷体" w:hAnsi="华文楷体" w:eastAsia="华文楷体" w:cs="华文楷体"/>
          <w:sz w:val="30"/>
          <w:szCs w:val="30"/>
        </w:rPr>
      </w:pPr>
    </w:p>
    <w:p w14:paraId="44CE86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Oeconomia Foederum, written by the same hand, is a body of divinity; in its method so well digested, in its doctrines so truly evangelical, and (what is not very usual with our systematic writers) in its language so refined and elegant, in its manner so affectionate and animating, that I would venture to recommend it to every young student of divinity.</w:t>
      </w:r>
    </w:p>
    <w:p w14:paraId="75371720">
      <w:pPr>
        <w:pStyle w:val="3"/>
        <w:spacing w:line="264" w:lineRule="auto"/>
        <w:rPr>
          <w:rFonts w:hint="eastAsia" w:ascii="华文楷体" w:hAnsi="华文楷体" w:eastAsia="华文楷体" w:cs="华文楷体"/>
          <w:sz w:val="30"/>
          <w:szCs w:val="30"/>
        </w:rPr>
      </w:pPr>
    </w:p>
    <w:p w14:paraId="52B534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同一作者撰写的《盟约的经纶》（Oeconomia Foederum）是一部神学体系；其方法组织得如此之好，其教义如此真正地符合福音，而且（这在我们的系统神学作家中并不常见）其语言如此精致优雅，其风格如此亲切动人，以至于我敢于向每一位年轻的神学生推荐它。</w:t>
      </w:r>
    </w:p>
    <w:p w14:paraId="180F1E38">
      <w:pPr>
        <w:pStyle w:val="3"/>
        <w:spacing w:line="264" w:lineRule="auto"/>
        <w:rPr>
          <w:rFonts w:hint="eastAsia" w:ascii="华文楷体" w:hAnsi="华文楷体" w:eastAsia="华文楷体" w:cs="华文楷体"/>
          <w:sz w:val="30"/>
          <w:szCs w:val="30"/>
        </w:rPr>
      </w:pPr>
    </w:p>
    <w:p w14:paraId="2AA7DB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not scruple to risk all my reputation upon the merits of this performance; and I cannot but lament it as one of my greatest losses that I was not sooner acquainted with this most excellent author; all of whose works have such a delicacy of composition, and such a sweet savour of holiness, that I know not any comparison more proper to represent their true character than the golden pot which had manna, and was, outwardly, bright with burnished gold; inwardly, rich with heavenly food."</w:t>
      </w:r>
    </w:p>
    <w:p w14:paraId="76D4AE3A">
      <w:pPr>
        <w:pStyle w:val="3"/>
        <w:spacing w:line="264" w:lineRule="auto"/>
        <w:rPr>
          <w:rFonts w:hint="eastAsia" w:ascii="华文楷体" w:hAnsi="华文楷体" w:eastAsia="华文楷体" w:cs="华文楷体"/>
          <w:sz w:val="30"/>
          <w:szCs w:val="30"/>
        </w:rPr>
      </w:pPr>
    </w:p>
    <w:p w14:paraId="700E29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愿以我所有的声誉来担保这部作品的价值；我不得不惋惜，未能更早地认识这位最优秀的作者，这是我最大的损失之一；他所有的作品都具有如此精致的构思和如此甜美的圣洁馨香，我想不出比那盛着吗哪的金罐更恰当的比喻来形容它们的真正特征了，那金罐外表闪耀着磨光的黄金，内部则盛满了天上的食物。”</w:t>
      </w:r>
    </w:p>
    <w:p w14:paraId="1A1CEFA8">
      <w:pPr>
        <w:pStyle w:val="3"/>
        <w:spacing w:line="264" w:lineRule="auto"/>
        <w:rPr>
          <w:rFonts w:hint="eastAsia" w:ascii="华文楷体" w:hAnsi="华文楷体" w:eastAsia="华文楷体" w:cs="华文楷体"/>
          <w:sz w:val="30"/>
          <w:szCs w:val="30"/>
        </w:rPr>
      </w:pPr>
    </w:p>
    <w:p w14:paraId="6F0AE0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 works above referred to have appeared in an English dress.</w:t>
      </w:r>
    </w:p>
    <w:p w14:paraId="6E5CC450">
      <w:pPr>
        <w:pStyle w:val="3"/>
        <w:spacing w:line="264" w:lineRule="auto"/>
        <w:rPr>
          <w:rFonts w:hint="eastAsia" w:ascii="华文楷体" w:hAnsi="华文楷体" w:eastAsia="华文楷体" w:cs="华文楷体"/>
          <w:sz w:val="30"/>
          <w:szCs w:val="30"/>
        </w:rPr>
      </w:pPr>
    </w:p>
    <w:p w14:paraId="0E4A78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以上提到的两部作品都已出版英文版。</w:t>
      </w:r>
    </w:p>
    <w:p w14:paraId="46115BCA">
      <w:pPr>
        <w:pStyle w:val="3"/>
        <w:spacing w:line="264" w:lineRule="auto"/>
        <w:rPr>
          <w:rFonts w:hint="eastAsia" w:ascii="华文楷体" w:hAnsi="华文楷体" w:eastAsia="华文楷体" w:cs="华文楷体"/>
          <w:sz w:val="30"/>
          <w:szCs w:val="30"/>
        </w:rPr>
      </w:pPr>
    </w:p>
    <w:p w14:paraId="33084F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Conciliatory Animadversions were translated by the Rev. Thomas Bell, Glasgow, whose pastoral labours are remembered by many Christians with the warmest regard.</w:t>
      </w:r>
    </w:p>
    <w:p w14:paraId="455DD6CD">
      <w:pPr>
        <w:pStyle w:val="3"/>
        <w:spacing w:line="264" w:lineRule="auto"/>
        <w:rPr>
          <w:rFonts w:hint="eastAsia" w:ascii="华文楷体" w:hAnsi="华文楷体" w:eastAsia="华文楷体" w:cs="华文楷体"/>
          <w:sz w:val="30"/>
          <w:szCs w:val="30"/>
        </w:rPr>
      </w:pPr>
    </w:p>
    <w:p w14:paraId="0A0434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《和平评注》由格拉斯哥的托马斯·贝尔牧师翻译，许多基督徒都怀着最热烈的敬意怀念他的牧养工作。</w:t>
      </w:r>
    </w:p>
    <w:p w14:paraId="493EB03F">
      <w:pPr>
        <w:pStyle w:val="3"/>
        <w:spacing w:line="264" w:lineRule="auto"/>
        <w:rPr>
          <w:rFonts w:hint="eastAsia" w:ascii="华文楷体" w:hAnsi="华文楷体" w:eastAsia="华文楷体" w:cs="华文楷体"/>
          <w:sz w:val="30"/>
          <w:szCs w:val="30"/>
        </w:rPr>
      </w:pPr>
    </w:p>
    <w:p w14:paraId="29D85D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Economy of the Covenants had been published earlier, and is perhaps more extensively known.</w:t>
      </w:r>
    </w:p>
    <w:p w14:paraId="5514920D">
      <w:pPr>
        <w:pStyle w:val="3"/>
        <w:spacing w:line="264" w:lineRule="auto"/>
        <w:rPr>
          <w:rFonts w:hint="eastAsia" w:ascii="华文楷体" w:hAnsi="华文楷体" w:eastAsia="华文楷体" w:cs="华文楷体"/>
          <w:sz w:val="30"/>
          <w:szCs w:val="30"/>
        </w:rPr>
      </w:pPr>
    </w:p>
    <w:p w14:paraId="7C2223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《盟约的经纶》出版较早，或许更为广为人知。</w:t>
      </w:r>
    </w:p>
    <w:p w14:paraId="25AD80C3">
      <w:pPr>
        <w:pStyle w:val="3"/>
        <w:spacing w:line="264" w:lineRule="auto"/>
        <w:rPr>
          <w:rFonts w:hint="eastAsia" w:ascii="华文楷体" w:hAnsi="华文楷体" w:eastAsia="华文楷体" w:cs="华文楷体"/>
          <w:sz w:val="30"/>
          <w:szCs w:val="30"/>
        </w:rPr>
      </w:pPr>
    </w:p>
    <w:p w14:paraId="17A50C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reserved for Dr. Frazer to give a translation of the Dissertations on the Apostle's Creed, at once faithful and elegant, worthy of that "refined language" to which all who were familiar with the original, in common with Mr. Hervey, had paid the tribute of their applause.</w:t>
      </w:r>
    </w:p>
    <w:p w14:paraId="13F4ED78">
      <w:pPr>
        <w:pStyle w:val="3"/>
        <w:spacing w:line="264" w:lineRule="auto"/>
        <w:rPr>
          <w:rFonts w:hint="eastAsia" w:ascii="华文楷体" w:hAnsi="华文楷体" w:eastAsia="华文楷体" w:cs="华文楷体"/>
          <w:sz w:val="30"/>
          <w:szCs w:val="30"/>
        </w:rPr>
      </w:pPr>
    </w:p>
    <w:p w14:paraId="410B35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但是，弗雷泽博士翻译的《使徒信经讲义》则既忠实又优雅，配得上那种“精致的语言”，所有熟悉原文的人，以及赫维先生，都曾对此表示赞赏。</w:t>
      </w:r>
    </w:p>
    <w:p w14:paraId="35EC4656">
      <w:pPr>
        <w:pStyle w:val="3"/>
        <w:spacing w:line="264" w:lineRule="auto"/>
        <w:rPr>
          <w:rFonts w:hint="eastAsia" w:ascii="华文楷体" w:hAnsi="华文楷体" w:eastAsia="华文楷体" w:cs="华文楷体"/>
          <w:sz w:val="30"/>
          <w:szCs w:val="30"/>
        </w:rPr>
      </w:pPr>
    </w:p>
    <w:p w14:paraId="18B174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Dissertations on the Lord's Prayer appear now, for the first time, in our language.</w:t>
      </w:r>
    </w:p>
    <w:p w14:paraId="78482EB6">
      <w:pPr>
        <w:pStyle w:val="3"/>
        <w:spacing w:line="264" w:lineRule="auto"/>
        <w:rPr>
          <w:rFonts w:hint="eastAsia" w:ascii="华文楷体" w:hAnsi="华文楷体" w:eastAsia="华文楷体" w:cs="华文楷体"/>
          <w:sz w:val="30"/>
          <w:szCs w:val="30"/>
        </w:rPr>
      </w:pPr>
    </w:p>
    <w:p w14:paraId="52EDA0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《主祷文讲义》现在首次以我们的语言面世。</w:t>
      </w:r>
    </w:p>
    <w:p w14:paraId="672BDAF9">
      <w:pPr>
        <w:pStyle w:val="3"/>
        <w:spacing w:line="264" w:lineRule="auto"/>
        <w:rPr>
          <w:rFonts w:hint="eastAsia" w:ascii="华文楷体" w:hAnsi="华文楷体" w:eastAsia="华文楷体" w:cs="华文楷体"/>
          <w:sz w:val="30"/>
          <w:szCs w:val="30"/>
        </w:rPr>
      </w:pPr>
    </w:p>
    <w:p w14:paraId="1DB587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far they are a faithful copy it is not for me to determine.</w:t>
      </w:r>
    </w:p>
    <w:p w14:paraId="2B179E27">
      <w:pPr>
        <w:pStyle w:val="3"/>
        <w:spacing w:line="264" w:lineRule="auto"/>
        <w:rPr>
          <w:rFonts w:hint="eastAsia" w:ascii="华文楷体" w:hAnsi="华文楷体" w:eastAsia="华文楷体" w:cs="华文楷体"/>
          <w:sz w:val="30"/>
          <w:szCs w:val="30"/>
        </w:rPr>
      </w:pPr>
    </w:p>
    <w:p w14:paraId="778881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它们在多大程度上是忠实的复制品，这不由我来决定。</w:t>
      </w:r>
    </w:p>
    <w:p w14:paraId="1931ABBE">
      <w:pPr>
        <w:pStyle w:val="3"/>
        <w:spacing w:line="264" w:lineRule="auto"/>
        <w:rPr>
          <w:rFonts w:hint="eastAsia" w:ascii="华文楷体" w:hAnsi="华文楷体" w:eastAsia="华文楷体" w:cs="华文楷体"/>
          <w:sz w:val="30"/>
          <w:szCs w:val="30"/>
        </w:rPr>
      </w:pPr>
    </w:p>
    <w:p w14:paraId="265FEC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may be allowed to say what kind of work I have attempted to execute.</w:t>
      </w:r>
    </w:p>
    <w:p w14:paraId="05100268">
      <w:pPr>
        <w:pStyle w:val="3"/>
        <w:spacing w:line="264" w:lineRule="auto"/>
        <w:rPr>
          <w:rFonts w:hint="eastAsia" w:ascii="华文楷体" w:hAnsi="华文楷体" w:eastAsia="华文楷体" w:cs="华文楷体"/>
          <w:sz w:val="30"/>
          <w:szCs w:val="30"/>
        </w:rPr>
      </w:pPr>
    </w:p>
    <w:p w14:paraId="0D9C98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但我可以说说我试图完成的是什么样的工作。</w:t>
      </w:r>
    </w:p>
    <w:p w14:paraId="498CECFF">
      <w:pPr>
        <w:pStyle w:val="3"/>
        <w:spacing w:line="264" w:lineRule="auto"/>
        <w:rPr>
          <w:rFonts w:hint="eastAsia" w:ascii="华文楷体" w:hAnsi="华文楷体" w:eastAsia="华文楷体" w:cs="华文楷体"/>
          <w:sz w:val="30"/>
          <w:szCs w:val="30"/>
        </w:rPr>
      </w:pPr>
    </w:p>
    <w:p w14:paraId="5FE1B8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translation strictly literal would have been so glaringly absurd that it may be thought superfluous to disclaim such an intention.</w:t>
      </w:r>
    </w:p>
    <w:p w14:paraId="044F95A5">
      <w:pPr>
        <w:pStyle w:val="3"/>
        <w:spacing w:line="264" w:lineRule="auto"/>
        <w:rPr>
          <w:rFonts w:hint="eastAsia" w:ascii="华文楷体" w:hAnsi="华文楷体" w:eastAsia="华文楷体" w:cs="华文楷体"/>
          <w:sz w:val="30"/>
          <w:szCs w:val="30"/>
        </w:rPr>
      </w:pPr>
    </w:p>
    <w:p w14:paraId="642354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严格的字面翻译会显得如此荒谬，以至于否认这种意图可能被认为是多余的。</w:t>
      </w:r>
    </w:p>
    <w:p w14:paraId="46D61238">
      <w:pPr>
        <w:pStyle w:val="3"/>
        <w:spacing w:line="264" w:lineRule="auto"/>
        <w:rPr>
          <w:rFonts w:hint="eastAsia" w:ascii="华文楷体" w:hAnsi="华文楷体" w:eastAsia="华文楷体" w:cs="华文楷体"/>
          <w:sz w:val="30"/>
          <w:szCs w:val="30"/>
        </w:rPr>
      </w:pPr>
    </w:p>
    <w:p w14:paraId="1DCD6E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comparative advantages and disadvantages of a close verbal adherence must be viewed in the light of an open question.</w:t>
      </w:r>
    </w:p>
    <w:p w14:paraId="2F63165B">
      <w:pPr>
        <w:pStyle w:val="3"/>
        <w:spacing w:line="264" w:lineRule="auto"/>
        <w:rPr>
          <w:rFonts w:hint="eastAsia" w:ascii="华文楷体" w:hAnsi="华文楷体" w:eastAsia="华文楷体" w:cs="华文楷体"/>
          <w:sz w:val="30"/>
          <w:szCs w:val="30"/>
        </w:rPr>
      </w:pPr>
    </w:p>
    <w:p w14:paraId="393280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然而，严格遵循原文的相对优缺点必须被视为一个悬而未决的问题。</w:t>
      </w:r>
    </w:p>
    <w:p w14:paraId="4E9D3281">
      <w:pPr>
        <w:pStyle w:val="3"/>
        <w:spacing w:line="264" w:lineRule="auto"/>
        <w:rPr>
          <w:rFonts w:hint="eastAsia" w:ascii="华文楷体" w:hAnsi="华文楷体" w:eastAsia="华文楷体" w:cs="华文楷体"/>
          <w:sz w:val="30"/>
          <w:szCs w:val="30"/>
        </w:rPr>
      </w:pPr>
    </w:p>
    <w:p w14:paraId="5649AB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Principles of translation, which, if fairly acted on, would destroy all freedom and elegance, are every day defended by men whose classical acquirements, at least, are by no means inconsiderable.</w:t>
      </w:r>
    </w:p>
    <w:p w14:paraId="387F6962">
      <w:pPr>
        <w:pStyle w:val="3"/>
        <w:spacing w:line="264" w:lineRule="auto"/>
        <w:rPr>
          <w:rFonts w:hint="eastAsia" w:ascii="华文楷体" w:hAnsi="华文楷体" w:eastAsia="华文楷体" w:cs="华文楷体"/>
          <w:sz w:val="30"/>
          <w:szCs w:val="30"/>
        </w:rPr>
      </w:pPr>
    </w:p>
    <w:p w14:paraId="5EC534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翻译的原则，如果公正地加以运用，会破坏所有的自由和优雅，但每天都有那些至少在古典学识方面绝非微不足道的人为之辩护。</w:t>
      </w:r>
    </w:p>
    <w:p w14:paraId="0635D76D">
      <w:pPr>
        <w:pStyle w:val="3"/>
        <w:spacing w:line="264" w:lineRule="auto"/>
        <w:rPr>
          <w:rFonts w:hint="eastAsia" w:ascii="华文楷体" w:hAnsi="华文楷体" w:eastAsia="华文楷体" w:cs="华文楷体"/>
          <w:sz w:val="30"/>
          <w:szCs w:val="30"/>
        </w:rPr>
      </w:pPr>
    </w:p>
    <w:p w14:paraId="690A70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question turns wholly on the object for which the work happens to be designed.</w:t>
      </w:r>
    </w:p>
    <w:p w14:paraId="7948A900">
      <w:pPr>
        <w:pStyle w:val="3"/>
        <w:spacing w:line="264" w:lineRule="auto"/>
        <w:rPr>
          <w:rFonts w:hint="eastAsia" w:ascii="华文楷体" w:hAnsi="华文楷体" w:eastAsia="华文楷体" w:cs="华文楷体"/>
          <w:sz w:val="30"/>
          <w:szCs w:val="30"/>
        </w:rPr>
      </w:pPr>
    </w:p>
    <w:p w14:paraId="2044B6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问题完全取决于作品设计的目的。</w:t>
      </w:r>
    </w:p>
    <w:p w14:paraId="72A92C68">
      <w:pPr>
        <w:pStyle w:val="3"/>
        <w:spacing w:line="264" w:lineRule="auto"/>
        <w:rPr>
          <w:rFonts w:hint="eastAsia" w:ascii="华文楷体" w:hAnsi="华文楷体" w:eastAsia="华文楷体" w:cs="华文楷体"/>
          <w:sz w:val="30"/>
          <w:szCs w:val="30"/>
        </w:rPr>
      </w:pPr>
    </w:p>
    <w:p w14:paraId="660A6C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translation intended to assist a schoolboy in parsing and construing a Greek or Latin author, ought to be exceedingly close.</w:t>
      </w:r>
    </w:p>
    <w:p w14:paraId="2CC9DB71">
      <w:pPr>
        <w:pStyle w:val="3"/>
        <w:spacing w:line="264" w:lineRule="auto"/>
        <w:rPr>
          <w:rFonts w:hint="eastAsia" w:ascii="华文楷体" w:hAnsi="华文楷体" w:eastAsia="华文楷体" w:cs="华文楷体"/>
          <w:sz w:val="30"/>
          <w:szCs w:val="30"/>
        </w:rPr>
      </w:pPr>
    </w:p>
    <w:p w14:paraId="39A130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旨在帮助学童分析和解释希腊或拉丁作家的翻译，应该非常贴近原文。</w:t>
      </w:r>
    </w:p>
    <w:p w14:paraId="0F79A050">
      <w:pPr>
        <w:pStyle w:val="3"/>
        <w:spacing w:line="264" w:lineRule="auto"/>
        <w:rPr>
          <w:rFonts w:hint="eastAsia" w:ascii="华文楷体" w:hAnsi="华文楷体" w:eastAsia="华文楷体" w:cs="华文楷体"/>
          <w:sz w:val="30"/>
          <w:szCs w:val="30"/>
        </w:rPr>
      </w:pPr>
    </w:p>
    <w:p w14:paraId="5DE520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Modes of expression which would be offensive to good taste, or utterly unintelligible to the mere English reader, might detract little from the value of such a performance.</w:t>
      </w:r>
    </w:p>
    <w:p w14:paraId="423DD4A9">
      <w:pPr>
        <w:pStyle w:val="3"/>
        <w:spacing w:line="264" w:lineRule="auto"/>
        <w:rPr>
          <w:rFonts w:hint="eastAsia" w:ascii="华文楷体" w:hAnsi="华文楷体" w:eastAsia="华文楷体" w:cs="华文楷体"/>
          <w:sz w:val="30"/>
          <w:szCs w:val="30"/>
        </w:rPr>
      </w:pPr>
    </w:p>
    <w:p w14:paraId="351DC2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那些会冒犯良好品味，或者对纯粹的英语读者来说完全难以理解的表达方式，可能对这样一部作品的价值影响甚微。</w:t>
      </w:r>
    </w:p>
    <w:p w14:paraId="15CB644F">
      <w:pPr>
        <w:pStyle w:val="3"/>
        <w:spacing w:line="264" w:lineRule="auto"/>
        <w:rPr>
          <w:rFonts w:hint="eastAsia" w:ascii="华文楷体" w:hAnsi="华文楷体" w:eastAsia="华文楷体" w:cs="华文楷体"/>
          <w:sz w:val="30"/>
          <w:szCs w:val="30"/>
        </w:rPr>
      </w:pPr>
    </w:p>
    <w:p w14:paraId="156433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translator who addresses the general reader is not entitled to disregard the proprieties of language, or the ordinary rules of composition.</w:t>
      </w:r>
    </w:p>
    <w:p w14:paraId="418528C9">
      <w:pPr>
        <w:pStyle w:val="3"/>
        <w:spacing w:line="264" w:lineRule="auto"/>
        <w:rPr>
          <w:rFonts w:hint="eastAsia" w:ascii="华文楷体" w:hAnsi="华文楷体" w:eastAsia="华文楷体" w:cs="华文楷体"/>
          <w:sz w:val="30"/>
          <w:szCs w:val="30"/>
        </w:rPr>
      </w:pPr>
    </w:p>
    <w:p w14:paraId="654F4E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但是，一位面向普通读者的译者，无权忽视语言的得体性或写作的常规规则。</w:t>
      </w:r>
    </w:p>
    <w:p w14:paraId="2F169912">
      <w:pPr>
        <w:pStyle w:val="3"/>
        <w:spacing w:line="264" w:lineRule="auto"/>
        <w:rPr>
          <w:rFonts w:hint="eastAsia" w:ascii="华文楷体" w:hAnsi="华文楷体" w:eastAsia="华文楷体" w:cs="华文楷体"/>
          <w:sz w:val="30"/>
          <w:szCs w:val="30"/>
        </w:rPr>
      </w:pPr>
    </w:p>
    <w:p w14:paraId="666A21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manner would the author have expressed himself, if he had written in the language into which the translation is made?</w:t>
      </w:r>
    </w:p>
    <w:p w14:paraId="0B6C701C">
      <w:pPr>
        <w:pStyle w:val="3"/>
        <w:spacing w:line="264" w:lineRule="auto"/>
        <w:rPr>
          <w:rFonts w:hint="eastAsia" w:ascii="华文楷体" w:hAnsi="华文楷体" w:eastAsia="华文楷体" w:cs="华文楷体"/>
          <w:sz w:val="30"/>
          <w:szCs w:val="30"/>
        </w:rPr>
      </w:pPr>
    </w:p>
    <w:p w14:paraId="7EA022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如果作者用译文所用的语言写作，他会如何表达自己呢？</w:t>
      </w:r>
    </w:p>
    <w:p w14:paraId="7BD68BF3">
      <w:pPr>
        <w:pStyle w:val="3"/>
        <w:spacing w:line="264" w:lineRule="auto"/>
        <w:rPr>
          <w:rFonts w:hint="eastAsia" w:ascii="华文楷体" w:hAnsi="华文楷体" w:eastAsia="华文楷体" w:cs="华文楷体"/>
          <w:sz w:val="30"/>
          <w:szCs w:val="30"/>
        </w:rPr>
      </w:pPr>
    </w:p>
    <w:p w14:paraId="0F360B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this can be conjectured, a better guide cannot easily be imagined.</w:t>
      </w:r>
    </w:p>
    <w:p w14:paraId="6EA6116D">
      <w:pPr>
        <w:pStyle w:val="3"/>
        <w:spacing w:line="264" w:lineRule="auto"/>
        <w:rPr>
          <w:rFonts w:hint="eastAsia" w:ascii="华文楷体" w:hAnsi="华文楷体" w:eastAsia="华文楷体" w:cs="华文楷体"/>
          <w:sz w:val="30"/>
          <w:szCs w:val="30"/>
        </w:rPr>
      </w:pPr>
    </w:p>
    <w:p w14:paraId="6944A0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就目前所能推测的而言，很难想象出更好的指导原则。</w:t>
      </w:r>
    </w:p>
    <w:p w14:paraId="4A04E6AA">
      <w:pPr>
        <w:pStyle w:val="3"/>
        <w:spacing w:line="264" w:lineRule="auto"/>
        <w:rPr>
          <w:rFonts w:hint="eastAsia" w:ascii="华文楷体" w:hAnsi="华文楷体" w:eastAsia="华文楷体" w:cs="华文楷体"/>
          <w:sz w:val="30"/>
          <w:szCs w:val="30"/>
        </w:rPr>
      </w:pPr>
    </w:p>
    <w:p w14:paraId="301BC3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Englishman writes a Latin book.</w:t>
      </w:r>
    </w:p>
    <w:p w14:paraId="19C3403C">
      <w:pPr>
        <w:pStyle w:val="3"/>
        <w:spacing w:line="264" w:lineRule="auto"/>
        <w:rPr>
          <w:rFonts w:hint="eastAsia" w:ascii="华文楷体" w:hAnsi="华文楷体" w:eastAsia="华文楷体" w:cs="华文楷体"/>
          <w:sz w:val="30"/>
          <w:szCs w:val="30"/>
        </w:rPr>
      </w:pPr>
    </w:p>
    <w:p w14:paraId="24208B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一个英国人写了一本拉丁文书。</w:t>
      </w:r>
    </w:p>
    <w:p w14:paraId="1F256129">
      <w:pPr>
        <w:pStyle w:val="3"/>
        <w:spacing w:line="264" w:lineRule="auto"/>
        <w:rPr>
          <w:rFonts w:hint="eastAsia" w:ascii="华文楷体" w:hAnsi="华文楷体" w:eastAsia="华文楷体" w:cs="华文楷体"/>
          <w:sz w:val="30"/>
          <w:szCs w:val="30"/>
        </w:rPr>
      </w:pPr>
    </w:p>
    <w:p w14:paraId="23E02E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expressions would he have clothed his thoughts if he had employed his native tongue?</w:t>
      </w:r>
    </w:p>
    <w:p w14:paraId="203D3BD7">
      <w:pPr>
        <w:pStyle w:val="3"/>
        <w:spacing w:line="264" w:lineRule="auto"/>
        <w:rPr>
          <w:rFonts w:hint="eastAsia" w:ascii="华文楷体" w:hAnsi="华文楷体" w:eastAsia="华文楷体" w:cs="华文楷体"/>
          <w:sz w:val="30"/>
          <w:szCs w:val="30"/>
        </w:rPr>
      </w:pPr>
    </w:p>
    <w:p w14:paraId="3F5666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如果他使用母语，他会用什么样的表达方式来包装他的思想呢？</w:t>
      </w:r>
    </w:p>
    <w:p w14:paraId="199863B3">
      <w:pPr>
        <w:pStyle w:val="3"/>
        <w:spacing w:line="264" w:lineRule="auto"/>
        <w:rPr>
          <w:rFonts w:hint="eastAsia" w:ascii="华文楷体" w:hAnsi="华文楷体" w:eastAsia="华文楷体" w:cs="华文楷体"/>
          <w:sz w:val="30"/>
          <w:szCs w:val="30"/>
        </w:rPr>
      </w:pPr>
    </w:p>
    <w:p w14:paraId="3D2B2D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reasonable to believe that he would not have offended his ear by barbarous or foreign idiom.</w:t>
      </w:r>
    </w:p>
    <w:p w14:paraId="6714C285">
      <w:pPr>
        <w:pStyle w:val="3"/>
        <w:spacing w:line="264" w:lineRule="auto"/>
        <w:rPr>
          <w:rFonts w:hint="eastAsia" w:ascii="华文楷体" w:hAnsi="华文楷体" w:eastAsia="华文楷体" w:cs="华文楷体"/>
          <w:sz w:val="30"/>
          <w:szCs w:val="30"/>
        </w:rPr>
      </w:pPr>
    </w:p>
    <w:p w14:paraId="6D2B99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有理由相信，他不会用粗鄙或外来的习语来冒犯自己的听觉。</w:t>
      </w:r>
    </w:p>
    <w:p w14:paraId="7670CE3D">
      <w:pPr>
        <w:pStyle w:val="3"/>
        <w:spacing w:line="264" w:lineRule="auto"/>
        <w:rPr>
          <w:rFonts w:hint="eastAsia" w:ascii="华文楷体" w:hAnsi="华文楷体" w:eastAsia="华文楷体" w:cs="华文楷体"/>
          <w:sz w:val="30"/>
          <w:szCs w:val="30"/>
        </w:rPr>
      </w:pPr>
    </w:p>
    <w:p w14:paraId="1BABAF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impression made by the two versions on one who fully understood them, would have been exactly alike.</w:t>
      </w:r>
    </w:p>
    <w:p w14:paraId="13EB065E">
      <w:pPr>
        <w:pStyle w:val="3"/>
        <w:spacing w:line="264" w:lineRule="auto"/>
        <w:rPr>
          <w:rFonts w:hint="eastAsia" w:ascii="华文楷体" w:hAnsi="华文楷体" w:eastAsia="华文楷体" w:cs="华文楷体"/>
          <w:sz w:val="30"/>
          <w:szCs w:val="30"/>
        </w:rPr>
      </w:pPr>
    </w:p>
    <w:p w14:paraId="0E0610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对于一个完全理解这两个版本的人来说，它们所产生的印象会完全相同。</w:t>
      </w:r>
    </w:p>
    <w:p w14:paraId="3864ACEB">
      <w:pPr>
        <w:pStyle w:val="3"/>
        <w:spacing w:line="264" w:lineRule="auto"/>
        <w:rPr>
          <w:rFonts w:hint="eastAsia" w:ascii="华文楷体" w:hAnsi="华文楷体" w:eastAsia="华文楷体" w:cs="华文楷体"/>
          <w:sz w:val="30"/>
          <w:szCs w:val="30"/>
        </w:rPr>
      </w:pPr>
    </w:p>
    <w:p w14:paraId="24004C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perfect translation will bring out every shade of the original, while the peculiarities of the two languages are completely exchanged.</w:t>
      </w:r>
    </w:p>
    <w:p w14:paraId="1A9AB397">
      <w:pPr>
        <w:pStyle w:val="3"/>
        <w:spacing w:line="264" w:lineRule="auto"/>
        <w:rPr>
          <w:rFonts w:hint="eastAsia" w:ascii="华文楷体" w:hAnsi="华文楷体" w:eastAsia="华文楷体" w:cs="华文楷体"/>
          <w:sz w:val="30"/>
          <w:szCs w:val="30"/>
        </w:rPr>
      </w:pPr>
    </w:p>
    <w:p w14:paraId="53F1EF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完美的翻译会展现出原作的每一个细微之处，同时两种语言的特性也完全互换。</w:t>
      </w:r>
    </w:p>
    <w:p w14:paraId="18B44C97">
      <w:pPr>
        <w:pStyle w:val="3"/>
        <w:spacing w:line="264" w:lineRule="auto"/>
        <w:rPr>
          <w:rFonts w:hint="eastAsia" w:ascii="华文楷体" w:hAnsi="华文楷体" w:eastAsia="华文楷体" w:cs="华文楷体"/>
          <w:sz w:val="30"/>
          <w:szCs w:val="30"/>
        </w:rPr>
      </w:pPr>
    </w:p>
    <w:p w14:paraId="538C77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imply such talent and scholarship as may not easily be found.</w:t>
      </w:r>
    </w:p>
    <w:p w14:paraId="12A3DFCB">
      <w:pPr>
        <w:pStyle w:val="3"/>
        <w:spacing w:line="264" w:lineRule="auto"/>
        <w:rPr>
          <w:rFonts w:hint="eastAsia" w:ascii="华文楷体" w:hAnsi="华文楷体" w:eastAsia="华文楷体" w:cs="华文楷体"/>
          <w:sz w:val="30"/>
          <w:szCs w:val="30"/>
        </w:rPr>
      </w:pPr>
    </w:p>
    <w:p w14:paraId="5B6D0D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这需要非凡的才华和学识，而这并不容易找到。</w:t>
      </w:r>
    </w:p>
    <w:p w14:paraId="2042193D">
      <w:pPr>
        <w:pStyle w:val="3"/>
        <w:spacing w:line="264" w:lineRule="auto"/>
        <w:rPr>
          <w:rFonts w:hint="eastAsia" w:ascii="华文楷体" w:hAnsi="华文楷体" w:eastAsia="华文楷体" w:cs="华文楷体"/>
          <w:sz w:val="30"/>
          <w:szCs w:val="30"/>
        </w:rPr>
      </w:pPr>
    </w:p>
    <w:p w14:paraId="597932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 approach ought to be attempted, and a high standard is always advantageous.</w:t>
      </w:r>
    </w:p>
    <w:p w14:paraId="739F5902">
      <w:pPr>
        <w:pStyle w:val="3"/>
        <w:spacing w:line="264" w:lineRule="auto"/>
        <w:rPr>
          <w:rFonts w:hint="eastAsia" w:ascii="华文楷体" w:hAnsi="华文楷体" w:eastAsia="华文楷体" w:cs="华文楷体"/>
          <w:sz w:val="30"/>
          <w:szCs w:val="30"/>
        </w:rPr>
      </w:pPr>
    </w:p>
    <w:p w14:paraId="28E3CD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但是应该尝试接近，高标准总是有利的。</w:t>
      </w:r>
    </w:p>
    <w:p w14:paraId="53C90561">
      <w:pPr>
        <w:pStyle w:val="3"/>
        <w:spacing w:line="264" w:lineRule="auto"/>
        <w:rPr>
          <w:rFonts w:hint="eastAsia" w:ascii="华文楷体" w:hAnsi="华文楷体" w:eastAsia="华文楷体" w:cs="华文楷体"/>
          <w:sz w:val="30"/>
          <w:szCs w:val="30"/>
        </w:rPr>
      </w:pPr>
    </w:p>
    <w:p w14:paraId="4C8537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general principle approves itself so completely to common sense, that every translator who wishes his work to be generally read will follow it out, whatever may be his favourite theory.</w:t>
      </w:r>
    </w:p>
    <w:p w14:paraId="10FF0CA2">
      <w:pPr>
        <w:pStyle w:val="3"/>
        <w:spacing w:line="264" w:lineRule="auto"/>
        <w:rPr>
          <w:rFonts w:hint="eastAsia" w:ascii="华文楷体" w:hAnsi="华文楷体" w:eastAsia="华文楷体" w:cs="华文楷体"/>
          <w:sz w:val="30"/>
          <w:szCs w:val="30"/>
        </w:rPr>
      </w:pPr>
    </w:p>
    <w:p w14:paraId="3CF6C3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这个普遍原则如此完全地符合常识，以至于每一个希望其作品被广泛阅读的译者都会遵循它，无论他最喜欢的理论是什么。</w:t>
      </w:r>
    </w:p>
    <w:p w14:paraId="69BEB0CC">
      <w:pPr>
        <w:pStyle w:val="3"/>
        <w:spacing w:line="264" w:lineRule="auto"/>
        <w:rPr>
          <w:rFonts w:hint="eastAsia" w:ascii="华文楷体" w:hAnsi="华文楷体" w:eastAsia="华文楷体" w:cs="华文楷体"/>
          <w:sz w:val="30"/>
          <w:szCs w:val="30"/>
        </w:rPr>
      </w:pPr>
    </w:p>
    <w:p w14:paraId="211383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Laying aside the merits of the translation, the Dissertations on the Lord's Prayer are well fitted to sustain the reputation of Witsius.</w:t>
      </w:r>
    </w:p>
    <w:p w14:paraId="6137E3D7">
      <w:pPr>
        <w:pStyle w:val="3"/>
        <w:spacing w:line="264" w:lineRule="auto"/>
        <w:rPr>
          <w:rFonts w:hint="eastAsia" w:ascii="华文楷体" w:hAnsi="华文楷体" w:eastAsia="华文楷体" w:cs="华文楷体"/>
          <w:sz w:val="30"/>
          <w:szCs w:val="30"/>
        </w:rPr>
      </w:pPr>
    </w:p>
    <w:p w14:paraId="3DC18B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撇开翻译的优点不谈，《主祷文讲义》本身就足以维持维特修斯的声誉。</w:t>
      </w:r>
    </w:p>
    <w:p w14:paraId="396A43C0">
      <w:pPr>
        <w:pStyle w:val="3"/>
        <w:spacing w:line="264" w:lineRule="auto"/>
        <w:rPr>
          <w:rFonts w:hint="eastAsia" w:ascii="华文楷体" w:hAnsi="华文楷体" w:eastAsia="华文楷体" w:cs="华文楷体"/>
          <w:sz w:val="30"/>
          <w:szCs w:val="30"/>
        </w:rPr>
      </w:pPr>
    </w:p>
    <w:p w14:paraId="17BB24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had been treated by the ablest hands.</w:t>
      </w:r>
    </w:p>
    <w:p w14:paraId="455C6969">
      <w:pPr>
        <w:pStyle w:val="3"/>
        <w:spacing w:line="264" w:lineRule="auto"/>
        <w:rPr>
          <w:rFonts w:hint="eastAsia" w:ascii="华文楷体" w:hAnsi="华文楷体" w:eastAsia="华文楷体" w:cs="华文楷体"/>
          <w:sz w:val="30"/>
          <w:szCs w:val="30"/>
        </w:rPr>
      </w:pPr>
    </w:p>
    <w:p w14:paraId="6C3E0F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这个主题曾由最有能力的人处理过。</w:t>
      </w:r>
    </w:p>
    <w:p w14:paraId="29A3F735">
      <w:pPr>
        <w:pStyle w:val="3"/>
        <w:spacing w:line="264" w:lineRule="auto"/>
        <w:rPr>
          <w:rFonts w:hint="eastAsia" w:ascii="华文楷体" w:hAnsi="华文楷体" w:eastAsia="华文楷体" w:cs="华文楷体"/>
          <w:sz w:val="30"/>
          <w:szCs w:val="30"/>
        </w:rPr>
      </w:pPr>
    </w:p>
    <w:p w14:paraId="780E58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Few considerable writers had failed to bestow upon it a lengthened exposition.</w:t>
      </w:r>
    </w:p>
    <w:p w14:paraId="63CB7DF9">
      <w:pPr>
        <w:pStyle w:val="3"/>
        <w:spacing w:line="264" w:lineRule="auto"/>
        <w:rPr>
          <w:rFonts w:hint="eastAsia" w:ascii="华文楷体" w:hAnsi="华文楷体" w:eastAsia="华文楷体" w:cs="华文楷体"/>
          <w:sz w:val="30"/>
          <w:szCs w:val="30"/>
        </w:rPr>
      </w:pPr>
    </w:p>
    <w:p w14:paraId="0083CC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很少有重要的作家没有对它进行详细的阐述。</w:t>
      </w:r>
    </w:p>
    <w:p w14:paraId="63633071">
      <w:pPr>
        <w:pStyle w:val="3"/>
        <w:spacing w:line="264" w:lineRule="auto"/>
        <w:rPr>
          <w:rFonts w:hint="eastAsia" w:ascii="华文楷体" w:hAnsi="华文楷体" w:eastAsia="华文楷体" w:cs="华文楷体"/>
          <w:sz w:val="30"/>
          <w:szCs w:val="30"/>
        </w:rPr>
      </w:pPr>
    </w:p>
    <w:p w14:paraId="3B4A82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our author has produced a work so delightfully fresh, so animated, solid, and judicious, that it may take its place by the side of any which had previously appeared.</w:t>
      </w:r>
    </w:p>
    <w:p w14:paraId="07E35E41">
      <w:pPr>
        <w:pStyle w:val="3"/>
        <w:spacing w:line="264" w:lineRule="auto"/>
        <w:rPr>
          <w:rFonts w:hint="eastAsia" w:ascii="华文楷体" w:hAnsi="华文楷体" w:eastAsia="华文楷体" w:cs="华文楷体"/>
          <w:sz w:val="30"/>
          <w:szCs w:val="30"/>
        </w:rPr>
      </w:pPr>
    </w:p>
    <w:p w14:paraId="2F2105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然而，我们的作者创作了一部如此令人愉悦地清新、如此生动、坚实和明智的作品，以至于它可以与之前出现的任何作品相媲美。</w:t>
      </w:r>
    </w:p>
    <w:p w14:paraId="416BC082">
      <w:pPr>
        <w:pStyle w:val="3"/>
        <w:spacing w:line="264" w:lineRule="auto"/>
        <w:rPr>
          <w:rFonts w:hint="eastAsia" w:ascii="华文楷体" w:hAnsi="华文楷体" w:eastAsia="华文楷体" w:cs="华文楷体"/>
          <w:sz w:val="30"/>
          <w:szCs w:val="30"/>
        </w:rPr>
      </w:pPr>
    </w:p>
    <w:p w14:paraId="235E8E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quotations from the Fathers, some of them very brilliant, are equalled, if not exceeded by his own eloquence.</w:t>
      </w:r>
    </w:p>
    <w:p w14:paraId="0244EE3C">
      <w:pPr>
        <w:pStyle w:val="3"/>
        <w:spacing w:line="264" w:lineRule="auto"/>
        <w:rPr>
          <w:rFonts w:hint="eastAsia" w:ascii="华文楷体" w:hAnsi="华文楷体" w:eastAsia="华文楷体" w:cs="华文楷体"/>
          <w:sz w:val="30"/>
          <w:szCs w:val="30"/>
        </w:rPr>
      </w:pPr>
    </w:p>
    <w:p w14:paraId="36CB93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引用的教父语录，其中一些非常精彩，即使没有被他自己的雄辩所超越，也与之相当。</w:t>
      </w:r>
    </w:p>
    <w:p w14:paraId="51EB8B11">
      <w:pPr>
        <w:pStyle w:val="3"/>
        <w:spacing w:line="264" w:lineRule="auto"/>
        <w:rPr>
          <w:rFonts w:hint="eastAsia" w:ascii="华文楷体" w:hAnsi="华文楷体" w:eastAsia="华文楷体" w:cs="华文楷体"/>
          <w:sz w:val="30"/>
          <w:szCs w:val="30"/>
        </w:rPr>
      </w:pPr>
    </w:p>
    <w:p w14:paraId="5BE148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preliminary discussions respecting prayer will be found to be highly instructive.</w:t>
      </w:r>
    </w:p>
    <w:p w14:paraId="0FB598EB">
      <w:pPr>
        <w:pStyle w:val="3"/>
        <w:spacing w:line="264" w:lineRule="auto"/>
        <w:rPr>
          <w:rFonts w:hint="eastAsia" w:ascii="华文楷体" w:hAnsi="华文楷体" w:eastAsia="华文楷体" w:cs="华文楷体"/>
          <w:sz w:val="30"/>
          <w:szCs w:val="30"/>
        </w:rPr>
      </w:pPr>
    </w:p>
    <w:p w14:paraId="5E743A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关于祷告的初步讨论将会被发现是极具启发性的。</w:t>
      </w:r>
    </w:p>
    <w:p w14:paraId="3C6147FD">
      <w:pPr>
        <w:pStyle w:val="3"/>
        <w:spacing w:line="264" w:lineRule="auto"/>
        <w:rPr>
          <w:rFonts w:hint="eastAsia" w:ascii="华文楷体" w:hAnsi="华文楷体" w:eastAsia="华文楷体" w:cs="华文楷体"/>
          <w:sz w:val="30"/>
          <w:szCs w:val="30"/>
        </w:rPr>
      </w:pPr>
    </w:p>
    <w:p w14:paraId="72ACE4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some they may appear superfluous, and such titles as Gestures in Prayer, or Stated Seasons of Prayer, maybe not a little repulsive.</w:t>
      </w:r>
    </w:p>
    <w:p w14:paraId="7B675185">
      <w:pPr>
        <w:pStyle w:val="3"/>
        <w:spacing w:line="264" w:lineRule="auto"/>
        <w:rPr>
          <w:rFonts w:hint="eastAsia" w:ascii="华文楷体" w:hAnsi="华文楷体" w:eastAsia="华文楷体" w:cs="华文楷体"/>
          <w:sz w:val="30"/>
          <w:szCs w:val="30"/>
        </w:rPr>
      </w:pPr>
    </w:p>
    <w:p w14:paraId="71B57E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对某些人来说，它们可能显得多余，诸如“祷告中的姿势”或“固定的祷告时间”之类的标题，或许会有些令人反感。</w:t>
      </w:r>
    </w:p>
    <w:p w14:paraId="7C605663">
      <w:pPr>
        <w:pStyle w:val="3"/>
        <w:spacing w:line="264" w:lineRule="auto"/>
        <w:rPr>
          <w:rFonts w:hint="eastAsia" w:ascii="华文楷体" w:hAnsi="华文楷体" w:eastAsia="华文楷体" w:cs="华文楷体"/>
          <w:sz w:val="30"/>
          <w:szCs w:val="30"/>
        </w:rPr>
      </w:pPr>
    </w:p>
    <w:p w14:paraId="0BE945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those dissertations be carefully read, and they will be pronounced to be neither trivial nor uninteresting:.</w:t>
      </w:r>
    </w:p>
    <w:p w14:paraId="120A16EB">
      <w:pPr>
        <w:pStyle w:val="3"/>
        <w:spacing w:line="264" w:lineRule="auto"/>
        <w:rPr>
          <w:rFonts w:hint="eastAsia" w:ascii="华文楷体" w:hAnsi="华文楷体" w:eastAsia="华文楷体" w:cs="华文楷体"/>
          <w:sz w:val="30"/>
          <w:szCs w:val="30"/>
        </w:rPr>
      </w:pPr>
    </w:p>
    <w:p w14:paraId="4D1687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但是，仔细阅读那些讲义，它们就会被认为既不琐碎也不乏味。</w:t>
      </w:r>
    </w:p>
    <w:p w14:paraId="148FD801">
      <w:pPr>
        <w:pStyle w:val="3"/>
        <w:spacing w:line="264" w:lineRule="auto"/>
        <w:rPr>
          <w:rFonts w:hint="eastAsia" w:ascii="华文楷体" w:hAnsi="华文楷体" w:eastAsia="华文楷体" w:cs="华文楷体"/>
          <w:sz w:val="30"/>
          <w:szCs w:val="30"/>
        </w:rPr>
      </w:pPr>
    </w:p>
    <w:p w14:paraId="5EAF8E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one who takes pleasure in the word of God, and who values highly every part of its contents, the light which is there thrown on many inspired passages must be very acceptable.</w:t>
      </w:r>
    </w:p>
    <w:p w14:paraId="2318E75F">
      <w:pPr>
        <w:pStyle w:val="3"/>
        <w:spacing w:line="264" w:lineRule="auto"/>
        <w:rPr>
          <w:rFonts w:hint="eastAsia" w:ascii="华文楷体" w:hAnsi="华文楷体" w:eastAsia="华文楷体" w:cs="华文楷体"/>
          <w:sz w:val="30"/>
          <w:szCs w:val="30"/>
        </w:rPr>
      </w:pPr>
    </w:p>
    <w:p w14:paraId="7C7261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对于一个乐于领受上帝话语，并且高度重视其每一部分内容的人来说，那里对许多受默示的经文所投射的光芒，必定是非常受欢迎的。</w:t>
      </w:r>
    </w:p>
    <w:p w14:paraId="0A489EE6">
      <w:pPr>
        <w:pStyle w:val="3"/>
        <w:spacing w:line="264" w:lineRule="auto"/>
        <w:rPr>
          <w:rFonts w:hint="eastAsia" w:ascii="华文楷体" w:hAnsi="华文楷体" w:eastAsia="华文楷体" w:cs="华文楷体"/>
          <w:sz w:val="30"/>
          <w:szCs w:val="30"/>
        </w:rPr>
      </w:pPr>
    </w:p>
    <w:p w14:paraId="2A054F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excite surprise that a doctrinal treatise should be so profusely garnished with Hebrew and Greek quotations.</w:t>
      </w:r>
    </w:p>
    <w:p w14:paraId="3D1FFB28">
      <w:pPr>
        <w:pStyle w:val="3"/>
        <w:spacing w:line="264" w:lineRule="auto"/>
        <w:rPr>
          <w:rFonts w:hint="eastAsia" w:ascii="华文楷体" w:hAnsi="华文楷体" w:eastAsia="华文楷体" w:cs="华文楷体"/>
          <w:sz w:val="30"/>
          <w:szCs w:val="30"/>
        </w:rPr>
      </w:pPr>
    </w:p>
    <w:p w14:paraId="332EBF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一部教义论著竟如此大量地充斥着希伯来文和希腊文的引文，这可能会令人惊讶。</w:t>
      </w:r>
    </w:p>
    <w:p w14:paraId="1C8430FD">
      <w:pPr>
        <w:pStyle w:val="3"/>
        <w:spacing w:line="264" w:lineRule="auto"/>
        <w:rPr>
          <w:rFonts w:hint="eastAsia" w:ascii="华文楷体" w:hAnsi="华文楷体" w:eastAsia="华文楷体" w:cs="华文楷体"/>
          <w:sz w:val="30"/>
          <w:szCs w:val="30"/>
        </w:rPr>
      </w:pPr>
    </w:p>
    <w:p w14:paraId="109017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ought to be remembered that the work, as the author informs us in his preface, consists of Lectures which he had delivered to the students of theology placed under his care.</w:t>
      </w:r>
    </w:p>
    <w:p w14:paraId="764A3A36">
      <w:pPr>
        <w:pStyle w:val="3"/>
        <w:spacing w:line="264" w:lineRule="auto"/>
        <w:rPr>
          <w:rFonts w:hint="eastAsia" w:ascii="华文楷体" w:hAnsi="华文楷体" w:eastAsia="华文楷体" w:cs="华文楷体"/>
          <w:sz w:val="30"/>
          <w:szCs w:val="30"/>
        </w:rPr>
      </w:pPr>
    </w:p>
    <w:p w14:paraId="43399C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但是应该记住，正如作者在其序言中所告知我们的那样，这部著作包含了他曾向他所负责的神学生讲授的课程。</w:t>
      </w:r>
    </w:p>
    <w:p w14:paraId="15266DC2">
      <w:pPr>
        <w:pStyle w:val="3"/>
        <w:spacing w:line="264" w:lineRule="auto"/>
        <w:rPr>
          <w:rFonts w:hint="eastAsia" w:ascii="华文楷体" w:hAnsi="华文楷体" w:eastAsia="华文楷体" w:cs="华文楷体"/>
          <w:sz w:val="30"/>
          <w:szCs w:val="30"/>
        </w:rPr>
      </w:pPr>
    </w:p>
    <w:p w14:paraId="0DC25F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supposed to be well acquainted with the original languages in which the Scriptures were written.</w:t>
      </w:r>
    </w:p>
    <w:p w14:paraId="1E09D08C">
      <w:pPr>
        <w:pStyle w:val="3"/>
        <w:spacing w:line="264" w:lineRule="auto"/>
        <w:rPr>
          <w:rFonts w:hint="eastAsia" w:ascii="华文楷体" w:hAnsi="华文楷体" w:eastAsia="华文楷体" w:cs="华文楷体"/>
          <w:sz w:val="30"/>
          <w:szCs w:val="30"/>
        </w:rPr>
      </w:pPr>
    </w:p>
    <w:p w14:paraId="6DA491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他们被认为熟悉圣经原文所用的语言。</w:t>
      </w:r>
    </w:p>
    <w:p w14:paraId="7322D78F">
      <w:pPr>
        <w:pStyle w:val="3"/>
        <w:spacing w:line="264" w:lineRule="auto"/>
        <w:rPr>
          <w:rFonts w:hint="eastAsia" w:ascii="华文楷体" w:hAnsi="华文楷体" w:eastAsia="华文楷体" w:cs="华文楷体"/>
          <w:sz w:val="30"/>
          <w:szCs w:val="30"/>
        </w:rPr>
      </w:pPr>
    </w:p>
    <w:p w14:paraId="080C9D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so able an instructor they ought to have made uncommon proficiency.</w:t>
      </w:r>
    </w:p>
    <w:p w14:paraId="7C812203">
      <w:pPr>
        <w:pStyle w:val="3"/>
        <w:spacing w:line="264" w:lineRule="auto"/>
        <w:rPr>
          <w:rFonts w:hint="eastAsia" w:ascii="华文楷体" w:hAnsi="华文楷体" w:eastAsia="华文楷体" w:cs="华文楷体"/>
          <w:sz w:val="30"/>
          <w:szCs w:val="30"/>
        </w:rPr>
      </w:pPr>
    </w:p>
    <w:p w14:paraId="2DFC35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在如此能干的导师指导下，他们应该取得了非凡的进步。</w:t>
      </w:r>
    </w:p>
    <w:p w14:paraId="7906C7D2">
      <w:pPr>
        <w:pStyle w:val="3"/>
        <w:spacing w:line="264" w:lineRule="auto"/>
        <w:rPr>
          <w:rFonts w:hint="eastAsia" w:ascii="华文楷体" w:hAnsi="华文楷体" w:eastAsia="华文楷体" w:cs="华文楷体"/>
          <w:sz w:val="30"/>
          <w:szCs w:val="30"/>
        </w:rPr>
      </w:pPr>
    </w:p>
    <w:p w14:paraId="61C9D3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view to that class of readers, the quotations have been retained, while, for the sake of others, they have been translated, and, for the most part, thrown to the bottom of the page.</w:t>
      </w:r>
    </w:p>
    <w:p w14:paraId="2992763F">
      <w:pPr>
        <w:pStyle w:val="3"/>
        <w:spacing w:line="264" w:lineRule="auto"/>
        <w:rPr>
          <w:rFonts w:hint="eastAsia" w:ascii="华文楷体" w:hAnsi="华文楷体" w:eastAsia="华文楷体" w:cs="华文楷体"/>
          <w:sz w:val="30"/>
          <w:szCs w:val="30"/>
        </w:rPr>
      </w:pPr>
    </w:p>
    <w:p w14:paraId="773191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为了照顾那类读者，引文得以保留，而为了其他读者，它们已被翻译，并且大部分被放在了页脚。</w:t>
      </w:r>
    </w:p>
    <w:p w14:paraId="2E911F4D">
      <w:pPr>
        <w:pStyle w:val="3"/>
        <w:spacing w:line="264" w:lineRule="auto"/>
        <w:rPr>
          <w:rFonts w:hint="eastAsia" w:ascii="华文楷体" w:hAnsi="华文楷体" w:eastAsia="华文楷体" w:cs="华文楷体"/>
          <w:sz w:val="30"/>
          <w:szCs w:val="30"/>
        </w:rPr>
      </w:pPr>
    </w:p>
    <w:p w14:paraId="55B07B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but hope that the perusal of this work will cherish, through the Divine blessing, a devout and heavenly spirit.</w:t>
      </w:r>
    </w:p>
    <w:p w14:paraId="2BB7BF73">
      <w:pPr>
        <w:pStyle w:val="3"/>
        <w:spacing w:line="264" w:lineRule="auto"/>
        <w:rPr>
          <w:rFonts w:hint="eastAsia" w:ascii="华文楷体" w:hAnsi="华文楷体" w:eastAsia="华文楷体" w:cs="华文楷体"/>
          <w:sz w:val="30"/>
          <w:szCs w:val="30"/>
        </w:rPr>
      </w:pPr>
    </w:p>
    <w:p w14:paraId="04E8A7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我不得不希望，通过神的祝福，阅读这部著作将培养一种虔诚和属天的精神。</w:t>
      </w:r>
    </w:p>
    <w:p w14:paraId="603C206F">
      <w:pPr>
        <w:pStyle w:val="3"/>
        <w:spacing w:line="264" w:lineRule="auto"/>
        <w:rPr>
          <w:rFonts w:hint="eastAsia" w:ascii="华文楷体" w:hAnsi="华文楷体" w:eastAsia="华文楷体" w:cs="华文楷体"/>
          <w:sz w:val="30"/>
          <w:szCs w:val="30"/>
        </w:rPr>
      </w:pPr>
    </w:p>
    <w:p w14:paraId="75A0A5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strange if its lessons of wisdom, more valuable than all the stores of learning with which it is enriched, shall lead only to idle speculation.</w:t>
      </w:r>
    </w:p>
    <w:p w14:paraId="68F4A5E4">
      <w:pPr>
        <w:pStyle w:val="3"/>
        <w:spacing w:line="264" w:lineRule="auto"/>
        <w:rPr>
          <w:rFonts w:hint="eastAsia" w:ascii="华文楷体" w:hAnsi="华文楷体" w:eastAsia="华文楷体" w:cs="华文楷体"/>
          <w:sz w:val="30"/>
          <w:szCs w:val="30"/>
        </w:rPr>
      </w:pPr>
    </w:p>
    <w:p w14:paraId="09BDEB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如果它充满智慧的教训，比它所蕴含的所有学识宝库更有价值，却仅仅导致空洞的思辨，那将是奇怪的。</w:t>
      </w:r>
    </w:p>
    <w:p w14:paraId="79192EB5">
      <w:pPr>
        <w:pStyle w:val="3"/>
        <w:spacing w:line="264" w:lineRule="auto"/>
        <w:rPr>
          <w:rFonts w:hint="eastAsia" w:ascii="华文楷体" w:hAnsi="华文楷体" w:eastAsia="华文楷体" w:cs="华文楷体"/>
          <w:sz w:val="30"/>
          <w:szCs w:val="30"/>
        </w:rPr>
      </w:pPr>
    </w:p>
    <w:p w14:paraId="3D1365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Great Teacher can alone instruct us in the divine art of holding communion with heaven, drawing down into the soul its choicest influences, and walking in the way that leadeth to life everlasting.</w:t>
      </w:r>
    </w:p>
    <w:p w14:paraId="203EB424">
      <w:pPr>
        <w:pStyle w:val="3"/>
        <w:spacing w:line="264" w:lineRule="auto"/>
        <w:rPr>
          <w:rFonts w:hint="eastAsia" w:ascii="华文楷体" w:hAnsi="华文楷体" w:eastAsia="华文楷体" w:cs="华文楷体"/>
          <w:sz w:val="30"/>
          <w:szCs w:val="30"/>
        </w:rPr>
      </w:pPr>
    </w:p>
    <w:p w14:paraId="29BC15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但是，只有我们伟大的导师才能教导我们与天交通的神圣艺术，将天上最美好的影响引入灵魂，并行走在通往永生的道路上。</w:t>
      </w:r>
    </w:p>
    <w:p w14:paraId="42FB2E43">
      <w:pPr>
        <w:pStyle w:val="3"/>
        <w:spacing w:line="264" w:lineRule="auto"/>
        <w:rPr>
          <w:rFonts w:hint="eastAsia" w:ascii="华文楷体" w:hAnsi="华文楷体" w:eastAsia="华文楷体" w:cs="华文楷体"/>
          <w:sz w:val="30"/>
          <w:szCs w:val="30"/>
        </w:rPr>
      </w:pPr>
    </w:p>
    <w:p w14:paraId="44F89B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"be careful for nothing; but in every thing, by prayer and supplication with thanksgiving, let our requests be made known unto God.</w:t>
      </w:r>
    </w:p>
    <w:p w14:paraId="4ED51277">
      <w:pPr>
        <w:pStyle w:val="3"/>
        <w:spacing w:line="264" w:lineRule="auto"/>
        <w:rPr>
          <w:rFonts w:hint="eastAsia" w:ascii="华文楷体" w:hAnsi="华文楷体" w:eastAsia="华文楷体" w:cs="华文楷体"/>
          <w:sz w:val="30"/>
          <w:szCs w:val="30"/>
        </w:rPr>
      </w:pPr>
    </w:p>
    <w:p w14:paraId="3F61F5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因此，让我们“应当一无挂虑，只要凡事借着祷告、祈求和感谢，将我们所要的告诉上帝。</w:t>
      </w:r>
    </w:p>
    <w:p w14:paraId="0429F811">
      <w:pPr>
        <w:pStyle w:val="3"/>
        <w:spacing w:line="264" w:lineRule="auto"/>
        <w:rPr>
          <w:rFonts w:hint="eastAsia" w:ascii="华文楷体" w:hAnsi="华文楷体" w:eastAsia="华文楷体" w:cs="华文楷体"/>
          <w:sz w:val="30"/>
          <w:szCs w:val="30"/>
        </w:rPr>
      </w:pPr>
    </w:p>
    <w:p w14:paraId="00481A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peace of God, which passeth all understanding, shall keep our hearts and minds through Christ Jesus."</w:t>
      </w:r>
    </w:p>
    <w:p w14:paraId="1B4A0E9D">
      <w:pPr>
        <w:pStyle w:val="3"/>
        <w:spacing w:line="264" w:lineRule="auto"/>
        <w:rPr>
          <w:rFonts w:hint="eastAsia" w:ascii="华文楷体" w:hAnsi="华文楷体" w:eastAsia="华文楷体" w:cs="华文楷体"/>
          <w:sz w:val="30"/>
          <w:szCs w:val="30"/>
        </w:rPr>
      </w:pPr>
    </w:p>
    <w:p w14:paraId="771F34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上帝所赐出人意外的平安，必在基督耶稣里，保守你们的心怀意念。”</w:t>
      </w:r>
    </w:p>
    <w:p w14:paraId="60443DDE">
      <w:pPr>
        <w:pStyle w:val="3"/>
        <w:spacing w:line="264" w:lineRule="auto"/>
        <w:rPr>
          <w:rFonts w:hint="eastAsia" w:ascii="华文楷体" w:hAnsi="华文楷体" w:eastAsia="华文楷体" w:cs="华文楷体"/>
          <w:sz w:val="30"/>
          <w:szCs w:val="30"/>
        </w:rPr>
      </w:pPr>
    </w:p>
    <w:p w14:paraId="0D32CD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67E1B9F5">
      <w:pPr>
        <w:pStyle w:val="3"/>
        <w:spacing w:line="264" w:lineRule="auto"/>
        <w:rPr>
          <w:rFonts w:hint="eastAsia" w:ascii="华文楷体" w:hAnsi="华文楷体" w:eastAsia="华文楷体" w:cs="华文楷体"/>
          <w:sz w:val="30"/>
          <w:szCs w:val="30"/>
        </w:rPr>
      </w:pPr>
    </w:p>
    <w:p w14:paraId="7EE048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3F3FA084">
      <w:pPr>
        <w:pStyle w:val="3"/>
        <w:spacing w:line="264" w:lineRule="auto"/>
        <w:rPr>
          <w:rFonts w:hint="eastAsia" w:ascii="华文楷体" w:hAnsi="华文楷体" w:eastAsia="华文楷体" w:cs="华文楷体"/>
          <w:sz w:val="30"/>
          <w:szCs w:val="30"/>
        </w:rPr>
      </w:pPr>
    </w:p>
    <w:p w14:paraId="30F5BE09">
      <w:pPr>
        <w:pStyle w:val="2"/>
        <w:bidi w:val="0"/>
        <w:jc w:val="center"/>
        <w:rPr>
          <w:rFonts w:hint="eastAsia"/>
        </w:rPr>
      </w:pPr>
      <w:r>
        <w:rPr>
          <w:rFonts w:hint="eastAsia"/>
        </w:rPr>
        <w:t>HERMAN WITSIUS TO HIS PUPILS,</w:t>
      </w:r>
    </w:p>
    <w:p w14:paraId="1AFBFDAA">
      <w:pPr>
        <w:pStyle w:val="2"/>
        <w:bidi w:val="0"/>
        <w:jc w:val="center"/>
        <w:rPr>
          <w:rFonts w:hint="eastAsia" w:ascii="华文楷体" w:hAnsi="华文楷体" w:eastAsia="华文楷体" w:cs="华文楷体"/>
          <w:szCs w:val="30"/>
        </w:rPr>
      </w:pPr>
      <w:r>
        <w:rPr>
          <w:rFonts w:hint="eastAsia"/>
        </w:rPr>
        <w:t>赫尔曼·维特修斯致他的学生们，</w:t>
      </w:r>
    </w:p>
    <w:p w14:paraId="0127C577">
      <w:pPr>
        <w:pStyle w:val="3"/>
        <w:spacing w:line="264" w:lineRule="auto"/>
        <w:rPr>
          <w:rFonts w:hint="eastAsia" w:ascii="华文楷体" w:hAnsi="华文楷体" w:eastAsia="华文楷体" w:cs="华文楷体"/>
          <w:sz w:val="30"/>
          <w:szCs w:val="30"/>
        </w:rPr>
      </w:pPr>
    </w:p>
    <w:p w14:paraId="778187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STUDENTS OF TRUE AND HEAVENLY WISDOM, GREETING</w:t>
      </w:r>
    </w:p>
    <w:p w14:paraId="7F3CD22A">
      <w:pPr>
        <w:pStyle w:val="3"/>
        <w:spacing w:line="264" w:lineRule="auto"/>
        <w:rPr>
          <w:rFonts w:hint="eastAsia" w:ascii="华文楷体" w:hAnsi="华文楷体" w:eastAsia="华文楷体" w:cs="华文楷体"/>
          <w:sz w:val="30"/>
          <w:szCs w:val="30"/>
        </w:rPr>
      </w:pPr>
    </w:p>
    <w:p w14:paraId="2D101B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真理与属天智慧的学生们，问安</w:t>
      </w:r>
    </w:p>
    <w:p w14:paraId="7552F976">
      <w:pPr>
        <w:pStyle w:val="3"/>
        <w:spacing w:line="264" w:lineRule="auto"/>
        <w:rPr>
          <w:rFonts w:hint="eastAsia" w:ascii="华文楷体" w:hAnsi="华文楷体" w:eastAsia="华文楷体" w:cs="华文楷体"/>
          <w:sz w:val="30"/>
          <w:szCs w:val="30"/>
        </w:rPr>
      </w:pPr>
    </w:p>
    <w:p w14:paraId="20BC1A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DEARLY-BELOVED YOUTHS, WHO HAVE BEEN CONSECRATED TO THE SERVICE OF GOD, AND WHOM I WARMLY ESTEEM AND LOVE, as I am employed every day in addressing you personally, so I take the present opportunity of addressing you by a written communication.</w:t>
      </w:r>
    </w:p>
    <w:p w14:paraId="3EA903B8">
      <w:pPr>
        <w:pStyle w:val="3"/>
        <w:spacing w:line="264" w:lineRule="auto"/>
        <w:rPr>
          <w:rFonts w:hint="eastAsia" w:ascii="华文楷体" w:hAnsi="华文楷体" w:eastAsia="华文楷体" w:cs="华文楷体"/>
          <w:sz w:val="30"/>
          <w:szCs w:val="30"/>
        </w:rPr>
      </w:pPr>
    </w:p>
    <w:p w14:paraId="60F2B1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亲爱的青年们，你们已奉献自己事奉上帝，我热切地敬重和爱你们，正如我每天都亲自与你们交谈一样，我现在也借此机会以书面形式与你们交流。</w:t>
      </w:r>
    </w:p>
    <w:p w14:paraId="248771E0">
      <w:pPr>
        <w:pStyle w:val="3"/>
        <w:spacing w:line="264" w:lineRule="auto"/>
        <w:rPr>
          <w:rFonts w:hint="eastAsia" w:ascii="华文楷体" w:hAnsi="华文楷体" w:eastAsia="华文楷体" w:cs="华文楷体"/>
          <w:sz w:val="30"/>
          <w:szCs w:val="30"/>
        </w:rPr>
      </w:pPr>
    </w:p>
    <w:p w14:paraId="7FD296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my prayers, desires, anxieties, and labours are directed to this one object, that you may be properly instructed in Divine truth, and somewhat prepared for conveying it to others.</w:t>
      </w:r>
    </w:p>
    <w:p w14:paraId="7D16EFC3">
      <w:pPr>
        <w:pStyle w:val="3"/>
        <w:spacing w:line="264" w:lineRule="auto"/>
        <w:rPr>
          <w:rFonts w:hint="eastAsia" w:ascii="华文楷体" w:hAnsi="华文楷体" w:eastAsia="华文楷体" w:cs="华文楷体"/>
          <w:sz w:val="30"/>
          <w:szCs w:val="30"/>
        </w:rPr>
      </w:pPr>
    </w:p>
    <w:p w14:paraId="31FFFA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我所有的祷告、愿望、焦虑和辛劳都指向这一个目标，那就是使你们能够在神圣真理上得到正确的教导，并为将这真理传达给他人做好一些准备。</w:t>
      </w:r>
    </w:p>
    <w:p w14:paraId="293213FB">
      <w:pPr>
        <w:pStyle w:val="3"/>
        <w:spacing w:line="264" w:lineRule="auto"/>
        <w:rPr>
          <w:rFonts w:hint="eastAsia" w:ascii="华文楷体" w:hAnsi="华文楷体" w:eastAsia="华文楷体" w:cs="华文楷体"/>
          <w:sz w:val="30"/>
          <w:szCs w:val="30"/>
        </w:rPr>
      </w:pPr>
    </w:p>
    <w:p w14:paraId="3DBC07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not, Itrust, be displeased at being again requested to accept from my hand a small literary gift.</w:t>
      </w:r>
    </w:p>
    <w:p w14:paraId="774C5E77">
      <w:pPr>
        <w:pStyle w:val="3"/>
        <w:spacing w:line="264" w:lineRule="auto"/>
        <w:rPr>
          <w:rFonts w:hint="eastAsia" w:ascii="华文楷体" w:hAnsi="华文楷体" w:eastAsia="华文楷体" w:cs="华文楷体"/>
          <w:sz w:val="30"/>
          <w:szCs w:val="30"/>
        </w:rPr>
      </w:pPr>
    </w:p>
    <w:p w14:paraId="38F078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我相信，你们不会因为再次被请求接受我的一份小小的文学礼物而感到不悦。</w:t>
      </w:r>
    </w:p>
    <w:p w14:paraId="3A4C277C">
      <w:pPr>
        <w:pStyle w:val="3"/>
        <w:spacing w:line="264" w:lineRule="auto"/>
        <w:rPr>
          <w:rFonts w:hint="eastAsia" w:ascii="华文楷体" w:hAnsi="华文楷体" w:eastAsia="华文楷体" w:cs="华文楷体"/>
          <w:sz w:val="30"/>
          <w:szCs w:val="30"/>
        </w:rPr>
      </w:pPr>
    </w:p>
    <w:p w14:paraId="1497C3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wrote to you formerly, and dedicated to you my Dissertations on the Apostle's Creed.</w:t>
      </w:r>
    </w:p>
    <w:p w14:paraId="45F56118">
      <w:pPr>
        <w:pStyle w:val="3"/>
        <w:spacing w:line="264" w:lineRule="auto"/>
        <w:rPr>
          <w:rFonts w:hint="eastAsia" w:ascii="华文楷体" w:hAnsi="华文楷体" w:eastAsia="华文楷体" w:cs="华文楷体"/>
          <w:sz w:val="30"/>
          <w:szCs w:val="30"/>
        </w:rPr>
      </w:pPr>
    </w:p>
    <w:p w14:paraId="3037E2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我以前曾写信给你们，并将我的《使徒信经讲义》献给你们。</w:t>
      </w:r>
    </w:p>
    <w:p w14:paraId="62902D04">
      <w:pPr>
        <w:pStyle w:val="3"/>
        <w:spacing w:line="264" w:lineRule="auto"/>
        <w:rPr>
          <w:rFonts w:hint="eastAsia" w:ascii="华文楷体" w:hAnsi="华文楷体" w:eastAsia="华文楷体" w:cs="华文楷体"/>
          <w:sz w:val="30"/>
          <w:szCs w:val="30"/>
        </w:rPr>
      </w:pPr>
    </w:p>
    <w:p w14:paraId="061F2F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"labour," I have had abundant opportunities of knowing, was "not in vain in the Lord."</w:t>
      </w:r>
    </w:p>
    <w:p w14:paraId="7657BD7B">
      <w:pPr>
        <w:pStyle w:val="3"/>
        <w:spacing w:line="264" w:lineRule="auto"/>
        <w:rPr>
          <w:rFonts w:hint="eastAsia" w:ascii="华文楷体" w:hAnsi="华文楷体" w:eastAsia="华文楷体" w:cs="华文楷体"/>
          <w:sz w:val="30"/>
          <w:szCs w:val="30"/>
        </w:rPr>
      </w:pPr>
    </w:p>
    <w:p w14:paraId="30A4D4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那“劳苦”，我有很多机会知道，在主里面“不是徒然的”。</w:t>
      </w:r>
    </w:p>
    <w:p w14:paraId="399FA8E7">
      <w:pPr>
        <w:pStyle w:val="3"/>
        <w:spacing w:line="264" w:lineRule="auto"/>
        <w:rPr>
          <w:rFonts w:hint="eastAsia" w:ascii="华文楷体" w:hAnsi="华文楷体" w:eastAsia="华文楷体" w:cs="华文楷体"/>
          <w:sz w:val="30"/>
          <w:szCs w:val="30"/>
        </w:rPr>
      </w:pPr>
    </w:p>
    <w:p w14:paraId="5B02F8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and still are some persons who acknowledge that they derived from it some little assistance in explaining to the Christian people the most important mysteries of our religion, and in applying them to the practice of true virtue and ardent piety.</w:t>
      </w:r>
    </w:p>
    <w:p w14:paraId="5D02D93E">
      <w:pPr>
        <w:pStyle w:val="3"/>
        <w:spacing w:line="264" w:lineRule="auto"/>
        <w:rPr>
          <w:rFonts w:hint="eastAsia" w:ascii="华文楷体" w:hAnsi="华文楷体" w:eastAsia="华文楷体" w:cs="华文楷体"/>
          <w:sz w:val="30"/>
          <w:szCs w:val="30"/>
        </w:rPr>
      </w:pPr>
    </w:p>
    <w:p w14:paraId="2ACD38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过去有，现在仍然有一些人承认，他们在向基督徒解释我们宗教中最重要的奥秘，以及将其应用于实践真正的美德和热切的虔敬方面，从中得到了一些小小的帮助。</w:t>
      </w:r>
    </w:p>
    <w:p w14:paraId="64CF857D">
      <w:pPr>
        <w:pStyle w:val="3"/>
        <w:spacing w:line="264" w:lineRule="auto"/>
        <w:rPr>
          <w:rFonts w:hint="eastAsia" w:ascii="华文楷体" w:hAnsi="华文楷体" w:eastAsia="华文楷体" w:cs="华文楷体"/>
          <w:sz w:val="30"/>
          <w:szCs w:val="30"/>
        </w:rPr>
      </w:pPr>
    </w:p>
    <w:p w14:paraId="3B417C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considerations, I am free to confess, gave me great comfort.</w:t>
      </w:r>
    </w:p>
    <w:p w14:paraId="450F97D0">
      <w:pPr>
        <w:pStyle w:val="3"/>
        <w:spacing w:line="264" w:lineRule="auto"/>
        <w:rPr>
          <w:rFonts w:hint="eastAsia" w:ascii="华文楷体" w:hAnsi="华文楷体" w:eastAsia="华文楷体" w:cs="华文楷体"/>
          <w:sz w:val="30"/>
          <w:szCs w:val="30"/>
        </w:rPr>
      </w:pPr>
    </w:p>
    <w:p w14:paraId="4FB5C1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我坦白承认，这些考虑给了我极大的安慰。</w:t>
      </w:r>
    </w:p>
    <w:p w14:paraId="45D50AD7">
      <w:pPr>
        <w:pStyle w:val="3"/>
        <w:spacing w:line="264" w:lineRule="auto"/>
        <w:rPr>
          <w:rFonts w:hint="eastAsia" w:ascii="华文楷体" w:hAnsi="华文楷体" w:eastAsia="华文楷体" w:cs="华文楷体"/>
          <w:sz w:val="30"/>
          <w:szCs w:val="30"/>
        </w:rPr>
      </w:pPr>
    </w:p>
    <w:p w14:paraId="2B5A33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was ever more deeply convinced than I am that very little proceeds from me which is fitted to advance the glory of God, or the increase of the Redeemer's kingdom.</w:t>
      </w:r>
    </w:p>
    <w:p w14:paraId="2E8C666C">
      <w:pPr>
        <w:pStyle w:val="3"/>
        <w:spacing w:line="264" w:lineRule="auto"/>
        <w:rPr>
          <w:rFonts w:hint="eastAsia" w:ascii="华文楷体" w:hAnsi="华文楷体" w:eastAsia="华文楷体" w:cs="华文楷体"/>
          <w:sz w:val="30"/>
          <w:szCs w:val="30"/>
        </w:rPr>
      </w:pPr>
    </w:p>
    <w:p w14:paraId="788A49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没有人比我更深信，从我这里产生的，能够促进上帝荣耀或救赎主国度增长的东西，是微乎其微的。</w:t>
      </w:r>
    </w:p>
    <w:p w14:paraId="6FC434A4">
      <w:pPr>
        <w:pStyle w:val="3"/>
        <w:spacing w:line="264" w:lineRule="auto"/>
        <w:rPr>
          <w:rFonts w:hint="eastAsia" w:ascii="华文楷体" w:hAnsi="华文楷体" w:eastAsia="华文楷体" w:cs="华文楷体"/>
          <w:sz w:val="30"/>
          <w:szCs w:val="30"/>
        </w:rPr>
      </w:pPr>
    </w:p>
    <w:p w14:paraId="38EF3A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I am delighted to see other persons of higher ability devoting their utmost exertions, with remarkable success, to an object of surpassing worth.</w:t>
      </w:r>
    </w:p>
    <w:p w14:paraId="543F7D19">
      <w:pPr>
        <w:pStyle w:val="3"/>
        <w:spacing w:line="264" w:lineRule="auto"/>
        <w:rPr>
          <w:rFonts w:hint="eastAsia" w:ascii="华文楷体" w:hAnsi="华文楷体" w:eastAsia="华文楷体" w:cs="华文楷体"/>
          <w:sz w:val="30"/>
          <w:szCs w:val="30"/>
        </w:rPr>
      </w:pPr>
    </w:p>
    <w:p w14:paraId="61D157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因此，我很高兴看到其他更有能力的人，以非凡的成就，竭尽全力致力于一个价值非凡的目标。</w:t>
      </w:r>
    </w:p>
    <w:p w14:paraId="2D8922D6">
      <w:pPr>
        <w:pStyle w:val="3"/>
        <w:spacing w:line="264" w:lineRule="auto"/>
        <w:rPr>
          <w:rFonts w:hint="eastAsia" w:ascii="华文楷体" w:hAnsi="华文楷体" w:eastAsia="华文楷体" w:cs="华文楷体"/>
          <w:sz w:val="30"/>
          <w:szCs w:val="30"/>
        </w:rPr>
      </w:pPr>
    </w:p>
    <w:p w14:paraId="5709E7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whenever I perceive among those eminent persons some who had been placed under my own tuition, I feel myself excited to earnest gratitude and lively joy.</w:t>
      </w:r>
    </w:p>
    <w:p w14:paraId="08CCA9A2">
      <w:pPr>
        <w:pStyle w:val="3"/>
        <w:spacing w:line="264" w:lineRule="auto"/>
        <w:rPr>
          <w:rFonts w:hint="eastAsia" w:ascii="华文楷体" w:hAnsi="华文楷体" w:eastAsia="华文楷体" w:cs="华文楷体"/>
          <w:sz w:val="30"/>
          <w:szCs w:val="30"/>
        </w:rPr>
      </w:pPr>
    </w:p>
    <w:p w14:paraId="7FFF53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每当我看到那些杰出人士中有一些曾受过我教导的人时，我都会感到由衷的感激和喜悦。</w:t>
      </w:r>
    </w:p>
    <w:p w14:paraId="2F7CADFD">
      <w:pPr>
        <w:pStyle w:val="3"/>
        <w:spacing w:line="264" w:lineRule="auto"/>
        <w:rPr>
          <w:rFonts w:hint="eastAsia" w:ascii="华文楷体" w:hAnsi="华文楷体" w:eastAsia="华文楷体" w:cs="华文楷体"/>
          <w:sz w:val="30"/>
          <w:szCs w:val="30"/>
        </w:rPr>
      </w:pPr>
    </w:p>
    <w:p w14:paraId="187B71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 avoid regarding them as auxiliaries kindly granted to supply my weakness.</w:t>
      </w:r>
    </w:p>
    <w:p w14:paraId="5C7F4688">
      <w:pPr>
        <w:pStyle w:val="3"/>
        <w:spacing w:line="264" w:lineRule="auto"/>
        <w:rPr>
          <w:rFonts w:hint="eastAsia" w:ascii="华文楷体" w:hAnsi="华文楷体" w:eastAsia="华文楷体" w:cs="华文楷体"/>
          <w:sz w:val="30"/>
          <w:szCs w:val="30"/>
        </w:rPr>
      </w:pPr>
    </w:p>
    <w:p w14:paraId="210949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我也不能不把他们看作是仁慈地赐予我，以弥补我软弱的助手。</w:t>
      </w:r>
    </w:p>
    <w:p w14:paraId="1108A353">
      <w:pPr>
        <w:pStyle w:val="3"/>
        <w:spacing w:line="264" w:lineRule="auto"/>
        <w:rPr>
          <w:rFonts w:hint="eastAsia" w:ascii="华文楷体" w:hAnsi="华文楷体" w:eastAsia="华文楷体" w:cs="华文楷体"/>
          <w:sz w:val="30"/>
          <w:szCs w:val="30"/>
        </w:rPr>
      </w:pPr>
    </w:p>
    <w:p w14:paraId="50099A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zeal, earnestness, and perseverance I frequently exhort you—to seek to obtain heavenly truths from the Holy Scriptures as from the mouth of God himself,—to preserve them carefully in the repository of a pure heart,—to express your belief of them by the whole course of your life,—to remember your professions and the expectations which your parents, and teachers, and the Church of Christ have formed respecting you,—to yield yourselves, during the present season of youth, as Nazarites to the Lord, separated from the pollution of the world, and purely devoted to the holy ministry,—you cannot but know and readily acknowledge.</w:t>
      </w:r>
    </w:p>
    <w:p w14:paraId="32F7F2B6">
      <w:pPr>
        <w:pStyle w:val="3"/>
        <w:spacing w:line="264" w:lineRule="auto"/>
        <w:rPr>
          <w:rFonts w:hint="eastAsia" w:ascii="华文楷体" w:hAnsi="华文楷体" w:eastAsia="华文楷体" w:cs="华文楷体"/>
          <w:sz w:val="30"/>
          <w:szCs w:val="30"/>
        </w:rPr>
      </w:pPr>
    </w:p>
    <w:p w14:paraId="37CB7D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常常以何等的热忱、恳切和恒心劝勉你们——要从圣经中寻求属天的真理，如同从上帝亲口领受一般，——要将它们小心地保存在纯洁心灵的宝库中，——要用你们整个生命的过程来表达你们对这些真理的信仰，——要记住你们的宣认以及你们的父母、老师和基督教会对你们的期望，——要在你们现在的青春年华，将自己献给主作拿细耳人，远离世俗的污秽，纯粹地献身于神圣的事工，——你们不可能不知道，并且会欣然承认。</w:t>
      </w:r>
    </w:p>
    <w:p w14:paraId="28E911AE">
      <w:pPr>
        <w:pStyle w:val="3"/>
        <w:spacing w:line="264" w:lineRule="auto"/>
        <w:rPr>
          <w:rFonts w:hint="eastAsia" w:ascii="华文楷体" w:hAnsi="华文楷体" w:eastAsia="华文楷体" w:cs="华文楷体"/>
          <w:sz w:val="30"/>
          <w:szCs w:val="30"/>
        </w:rPr>
      </w:pPr>
    </w:p>
    <w:p w14:paraId="540E50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know also how far the course of instruction which I follow is adapted to that object.</w:t>
      </w:r>
    </w:p>
    <w:p w14:paraId="575EB216">
      <w:pPr>
        <w:pStyle w:val="3"/>
        <w:spacing w:line="264" w:lineRule="auto"/>
        <w:rPr>
          <w:rFonts w:hint="eastAsia" w:ascii="华文楷体" w:hAnsi="华文楷体" w:eastAsia="华文楷体" w:cs="华文楷体"/>
          <w:sz w:val="30"/>
          <w:szCs w:val="30"/>
        </w:rPr>
      </w:pPr>
    </w:p>
    <w:p w14:paraId="118A95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你们也知道我所遵循的教学过程在多大程度上适应了那个目标。</w:t>
      </w:r>
    </w:p>
    <w:p w14:paraId="6F7FA1D2">
      <w:pPr>
        <w:pStyle w:val="3"/>
        <w:spacing w:line="264" w:lineRule="auto"/>
        <w:rPr>
          <w:rFonts w:hint="eastAsia" w:ascii="华文楷体" w:hAnsi="华文楷体" w:eastAsia="华文楷体" w:cs="华文楷体"/>
          <w:sz w:val="30"/>
          <w:szCs w:val="30"/>
        </w:rPr>
      </w:pPr>
    </w:p>
    <w:p w14:paraId="2C5B4B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explanations I give you are never wasted on the trifling subtleties of laborious sophistry, or the bitterness of wrangling disputes, or the exaggerated language in which opposite sentiments are stated, or the reproaches of brethren whose views differ from our own, or the foolish announcement of my own discoveries, which I freely own to be of very little value.</w:t>
      </w:r>
    </w:p>
    <w:p w14:paraId="6DE9839C">
      <w:pPr>
        <w:pStyle w:val="3"/>
        <w:spacing w:line="264" w:lineRule="auto"/>
        <w:rPr>
          <w:rFonts w:hint="eastAsia" w:ascii="华文楷体" w:hAnsi="华文楷体" w:eastAsia="华文楷体" w:cs="华文楷体"/>
          <w:sz w:val="30"/>
          <w:szCs w:val="30"/>
        </w:rPr>
      </w:pPr>
    </w:p>
    <w:p w14:paraId="6C8A85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给你们的解释从不浪费在费力的诡辩的琐碎细节上，或争论不休的痛苦上，或陈述相反观点的夸张语言上，或对观点与我们不同的弟兄的指责上，或对我自己发现的愚蠢宣告上——我坦率地承认这些发现价值甚微。</w:t>
      </w:r>
    </w:p>
    <w:p w14:paraId="6D926924">
      <w:pPr>
        <w:pStyle w:val="3"/>
        <w:spacing w:line="264" w:lineRule="auto"/>
        <w:rPr>
          <w:rFonts w:hint="eastAsia" w:ascii="华文楷体" w:hAnsi="华文楷体" w:eastAsia="华文楷体" w:cs="华文楷体"/>
          <w:sz w:val="30"/>
          <w:szCs w:val="30"/>
        </w:rPr>
      </w:pPr>
    </w:p>
    <w:p w14:paraId="65BE25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truths which I rejoice that I have learned from God,—to whom, by whatever human agency they may have been imparted, I freely ascribe them,—I take pleasure in communicating to you mildly, calmly, and with the Spirit of meekness,—endeavouring that, "by manifestation of the truth to the conscience," I may first approve myself to God, then to my own mind, and finally to you.</w:t>
      </w:r>
    </w:p>
    <w:p w14:paraId="341E3D35">
      <w:pPr>
        <w:pStyle w:val="3"/>
        <w:spacing w:line="264" w:lineRule="auto"/>
        <w:rPr>
          <w:rFonts w:hint="eastAsia" w:ascii="华文楷体" w:hAnsi="华文楷体" w:eastAsia="华文楷体" w:cs="华文楷体"/>
          <w:sz w:val="30"/>
          <w:szCs w:val="30"/>
        </w:rPr>
      </w:pPr>
    </w:p>
    <w:p w14:paraId="6D1234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我庆幸从上帝那里学到的真理——无论它们是通过什么样的人为媒介传授给我的，我都欣然将它们归功于上帝——我乐于以温和、平静和谦卑的心情与你们交流，——努力做到，“借着显扬真理，对得起良心”，我首先要蒙上帝悦纳，然后蒙我自己的心悦纳，最后蒙你们悦纳。</w:t>
      </w:r>
    </w:p>
    <w:p w14:paraId="3047AF8A">
      <w:pPr>
        <w:pStyle w:val="3"/>
        <w:spacing w:line="264" w:lineRule="auto"/>
        <w:rPr>
          <w:rFonts w:hint="eastAsia" w:ascii="华文楷体" w:hAnsi="华文楷体" w:eastAsia="华文楷体" w:cs="华文楷体"/>
          <w:sz w:val="30"/>
          <w:szCs w:val="30"/>
        </w:rPr>
      </w:pPr>
    </w:p>
    <w:p w14:paraId="6B35B7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manner of teaching, widely removed from all noise and pomp, though it may appear somewhat cold, wants not its own beneficial excitements, and is best of all adapted to promote that wisdom, which the Apostle James recommends, and which is "first pure, then peaceable, gentle, and easy to be entreated, full of mercy and good fruits, without partiality, and without hypocrisy."</w:t>
      </w:r>
    </w:p>
    <w:p w14:paraId="40265A83">
      <w:pPr>
        <w:pStyle w:val="3"/>
        <w:spacing w:line="264" w:lineRule="auto"/>
        <w:rPr>
          <w:rFonts w:hint="eastAsia" w:ascii="华文楷体" w:hAnsi="华文楷体" w:eastAsia="华文楷体" w:cs="华文楷体"/>
          <w:sz w:val="30"/>
          <w:szCs w:val="30"/>
        </w:rPr>
      </w:pPr>
    </w:p>
    <w:p w14:paraId="58F030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教学方式，远离一切喧嚣和浮华，虽然可能显得有些冷淡，但并非没有其自身的有益激励，并且最适合促进使徒雅各所推荐的那种智慧，即“先是清洁，后是和平，温良柔顺，满有怜悯，多结善果，没有偏私，没有假冒伪善。”</w:t>
      </w:r>
    </w:p>
    <w:p w14:paraId="148C43EA">
      <w:pPr>
        <w:pStyle w:val="3"/>
        <w:spacing w:line="264" w:lineRule="auto"/>
        <w:rPr>
          <w:rFonts w:hint="eastAsia" w:ascii="华文楷体" w:hAnsi="华文楷体" w:eastAsia="华文楷体" w:cs="华文楷体"/>
          <w:sz w:val="30"/>
          <w:szCs w:val="30"/>
        </w:rPr>
      </w:pPr>
    </w:p>
    <w:p w14:paraId="321350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consideration of the Divine perfections, as they shine "in the face of Jesus Christ," and of the other lofty truths which the Gospel has revealed, calmly contemplated in the light of the Holy Spirit, fail to excite a man to love them, and to "contend earnestly for the faith which was once delivered unto the saints, though it were even to martyrdom and to death,—that man will not be powerfully affected by the warmest disputes on religious subjects.</w:t>
      </w:r>
    </w:p>
    <w:p w14:paraId="2CA12C0B">
      <w:pPr>
        <w:pStyle w:val="3"/>
        <w:spacing w:line="264" w:lineRule="auto"/>
        <w:rPr>
          <w:rFonts w:hint="eastAsia" w:ascii="华文楷体" w:hAnsi="华文楷体" w:eastAsia="华文楷体" w:cs="华文楷体"/>
          <w:sz w:val="30"/>
          <w:szCs w:val="30"/>
        </w:rPr>
      </w:pPr>
    </w:p>
    <w:p w14:paraId="50A479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对神的完美属性——正如它们“在耶稣基督脸上”所显现的那样——以及福音所启示的其他崇高真理的默想，在圣灵的光照下平静地思考，却不能激发一个人去爱它们，并“为从前一次交付圣徒的真道，竭力地争辩”，即使是到殉道和死亡的地步，——那么这个人也不会被关于宗教主题的最激烈的争论所强烈影响。</w:t>
      </w:r>
    </w:p>
    <w:p w14:paraId="5D3E2DA4">
      <w:pPr>
        <w:pStyle w:val="3"/>
        <w:spacing w:line="264" w:lineRule="auto"/>
        <w:rPr>
          <w:rFonts w:hint="eastAsia" w:ascii="华文楷体" w:hAnsi="华文楷体" w:eastAsia="华文楷体" w:cs="华文楷体"/>
          <w:sz w:val="30"/>
          <w:szCs w:val="30"/>
        </w:rPr>
      </w:pPr>
    </w:p>
    <w:p w14:paraId="77D9E0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any warmth arise, I should suspect it to be "strange fire which the Lord commanded not," and which he will not accept upon his altar.</w:t>
      </w:r>
    </w:p>
    <w:p w14:paraId="4587EC38">
      <w:pPr>
        <w:pStyle w:val="3"/>
        <w:spacing w:line="264" w:lineRule="auto"/>
        <w:rPr>
          <w:rFonts w:hint="eastAsia" w:ascii="华文楷体" w:hAnsi="华文楷体" w:eastAsia="华文楷体" w:cs="华文楷体"/>
          <w:sz w:val="30"/>
          <w:szCs w:val="30"/>
        </w:rPr>
      </w:pPr>
    </w:p>
    <w:p w14:paraId="39C200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或者，如果产生任何热情，我都会怀疑那是“主没有吩咐的凡火”，祂也不会在祂的祭坛上接纳它。</w:t>
      </w:r>
    </w:p>
    <w:p w14:paraId="5B5E1D87">
      <w:pPr>
        <w:pStyle w:val="3"/>
        <w:spacing w:line="264" w:lineRule="auto"/>
        <w:rPr>
          <w:rFonts w:hint="eastAsia" w:ascii="华文楷体" w:hAnsi="华文楷体" w:eastAsia="华文楷体" w:cs="华文楷体"/>
          <w:sz w:val="30"/>
          <w:szCs w:val="30"/>
        </w:rPr>
      </w:pPr>
    </w:p>
    <w:p w14:paraId="0B92DD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 that wisdom which I am desirous to teach you, or rather to learn along with you, must be asked from God in pure and holy prayer, I was easily persuaded to commit to writing the illustrations which had been orally delivered on the exercise of prayer, and particularly on that prayer which was recommended to us by our Lord Jesus Christ.</w:t>
      </w:r>
    </w:p>
    <w:p w14:paraId="10FAC68A">
      <w:pPr>
        <w:pStyle w:val="3"/>
        <w:spacing w:line="264" w:lineRule="auto"/>
        <w:rPr>
          <w:rFonts w:hint="eastAsia" w:ascii="华文楷体" w:hAnsi="华文楷体" w:eastAsia="华文楷体" w:cs="华文楷体"/>
          <w:sz w:val="30"/>
          <w:szCs w:val="30"/>
        </w:rPr>
      </w:pPr>
    </w:p>
    <w:p w14:paraId="772EC9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渴望教导你们，或者更确切地说，与你们一同学习的那种智慧，必须通过纯洁和圣洁的祷告向上帝祈求，我很容易就被说服，将那些关于祷告的实践，特别是关于我们主耶稣基督向我们推荐的那个祷告的口头阐释，记录下来。</w:t>
      </w:r>
    </w:p>
    <w:p w14:paraId="47FD58B3">
      <w:pPr>
        <w:pStyle w:val="3"/>
        <w:spacing w:line="264" w:lineRule="auto"/>
        <w:rPr>
          <w:rFonts w:hint="eastAsia" w:ascii="华文楷体" w:hAnsi="华文楷体" w:eastAsia="华文楷体" w:cs="华文楷体"/>
          <w:sz w:val="30"/>
          <w:szCs w:val="30"/>
        </w:rPr>
      </w:pPr>
    </w:p>
    <w:p w14:paraId="714373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aware, indeed, that the most eminent men of every age and of every class, with whom nothing which I can produce could be at all compared, have already handled this subject.</w:t>
      </w:r>
    </w:p>
    <w:p w14:paraId="4069D0D7">
      <w:pPr>
        <w:pStyle w:val="3"/>
        <w:spacing w:line="264" w:lineRule="auto"/>
        <w:rPr>
          <w:rFonts w:hint="eastAsia" w:ascii="华文楷体" w:hAnsi="华文楷体" w:eastAsia="华文楷体" w:cs="华文楷体"/>
          <w:sz w:val="30"/>
          <w:szCs w:val="30"/>
        </w:rPr>
      </w:pPr>
    </w:p>
    <w:p w14:paraId="69CAF2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我的确知道，各个时代、各个阶层的最杰出的人物，我所能产生的任何东西都无法与他们相比，已经处理过这个主题。</w:t>
      </w:r>
    </w:p>
    <w:p w14:paraId="06032596">
      <w:pPr>
        <w:pStyle w:val="3"/>
        <w:spacing w:line="264" w:lineRule="auto"/>
        <w:rPr>
          <w:rFonts w:hint="eastAsia" w:ascii="华文楷体" w:hAnsi="华文楷体" w:eastAsia="华文楷体" w:cs="华文楷体"/>
          <w:sz w:val="30"/>
          <w:szCs w:val="30"/>
        </w:rPr>
      </w:pPr>
    </w:p>
    <w:p w14:paraId="66E766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are resolved to receive nothing from me which has not been formerly stated by others, and perhaps to better purpose, I shall be laid under the necessity of maintaining perpetual silence, and of sending you away, for the most part, with empty hands.</w:t>
      </w:r>
    </w:p>
    <w:p w14:paraId="04C9FABC">
      <w:pPr>
        <w:pStyle w:val="3"/>
        <w:spacing w:line="264" w:lineRule="auto"/>
        <w:rPr>
          <w:rFonts w:hint="eastAsia" w:ascii="华文楷体" w:hAnsi="华文楷体" w:eastAsia="华文楷体" w:cs="华文楷体"/>
          <w:sz w:val="30"/>
          <w:szCs w:val="30"/>
        </w:rPr>
      </w:pPr>
    </w:p>
    <w:p w14:paraId="2021E0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但是，如果你们决心不接受任何不是以前由别人陈述过的，并且可能目的更好的东西，那么我就不得不永远保持沉默，并且在大多数情况下，让你们空手而归。</w:t>
      </w:r>
    </w:p>
    <w:p w14:paraId="1DE87F63">
      <w:pPr>
        <w:pStyle w:val="3"/>
        <w:spacing w:line="264" w:lineRule="auto"/>
        <w:rPr>
          <w:rFonts w:hint="eastAsia" w:ascii="华文楷体" w:hAnsi="华文楷体" w:eastAsia="华文楷体" w:cs="华文楷体"/>
          <w:sz w:val="30"/>
          <w:szCs w:val="30"/>
        </w:rPr>
      </w:pPr>
    </w:p>
    <w:p w14:paraId="31D291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 would not have you to believe that I have done absolutely nothing.</w:t>
      </w:r>
    </w:p>
    <w:p w14:paraId="28C5FB87">
      <w:pPr>
        <w:pStyle w:val="3"/>
        <w:spacing w:line="264" w:lineRule="auto"/>
        <w:rPr>
          <w:rFonts w:hint="eastAsia" w:ascii="华文楷体" w:hAnsi="华文楷体" w:eastAsia="华文楷体" w:cs="华文楷体"/>
          <w:sz w:val="30"/>
          <w:szCs w:val="30"/>
        </w:rPr>
      </w:pPr>
    </w:p>
    <w:p w14:paraId="23845E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然而，我也不希望你们相信我绝对什么也没做。</w:t>
      </w:r>
    </w:p>
    <w:p w14:paraId="3275DC81">
      <w:pPr>
        <w:pStyle w:val="3"/>
        <w:spacing w:line="264" w:lineRule="auto"/>
        <w:rPr>
          <w:rFonts w:hint="eastAsia" w:ascii="华文楷体" w:hAnsi="华文楷体" w:eastAsia="华文楷体" w:cs="华文楷体"/>
          <w:sz w:val="30"/>
          <w:szCs w:val="30"/>
        </w:rPr>
      </w:pPr>
    </w:p>
    <w:p w14:paraId="7F29B6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information which was widely spread, and which could not be found out without toil and inconvenience, has been collected and arranged in a form not inelegant,I have certainly done something for your advantage.</w:t>
      </w:r>
    </w:p>
    <w:p w14:paraId="7E9AF8EE">
      <w:pPr>
        <w:pStyle w:val="3"/>
        <w:spacing w:line="264" w:lineRule="auto"/>
        <w:rPr>
          <w:rFonts w:hint="eastAsia" w:ascii="华文楷体" w:hAnsi="华文楷体" w:eastAsia="华文楷体" w:cs="华文楷体"/>
          <w:sz w:val="30"/>
          <w:szCs w:val="30"/>
        </w:rPr>
      </w:pPr>
    </w:p>
    <w:p w14:paraId="57D30C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如果那些广泛传播的，并且不费力气和不便就无法找到的信息，被收集并以一种不失雅致的形式整理出来，我肯定为你们的益处做了一些事情。</w:t>
      </w:r>
    </w:p>
    <w:p w14:paraId="05FC0513">
      <w:pPr>
        <w:pStyle w:val="3"/>
        <w:spacing w:line="264" w:lineRule="auto"/>
        <w:rPr>
          <w:rFonts w:hint="eastAsia" w:ascii="华文楷体" w:hAnsi="华文楷体" w:eastAsia="华文楷体" w:cs="华文楷体"/>
          <w:sz w:val="30"/>
          <w:szCs w:val="30"/>
        </w:rPr>
      </w:pPr>
    </w:p>
    <w:p w14:paraId="459931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why may I not venture to expect that you will be pleased and instructed by this work, as you assure me that you have been by my former productions?</w:t>
      </w:r>
    </w:p>
    <w:p w14:paraId="3DA78890">
      <w:pPr>
        <w:pStyle w:val="3"/>
        <w:spacing w:line="264" w:lineRule="auto"/>
        <w:rPr>
          <w:rFonts w:hint="eastAsia" w:ascii="华文楷体" w:hAnsi="华文楷体" w:eastAsia="华文楷体" w:cs="华文楷体"/>
          <w:sz w:val="30"/>
          <w:szCs w:val="30"/>
        </w:rPr>
      </w:pPr>
    </w:p>
    <w:p w14:paraId="711B84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为什么我不能冒险期望你们会喜欢并从这部作品中得到教益，就像你们向我保证你们从我以前的作品中得到的那样呢？</w:t>
      </w:r>
    </w:p>
    <w:p w14:paraId="68CFEE16">
      <w:pPr>
        <w:pStyle w:val="3"/>
        <w:spacing w:line="264" w:lineRule="auto"/>
        <w:rPr>
          <w:rFonts w:hint="eastAsia" w:ascii="华文楷体" w:hAnsi="华文楷体" w:eastAsia="华文楷体" w:cs="华文楷体"/>
          <w:sz w:val="30"/>
          <w:szCs w:val="30"/>
        </w:rPr>
      </w:pPr>
    </w:p>
    <w:p w14:paraId="63F80D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instruct learned men, or proficients in those studies, is an undertaking which my slender attainments forbid me to attempt.</w:t>
      </w:r>
    </w:p>
    <w:p w14:paraId="14645262">
      <w:pPr>
        <w:pStyle w:val="3"/>
        <w:spacing w:line="264" w:lineRule="auto"/>
        <w:rPr>
          <w:rFonts w:hint="eastAsia" w:ascii="华文楷体" w:hAnsi="华文楷体" w:eastAsia="华文楷体" w:cs="华文楷体"/>
          <w:sz w:val="30"/>
          <w:szCs w:val="30"/>
        </w:rPr>
      </w:pPr>
    </w:p>
    <w:p w14:paraId="461523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教导博学的人，或那些研究领域的专家，是我微薄的学识所不允许我尝试的事业。</w:t>
      </w:r>
    </w:p>
    <w:p w14:paraId="0AC8D9EF">
      <w:pPr>
        <w:pStyle w:val="3"/>
        <w:spacing w:line="264" w:lineRule="auto"/>
        <w:rPr>
          <w:rFonts w:hint="eastAsia" w:ascii="华文楷体" w:hAnsi="华文楷体" w:eastAsia="华文楷体" w:cs="华文楷体"/>
          <w:sz w:val="30"/>
          <w:szCs w:val="30"/>
        </w:rPr>
      </w:pPr>
    </w:p>
    <w:p w14:paraId="78DFC2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those very persons will not be displeased to see the Students in our University receiving from me those instructions which themselves, perhaps, when young, had learned from their teachers.</w:t>
      </w:r>
    </w:p>
    <w:p w14:paraId="6B4B6519">
      <w:pPr>
        <w:pStyle w:val="3"/>
        <w:spacing w:line="264" w:lineRule="auto"/>
        <w:rPr>
          <w:rFonts w:hint="eastAsia" w:ascii="华文楷体" w:hAnsi="华文楷体" w:eastAsia="华文楷体" w:cs="华文楷体"/>
          <w:sz w:val="30"/>
          <w:szCs w:val="30"/>
        </w:rPr>
      </w:pPr>
    </w:p>
    <w:p w14:paraId="20CF00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然而，那些人也不会不高兴看到我们大学的学生从我这里接受那些他们自己年轻时或许从他们的老师那里学到的教导。</w:t>
      </w:r>
    </w:p>
    <w:p w14:paraId="78A83883">
      <w:pPr>
        <w:pStyle w:val="3"/>
        <w:spacing w:line="264" w:lineRule="auto"/>
        <w:rPr>
          <w:rFonts w:hint="eastAsia" w:ascii="华文楷体" w:hAnsi="华文楷体" w:eastAsia="华文楷体" w:cs="华文楷体"/>
          <w:sz w:val="30"/>
          <w:szCs w:val="30"/>
        </w:rPr>
      </w:pPr>
    </w:p>
    <w:p w14:paraId="5712A4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else can they expect from one who pretends to nothing more than to discharge his official duties to you according to the measure of his ability?</w:t>
      </w:r>
    </w:p>
    <w:p w14:paraId="2DF3BB11">
      <w:pPr>
        <w:pStyle w:val="3"/>
        <w:spacing w:line="264" w:lineRule="auto"/>
        <w:rPr>
          <w:rFonts w:hint="eastAsia" w:ascii="华文楷体" w:hAnsi="华文楷体" w:eastAsia="华文楷体" w:cs="华文楷体"/>
          <w:sz w:val="30"/>
          <w:szCs w:val="30"/>
        </w:rPr>
      </w:pPr>
    </w:p>
    <w:p w14:paraId="3DADA2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因为他们还能从一个除了尽其所能向你们履行其官方职责之外别无他求的人那里期待什么呢？</w:t>
      </w:r>
    </w:p>
    <w:p w14:paraId="5BF13693">
      <w:pPr>
        <w:pStyle w:val="3"/>
        <w:spacing w:line="264" w:lineRule="auto"/>
        <w:rPr>
          <w:rFonts w:hint="eastAsia" w:ascii="华文楷体" w:hAnsi="华文楷体" w:eastAsia="华文楷体" w:cs="华文楷体"/>
          <w:sz w:val="30"/>
          <w:szCs w:val="30"/>
        </w:rPr>
      </w:pPr>
    </w:p>
    <w:p w14:paraId="07C20C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 one knows better than you do that we do not confine our whole attention to those elements of Christian doctrine.</w:t>
      </w:r>
    </w:p>
    <w:p w14:paraId="5C903AA8">
      <w:pPr>
        <w:pStyle w:val="3"/>
        <w:spacing w:line="264" w:lineRule="auto"/>
        <w:rPr>
          <w:rFonts w:hint="eastAsia" w:ascii="华文楷体" w:hAnsi="华文楷体" w:eastAsia="华文楷体" w:cs="华文楷体"/>
          <w:sz w:val="30"/>
          <w:szCs w:val="30"/>
        </w:rPr>
      </w:pPr>
    </w:p>
    <w:p w14:paraId="43E96C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但是没有人比你们更清楚，我们并不将全部注意力局限于基督教教义的那些基本要素。</w:t>
      </w:r>
    </w:p>
    <w:p w14:paraId="6C9EA41C">
      <w:pPr>
        <w:pStyle w:val="3"/>
        <w:spacing w:line="264" w:lineRule="auto"/>
        <w:rPr>
          <w:rFonts w:hint="eastAsia" w:ascii="华文楷体" w:hAnsi="华文楷体" w:eastAsia="华文楷体" w:cs="华文楷体"/>
          <w:sz w:val="30"/>
          <w:szCs w:val="30"/>
        </w:rPr>
      </w:pPr>
    </w:p>
    <w:p w14:paraId="5E3580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have I exhorted you to peruse with great earnestness and unwearied application all the inspired books both of the Old and New Testament,—and to bring to the examination of them, all that your industry could collect from a careful study of the original languages, —from Hebrew, Greek, and Roman antiquities,—and from those writers of our own time, who have devoted their principal attention to the illustration of Scripture?</w:t>
      </w:r>
    </w:p>
    <w:p w14:paraId="1BF329D3">
      <w:pPr>
        <w:pStyle w:val="3"/>
        <w:spacing w:line="264" w:lineRule="auto"/>
        <w:rPr>
          <w:rFonts w:hint="eastAsia" w:ascii="华文楷体" w:hAnsi="华文楷体" w:eastAsia="华文楷体" w:cs="华文楷体"/>
          <w:sz w:val="30"/>
          <w:szCs w:val="30"/>
        </w:rPr>
      </w:pPr>
    </w:p>
    <w:p w14:paraId="6B0225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多少次劝勉你们，要以极大的热忱和不懈的努力，研读旧约和新约中所有受默示的书卷，——并在查考它们时，运用你们通过仔细研究原文语言——希伯来文、希腊文和罗马古物——以及我们这个时代那些主要致力于阐释圣经的作家那里所能收集到的一切？</w:t>
      </w:r>
    </w:p>
    <w:p w14:paraId="7F789FB5">
      <w:pPr>
        <w:pStyle w:val="3"/>
        <w:spacing w:line="264" w:lineRule="auto"/>
        <w:rPr>
          <w:rFonts w:hint="eastAsia" w:ascii="华文楷体" w:hAnsi="华文楷体" w:eastAsia="华文楷体" w:cs="华文楷体"/>
          <w:sz w:val="30"/>
          <w:szCs w:val="30"/>
        </w:rPr>
      </w:pPr>
    </w:p>
    <w:p w14:paraId="61D0BC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have I complained that, through slothfulness or undue haste, those important aids have been wholly overlooked?</w:t>
      </w:r>
    </w:p>
    <w:p w14:paraId="17C61B00">
      <w:pPr>
        <w:pStyle w:val="3"/>
        <w:spacing w:line="264" w:lineRule="auto"/>
        <w:rPr>
          <w:rFonts w:hint="eastAsia" w:ascii="华文楷体" w:hAnsi="华文楷体" w:eastAsia="华文楷体" w:cs="华文楷体"/>
          <w:sz w:val="30"/>
          <w:szCs w:val="30"/>
        </w:rPr>
      </w:pPr>
    </w:p>
    <w:p w14:paraId="7E0A5F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我曾多少次抱怨，由于懒惰或不当的仓促，那些重要的辅助工具被完全忽视了？</w:t>
      </w:r>
    </w:p>
    <w:p w14:paraId="20BB47EC">
      <w:pPr>
        <w:pStyle w:val="3"/>
        <w:spacing w:line="264" w:lineRule="auto"/>
        <w:rPr>
          <w:rFonts w:hint="eastAsia" w:ascii="华文楷体" w:hAnsi="华文楷体" w:eastAsia="华文楷体" w:cs="华文楷体"/>
          <w:sz w:val="30"/>
          <w:szCs w:val="30"/>
        </w:rPr>
      </w:pPr>
    </w:p>
    <w:p w14:paraId="35A786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have I exhorted you not to rest satisfied with what you have learned from common places, systems, summaries, and abridgments, of which you are required to give an account at the public examinations; but, nobly aspiring to higher attainments, to examine with the utmost industry the wisdom of God pervading the whole body of Scripture, not doctrines merely, but histories, ceremonial observances, and prophecies, with astonishing variety?</w:t>
      </w:r>
    </w:p>
    <w:p w14:paraId="1BCB8F8D">
      <w:pPr>
        <w:pStyle w:val="3"/>
        <w:spacing w:line="264" w:lineRule="auto"/>
        <w:rPr>
          <w:rFonts w:hint="eastAsia" w:ascii="华文楷体" w:hAnsi="华文楷体" w:eastAsia="华文楷体" w:cs="华文楷体"/>
          <w:sz w:val="30"/>
          <w:szCs w:val="30"/>
        </w:rPr>
      </w:pPr>
    </w:p>
    <w:p w14:paraId="6E4837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多少次劝勉你们，不要满足于从常见的论点、体系、摘要和节略中学到的东西，你们需要在公开考试中对这些东西作出说明；而是要高尚地追求更高的成就，以最大的勤奋来查考贯穿整个圣经的上帝的智慧，不仅仅是教义，还有历史、礼仪和预言，其种类繁多，令人惊叹？</w:t>
      </w:r>
    </w:p>
    <w:p w14:paraId="414F6F69">
      <w:pPr>
        <w:pStyle w:val="3"/>
        <w:spacing w:line="264" w:lineRule="auto"/>
        <w:rPr>
          <w:rFonts w:hint="eastAsia" w:ascii="华文楷体" w:hAnsi="华文楷体" w:eastAsia="华文楷体" w:cs="华文楷体"/>
          <w:sz w:val="30"/>
          <w:szCs w:val="30"/>
        </w:rPr>
      </w:pPr>
    </w:p>
    <w:p w14:paraId="466EA8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often, for this purpose, have I lent you the aid of my own hand, of which,if it is not the most skilful that could be desired, I can at least say that it has been honestly and frankly given, and that it need not excite wonder if they who are pleased to follow it shall in a short time outrun their guide?</w:t>
      </w:r>
    </w:p>
    <w:p w14:paraId="140F5976">
      <w:pPr>
        <w:pStyle w:val="3"/>
        <w:spacing w:line="264" w:lineRule="auto"/>
        <w:rPr>
          <w:rFonts w:hint="eastAsia" w:ascii="华文楷体" w:hAnsi="华文楷体" w:eastAsia="华文楷体" w:cs="华文楷体"/>
          <w:sz w:val="30"/>
          <w:szCs w:val="30"/>
        </w:rPr>
      </w:pPr>
    </w:p>
    <w:p w14:paraId="5C70F9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为此目的，我曾多少次向你们伸出援手，如果这只手不是人们所希望的那样熟练，我至少可以说它是诚实坦率地伸出的，如果那些乐于跟随它的人在短时间内超越了他们的向导，那也不足为奇？</w:t>
      </w:r>
    </w:p>
    <w:p w14:paraId="159B5533">
      <w:pPr>
        <w:pStyle w:val="3"/>
        <w:spacing w:line="264" w:lineRule="auto"/>
        <w:rPr>
          <w:rFonts w:hint="eastAsia" w:ascii="华文楷体" w:hAnsi="华文楷体" w:eastAsia="华文楷体" w:cs="华文楷体"/>
          <w:sz w:val="30"/>
          <w:szCs w:val="30"/>
        </w:rPr>
      </w:pPr>
    </w:p>
    <w:p w14:paraId="490F8B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my young friends, if you begin with God, if you resolutely pursue the work, if, in a word, you are not wanting to yourselves, you ought not to despair of eminent success in an age to which, there is reason to believe, the prediction of Daniel applies, Many shall run to and fro, and knowledge shall be increased.</w:t>
      </w:r>
    </w:p>
    <w:p w14:paraId="2005838A">
      <w:pPr>
        <w:pStyle w:val="3"/>
        <w:spacing w:line="264" w:lineRule="auto"/>
        <w:rPr>
          <w:rFonts w:hint="eastAsia" w:ascii="华文楷体" w:hAnsi="华文楷体" w:eastAsia="华文楷体" w:cs="华文楷体"/>
          <w:sz w:val="30"/>
          <w:szCs w:val="30"/>
        </w:rPr>
      </w:pPr>
    </w:p>
    <w:p w14:paraId="2267B9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年轻的朋友们，如果你们从上帝开始，如果你们坚决地从事这项工作，一言以蔽之，如果你们不辜负自己，你们就不应该对在一个有理由相信但以理的预言适用的时代取得卓越的成功感到绝望：许多人必往来奔跑，知识就必增长。</w:t>
      </w:r>
    </w:p>
    <w:p w14:paraId="7D2F5EB3">
      <w:pPr>
        <w:pStyle w:val="3"/>
        <w:spacing w:line="264" w:lineRule="auto"/>
        <w:rPr>
          <w:rFonts w:hint="eastAsia" w:ascii="华文楷体" w:hAnsi="华文楷体" w:eastAsia="华文楷体" w:cs="华文楷体"/>
          <w:sz w:val="30"/>
          <w:szCs w:val="30"/>
        </w:rPr>
      </w:pPr>
    </w:p>
    <w:p w14:paraId="59D801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close with this humble and earnest prayer, that God may make you "perfect, thoroughly furnished unto all good works," and stars of the first magnitude in the firmament of his church.</w:t>
      </w:r>
    </w:p>
    <w:p w14:paraId="77D17A3C">
      <w:pPr>
        <w:pStyle w:val="3"/>
        <w:spacing w:line="264" w:lineRule="auto"/>
        <w:rPr>
          <w:rFonts w:hint="eastAsia" w:ascii="华文楷体" w:hAnsi="华文楷体" w:eastAsia="华文楷体" w:cs="华文楷体"/>
          <w:sz w:val="30"/>
          <w:szCs w:val="30"/>
        </w:rPr>
      </w:pPr>
    </w:p>
    <w:p w14:paraId="721B69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我以这个谦卑而恳切的祷告结束，愿上帝使你们“得以完全，预备行各样的善事”，成为祂教会穹苍中头等重要的星辰。</w:t>
      </w:r>
    </w:p>
    <w:p w14:paraId="58C32285">
      <w:pPr>
        <w:pStyle w:val="3"/>
        <w:spacing w:line="264" w:lineRule="auto"/>
        <w:rPr>
          <w:rFonts w:hint="eastAsia" w:ascii="华文楷体" w:hAnsi="华文楷体" w:eastAsia="华文楷体" w:cs="华文楷体"/>
          <w:sz w:val="30"/>
          <w:szCs w:val="30"/>
        </w:rPr>
      </w:pPr>
    </w:p>
    <w:p w14:paraId="49924B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 have done you any service, present your prayers for me, a wretched sinner, to our common Lord, through the only Saviour, Jesus Christ.</w:t>
      </w:r>
    </w:p>
    <w:p w14:paraId="40B6D32E">
      <w:pPr>
        <w:pStyle w:val="3"/>
        <w:spacing w:line="264" w:lineRule="auto"/>
        <w:rPr>
          <w:rFonts w:hint="eastAsia" w:ascii="华文楷体" w:hAnsi="华文楷体" w:eastAsia="华文楷体" w:cs="华文楷体"/>
          <w:sz w:val="30"/>
          <w:szCs w:val="30"/>
        </w:rPr>
      </w:pPr>
    </w:p>
    <w:p w14:paraId="3BD36F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如果我对你们有什么帮助，请为我这个可怜的罪人，通过唯一的救主耶稣基督，向我们共同的主献上你们的祷告。</w:t>
      </w:r>
    </w:p>
    <w:p w14:paraId="6C114393">
      <w:pPr>
        <w:pStyle w:val="3"/>
        <w:spacing w:line="264" w:lineRule="auto"/>
        <w:rPr>
          <w:rFonts w:hint="eastAsia" w:ascii="华文楷体" w:hAnsi="华文楷体" w:eastAsia="华文楷体" w:cs="华文楷体"/>
          <w:sz w:val="30"/>
          <w:szCs w:val="30"/>
        </w:rPr>
      </w:pPr>
    </w:p>
    <w:p w14:paraId="5C624B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UTRECHT, 24th June, 1789.</w:t>
      </w:r>
    </w:p>
    <w:p w14:paraId="6F4F1639">
      <w:pPr>
        <w:pStyle w:val="3"/>
        <w:spacing w:line="264" w:lineRule="auto"/>
        <w:rPr>
          <w:rFonts w:hint="eastAsia" w:ascii="华文楷体" w:hAnsi="华文楷体" w:eastAsia="华文楷体" w:cs="华文楷体"/>
          <w:sz w:val="30"/>
          <w:szCs w:val="30"/>
        </w:rPr>
      </w:pPr>
    </w:p>
    <w:p w14:paraId="186F00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于乌得勒支，1789年6月24日。</w:t>
      </w:r>
    </w:p>
    <w:p w14:paraId="464B9AEC">
      <w:pPr>
        <w:pStyle w:val="3"/>
        <w:spacing w:line="264" w:lineRule="auto"/>
        <w:rPr>
          <w:rFonts w:hint="eastAsia" w:ascii="华文楷体" w:hAnsi="华文楷体" w:eastAsia="华文楷体" w:cs="华文楷体"/>
          <w:sz w:val="30"/>
          <w:szCs w:val="30"/>
        </w:rPr>
      </w:pPr>
    </w:p>
    <w:p w14:paraId="3CB7E6ED">
      <w:pPr>
        <w:pStyle w:val="2"/>
        <w:bidi w:val="0"/>
        <w:jc w:val="center"/>
        <w:rPr>
          <w:rFonts w:hint="eastAsia"/>
        </w:rPr>
      </w:pPr>
      <w:r>
        <w:rPr>
          <w:rFonts w:hint="eastAsia"/>
        </w:rPr>
        <w:t>DISSERTATION I:</w:t>
      </w:r>
    </w:p>
    <w:p w14:paraId="1105AC72">
      <w:pPr>
        <w:pStyle w:val="2"/>
        <w:bidi w:val="0"/>
        <w:jc w:val="center"/>
        <w:rPr>
          <w:rFonts w:hint="eastAsia"/>
        </w:rPr>
      </w:pPr>
      <w:r>
        <w:rPr>
          <w:rFonts w:hint="eastAsia"/>
        </w:rPr>
        <w:t>第一讲：</w:t>
      </w:r>
    </w:p>
    <w:p w14:paraId="6F233A55">
      <w:pPr>
        <w:pStyle w:val="2"/>
        <w:bidi w:val="0"/>
        <w:jc w:val="center"/>
        <w:rPr>
          <w:rFonts w:hint="eastAsia"/>
        </w:rPr>
      </w:pPr>
      <w:r>
        <w:rPr>
          <w:rFonts w:hint="eastAsia"/>
        </w:rPr>
        <w:t>ON PRAYER</w:t>
      </w:r>
    </w:p>
    <w:p w14:paraId="0AA24E04">
      <w:pPr>
        <w:pStyle w:val="2"/>
        <w:bidi w:val="0"/>
        <w:jc w:val="center"/>
        <w:rPr>
          <w:rFonts w:hint="eastAsia"/>
        </w:rPr>
      </w:pPr>
      <w:r>
        <w:rPr>
          <w:rFonts w:hint="eastAsia"/>
        </w:rPr>
        <w:t>论祷告</w:t>
      </w:r>
    </w:p>
    <w:p w14:paraId="09595F9E">
      <w:pPr>
        <w:pStyle w:val="3"/>
        <w:spacing w:line="264" w:lineRule="auto"/>
        <w:rPr>
          <w:rFonts w:hint="eastAsia" w:ascii="华文楷体" w:hAnsi="华文楷体" w:eastAsia="华文楷体" w:cs="华文楷体"/>
          <w:sz w:val="30"/>
          <w:szCs w:val="30"/>
        </w:rPr>
      </w:pPr>
    </w:p>
    <w:p w14:paraId="42586A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undertaken to employ a few Dissertations in illustrating that form, or model of prayer, which the Lord Jesus recommended to his hearers and disciples.</w:t>
      </w:r>
    </w:p>
    <w:p w14:paraId="256E058A">
      <w:pPr>
        <w:pStyle w:val="3"/>
        <w:spacing w:line="264" w:lineRule="auto"/>
        <w:rPr>
          <w:rFonts w:hint="eastAsia" w:ascii="华文楷体" w:hAnsi="华文楷体" w:eastAsia="华文楷体" w:cs="华文楷体"/>
          <w:sz w:val="30"/>
          <w:szCs w:val="30"/>
        </w:rPr>
      </w:pPr>
    </w:p>
    <w:p w14:paraId="6C11DA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我已着手用几篇讲义来阐释主耶稣向祂的听众和门徒推荐的那种祷告形式或模范。</w:t>
      </w:r>
    </w:p>
    <w:p w14:paraId="3F2BF0AD">
      <w:pPr>
        <w:pStyle w:val="3"/>
        <w:spacing w:line="264" w:lineRule="auto"/>
        <w:rPr>
          <w:rFonts w:hint="eastAsia" w:ascii="华文楷体" w:hAnsi="华文楷体" w:eastAsia="华文楷体" w:cs="华文楷体"/>
          <w:sz w:val="30"/>
          <w:szCs w:val="30"/>
        </w:rPr>
      </w:pPr>
    </w:p>
    <w:p w14:paraId="4ADAFD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nature of the subject, prayer, viewed as a part of our religion, seems to demand, in the first instance, a careful examination.</w:t>
      </w:r>
    </w:p>
    <w:p w14:paraId="0E6A1959">
      <w:pPr>
        <w:pStyle w:val="3"/>
        <w:spacing w:line="264" w:lineRule="auto"/>
        <w:rPr>
          <w:rFonts w:hint="eastAsia" w:ascii="华文楷体" w:hAnsi="华文楷体" w:eastAsia="华文楷体" w:cs="华文楷体"/>
          <w:sz w:val="30"/>
          <w:szCs w:val="30"/>
        </w:rPr>
      </w:pPr>
    </w:p>
    <w:p w14:paraId="64E8F2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从主题的性质来看，祷告，作为我们宗教的一部分，似乎首先需要仔细的考察。</w:t>
      </w:r>
    </w:p>
    <w:p w14:paraId="430D3A08">
      <w:pPr>
        <w:pStyle w:val="3"/>
        <w:spacing w:line="264" w:lineRule="auto"/>
        <w:rPr>
          <w:rFonts w:hint="eastAsia" w:ascii="华文楷体" w:hAnsi="华文楷体" w:eastAsia="华文楷体" w:cs="华文楷体"/>
          <w:sz w:val="30"/>
          <w:szCs w:val="30"/>
        </w:rPr>
      </w:pPr>
    </w:p>
    <w:p w14:paraId="2A87E5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many accounts these preliminary discussions are fitted to be useful.</w:t>
      </w:r>
    </w:p>
    <w:p w14:paraId="5F67C4E0">
      <w:pPr>
        <w:pStyle w:val="3"/>
        <w:spacing w:line="264" w:lineRule="auto"/>
        <w:rPr>
          <w:rFonts w:hint="eastAsia" w:ascii="华文楷体" w:hAnsi="华文楷体" w:eastAsia="华文楷体" w:cs="华文楷体"/>
          <w:sz w:val="30"/>
          <w:szCs w:val="30"/>
        </w:rPr>
      </w:pPr>
    </w:p>
    <w:p w14:paraId="4FEF0B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从许多方面来看，这些初步的讨论都是有益的。</w:t>
      </w:r>
    </w:p>
    <w:p w14:paraId="37F5711F">
      <w:pPr>
        <w:pStyle w:val="3"/>
        <w:spacing w:line="264" w:lineRule="auto"/>
        <w:rPr>
          <w:rFonts w:hint="eastAsia" w:ascii="华文楷体" w:hAnsi="华文楷体" w:eastAsia="华文楷体" w:cs="华文楷体"/>
          <w:sz w:val="30"/>
          <w:szCs w:val="30"/>
        </w:rPr>
      </w:pPr>
    </w:p>
    <w:p w14:paraId="2DBA9A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 I shall say nothing of the light that will be thrown on some little understood customs of Christian and Jewish antiquity, and even on many passages of the sacred writings.</w:t>
      </w:r>
    </w:p>
    <w:p w14:paraId="2B9FEB68">
      <w:pPr>
        <w:pStyle w:val="3"/>
        <w:spacing w:line="264" w:lineRule="auto"/>
        <w:rPr>
          <w:rFonts w:hint="eastAsia" w:ascii="华文楷体" w:hAnsi="华文楷体" w:eastAsia="华文楷体" w:cs="华文楷体"/>
          <w:sz w:val="30"/>
          <w:szCs w:val="30"/>
        </w:rPr>
      </w:pPr>
    </w:p>
    <w:p w14:paraId="65869A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目前，我将不谈论那些将阐明基督教和犹太教古代一些鲜为人知的习俗，甚至圣经中许多段落的光。</w:t>
      </w:r>
    </w:p>
    <w:p w14:paraId="1BA5CB57">
      <w:pPr>
        <w:pStyle w:val="3"/>
        <w:spacing w:line="264" w:lineRule="auto"/>
        <w:rPr>
          <w:rFonts w:hint="eastAsia" w:ascii="华文楷体" w:hAnsi="华文楷体" w:eastAsia="华文楷体" w:cs="华文楷体"/>
          <w:sz w:val="30"/>
          <w:szCs w:val="30"/>
        </w:rPr>
      </w:pPr>
    </w:p>
    <w:p w14:paraId="2B2C85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principal object is, to convey just views of a holy and reverent approach to God, and of the manner in</w:t>
      </w:r>
    </w:p>
    <w:p w14:paraId="2560F9E8">
      <w:pPr>
        <w:pStyle w:val="3"/>
        <w:spacing w:line="264" w:lineRule="auto"/>
        <w:rPr>
          <w:rFonts w:hint="eastAsia" w:ascii="华文楷体" w:hAnsi="华文楷体" w:eastAsia="华文楷体" w:cs="华文楷体"/>
          <w:sz w:val="30"/>
          <w:szCs w:val="30"/>
        </w:rPr>
      </w:pPr>
    </w:p>
    <w:p w14:paraId="1B6A22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我的主要目的是，传达关于圣洁和虔敬地亲近上帝的正确观点，以及 devout and acceptable prayers must be presented to the Supreme Being.</w:t>
      </w:r>
    </w:p>
    <w:p w14:paraId="01A2DE8B">
      <w:pPr>
        <w:pStyle w:val="3"/>
        <w:spacing w:line="264" w:lineRule="auto"/>
        <w:rPr>
          <w:rFonts w:hint="eastAsia" w:ascii="华文楷体" w:hAnsi="华文楷体" w:eastAsia="华文楷体" w:cs="华文楷体"/>
          <w:sz w:val="30"/>
          <w:szCs w:val="30"/>
        </w:rPr>
      </w:pPr>
    </w:p>
    <w:p w14:paraId="4D9D13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虔诚和蒙悦纳的祷告必须如何呈献给至高者的正确方式。</w:t>
      </w:r>
    </w:p>
    <w:p w14:paraId="6BBC90CF">
      <w:pPr>
        <w:pStyle w:val="3"/>
        <w:spacing w:line="264" w:lineRule="auto"/>
        <w:rPr>
          <w:rFonts w:hint="eastAsia" w:ascii="华文楷体" w:hAnsi="华文楷体" w:eastAsia="华文楷体" w:cs="华文楷体"/>
          <w:sz w:val="30"/>
          <w:szCs w:val="30"/>
        </w:rPr>
      </w:pPr>
    </w:p>
    <w:p w14:paraId="286166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to be observed is the following: First, to explain WHAT IS PRAYER; next, in what our OBLIGATION to it consists; and, lastly, IN WHAT MANNER it ought to be performed.</w:t>
      </w:r>
    </w:p>
    <w:p w14:paraId="0D9312DC">
      <w:pPr>
        <w:pStyle w:val="3"/>
        <w:spacing w:line="264" w:lineRule="auto"/>
        <w:rPr>
          <w:rFonts w:hint="eastAsia" w:ascii="华文楷体" w:hAnsi="华文楷体" w:eastAsia="华文楷体" w:cs="华文楷体"/>
          <w:sz w:val="30"/>
          <w:szCs w:val="30"/>
        </w:rPr>
      </w:pPr>
    </w:p>
    <w:p w14:paraId="1C1A1F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应遵循的顺序如下：首先，解释什么是祷告；其次，我们对此的义务是什么；最后，它应该如何进行。</w:t>
      </w:r>
    </w:p>
    <w:p w14:paraId="0485B18A">
      <w:pPr>
        <w:pStyle w:val="3"/>
        <w:spacing w:line="264" w:lineRule="auto"/>
        <w:rPr>
          <w:rFonts w:hint="eastAsia" w:ascii="华文楷体" w:hAnsi="华文楷体" w:eastAsia="华文楷体" w:cs="华文楷体"/>
          <w:sz w:val="30"/>
          <w:szCs w:val="30"/>
        </w:rPr>
      </w:pPr>
    </w:p>
    <w:p w14:paraId="688570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subjects will be separately treated under their respective heads.</w:t>
      </w:r>
    </w:p>
    <w:p w14:paraId="77C3A0E4">
      <w:pPr>
        <w:pStyle w:val="3"/>
        <w:spacing w:line="264" w:lineRule="auto"/>
        <w:rPr>
          <w:rFonts w:hint="eastAsia" w:ascii="华文楷体" w:hAnsi="华文楷体" w:eastAsia="华文楷体" w:cs="华文楷体"/>
          <w:sz w:val="30"/>
          <w:szCs w:val="30"/>
        </w:rPr>
      </w:pPr>
    </w:p>
    <w:p w14:paraId="50AEB3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这些主题将在各自的标题下分别论述。</w:t>
      </w:r>
    </w:p>
    <w:p w14:paraId="0735A28C">
      <w:pPr>
        <w:pStyle w:val="3"/>
        <w:spacing w:line="264" w:lineRule="auto"/>
        <w:rPr>
          <w:rFonts w:hint="eastAsia" w:ascii="华文楷体" w:hAnsi="华文楷体" w:eastAsia="华文楷体" w:cs="华文楷体"/>
          <w:sz w:val="30"/>
          <w:szCs w:val="30"/>
        </w:rPr>
      </w:pPr>
    </w:p>
    <w:p w14:paraId="3B6BEF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proper to explain, at the outset, those terms which the writers of the Old and New Testament, when treating of prayer, are accustomed to employ.</w:t>
      </w:r>
    </w:p>
    <w:p w14:paraId="7A818F06">
      <w:pPr>
        <w:pStyle w:val="3"/>
        <w:spacing w:line="264" w:lineRule="auto"/>
        <w:rPr>
          <w:rFonts w:hint="eastAsia" w:ascii="华文楷体" w:hAnsi="华文楷体" w:eastAsia="华文楷体" w:cs="华文楷体"/>
          <w:sz w:val="30"/>
          <w:szCs w:val="30"/>
        </w:rPr>
      </w:pPr>
    </w:p>
    <w:p w14:paraId="61D5E1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首先，恰当的做法是解释旧约和新约的作者在论述祷告时习惯使用的那些术语。</w:t>
      </w:r>
    </w:p>
    <w:p w14:paraId="79411530">
      <w:pPr>
        <w:pStyle w:val="3"/>
        <w:spacing w:line="264" w:lineRule="auto"/>
        <w:rPr>
          <w:rFonts w:hint="eastAsia" w:ascii="华文楷体" w:hAnsi="华文楷体" w:eastAsia="华文楷体" w:cs="华文楷体"/>
          <w:sz w:val="30"/>
          <w:szCs w:val="30"/>
        </w:rPr>
      </w:pPr>
    </w:p>
    <w:p w14:paraId="43F04D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recommends δεήσεις, προσευχα、ς, ἐντεύξεις, 1 Tim. 2:1, to which he adds, iιτήματα, Phil. 4:6, and to all he subjoins ευχαριστίας .</w:t>
      </w:r>
    </w:p>
    <w:p w14:paraId="5FD4BB4D">
      <w:pPr>
        <w:pStyle w:val="3"/>
        <w:spacing w:line="264" w:lineRule="auto"/>
        <w:rPr>
          <w:rFonts w:hint="eastAsia" w:ascii="华文楷体" w:hAnsi="华文楷体" w:eastAsia="华文楷体" w:cs="华文楷体"/>
          <w:sz w:val="30"/>
          <w:szCs w:val="30"/>
        </w:rPr>
      </w:pPr>
    </w:p>
    <w:p w14:paraId="762938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保罗推荐 δεήσεις (deēseis), προσευχα、ς (proseuchas), ἐντεύξεις (enteuxeis), 提摩太前书 2:1, 他还加上 iιτήματα (aitēmata), 腓立比书 4:6, 并在所有这些之后加上 ευχαριστίας (eucharistias)。</w:t>
      </w:r>
    </w:p>
    <w:p w14:paraId="1E0C59B2">
      <w:pPr>
        <w:pStyle w:val="3"/>
        <w:spacing w:line="264" w:lineRule="auto"/>
        <w:rPr>
          <w:rFonts w:hint="eastAsia" w:ascii="华文楷体" w:hAnsi="华文楷体" w:eastAsia="华文楷体" w:cs="华文楷体"/>
          <w:sz w:val="30"/>
          <w:szCs w:val="30"/>
        </w:rPr>
      </w:pPr>
    </w:p>
    <w:p w14:paraId="4E4EE8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settling the distinction of these words interpreters differ, but agree that all of them denote various lights or aspects under which prayer is viewed.</w:t>
      </w:r>
    </w:p>
    <w:p w14:paraId="11E63ABA">
      <w:pPr>
        <w:pStyle w:val="3"/>
        <w:spacing w:line="264" w:lineRule="auto"/>
        <w:rPr>
          <w:rFonts w:hint="eastAsia" w:ascii="华文楷体" w:hAnsi="华文楷体" w:eastAsia="华文楷体" w:cs="华文楷体"/>
          <w:sz w:val="30"/>
          <w:szCs w:val="30"/>
        </w:rPr>
      </w:pPr>
    </w:p>
    <w:p w14:paraId="27ED10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在确定这些词的区别时，解经家们意见不一，但都同意它们都表示祷告被看待的各种角度或方面。</w:t>
      </w:r>
    </w:p>
    <w:p w14:paraId="5D5800B4">
      <w:pPr>
        <w:pStyle w:val="3"/>
        <w:spacing w:line="264" w:lineRule="auto"/>
        <w:rPr>
          <w:rFonts w:hint="eastAsia" w:ascii="华文楷体" w:hAnsi="华文楷体" w:eastAsia="华文楷体" w:cs="华文楷体"/>
          <w:sz w:val="30"/>
          <w:szCs w:val="30"/>
        </w:rPr>
      </w:pPr>
    </w:p>
    <w:p w14:paraId="583A7C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commonly entertained is, that they denote the distinct branches of prayer, which are included under the general name of αιτημάτα, or petitions.</w:t>
      </w:r>
    </w:p>
    <w:p w14:paraId="40398ADF">
      <w:pPr>
        <w:pStyle w:val="3"/>
        <w:spacing w:line="264" w:lineRule="auto"/>
        <w:rPr>
          <w:rFonts w:hint="eastAsia" w:ascii="华文楷体" w:hAnsi="华文楷体" w:eastAsia="华文楷体" w:cs="华文楷体"/>
          <w:sz w:val="30"/>
          <w:szCs w:val="30"/>
        </w:rPr>
      </w:pPr>
    </w:p>
    <w:p w14:paraId="5826A9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普遍持有的观点是，它们表示祷告的不同分支，这些分支都包含在 αιτημάτα (aitēmata) 或祈求的总称之下。</w:t>
      </w:r>
    </w:p>
    <w:p w14:paraId="01824D8B">
      <w:pPr>
        <w:pStyle w:val="3"/>
        <w:spacing w:line="264" w:lineRule="auto"/>
        <w:rPr>
          <w:rFonts w:hint="eastAsia" w:ascii="华文楷体" w:hAnsi="华文楷体" w:eastAsia="华文楷体" w:cs="华文楷体"/>
          <w:sz w:val="30"/>
          <w:szCs w:val="30"/>
        </w:rPr>
      </w:pPr>
    </w:p>
    <w:p w14:paraId="77E562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Δεήσεις are understood to be deprecations for removing evils; προσευχα, prayers for obtaining benefits; εντεύξεις, intercessions for others.</w:t>
      </w:r>
    </w:p>
    <w:p w14:paraId="2FA09A5C">
      <w:pPr>
        <w:pStyle w:val="3"/>
        <w:spacing w:line="264" w:lineRule="auto"/>
        <w:rPr>
          <w:rFonts w:hint="eastAsia" w:ascii="华文楷体" w:hAnsi="华文楷体" w:eastAsia="华文楷体" w:cs="华文楷体"/>
          <w:sz w:val="30"/>
          <w:szCs w:val="30"/>
        </w:rPr>
      </w:pPr>
    </w:p>
    <w:p w14:paraId="22531D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Δεήσεις (Deēseis) 被理解为为消除邪恶而作的祈求；προσευχα (proseucha) 为获得益处而作的祷告；εντεύξεις (enteuxeis) 为他人代求。</w:t>
      </w:r>
    </w:p>
    <w:p w14:paraId="788C0C68">
      <w:pPr>
        <w:pStyle w:val="3"/>
        <w:spacing w:line="264" w:lineRule="auto"/>
        <w:rPr>
          <w:rFonts w:hint="eastAsia" w:ascii="华文楷体" w:hAnsi="华文楷体" w:eastAsia="华文楷体" w:cs="华文楷体"/>
          <w:sz w:val="30"/>
          <w:szCs w:val="30"/>
        </w:rPr>
      </w:pPr>
    </w:p>
    <w:p w14:paraId="7709CC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Theodoret, for instance, says, δεήσις εστιν jπρ απαλλαγiς τινuν λυπηρuν iκετέια προσφερομένη, deprecation is a prayer presented for the removal of certain evils.</w:t>
      </w:r>
    </w:p>
    <w:p w14:paraId="70B247EB">
      <w:pPr>
        <w:pStyle w:val="3"/>
        <w:spacing w:line="264" w:lineRule="auto"/>
        <w:rPr>
          <w:rFonts w:hint="eastAsia" w:ascii="华文楷体" w:hAnsi="华文楷体" w:eastAsia="华文楷体" w:cs="华文楷体"/>
          <w:sz w:val="30"/>
          <w:szCs w:val="30"/>
        </w:rPr>
      </w:pPr>
    </w:p>
    <w:p w14:paraId="719D03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例如，狄奥多勒说，δεήσις εστιν jπρ απαλλαγiς τινuν λυπηρuν iκετέια προσφερομένη (deēsis estin hyper apallagēs tinōn lypērōn hiketeia prospheromenē)，祈求是为消除某些邪恶而献上的祷告。</w:t>
      </w:r>
    </w:p>
    <w:p w14:paraId="44E6DA42">
      <w:pPr>
        <w:pStyle w:val="3"/>
        <w:spacing w:line="264" w:lineRule="auto"/>
        <w:rPr>
          <w:rFonts w:hint="eastAsia" w:ascii="华文楷体" w:hAnsi="华文楷体" w:eastAsia="华文楷体" w:cs="华文楷体"/>
          <w:sz w:val="30"/>
          <w:szCs w:val="30"/>
        </w:rPr>
      </w:pPr>
    </w:p>
    <w:p w14:paraId="52CA70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Προσευχή εστιν &amp;ιτησις αγαθuν, a petition for benefits.</w:t>
      </w:r>
    </w:p>
    <w:p w14:paraId="4C2AD9B2">
      <w:pPr>
        <w:pStyle w:val="3"/>
        <w:spacing w:line="264" w:lineRule="auto"/>
        <w:rPr>
          <w:rFonts w:hint="eastAsia" w:ascii="华文楷体" w:hAnsi="华文楷体" w:eastAsia="华文楷体" w:cs="华文楷体"/>
          <w:sz w:val="30"/>
          <w:szCs w:val="30"/>
        </w:rPr>
      </w:pPr>
    </w:p>
    <w:p w14:paraId="1A3B09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Προσευχή εστιν αιτησις αγαθuν (Proseuchē estin aitēsis agathōn)，为获得益处而作的祈求。</w:t>
      </w:r>
    </w:p>
    <w:p w14:paraId="529A7573">
      <w:pPr>
        <w:pStyle w:val="3"/>
        <w:spacing w:line="264" w:lineRule="auto"/>
        <w:rPr>
          <w:rFonts w:hint="eastAsia" w:ascii="华文楷体" w:hAnsi="华文楷体" w:eastAsia="华文楷体" w:cs="华文楷体"/>
          <w:sz w:val="30"/>
          <w:szCs w:val="30"/>
        </w:rPr>
      </w:pPr>
    </w:p>
    <w:p w14:paraId="7EB51C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乍ντευξις εστι κατηγορία των αδικούντων, an accusation of persons who do an injury, and, consequently, an intercession for others who are unjustly oppressed.</w:t>
      </w:r>
    </w:p>
    <w:p w14:paraId="6B61B36C">
      <w:pPr>
        <w:pStyle w:val="3"/>
        <w:spacing w:line="264" w:lineRule="auto"/>
        <w:rPr>
          <w:rFonts w:hint="eastAsia" w:ascii="华文楷体" w:hAnsi="华文楷体" w:eastAsia="华文楷体" w:cs="华文楷体"/>
          <w:sz w:val="30"/>
          <w:szCs w:val="30"/>
        </w:rPr>
      </w:pPr>
    </w:p>
    <w:p w14:paraId="6B6E60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乍ντευξις εστι κατηγορία των αδικούντων (Enteuxis esti katēgoria tōn adikountōn)，对行不义之人的控告，因此，也是为那些受不公正压迫的人代求。</w:t>
      </w:r>
    </w:p>
    <w:p w14:paraId="2A10C1EF">
      <w:pPr>
        <w:pStyle w:val="3"/>
        <w:spacing w:line="264" w:lineRule="auto"/>
        <w:rPr>
          <w:rFonts w:hint="eastAsia" w:ascii="华文楷体" w:hAnsi="华文楷体" w:eastAsia="华文楷体" w:cs="华文楷体"/>
          <w:sz w:val="30"/>
          <w:szCs w:val="30"/>
        </w:rPr>
      </w:pPr>
    </w:p>
    <w:p w14:paraId="68ECDC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all possible respect to these learned men, the solidity of such distinctions maybe fairly questioned.</w:t>
      </w:r>
    </w:p>
    <w:p w14:paraId="46915DED">
      <w:pPr>
        <w:pStyle w:val="3"/>
        <w:spacing w:line="264" w:lineRule="auto"/>
        <w:rPr>
          <w:rFonts w:hint="eastAsia" w:ascii="华文楷体" w:hAnsi="华文楷体" w:eastAsia="华文楷体" w:cs="华文楷体"/>
          <w:sz w:val="30"/>
          <w:szCs w:val="30"/>
        </w:rPr>
      </w:pPr>
    </w:p>
    <w:p w14:paraId="4554A8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但是，尽管对这些博学之士怀有所有可能的敬意，这种区分的可靠性仍可受到合理的质疑。</w:t>
      </w:r>
    </w:p>
    <w:p w14:paraId="381C0527">
      <w:pPr>
        <w:pStyle w:val="3"/>
        <w:spacing w:line="264" w:lineRule="auto"/>
        <w:rPr>
          <w:rFonts w:hint="eastAsia" w:ascii="华文楷体" w:hAnsi="华文楷体" w:eastAsia="华文楷体" w:cs="华文楷体"/>
          <w:sz w:val="30"/>
          <w:szCs w:val="30"/>
        </w:rPr>
      </w:pPr>
    </w:p>
    <w:p w14:paraId="7208E0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δεήσις, if we attend to its etymological import, is derived απ του δεiσθαι, from being in want, and is a petition for that ο δ δεόμεθα, which we want.</w:t>
      </w:r>
    </w:p>
    <w:p w14:paraId="43111AEA">
      <w:pPr>
        <w:pStyle w:val="3"/>
        <w:spacing w:line="264" w:lineRule="auto"/>
        <w:rPr>
          <w:rFonts w:hint="eastAsia" w:ascii="华文楷体" w:hAnsi="华文楷体" w:eastAsia="华文楷体" w:cs="华文楷体"/>
          <w:sz w:val="30"/>
          <w:szCs w:val="30"/>
        </w:rPr>
      </w:pPr>
    </w:p>
    <w:p w14:paraId="1FFC6A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δεήσις (deēsis)，如果我们注意其词源意义，它源于 απ του δεiσθαι (apo tou deisthai)，即“有需要”，并且是为 ο δ δεόμεθα (ho de deometha)，即我们所需要的，而作的祈求。</w:t>
      </w:r>
    </w:p>
    <w:p w14:paraId="3F2DFE4D">
      <w:pPr>
        <w:pStyle w:val="3"/>
        <w:spacing w:line="264" w:lineRule="auto"/>
        <w:rPr>
          <w:rFonts w:hint="eastAsia" w:ascii="华文楷体" w:hAnsi="华文楷体" w:eastAsia="华文楷体" w:cs="华文楷体"/>
          <w:sz w:val="30"/>
          <w:szCs w:val="30"/>
        </w:rPr>
      </w:pPr>
    </w:p>
    <w:p w14:paraId="209527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very correctly defined by Gregory Nazianzen in his XV. Iambic ode: Δέησιν διου την &amp;ιτησιν ενδεuν, consider that when you are in want of any thing, your petition is δεήσις .</w:t>
      </w:r>
    </w:p>
    <w:p w14:paraId="294F1CEF">
      <w:pPr>
        <w:pStyle w:val="3"/>
        <w:spacing w:line="264" w:lineRule="auto"/>
        <w:rPr>
          <w:rFonts w:hint="eastAsia" w:ascii="华文楷体" w:hAnsi="华文楷体" w:eastAsia="华文楷体" w:cs="华文楷体"/>
          <w:sz w:val="30"/>
          <w:szCs w:val="30"/>
        </w:rPr>
      </w:pPr>
    </w:p>
    <w:p w14:paraId="08F369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格列高利·纳齐安在的第十五首抑扬格颂歌中非常准确地定义了它：Δέησιν διου την &amp;ιτησιν ενδεuν (Deēsin diou tēn aitēsin endeuōn)，当你需要任何东西时，你的祈求就是 δεήσις (deēsis)。</w:t>
      </w:r>
    </w:p>
    <w:p w14:paraId="61E45D19">
      <w:pPr>
        <w:pStyle w:val="3"/>
        <w:spacing w:line="264" w:lineRule="auto"/>
        <w:rPr>
          <w:rFonts w:hint="eastAsia" w:ascii="华文楷体" w:hAnsi="华文楷体" w:eastAsia="华文楷体" w:cs="华文楷体"/>
          <w:sz w:val="30"/>
          <w:szCs w:val="30"/>
        </w:rPr>
      </w:pPr>
    </w:p>
    <w:p w14:paraId="1E21BA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attend again to the customary usage of the word, it signifies a petition for a benefit.</w:t>
      </w:r>
    </w:p>
    <w:p w14:paraId="529C4C52">
      <w:pPr>
        <w:pStyle w:val="3"/>
        <w:spacing w:line="264" w:lineRule="auto"/>
        <w:rPr>
          <w:rFonts w:hint="eastAsia" w:ascii="华文楷体" w:hAnsi="华文楷体" w:eastAsia="华文楷体" w:cs="华文楷体"/>
          <w:sz w:val="30"/>
          <w:szCs w:val="30"/>
        </w:rPr>
      </w:pPr>
    </w:p>
    <w:p w14:paraId="1E6F7B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如果我们再次注意这个词的习惯用法，它表示为获得益处而作的祈求。</w:t>
      </w:r>
    </w:p>
    <w:p w14:paraId="09C577BF">
      <w:pPr>
        <w:pStyle w:val="3"/>
        <w:spacing w:line="264" w:lineRule="auto"/>
        <w:rPr>
          <w:rFonts w:hint="eastAsia" w:ascii="华文楷体" w:hAnsi="华文楷体" w:eastAsia="华文楷体" w:cs="华文楷体"/>
          <w:sz w:val="30"/>
          <w:szCs w:val="30"/>
        </w:rPr>
      </w:pPr>
    </w:p>
    <w:p w14:paraId="3BFFE1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Zacharias prays for a son, the angel replies, Fear not Zacharias, διότι εισηκούσθη i δεήσις σου, for thy petition has been heard.</w:t>
      </w:r>
    </w:p>
    <w:p w14:paraId="35ED35E3">
      <w:pPr>
        <w:pStyle w:val="3"/>
        <w:spacing w:line="264" w:lineRule="auto"/>
        <w:rPr>
          <w:rFonts w:hint="eastAsia" w:ascii="华文楷体" w:hAnsi="华文楷体" w:eastAsia="华文楷体" w:cs="华文楷体"/>
          <w:sz w:val="30"/>
          <w:szCs w:val="30"/>
        </w:rPr>
      </w:pPr>
    </w:p>
    <w:p w14:paraId="79A5FF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因此，当撒迦利亚为一个儿子祷告时，天使回答说：“撒迦利亚，不要害怕，因为你的祈求（διότι εισηκούσθη i δεήσις σου, dioti eisēkousthē hē deēsis sou）已经被听见了。”</w:t>
      </w:r>
    </w:p>
    <w:p w14:paraId="40589436">
      <w:pPr>
        <w:pStyle w:val="3"/>
        <w:spacing w:line="264" w:lineRule="auto"/>
        <w:rPr>
          <w:rFonts w:hint="eastAsia" w:ascii="华文楷体" w:hAnsi="华文楷体" w:eastAsia="华文楷体" w:cs="华文楷体"/>
          <w:sz w:val="30"/>
          <w:szCs w:val="30"/>
        </w:rPr>
      </w:pPr>
    </w:p>
    <w:p w14:paraId="137A71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προσευχ is very general, and denotes the expression of any wish whatever, which may relate either to averting an evil, or obtaining a benefit.</w:t>
      </w:r>
    </w:p>
    <w:p w14:paraId="6AEB057E">
      <w:pPr>
        <w:pStyle w:val="3"/>
        <w:spacing w:line="264" w:lineRule="auto"/>
        <w:rPr>
          <w:rFonts w:hint="eastAsia" w:ascii="华文楷体" w:hAnsi="华文楷体" w:eastAsia="华文楷体" w:cs="华文楷体"/>
          <w:sz w:val="30"/>
          <w:szCs w:val="30"/>
        </w:rPr>
      </w:pPr>
    </w:p>
    <w:p w14:paraId="216D89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προσευχ (proseuchē) 这个词非常笼统，表示任何愿望的表达，这可能与避免邪恶或获得益处有关。</w:t>
      </w:r>
    </w:p>
    <w:p w14:paraId="158EB5D2">
      <w:pPr>
        <w:pStyle w:val="3"/>
        <w:spacing w:line="264" w:lineRule="auto"/>
        <w:rPr>
          <w:rFonts w:hint="eastAsia" w:ascii="华文楷体" w:hAnsi="华文楷体" w:eastAsia="华文楷体" w:cs="华文楷体"/>
          <w:sz w:val="30"/>
          <w:szCs w:val="30"/>
        </w:rPr>
      </w:pPr>
    </w:p>
    <w:p w14:paraId="00BACB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certainly, was the προσευχ (prayer) of Christ, when he said προσευχόμενος (praying), Father, if it be possible, let this cup pass from me.</w:t>
      </w:r>
    </w:p>
    <w:p w14:paraId="58617EB2">
      <w:pPr>
        <w:pStyle w:val="3"/>
        <w:spacing w:line="264" w:lineRule="auto"/>
        <w:rPr>
          <w:rFonts w:hint="eastAsia" w:ascii="华文楷体" w:hAnsi="华文楷体" w:eastAsia="华文楷体" w:cs="华文楷体"/>
          <w:sz w:val="30"/>
          <w:szCs w:val="30"/>
        </w:rPr>
      </w:pPr>
    </w:p>
    <w:p w14:paraId="3FED40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当然，基督的 προσευχ (proseuchē)（祷告）就是如此，当祂 προσευχόμενος (proseuchomenos)（祷告）说：“父啊，倘若可行，求祢叫这杯离开我。”</w:t>
      </w:r>
    </w:p>
    <w:p w14:paraId="65F02458">
      <w:pPr>
        <w:pStyle w:val="3"/>
        <w:spacing w:line="264" w:lineRule="auto"/>
        <w:rPr>
          <w:rFonts w:hint="eastAsia" w:ascii="华文楷体" w:hAnsi="华文楷体" w:eastAsia="华文楷体" w:cs="华文楷体"/>
          <w:sz w:val="30"/>
          <w:szCs w:val="30"/>
        </w:rPr>
      </w:pPr>
    </w:p>
    <w:p w14:paraId="233109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too, was the προσευχ to which he exhorted his disciples, προσεύχεσθε【να μ εισέλθητε εις πειρασμν .</w:t>
      </w:r>
    </w:p>
    <w:p w14:paraId="16450B43">
      <w:pPr>
        <w:pStyle w:val="3"/>
        <w:spacing w:line="264" w:lineRule="auto"/>
        <w:rPr>
          <w:rFonts w:hint="eastAsia" w:ascii="华文楷体" w:hAnsi="华文楷体" w:eastAsia="华文楷体" w:cs="华文楷体"/>
          <w:sz w:val="30"/>
          <w:szCs w:val="30"/>
        </w:rPr>
      </w:pPr>
    </w:p>
    <w:p w14:paraId="3DE321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祂劝勉祂的门徒所作的 προσευχ (proseuchē) 也是如此，προσεύχεσθε【να μ εισέλθητε εις πειρασμν (proseuchesthe hina mē eiselthēte eis peirasmon)。</w:t>
      </w:r>
    </w:p>
    <w:p w14:paraId="1D18312E">
      <w:pPr>
        <w:pStyle w:val="3"/>
        <w:spacing w:line="264" w:lineRule="auto"/>
        <w:rPr>
          <w:rFonts w:hint="eastAsia" w:ascii="华文楷体" w:hAnsi="华文楷体" w:eastAsia="华文楷体" w:cs="华文楷体"/>
          <w:sz w:val="30"/>
          <w:szCs w:val="30"/>
        </w:rPr>
      </w:pPr>
    </w:p>
    <w:p w14:paraId="0DB151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when the Apostle requires us to present, in behalf of all men, every thing that is included under the various names of prayer, what reason can be assigned for interpreting the single word εντεύξις as meaning intercession for others.</w:t>
      </w:r>
    </w:p>
    <w:p w14:paraId="28583E23">
      <w:pPr>
        <w:pStyle w:val="3"/>
        <w:spacing w:line="264" w:lineRule="auto"/>
        <w:rPr>
          <w:rFonts w:hint="eastAsia" w:ascii="华文楷体" w:hAnsi="华文楷体" w:eastAsia="华文楷体" w:cs="华文楷体"/>
          <w:sz w:val="30"/>
          <w:szCs w:val="30"/>
        </w:rPr>
      </w:pPr>
    </w:p>
    <w:p w14:paraId="076B83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最后，当使徒要求我们为所有人献上祷告的各种名称所包含的一切时，有什么理由可以将 εντεύξις (enteuxis) 这个词解释为为他人代求呢？</w:t>
      </w:r>
    </w:p>
    <w:p w14:paraId="0C556B1E">
      <w:pPr>
        <w:pStyle w:val="3"/>
        <w:spacing w:line="264" w:lineRule="auto"/>
        <w:rPr>
          <w:rFonts w:hint="eastAsia" w:ascii="华文楷体" w:hAnsi="华文楷体" w:eastAsia="华文楷体" w:cs="华文楷体"/>
          <w:sz w:val="30"/>
          <w:szCs w:val="30"/>
        </w:rPr>
      </w:pPr>
    </w:p>
    <w:p w14:paraId="7D6FEB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that is not its meaning in 1 Tim. 4:5, where the creatures of God, which have been given up for our use, and declared to be sanctified, δι λόγου Θεο i κα ἐντέυξεως .</w:t>
      </w:r>
    </w:p>
    <w:p w14:paraId="0431DEFB">
      <w:pPr>
        <w:pStyle w:val="3"/>
        <w:spacing w:line="264" w:lineRule="auto"/>
        <w:rPr>
          <w:rFonts w:hint="eastAsia" w:ascii="华文楷体" w:hAnsi="华文楷体" w:eastAsia="华文楷体" w:cs="华文楷体"/>
          <w:sz w:val="30"/>
          <w:szCs w:val="30"/>
        </w:rPr>
      </w:pPr>
    </w:p>
    <w:p w14:paraId="40DC4E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当然，在提摩太前书 4:5 中，这并非其意，那里上帝的受造物，已赐给我们使用，并被宣告为圣洁，是 δι λόγου Θεο i κα ἐντέυξεως (dia logou Theou kai enteuxeōs)。</w:t>
      </w:r>
    </w:p>
    <w:p w14:paraId="4893D72C">
      <w:pPr>
        <w:pStyle w:val="3"/>
        <w:spacing w:line="264" w:lineRule="auto"/>
        <w:rPr>
          <w:rFonts w:hint="eastAsia" w:ascii="华文楷体" w:hAnsi="华文楷体" w:eastAsia="华文楷体" w:cs="华文楷体"/>
          <w:sz w:val="30"/>
          <w:szCs w:val="30"/>
        </w:rPr>
      </w:pPr>
    </w:p>
    <w:p w14:paraId="386613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opinion is, that the various names express one and the same thing, viewed under various aspects.</w:t>
      </w:r>
    </w:p>
    <w:p w14:paraId="6762D4C5">
      <w:pPr>
        <w:pStyle w:val="3"/>
        <w:spacing w:line="264" w:lineRule="auto"/>
        <w:rPr>
          <w:rFonts w:hint="eastAsia" w:ascii="华文楷体" w:hAnsi="华文楷体" w:eastAsia="华文楷体" w:cs="华文楷体"/>
          <w:sz w:val="30"/>
          <w:szCs w:val="30"/>
        </w:rPr>
      </w:pPr>
    </w:p>
    <w:p w14:paraId="3FF376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我的观点是，这些不同的名称表达的是同一件事，只是从不同的方面来看。</w:t>
      </w:r>
    </w:p>
    <w:p w14:paraId="16229535">
      <w:pPr>
        <w:pStyle w:val="3"/>
        <w:spacing w:line="264" w:lineRule="auto"/>
        <w:rPr>
          <w:rFonts w:hint="eastAsia" w:ascii="华文楷体" w:hAnsi="华文楷体" w:eastAsia="华文楷体" w:cs="华文楷体"/>
          <w:sz w:val="30"/>
          <w:szCs w:val="30"/>
        </w:rPr>
      </w:pPr>
    </w:p>
    <w:p w14:paraId="68AE76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prayers are called δέησεις, so far as by them we declare to God our need, for δέεσθαι is to be in need.</w:t>
      </w:r>
    </w:p>
    <w:p w14:paraId="24D418C8">
      <w:pPr>
        <w:pStyle w:val="3"/>
        <w:spacing w:line="264" w:lineRule="auto"/>
        <w:rPr>
          <w:rFonts w:hint="eastAsia" w:ascii="华文楷体" w:hAnsi="华文楷体" w:eastAsia="华文楷体" w:cs="华文楷体"/>
          <w:sz w:val="30"/>
          <w:szCs w:val="30"/>
        </w:rPr>
      </w:pPr>
    </w:p>
    <w:p w14:paraId="55A249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我们的祷告被称为 δέησεις (deēseis)，因为通过它们我们向上帝宣告我们的需要，因为 δέεσθαι (deesthai) 就是“有需要”。</w:t>
      </w:r>
    </w:p>
    <w:p w14:paraId="1CACDDF5">
      <w:pPr>
        <w:pStyle w:val="3"/>
        <w:spacing w:line="264" w:lineRule="auto"/>
        <w:rPr>
          <w:rFonts w:hint="eastAsia" w:ascii="华文楷体" w:hAnsi="华文楷体" w:eastAsia="华文楷体" w:cs="华文楷体"/>
          <w:sz w:val="30"/>
          <w:szCs w:val="30"/>
        </w:rPr>
      </w:pPr>
    </w:p>
    <w:p w14:paraId="5EE9B4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προσευχι, as they contain our wishes.</w:t>
      </w:r>
    </w:p>
    <w:p w14:paraId="6A30F9A3">
      <w:pPr>
        <w:pStyle w:val="3"/>
        <w:spacing w:line="264" w:lineRule="auto"/>
        <w:rPr>
          <w:rFonts w:hint="eastAsia" w:ascii="华文楷体" w:hAnsi="华文楷体" w:eastAsia="华文楷体" w:cs="华文楷体"/>
          <w:sz w:val="30"/>
          <w:szCs w:val="30"/>
        </w:rPr>
      </w:pPr>
    </w:p>
    <w:p w14:paraId="5761C6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 προσευχι (proseuchai)，因为它们包含我们的愿望。</w:t>
      </w:r>
    </w:p>
    <w:p w14:paraId="7D60658E">
      <w:pPr>
        <w:pStyle w:val="3"/>
        <w:spacing w:line="264" w:lineRule="auto"/>
        <w:rPr>
          <w:rFonts w:hint="eastAsia" w:ascii="华文楷体" w:hAnsi="华文楷体" w:eastAsia="华文楷体" w:cs="华文楷体"/>
          <w:sz w:val="30"/>
          <w:szCs w:val="30"/>
        </w:rPr>
      </w:pPr>
    </w:p>
    <w:p w14:paraId="33B1CA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iιτήματα, as they express petitions and desires.</w:t>
      </w:r>
    </w:p>
    <w:p w14:paraId="051F1006">
      <w:pPr>
        <w:pStyle w:val="3"/>
        <w:spacing w:line="264" w:lineRule="auto"/>
        <w:rPr>
          <w:rFonts w:hint="eastAsia" w:ascii="华文楷体" w:hAnsi="华文楷体" w:eastAsia="华文楷体" w:cs="华文楷体"/>
          <w:sz w:val="30"/>
          <w:szCs w:val="30"/>
        </w:rPr>
      </w:pPr>
    </w:p>
    <w:p w14:paraId="2D495C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 iιτήματα (aitēmata)，因为它们表达祈求和愿望。</w:t>
      </w:r>
    </w:p>
    <w:p w14:paraId="59ACD533">
      <w:pPr>
        <w:pStyle w:val="3"/>
        <w:spacing w:line="264" w:lineRule="auto"/>
        <w:rPr>
          <w:rFonts w:hint="eastAsia" w:ascii="华文楷体" w:hAnsi="华文楷体" w:eastAsia="华文楷体" w:cs="华文楷体"/>
          <w:sz w:val="30"/>
          <w:szCs w:val="30"/>
        </w:rPr>
      </w:pPr>
    </w:p>
    <w:p w14:paraId="65D539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ἐντεύξεις, as we are permitted by God to approach Him, not with timidity and diffidence, but in a familiar manner.</w:t>
      </w:r>
    </w:p>
    <w:p w14:paraId="06AD6585">
      <w:pPr>
        <w:pStyle w:val="3"/>
        <w:spacing w:line="264" w:lineRule="auto"/>
        <w:rPr>
          <w:rFonts w:hint="eastAsia" w:ascii="华文楷体" w:hAnsi="华文楷体" w:eastAsia="华文楷体" w:cs="华文楷体"/>
          <w:sz w:val="30"/>
          <w:szCs w:val="30"/>
        </w:rPr>
      </w:pPr>
    </w:p>
    <w:p w14:paraId="0565C6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 ἐντεύξεις (enteuxeis)，因为上帝允许我们亲近祂，不是带着胆怯和不自信，而是以一种亲密的方式。</w:t>
      </w:r>
    </w:p>
    <w:p w14:paraId="1607CB55">
      <w:pPr>
        <w:pStyle w:val="3"/>
        <w:spacing w:line="264" w:lineRule="auto"/>
        <w:rPr>
          <w:rFonts w:hint="eastAsia" w:ascii="华文楷体" w:hAnsi="华文楷体" w:eastAsia="华文楷体" w:cs="华文楷体"/>
          <w:sz w:val="30"/>
          <w:szCs w:val="30"/>
        </w:rPr>
      </w:pPr>
    </w:p>
    <w:p w14:paraId="6DAE1D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ἐντεύξις is a familiar conversation and interview.</w:t>
      </w:r>
    </w:p>
    <w:p w14:paraId="18C30511">
      <w:pPr>
        <w:pStyle w:val="3"/>
        <w:spacing w:line="264" w:lineRule="auto"/>
        <w:rPr>
          <w:rFonts w:hint="eastAsia" w:ascii="华文楷体" w:hAnsi="华文楷体" w:eastAsia="华文楷体" w:cs="华文楷体"/>
          <w:sz w:val="30"/>
          <w:szCs w:val="30"/>
        </w:rPr>
      </w:pPr>
    </w:p>
    <w:p w14:paraId="5F4633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ἐντεύξις (enteuxis) 是一种亲密的交谈和会面。</w:t>
      </w:r>
    </w:p>
    <w:p w14:paraId="506E4C3B">
      <w:pPr>
        <w:pStyle w:val="3"/>
        <w:spacing w:line="264" w:lineRule="auto"/>
        <w:rPr>
          <w:rFonts w:hint="eastAsia" w:ascii="华文楷体" w:hAnsi="华文楷体" w:eastAsia="华文楷体" w:cs="华文楷体"/>
          <w:sz w:val="30"/>
          <w:szCs w:val="30"/>
        </w:rPr>
      </w:pPr>
    </w:p>
    <w:p w14:paraId="013D55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ευχαριστία is thanksgiving for benefits already received, is hardly necessary to be mentioned.</w:t>
      </w:r>
    </w:p>
    <w:p w14:paraId="1E5CB8A1">
      <w:pPr>
        <w:pStyle w:val="3"/>
        <w:spacing w:line="264" w:lineRule="auto"/>
        <w:rPr>
          <w:rFonts w:hint="eastAsia" w:ascii="华文楷体" w:hAnsi="华文楷体" w:eastAsia="华文楷体" w:cs="华文楷体"/>
          <w:sz w:val="30"/>
          <w:szCs w:val="30"/>
        </w:rPr>
      </w:pPr>
    </w:p>
    <w:p w14:paraId="2C9D06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ευχαριστία (eucharistia) 是对已领受恩惠的感恩，这几乎无需提及。</w:t>
      </w:r>
    </w:p>
    <w:p w14:paraId="3142E93F">
      <w:pPr>
        <w:pStyle w:val="3"/>
        <w:spacing w:line="264" w:lineRule="auto"/>
        <w:rPr>
          <w:rFonts w:hint="eastAsia" w:ascii="华文楷体" w:hAnsi="华文楷体" w:eastAsia="华文楷体" w:cs="华文楷体"/>
          <w:sz w:val="30"/>
          <w:szCs w:val="30"/>
        </w:rPr>
      </w:pPr>
    </w:p>
    <w:p w14:paraId="5E24A8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observations maybe offered on the Hebrew words, which are often found united or interchanged.</w:t>
      </w:r>
    </w:p>
    <w:p w14:paraId="4FD26D10">
      <w:pPr>
        <w:pStyle w:val="3"/>
        <w:spacing w:line="264" w:lineRule="auto"/>
        <w:rPr>
          <w:rFonts w:hint="eastAsia" w:ascii="华文楷体" w:hAnsi="华文楷体" w:eastAsia="华文楷体" w:cs="华文楷体"/>
          <w:sz w:val="30"/>
          <w:szCs w:val="30"/>
        </w:rPr>
      </w:pPr>
    </w:p>
    <w:p w14:paraId="54263F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对于希伯来词语，也可以提出类似的观察，这些词语经常联合使用或互换使用。</w:t>
      </w:r>
    </w:p>
    <w:p w14:paraId="029E48DE">
      <w:pPr>
        <w:pStyle w:val="3"/>
        <w:spacing w:line="264" w:lineRule="auto"/>
        <w:rPr>
          <w:rFonts w:hint="eastAsia" w:ascii="华文楷体" w:hAnsi="华文楷体" w:eastAsia="华文楷体" w:cs="华文楷体"/>
          <w:sz w:val="30"/>
          <w:szCs w:val="30"/>
        </w:rPr>
      </w:pPr>
    </w:p>
    <w:p w14:paraId="25ED0E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important of them are תפלה , שועה , רנה , שאלה and תחנה, which must be explained in their order.</w:t>
      </w:r>
    </w:p>
    <w:p w14:paraId="0CF3187E">
      <w:pPr>
        <w:pStyle w:val="3"/>
        <w:spacing w:line="264" w:lineRule="auto"/>
        <w:rPr>
          <w:rFonts w:hint="eastAsia" w:ascii="华文楷体" w:hAnsi="华文楷体" w:eastAsia="华文楷体" w:cs="华文楷体"/>
          <w:sz w:val="30"/>
          <w:szCs w:val="30"/>
        </w:rPr>
      </w:pPr>
    </w:p>
    <w:p w14:paraId="341D19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其中最重要的是 תפלה (tefillah), שועה (shav'ah), רנה (rinnah), שאלה (she'elah) 和 תחנה (techinnah)，必须按顺序解释它们。</w:t>
      </w:r>
    </w:p>
    <w:p w14:paraId="3755D9BD">
      <w:pPr>
        <w:pStyle w:val="3"/>
        <w:spacing w:line="264" w:lineRule="auto"/>
        <w:rPr>
          <w:rFonts w:hint="eastAsia" w:ascii="华文楷体" w:hAnsi="华文楷体" w:eastAsia="华文楷体" w:cs="华文楷体"/>
          <w:sz w:val="30"/>
          <w:szCs w:val="30"/>
        </w:rPr>
      </w:pPr>
    </w:p>
    <w:p w14:paraId="78DD80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of them expresses something which deserves our attention in prayer.</w:t>
      </w:r>
    </w:p>
    <w:p w14:paraId="0DE072F8">
      <w:pPr>
        <w:pStyle w:val="3"/>
        <w:spacing w:line="264" w:lineRule="auto"/>
        <w:rPr>
          <w:rFonts w:hint="eastAsia" w:ascii="华文楷体" w:hAnsi="华文楷体" w:eastAsia="华文楷体" w:cs="华文楷体"/>
          <w:sz w:val="30"/>
          <w:szCs w:val="30"/>
        </w:rPr>
      </w:pPr>
    </w:p>
    <w:p w14:paraId="4EF0DF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它们各自表达了在祷告中值得我们注意的一些东西。</w:t>
      </w:r>
    </w:p>
    <w:p w14:paraId="0DAF8618">
      <w:pPr>
        <w:pStyle w:val="3"/>
        <w:spacing w:line="264" w:lineRule="auto"/>
        <w:rPr>
          <w:rFonts w:hint="eastAsia" w:ascii="华文楷体" w:hAnsi="华文楷体" w:eastAsia="华文楷体" w:cs="华文楷体"/>
          <w:sz w:val="30"/>
          <w:szCs w:val="30"/>
        </w:rPr>
      </w:pPr>
    </w:p>
    <w:p w14:paraId="3ED422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שאלה is iιτησις, a petition.</w:t>
      </w:r>
    </w:p>
    <w:p w14:paraId="597F26E7">
      <w:pPr>
        <w:pStyle w:val="3"/>
        <w:spacing w:line="264" w:lineRule="auto"/>
        <w:rPr>
          <w:rFonts w:hint="eastAsia" w:ascii="华文楷体" w:hAnsi="华文楷体" w:eastAsia="华文楷体" w:cs="华文楷体"/>
          <w:sz w:val="30"/>
          <w:szCs w:val="30"/>
        </w:rPr>
      </w:pPr>
    </w:p>
    <w:p w14:paraId="7B397B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שאלה (she'elah) 是 iιτησις (aitēsis)，一种祈求。</w:t>
      </w:r>
    </w:p>
    <w:p w14:paraId="5B9CA554">
      <w:pPr>
        <w:pStyle w:val="3"/>
        <w:spacing w:line="264" w:lineRule="auto"/>
        <w:rPr>
          <w:rFonts w:hint="eastAsia" w:ascii="华文楷体" w:hAnsi="华文楷体" w:eastAsia="华文楷体" w:cs="华文楷体"/>
          <w:sz w:val="30"/>
          <w:szCs w:val="30"/>
        </w:rPr>
      </w:pPr>
    </w:p>
    <w:p w14:paraId="4F12C4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Jehovah gave me שאלתי אשר שאלתי את מעמו, my petition which I asked of him, says Anna, 1 Sam. 1:27.</w:t>
      </w:r>
    </w:p>
    <w:p w14:paraId="727C1611">
      <w:pPr>
        <w:pStyle w:val="3"/>
        <w:spacing w:line="264" w:lineRule="auto"/>
        <w:rPr>
          <w:rFonts w:hint="eastAsia" w:ascii="华文楷体" w:hAnsi="华文楷体" w:eastAsia="华文楷体" w:cs="华文楷体"/>
          <w:sz w:val="30"/>
          <w:szCs w:val="30"/>
        </w:rPr>
      </w:pPr>
    </w:p>
    <w:p w14:paraId="0189AA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耶和华将我所求于祂的赐给我了，就是我向祂所求的（שאלתי אשר שאלתי את מעמו, she'elati asher sha'alti me'immo），哈拿说，撒母耳记上 1:27。</w:t>
      </w:r>
    </w:p>
    <w:p w14:paraId="184445E4">
      <w:pPr>
        <w:pStyle w:val="3"/>
        <w:spacing w:line="264" w:lineRule="auto"/>
        <w:rPr>
          <w:rFonts w:hint="eastAsia" w:ascii="华文楷体" w:hAnsi="华文楷体" w:eastAsia="华文楷体" w:cs="华文楷体"/>
          <w:sz w:val="30"/>
          <w:szCs w:val="30"/>
        </w:rPr>
      </w:pPr>
    </w:p>
    <w:p w14:paraId="1D69AD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another word from the same root, David calls prayers לב משאלות, petitions, wishes of the heart.</w:t>
      </w:r>
    </w:p>
    <w:p w14:paraId="5ECD7B75">
      <w:pPr>
        <w:pStyle w:val="3"/>
        <w:spacing w:line="264" w:lineRule="auto"/>
        <w:rPr>
          <w:rFonts w:hint="eastAsia" w:ascii="华文楷体" w:hAnsi="华文楷体" w:eastAsia="华文楷体" w:cs="华文楷体"/>
          <w:sz w:val="30"/>
          <w:szCs w:val="30"/>
        </w:rPr>
      </w:pPr>
    </w:p>
    <w:p w14:paraId="6A63C0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大卫用同一个词根的另一个词，称祷告为 לב משאלות (lev mish'alot)，即祈求，心中的愿望。</w:t>
      </w:r>
    </w:p>
    <w:p w14:paraId="3E207698">
      <w:pPr>
        <w:pStyle w:val="3"/>
        <w:spacing w:line="264" w:lineRule="auto"/>
        <w:rPr>
          <w:rFonts w:hint="eastAsia" w:ascii="华文楷体" w:hAnsi="华文楷体" w:eastAsia="华文楷体" w:cs="华文楷体"/>
          <w:sz w:val="30"/>
          <w:szCs w:val="30"/>
        </w:rPr>
      </w:pPr>
    </w:p>
    <w:p w14:paraId="086EBF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רנהִ signifies a loud noise, sometimes in singing and mirth, sometimes in public speaking, but sometimes, also, in lamentation and prayers, הרנה אל לשמוע, to hearken unto the cry, 1 Kings 8:28.</w:t>
      </w:r>
    </w:p>
    <w:p w14:paraId="3D0EDB18">
      <w:pPr>
        <w:pStyle w:val="3"/>
        <w:spacing w:line="264" w:lineRule="auto"/>
        <w:rPr>
          <w:rFonts w:hint="eastAsia" w:ascii="华文楷体" w:hAnsi="华文楷体" w:eastAsia="华文楷体" w:cs="华文楷体"/>
          <w:sz w:val="30"/>
          <w:szCs w:val="30"/>
        </w:rPr>
      </w:pPr>
    </w:p>
    <w:p w14:paraId="27C9B8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רנהִ (rinnah) 表示大声的喧嚷，有时在歌唱和欢乐中，有时在公开演讲中，但有时也在哀悼和祷告中，הרנה אל לשמוע (el ha-rinnah el ha-tefillah)，垂听呼求，列王纪上 8:28。</w:t>
      </w:r>
    </w:p>
    <w:p w14:paraId="7C31CB58">
      <w:pPr>
        <w:pStyle w:val="3"/>
        <w:spacing w:line="264" w:lineRule="auto"/>
        <w:rPr>
          <w:rFonts w:hint="eastAsia" w:ascii="华文楷体" w:hAnsi="华文楷体" w:eastAsia="华文楷体" w:cs="华文楷体"/>
          <w:sz w:val="30"/>
          <w:szCs w:val="30"/>
        </w:rPr>
      </w:pPr>
    </w:p>
    <w:p w14:paraId="7AB2FC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Ps. 17:2, says דנתי הקשיבה, give ear unto my prayer.</w:t>
      </w:r>
    </w:p>
    <w:p w14:paraId="167F0777">
      <w:pPr>
        <w:pStyle w:val="3"/>
        <w:spacing w:line="264" w:lineRule="auto"/>
        <w:rPr>
          <w:rFonts w:hint="eastAsia" w:ascii="华文楷体" w:hAnsi="华文楷体" w:eastAsia="华文楷体" w:cs="华文楷体"/>
          <w:sz w:val="30"/>
          <w:szCs w:val="30"/>
        </w:rPr>
      </w:pPr>
    </w:p>
    <w:p w14:paraId="661507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 17:2 中说 דנתי הקשיבה (haqshivah rinnati)，求你垂听我的祷告。</w:t>
      </w:r>
    </w:p>
    <w:p w14:paraId="07942B8F">
      <w:pPr>
        <w:pStyle w:val="3"/>
        <w:spacing w:line="264" w:lineRule="auto"/>
        <w:rPr>
          <w:rFonts w:hint="eastAsia" w:ascii="华文楷体" w:hAnsi="华文楷体" w:eastAsia="华文楷体" w:cs="华文楷体"/>
          <w:sz w:val="30"/>
          <w:szCs w:val="30"/>
        </w:rPr>
      </w:pPr>
    </w:p>
    <w:p w14:paraId="023AC2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mental anxiety expressed by it produces a powerful effect on the body and on the animal spirits, and strongly impells the tongue to ask assistance against pressing calamities.</w:t>
      </w:r>
    </w:p>
    <w:p w14:paraId="3C5F3AD6">
      <w:pPr>
        <w:pStyle w:val="3"/>
        <w:spacing w:line="264" w:lineRule="auto"/>
        <w:rPr>
          <w:rFonts w:hint="eastAsia" w:ascii="华文楷体" w:hAnsi="华文楷体" w:eastAsia="华文楷体" w:cs="华文楷体"/>
          <w:sz w:val="30"/>
          <w:szCs w:val="30"/>
        </w:rPr>
      </w:pPr>
    </w:p>
    <w:p w14:paraId="6A5690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它所表达的精神焦虑对身体和动物精神产生强大的影响，并强烈地驱使舌头去寻求帮助以抵御紧迫的灾难。</w:t>
      </w:r>
    </w:p>
    <w:p w14:paraId="4D2FE448">
      <w:pPr>
        <w:pStyle w:val="3"/>
        <w:spacing w:line="264" w:lineRule="auto"/>
        <w:rPr>
          <w:rFonts w:hint="eastAsia" w:ascii="华文楷体" w:hAnsi="华文楷体" w:eastAsia="华文楷体" w:cs="华文楷体"/>
          <w:sz w:val="30"/>
          <w:szCs w:val="30"/>
        </w:rPr>
      </w:pPr>
    </w:p>
    <w:p w14:paraId="0ABBF5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corresponds to the phrase used by Paul, κραυγη ἰσχυρα, Heb. 5:7.</w:t>
      </w:r>
    </w:p>
    <w:p w14:paraId="6D883E3B">
      <w:pPr>
        <w:pStyle w:val="3"/>
        <w:spacing w:line="264" w:lineRule="auto"/>
        <w:rPr>
          <w:rFonts w:hint="eastAsia" w:ascii="华文楷体" w:hAnsi="华文楷体" w:eastAsia="华文楷体" w:cs="华文楷体"/>
          <w:sz w:val="30"/>
          <w:szCs w:val="30"/>
        </w:rPr>
      </w:pPr>
    </w:p>
    <w:p w14:paraId="30D1F4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它对应于保罗所用的短语 κραυγη ἰσχυρα (kraugē ischyra)，希伯来书 5:7。</w:t>
      </w:r>
    </w:p>
    <w:p w14:paraId="70C76605">
      <w:pPr>
        <w:pStyle w:val="3"/>
        <w:spacing w:line="264" w:lineRule="auto"/>
        <w:rPr>
          <w:rFonts w:hint="eastAsia" w:ascii="华文楷体" w:hAnsi="华文楷体" w:eastAsia="华文楷体" w:cs="华文楷体"/>
          <w:sz w:val="30"/>
          <w:szCs w:val="30"/>
        </w:rPr>
      </w:pPr>
    </w:p>
    <w:p w14:paraId="5A4398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עה ִשוֵ is loud speaking employed in imploring safety.</w:t>
      </w:r>
    </w:p>
    <w:p w14:paraId="5926459B">
      <w:pPr>
        <w:pStyle w:val="3"/>
        <w:spacing w:line="264" w:lineRule="auto"/>
        <w:rPr>
          <w:rFonts w:hint="eastAsia" w:ascii="华文楷体" w:hAnsi="华文楷体" w:eastAsia="华文楷体" w:cs="华文楷体"/>
          <w:sz w:val="30"/>
          <w:szCs w:val="30"/>
        </w:rPr>
      </w:pPr>
    </w:p>
    <w:p w14:paraId="356841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עה ִשוֵ (shav'ah) 是为祈求安全而大声说话。</w:t>
      </w:r>
    </w:p>
    <w:p w14:paraId="1959DA40">
      <w:pPr>
        <w:pStyle w:val="3"/>
        <w:spacing w:line="264" w:lineRule="auto"/>
        <w:rPr>
          <w:rFonts w:hint="eastAsia" w:ascii="华文楷体" w:hAnsi="华文楷体" w:eastAsia="华文楷体" w:cs="华文楷体"/>
          <w:sz w:val="30"/>
          <w:szCs w:val="30"/>
        </w:rPr>
      </w:pPr>
    </w:p>
    <w:p w14:paraId="092A97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eminent Cocceius chooses to translate it Quiritatio.</w:t>
      </w:r>
    </w:p>
    <w:p w14:paraId="76269281">
      <w:pPr>
        <w:pStyle w:val="3"/>
        <w:spacing w:line="264" w:lineRule="auto"/>
        <w:rPr>
          <w:rFonts w:hint="eastAsia" w:ascii="华文楷体" w:hAnsi="华文楷体" w:eastAsia="华文楷体" w:cs="华文楷体"/>
          <w:sz w:val="30"/>
          <w:szCs w:val="30"/>
        </w:rPr>
      </w:pPr>
    </w:p>
    <w:p w14:paraId="5C8D3B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杰出的科塞乌斯选择将其翻译为 Quiritatio。</w:t>
      </w:r>
    </w:p>
    <w:p w14:paraId="31F301CC">
      <w:pPr>
        <w:pStyle w:val="3"/>
        <w:spacing w:line="264" w:lineRule="auto"/>
        <w:rPr>
          <w:rFonts w:hint="eastAsia" w:ascii="华文楷体" w:hAnsi="华文楷体" w:eastAsia="华文楷体" w:cs="华文楷体"/>
          <w:sz w:val="30"/>
          <w:szCs w:val="30"/>
        </w:rPr>
      </w:pPr>
    </w:p>
    <w:p w14:paraId="2C8083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person was said among the Romans Quiritare, who implored with a loud voice, Quiritium fidem; from which Vossius conjectures that the Dutch word Krytten is derived, as if it had been written Quiriten.</w:t>
      </w:r>
    </w:p>
    <w:p w14:paraId="028DF344">
      <w:pPr>
        <w:pStyle w:val="3"/>
        <w:spacing w:line="264" w:lineRule="auto"/>
        <w:rPr>
          <w:rFonts w:hint="eastAsia" w:ascii="华文楷体" w:hAnsi="华文楷体" w:eastAsia="华文楷体" w:cs="华文楷体"/>
          <w:sz w:val="30"/>
          <w:szCs w:val="30"/>
        </w:rPr>
      </w:pPr>
    </w:p>
    <w:p w14:paraId="59E5AB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在罗马人中，大声呼求 Quiritium fidem (罗马公民的保护) 的人被称为 Quiritare；福修斯由此推测荷兰语词 Krytten 源于此，仿佛它被写成了 Quiriten。</w:t>
      </w:r>
    </w:p>
    <w:p w14:paraId="4E74D74F">
      <w:pPr>
        <w:pStyle w:val="3"/>
        <w:spacing w:line="264" w:lineRule="auto"/>
        <w:rPr>
          <w:rFonts w:hint="eastAsia" w:ascii="华文楷体" w:hAnsi="华文楷体" w:eastAsia="华文楷体" w:cs="华文楷体"/>
          <w:sz w:val="30"/>
          <w:szCs w:val="30"/>
        </w:rPr>
      </w:pPr>
    </w:p>
    <w:p w14:paraId="556F6D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only passing observations.</w:t>
      </w:r>
    </w:p>
    <w:p w14:paraId="5AC2BBB2">
      <w:pPr>
        <w:pStyle w:val="3"/>
        <w:spacing w:line="264" w:lineRule="auto"/>
        <w:rPr>
          <w:rFonts w:hint="eastAsia" w:ascii="华文楷体" w:hAnsi="华文楷体" w:eastAsia="华文楷体" w:cs="华文楷体"/>
          <w:sz w:val="30"/>
          <w:szCs w:val="30"/>
        </w:rPr>
      </w:pPr>
    </w:p>
    <w:p w14:paraId="37EC56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但这些只是顺便一提的观察。</w:t>
      </w:r>
    </w:p>
    <w:p w14:paraId="5ABC5266">
      <w:pPr>
        <w:pStyle w:val="3"/>
        <w:spacing w:line="264" w:lineRule="auto"/>
        <w:rPr>
          <w:rFonts w:hint="eastAsia" w:ascii="华文楷体" w:hAnsi="华文楷体" w:eastAsia="华文楷体" w:cs="华文楷体"/>
          <w:sz w:val="30"/>
          <w:szCs w:val="30"/>
        </w:rPr>
      </w:pPr>
    </w:p>
    <w:p w14:paraId="5CC7B6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to שועה, I cannot better express the force of this term than in the words of Cocceius:—"It is the language of a person placed in imminent danger, intimating the violence done to him, for the purpose of arousing those whom inclination or duty might prompt to ward off an injury from an innocent person.</w:t>
      </w:r>
    </w:p>
    <w:p w14:paraId="72DEAE4D">
      <w:pPr>
        <w:pStyle w:val="3"/>
        <w:spacing w:line="264" w:lineRule="auto"/>
        <w:rPr>
          <w:rFonts w:hint="eastAsia" w:ascii="华文楷体" w:hAnsi="华文楷体" w:eastAsia="华文楷体" w:cs="华文楷体"/>
          <w:sz w:val="30"/>
          <w:szCs w:val="30"/>
        </w:rPr>
      </w:pPr>
    </w:p>
    <w:p w14:paraId="7593A1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回到 שועה (shav'ah)，我无法比用科塞乌斯的话更好地表达这个词的含义了：“这是一个身处险境之人的语言，暗示着他所遭受的暴力，目的是唤醒那些因倾向或责任而可能促使他们为一个无辜者抵御伤害的人。</w:t>
      </w:r>
    </w:p>
    <w:p w14:paraId="4812FD09">
      <w:pPr>
        <w:pStyle w:val="3"/>
        <w:spacing w:line="264" w:lineRule="auto"/>
        <w:rPr>
          <w:rFonts w:hint="eastAsia" w:ascii="华文楷体" w:hAnsi="华文楷体" w:eastAsia="华文楷体" w:cs="华文楷体"/>
          <w:sz w:val="30"/>
          <w:szCs w:val="30"/>
        </w:rPr>
      </w:pPr>
    </w:p>
    <w:p w14:paraId="5F3BE7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is the import of the word שוע, which, as it is uttered for the sake of salvation, I have derived from ישע or ישועה, salvation.</w:t>
      </w:r>
    </w:p>
    <w:p w14:paraId="558FC72E">
      <w:pPr>
        <w:pStyle w:val="3"/>
        <w:spacing w:line="264" w:lineRule="auto"/>
        <w:rPr>
          <w:rFonts w:hint="eastAsia" w:ascii="华文楷体" w:hAnsi="华文楷体" w:eastAsia="华文楷体" w:cs="华文楷体"/>
          <w:sz w:val="30"/>
          <w:szCs w:val="30"/>
        </w:rPr>
      </w:pPr>
    </w:p>
    <w:p w14:paraId="239194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שוע (shava') 这个词的含义就是如此，由于它是为了得救而发出的，我已将其追溯到 ישע (yesha') 或 ישועה (yeshu'ah)，即救恩。</w:t>
      </w:r>
    </w:p>
    <w:p w14:paraId="075B36C6">
      <w:pPr>
        <w:pStyle w:val="3"/>
        <w:spacing w:line="264" w:lineRule="auto"/>
        <w:rPr>
          <w:rFonts w:hint="eastAsia" w:ascii="华文楷体" w:hAnsi="华文楷体" w:eastAsia="华文楷体" w:cs="华文楷体"/>
          <w:sz w:val="30"/>
          <w:szCs w:val="30"/>
        </w:rPr>
      </w:pPr>
    </w:p>
    <w:p w14:paraId="2B2DE8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cry uttered was הושיעח save, or חמס help, or some such word.</w:t>
      </w:r>
    </w:p>
    <w:p w14:paraId="73704D8A">
      <w:pPr>
        <w:pStyle w:val="3"/>
        <w:spacing w:line="264" w:lineRule="auto"/>
        <w:rPr>
          <w:rFonts w:hint="eastAsia" w:ascii="华文楷体" w:hAnsi="华文楷体" w:eastAsia="华文楷体" w:cs="华文楷体"/>
          <w:sz w:val="30"/>
          <w:szCs w:val="30"/>
        </w:rPr>
      </w:pPr>
    </w:p>
    <w:p w14:paraId="3E68D6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因为发出的呼喊是 הושיעח (hoshia') 救我，或 חמס (chamas) 帮助，或类似的词。</w:t>
      </w:r>
    </w:p>
    <w:p w14:paraId="076B2AA9">
      <w:pPr>
        <w:pStyle w:val="3"/>
        <w:spacing w:line="264" w:lineRule="auto"/>
        <w:rPr>
          <w:rFonts w:hint="eastAsia" w:ascii="华文楷体" w:hAnsi="华文楷体" w:eastAsia="华文楷体" w:cs="华文楷体"/>
          <w:sz w:val="30"/>
          <w:szCs w:val="30"/>
        </w:rPr>
      </w:pPr>
    </w:p>
    <w:p w14:paraId="787AB5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among the Romans, Io Quirites, Serva, Opprimor, and the like."</w:t>
      </w:r>
    </w:p>
    <w:p w14:paraId="2DD6EDD2">
      <w:pPr>
        <w:pStyle w:val="3"/>
        <w:spacing w:line="264" w:lineRule="auto"/>
        <w:rPr>
          <w:rFonts w:hint="eastAsia" w:ascii="华文楷体" w:hAnsi="华文楷体" w:eastAsia="华文楷体" w:cs="华文楷体"/>
          <w:sz w:val="30"/>
          <w:szCs w:val="30"/>
        </w:rPr>
      </w:pPr>
    </w:p>
    <w:p w14:paraId="3FE8C1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就像在罗马人中，Io Quirites (喂，罗马公民们)，Serva (救我)，Opprimor (我受压迫了)，诸如此类。”</w:t>
      </w:r>
    </w:p>
    <w:p w14:paraId="68F93128">
      <w:pPr>
        <w:pStyle w:val="3"/>
        <w:spacing w:line="264" w:lineRule="auto"/>
        <w:rPr>
          <w:rFonts w:hint="eastAsia" w:ascii="华文楷体" w:hAnsi="华文楷体" w:eastAsia="华文楷体" w:cs="华文楷体"/>
          <w:sz w:val="30"/>
          <w:szCs w:val="30"/>
        </w:rPr>
      </w:pPr>
    </w:p>
    <w:p w14:paraId="4F64B6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Hebrew synonymes which we are now examining, the most important is הפלה .</w:t>
      </w:r>
    </w:p>
    <w:p w14:paraId="199C8438">
      <w:pPr>
        <w:pStyle w:val="3"/>
        <w:spacing w:line="264" w:lineRule="auto"/>
        <w:rPr>
          <w:rFonts w:hint="eastAsia" w:ascii="华文楷体" w:hAnsi="华文楷体" w:eastAsia="华文楷体" w:cs="华文楷体"/>
          <w:sz w:val="30"/>
          <w:szCs w:val="30"/>
        </w:rPr>
      </w:pPr>
    </w:p>
    <w:p w14:paraId="308BC2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在我们现在考察的希伯来同义词中，最重要的是 הפלה (tefillah)。</w:t>
      </w:r>
    </w:p>
    <w:p w14:paraId="7F764CB0">
      <w:pPr>
        <w:pStyle w:val="3"/>
        <w:spacing w:line="264" w:lineRule="auto"/>
        <w:rPr>
          <w:rFonts w:hint="eastAsia" w:ascii="华文楷体" w:hAnsi="华文楷体" w:eastAsia="华文楷体" w:cs="华文楷体"/>
          <w:sz w:val="30"/>
          <w:szCs w:val="30"/>
        </w:rPr>
      </w:pPr>
    </w:p>
    <w:p w14:paraId="641081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denotes that kind of prayer which, resting on the goodness of its cause, is addressed to God as arbiter and judge.</w:t>
      </w:r>
    </w:p>
    <w:p w14:paraId="0AB9687A">
      <w:pPr>
        <w:pStyle w:val="3"/>
        <w:spacing w:line="264" w:lineRule="auto"/>
        <w:rPr>
          <w:rFonts w:hint="eastAsia" w:ascii="华文楷体" w:hAnsi="华文楷体" w:eastAsia="华文楷体" w:cs="华文楷体"/>
          <w:sz w:val="30"/>
          <w:szCs w:val="30"/>
        </w:rPr>
      </w:pPr>
    </w:p>
    <w:p w14:paraId="09FB6E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它表示那种基于其缘由的良善，向上帝这位仲裁者和审判者提出的祷告。</w:t>
      </w:r>
    </w:p>
    <w:p w14:paraId="69B5A8C8">
      <w:pPr>
        <w:pStyle w:val="3"/>
        <w:spacing w:line="264" w:lineRule="auto"/>
        <w:rPr>
          <w:rFonts w:hint="eastAsia" w:ascii="华文楷体" w:hAnsi="华文楷体" w:eastAsia="华文楷体" w:cs="华文楷体"/>
          <w:sz w:val="30"/>
          <w:szCs w:val="30"/>
        </w:rPr>
      </w:pPr>
    </w:p>
    <w:p w14:paraId="71E191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derived from פלל, he judged.</w:t>
      </w:r>
    </w:p>
    <w:p w14:paraId="4A192EBE">
      <w:pPr>
        <w:pStyle w:val="3"/>
        <w:spacing w:line="264" w:lineRule="auto"/>
        <w:rPr>
          <w:rFonts w:hint="eastAsia" w:ascii="华文楷体" w:hAnsi="华文楷体" w:eastAsia="华文楷体" w:cs="华文楷体"/>
          <w:sz w:val="30"/>
          <w:szCs w:val="30"/>
        </w:rPr>
      </w:pPr>
    </w:p>
    <w:p w14:paraId="3DB3BB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 פלל (palal)，祂审判。</w:t>
      </w:r>
    </w:p>
    <w:p w14:paraId="63CBD7AA">
      <w:pPr>
        <w:pStyle w:val="3"/>
        <w:spacing w:line="264" w:lineRule="auto"/>
        <w:rPr>
          <w:rFonts w:hint="eastAsia" w:ascii="华文楷体" w:hAnsi="华文楷体" w:eastAsia="华文楷体" w:cs="华文楷体"/>
          <w:sz w:val="30"/>
          <w:szCs w:val="30"/>
        </w:rPr>
      </w:pPr>
    </w:p>
    <w:p w14:paraId="249091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instance of the force of this verb occurs in that remarkable observation of the priest Eli, addressed to his sons, 1 Sam. 2:25, "If one man shall sin against another, ופללו אלהים, the magistrate shall judge him; but if a man sin against the Lord, לו יתפלל מי, who shall entreat for him?"</w:t>
      </w:r>
    </w:p>
    <w:p w14:paraId="4EB160DC">
      <w:pPr>
        <w:pStyle w:val="3"/>
        <w:spacing w:line="264" w:lineRule="auto"/>
        <w:rPr>
          <w:rFonts w:hint="eastAsia" w:ascii="华文楷体" w:hAnsi="华文楷体" w:eastAsia="华文楷体" w:cs="华文楷体"/>
          <w:sz w:val="30"/>
          <w:szCs w:val="30"/>
        </w:rPr>
      </w:pPr>
    </w:p>
    <w:p w14:paraId="2D898F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这个动词力量的一个例子出现在祭司以利对他儿子们所作的那个非凡的评论中，撒母耳记上 2:25：“人若得罪人，有士师审判他（ופללו אלהים, u-felalo Elohim）；人若得罪耶和华，谁能为他祈求呢（לו יתפלל מי, mi yitpallel lo）？”</w:t>
      </w:r>
    </w:p>
    <w:p w14:paraId="2DCE8A18">
      <w:pPr>
        <w:pStyle w:val="3"/>
        <w:spacing w:line="264" w:lineRule="auto"/>
        <w:rPr>
          <w:rFonts w:hint="eastAsia" w:ascii="华文楷体" w:hAnsi="华文楷体" w:eastAsia="华文楷体" w:cs="华文楷体"/>
          <w:sz w:val="30"/>
          <w:szCs w:val="30"/>
        </w:rPr>
      </w:pPr>
    </w:p>
    <w:p w14:paraId="6164CA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present in his behalf that kind of prayer which implies confidence in the goodness of his cause as submitted to the Supreme Judge?</w:t>
      </w:r>
    </w:p>
    <w:p w14:paraId="0815190C">
      <w:pPr>
        <w:pStyle w:val="3"/>
        <w:spacing w:line="264" w:lineRule="auto"/>
        <w:rPr>
          <w:rFonts w:hint="eastAsia" w:ascii="华文楷体" w:hAnsi="华文楷体" w:eastAsia="华文楷体" w:cs="华文楷体"/>
          <w:sz w:val="30"/>
          <w:szCs w:val="30"/>
        </w:rPr>
      </w:pPr>
    </w:p>
    <w:p w14:paraId="54D856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谁能代表他献上那种祷告，那种祷告意味着对他提交给至高审判者的案件的良善有信心？</w:t>
      </w:r>
    </w:p>
    <w:p w14:paraId="3F63EE44">
      <w:pPr>
        <w:pStyle w:val="3"/>
        <w:spacing w:line="264" w:lineRule="auto"/>
        <w:rPr>
          <w:rFonts w:hint="eastAsia" w:ascii="华文楷体" w:hAnsi="华文楷体" w:eastAsia="华文楷体" w:cs="华文楷体"/>
          <w:sz w:val="30"/>
          <w:szCs w:val="30"/>
        </w:rPr>
      </w:pPr>
    </w:p>
    <w:p w14:paraId="6A485C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any other point of view, there is nothing to prevent the exercise of prayer to God, offered with that deep humility which springs from a just sense of the privilege of approach.</w:t>
      </w:r>
    </w:p>
    <w:p w14:paraId="2666FCBA">
      <w:pPr>
        <w:pStyle w:val="3"/>
        <w:spacing w:line="264" w:lineRule="auto"/>
        <w:rPr>
          <w:rFonts w:hint="eastAsia" w:ascii="华文楷体" w:hAnsi="华文楷体" w:eastAsia="华文楷体" w:cs="华文楷体"/>
          <w:sz w:val="30"/>
          <w:szCs w:val="30"/>
        </w:rPr>
      </w:pPr>
    </w:p>
    <w:p w14:paraId="05A9EE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从任何其他角度来看，都没有什么能阻止向上帝祷告的实践，这种祷告是带着源于对亲近特权的正确认识的深深谦卑而献上的。</w:t>
      </w:r>
    </w:p>
    <w:p w14:paraId="1BB9DB5E">
      <w:pPr>
        <w:pStyle w:val="3"/>
        <w:spacing w:line="264" w:lineRule="auto"/>
        <w:rPr>
          <w:rFonts w:hint="eastAsia" w:ascii="华文楷体" w:hAnsi="华文楷体" w:eastAsia="华文楷体" w:cs="华文楷体"/>
          <w:sz w:val="30"/>
          <w:szCs w:val="30"/>
        </w:rPr>
      </w:pPr>
    </w:p>
    <w:p w14:paraId="38CF31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Job says, אתחנן למשופטי , I will entreat my judge, meaning that he would implore his favour.</w:t>
      </w:r>
    </w:p>
    <w:p w14:paraId="4A2C5DA8">
      <w:pPr>
        <w:pStyle w:val="3"/>
        <w:spacing w:line="264" w:lineRule="auto"/>
        <w:rPr>
          <w:rFonts w:hint="eastAsia" w:ascii="华文楷体" w:hAnsi="华文楷体" w:eastAsia="华文楷体" w:cs="华文楷体"/>
          <w:sz w:val="30"/>
          <w:szCs w:val="30"/>
        </w:rPr>
      </w:pPr>
    </w:p>
    <w:p w14:paraId="35265A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因此，约伯说，אתחנן למשופטי (etchanan l'mishpati)，我必恳求我的审判者，意思是他会恳求祂的恩惠。</w:t>
      </w:r>
    </w:p>
    <w:p w14:paraId="200E64A3">
      <w:pPr>
        <w:pStyle w:val="3"/>
        <w:spacing w:line="264" w:lineRule="auto"/>
        <w:rPr>
          <w:rFonts w:hint="eastAsia" w:ascii="华文楷体" w:hAnsi="华文楷体" w:eastAsia="华文楷体" w:cs="华文楷体"/>
          <w:sz w:val="30"/>
          <w:szCs w:val="30"/>
        </w:rPr>
      </w:pPr>
    </w:p>
    <w:p w14:paraId="6F0A19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on the other hand, a worshipper draws near to God, animated by the confidence which springs from the conviction that his cause is good, and entreating that his integrity may be manifested in opposition to the wickedness of his enemies, his prayer may, in the full import of the term, be called תפלה .</w:t>
      </w:r>
    </w:p>
    <w:p w14:paraId="5FD3478F">
      <w:pPr>
        <w:pStyle w:val="3"/>
        <w:spacing w:line="264" w:lineRule="auto"/>
        <w:rPr>
          <w:rFonts w:hint="eastAsia" w:ascii="华文楷体" w:hAnsi="华文楷体" w:eastAsia="华文楷体" w:cs="华文楷体"/>
          <w:sz w:val="30"/>
          <w:szCs w:val="30"/>
        </w:rPr>
      </w:pPr>
    </w:p>
    <w:p w14:paraId="2665F7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另一方面，当一个敬拜者亲近上帝，因确信自己的案情是正当的而充满信心，并恳求祂的正直在祂敌人的邪恶面前显明出来时，他的祷告，就其词语的全部含义而言，可以被称为 תפלה (tefillah)。</w:t>
      </w:r>
    </w:p>
    <w:p w14:paraId="2E84BC90">
      <w:pPr>
        <w:pStyle w:val="3"/>
        <w:spacing w:line="264" w:lineRule="auto"/>
        <w:rPr>
          <w:rFonts w:hint="eastAsia" w:ascii="华文楷体" w:hAnsi="华文楷体" w:eastAsia="华文楷体" w:cs="华文楷体"/>
          <w:sz w:val="30"/>
          <w:szCs w:val="30"/>
        </w:rPr>
      </w:pPr>
    </w:p>
    <w:p w14:paraId="709D09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prayer of David, Psalm 5 when, appealing to the holiness and justice of God, describing in forcible terms the fury of his enemies, declaring solemnly his innocence and the warmth of his devotion, he thus proceeds, ver.</w:t>
      </w:r>
    </w:p>
    <w:p w14:paraId="0078172B">
      <w:pPr>
        <w:pStyle w:val="3"/>
        <w:spacing w:line="264" w:lineRule="auto"/>
        <w:rPr>
          <w:rFonts w:hint="eastAsia" w:ascii="华文楷体" w:hAnsi="华文楷体" w:eastAsia="华文楷体" w:cs="华文楷体"/>
          <w:sz w:val="30"/>
          <w:szCs w:val="30"/>
        </w:rPr>
      </w:pPr>
    </w:p>
    <w:p w14:paraId="28AA9F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大卫的祷告就是如此，诗篇第五篇，当他呼吁上帝的圣洁和公义，用有力的言辞描述他敌人的狂怒，庄严地宣告他的无辜和他热切的虔诚时，他接着说，第2节：</w:t>
      </w:r>
    </w:p>
    <w:p w14:paraId="1684F94A">
      <w:pPr>
        <w:pStyle w:val="3"/>
        <w:spacing w:line="264" w:lineRule="auto"/>
        <w:rPr>
          <w:rFonts w:hint="eastAsia" w:ascii="华文楷体" w:hAnsi="华文楷体" w:eastAsia="华文楷体" w:cs="华文楷体"/>
          <w:sz w:val="30"/>
          <w:szCs w:val="30"/>
        </w:rPr>
      </w:pPr>
    </w:p>
    <w:p w14:paraId="2C2098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Hearken unto the voice of my cry, my King and my God, אליך כי אתפלל, for to thee, as a just Judge, will I pray.</w:t>
      </w:r>
    </w:p>
    <w:p w14:paraId="52DAF6A0">
      <w:pPr>
        <w:pStyle w:val="3"/>
        <w:spacing w:line="264" w:lineRule="auto"/>
        <w:rPr>
          <w:rFonts w:hint="eastAsia" w:ascii="华文楷体" w:hAnsi="华文楷体" w:eastAsia="华文楷体" w:cs="华文楷体"/>
          <w:sz w:val="30"/>
          <w:szCs w:val="30"/>
        </w:rPr>
      </w:pPr>
    </w:p>
    <w:p w14:paraId="3B4B08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“求你垂听我呼求的声音，我的王我的上帝，因为我向你这公义的审判者祈祷（אליך כי אתפלל, ki elekha etpallel）。”</w:t>
      </w:r>
    </w:p>
    <w:p w14:paraId="3DE6B921">
      <w:pPr>
        <w:pStyle w:val="3"/>
        <w:spacing w:line="264" w:lineRule="auto"/>
        <w:rPr>
          <w:rFonts w:hint="eastAsia" w:ascii="华文楷体" w:hAnsi="华文楷体" w:eastAsia="华文楷体" w:cs="华文楷体"/>
          <w:sz w:val="30"/>
          <w:szCs w:val="30"/>
        </w:rPr>
      </w:pPr>
    </w:p>
    <w:p w14:paraId="7F171B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parallel passage occurs Luke 18:7, Ὁ δε Θες ὀυ μ ποιήσει την ἐκδίκησιν, Shall not God avenge his elect, who cry to him day and night?</w:t>
      </w:r>
    </w:p>
    <w:p w14:paraId="21E06EC0">
      <w:pPr>
        <w:pStyle w:val="3"/>
        <w:spacing w:line="264" w:lineRule="auto"/>
        <w:rPr>
          <w:rFonts w:hint="eastAsia" w:ascii="华文楷体" w:hAnsi="华文楷体" w:eastAsia="华文楷体" w:cs="华文楷体"/>
          <w:sz w:val="30"/>
          <w:szCs w:val="30"/>
        </w:rPr>
      </w:pPr>
    </w:p>
    <w:p w14:paraId="1D7731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18:7 中出现了一个平行的段落，Ὁ δε Θες ὀυ μ ποιήσει την ἐκδίκησιν (Ho de Theos ou mē poiēsei tēn ekdikēsin)，上帝岂不为祂日夜呼求祂的选民伸冤吗？</w:t>
      </w:r>
    </w:p>
    <w:p w14:paraId="18CE2BB9">
      <w:pPr>
        <w:pStyle w:val="3"/>
        <w:spacing w:line="264" w:lineRule="auto"/>
        <w:rPr>
          <w:rFonts w:hint="eastAsia" w:ascii="华文楷体" w:hAnsi="华文楷体" w:eastAsia="华文楷体" w:cs="华文楷体"/>
          <w:sz w:val="30"/>
          <w:szCs w:val="30"/>
        </w:rPr>
      </w:pPr>
    </w:p>
    <w:p w14:paraId="43D3CB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at the same time be observed, that תפלה is applicable both to a demand of justice, and to a supplication for forgiveness.</w:t>
      </w:r>
    </w:p>
    <w:p w14:paraId="1BF60A3C">
      <w:pPr>
        <w:pStyle w:val="3"/>
        <w:spacing w:line="264" w:lineRule="auto"/>
        <w:rPr>
          <w:rFonts w:hint="eastAsia" w:ascii="华文楷体" w:hAnsi="华文楷体" w:eastAsia="华文楷体" w:cs="华文楷体"/>
          <w:sz w:val="30"/>
          <w:szCs w:val="30"/>
        </w:rPr>
      </w:pPr>
    </w:p>
    <w:p w14:paraId="49034D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同时必须指出，תפלה (tefillah) 既适用于要求公义，也适用于祈求饶恕。</w:t>
      </w:r>
    </w:p>
    <w:p w14:paraId="623C9063">
      <w:pPr>
        <w:pStyle w:val="3"/>
        <w:spacing w:line="264" w:lineRule="auto"/>
        <w:rPr>
          <w:rFonts w:hint="eastAsia" w:ascii="华文楷体" w:hAnsi="华文楷体" w:eastAsia="华文楷体" w:cs="华文楷体"/>
          <w:sz w:val="30"/>
          <w:szCs w:val="30"/>
        </w:rPr>
      </w:pPr>
    </w:p>
    <w:p w14:paraId="34A032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case, however, an appeal is made to the justice of God, on the ground of the satisfaction offered by Christ.</w:t>
      </w:r>
    </w:p>
    <w:p w14:paraId="40B00D8C">
      <w:pPr>
        <w:pStyle w:val="3"/>
        <w:spacing w:line="264" w:lineRule="auto"/>
        <w:rPr>
          <w:rFonts w:hint="eastAsia" w:ascii="华文楷体" w:hAnsi="华文楷体" w:eastAsia="华文楷体" w:cs="华文楷体"/>
          <w:sz w:val="30"/>
          <w:szCs w:val="30"/>
        </w:rPr>
      </w:pPr>
    </w:p>
    <w:p w14:paraId="6FDCDE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然而，在这种情况下，是基于基督所献上的满足，向上帝的公义发出呼吁。</w:t>
      </w:r>
    </w:p>
    <w:p w14:paraId="056236A7">
      <w:pPr>
        <w:pStyle w:val="3"/>
        <w:spacing w:line="264" w:lineRule="auto"/>
        <w:rPr>
          <w:rFonts w:hint="eastAsia" w:ascii="华文楷体" w:hAnsi="华文楷体" w:eastAsia="华文楷体" w:cs="华文楷体"/>
          <w:sz w:val="30"/>
          <w:szCs w:val="30"/>
        </w:rPr>
      </w:pPr>
    </w:p>
    <w:p w14:paraId="65015E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some sort, a judicial proceeding at the bar of God.</w:t>
      </w:r>
    </w:p>
    <w:p w14:paraId="66E418D3">
      <w:pPr>
        <w:pStyle w:val="3"/>
        <w:spacing w:line="264" w:lineRule="auto"/>
        <w:rPr>
          <w:rFonts w:hint="eastAsia" w:ascii="华文楷体" w:hAnsi="华文楷体" w:eastAsia="华文楷体" w:cs="华文楷体"/>
          <w:sz w:val="30"/>
          <w:szCs w:val="30"/>
        </w:rPr>
      </w:pPr>
    </w:p>
    <w:p w14:paraId="0B4A5B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在某种程度上，这是在上帝的审判台前进行的司法程序。</w:t>
      </w:r>
    </w:p>
    <w:p w14:paraId="3635D633">
      <w:pPr>
        <w:pStyle w:val="3"/>
        <w:spacing w:line="264" w:lineRule="auto"/>
        <w:rPr>
          <w:rFonts w:hint="eastAsia" w:ascii="华文楷体" w:hAnsi="华文楷体" w:eastAsia="华文楷体" w:cs="华文楷体"/>
          <w:sz w:val="30"/>
          <w:szCs w:val="30"/>
        </w:rPr>
      </w:pPr>
    </w:p>
    <w:p w14:paraId="5CF7D2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 sinner acknowledges his guilt, betakes himself to the ark of salvation, and relies on the righteousness of Christ, the justice of God requires that he shall not only be dismissed with kindness and freed from punishment, but admitted to the enjoyment of his favour.</w:t>
      </w:r>
    </w:p>
    <w:p w14:paraId="2748CB96">
      <w:pPr>
        <w:pStyle w:val="3"/>
        <w:spacing w:line="264" w:lineRule="auto"/>
        <w:rPr>
          <w:rFonts w:hint="eastAsia" w:ascii="华文楷体" w:hAnsi="华文楷体" w:eastAsia="华文楷体" w:cs="华文楷体"/>
          <w:sz w:val="30"/>
          <w:szCs w:val="30"/>
        </w:rPr>
      </w:pPr>
    </w:p>
    <w:p w14:paraId="067565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当一个罪人承认自己的罪，投靠救恩的方舟，并依赖基督的义时，上帝的公义要求他不仅要被仁慈地释放并免于惩罚，而且要被允许享受祂的恩惠。</w:t>
      </w:r>
    </w:p>
    <w:p w14:paraId="7B192337">
      <w:pPr>
        <w:pStyle w:val="3"/>
        <w:spacing w:line="264" w:lineRule="auto"/>
        <w:rPr>
          <w:rFonts w:hint="eastAsia" w:ascii="华文楷体" w:hAnsi="华文楷体" w:eastAsia="华文楷体" w:cs="华文楷体"/>
          <w:sz w:val="30"/>
          <w:szCs w:val="30"/>
        </w:rPr>
      </w:pPr>
    </w:p>
    <w:p w14:paraId="1ACEBE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more, when believers supplicate and expect, through Christ, the forgiveness of their sins, they have access to God as a righteous Judge.</w:t>
      </w:r>
    </w:p>
    <w:p w14:paraId="1406D5D8">
      <w:pPr>
        <w:pStyle w:val="3"/>
        <w:spacing w:line="264" w:lineRule="auto"/>
        <w:rPr>
          <w:rFonts w:hint="eastAsia" w:ascii="华文楷体" w:hAnsi="华文楷体" w:eastAsia="华文楷体" w:cs="华文楷体"/>
          <w:sz w:val="30"/>
          <w:szCs w:val="30"/>
        </w:rPr>
      </w:pPr>
    </w:p>
    <w:p w14:paraId="6DA506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不仅如此，当信徒通过基督祈求并期望他们罪孽的赦免时，他们可以像接触一位公义的审判者那样接触上帝。</w:t>
      </w:r>
    </w:p>
    <w:p w14:paraId="5816F28B">
      <w:pPr>
        <w:pStyle w:val="3"/>
        <w:spacing w:line="264" w:lineRule="auto"/>
        <w:rPr>
          <w:rFonts w:hint="eastAsia" w:ascii="华文楷体" w:hAnsi="华文楷体" w:eastAsia="华文楷体" w:cs="华文楷体"/>
          <w:sz w:val="30"/>
          <w:szCs w:val="30"/>
        </w:rPr>
      </w:pPr>
    </w:p>
    <w:p w14:paraId="3B60E2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confess our sins (1 John 1:9),he is faithful and JUST to forgive us our sins.</w:t>
      </w:r>
    </w:p>
    <w:p w14:paraId="368C701F">
      <w:pPr>
        <w:pStyle w:val="3"/>
        <w:spacing w:line="264" w:lineRule="auto"/>
        <w:rPr>
          <w:rFonts w:hint="eastAsia" w:ascii="华文楷体" w:hAnsi="华文楷体" w:eastAsia="华文楷体" w:cs="华文楷体"/>
          <w:sz w:val="30"/>
          <w:szCs w:val="30"/>
        </w:rPr>
      </w:pPr>
    </w:p>
    <w:p w14:paraId="4860BE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如果我们承认我们的罪（约翰一书 1:9），祂是信实的，是公义的，必要赦免我们的罪。</w:t>
      </w:r>
    </w:p>
    <w:p w14:paraId="657BCB35">
      <w:pPr>
        <w:pStyle w:val="3"/>
        <w:spacing w:line="264" w:lineRule="auto"/>
        <w:rPr>
          <w:rFonts w:hint="eastAsia" w:ascii="华文楷体" w:hAnsi="华文楷体" w:eastAsia="华文楷体" w:cs="华文楷体"/>
          <w:sz w:val="30"/>
          <w:szCs w:val="30"/>
        </w:rPr>
      </w:pPr>
    </w:p>
    <w:p w14:paraId="07E858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even where the highest manifestation of free grace is made the subject of prayer, the justice of God is not overlooked.</w:t>
      </w:r>
    </w:p>
    <w:p w14:paraId="110B7646">
      <w:pPr>
        <w:pStyle w:val="3"/>
        <w:spacing w:line="264" w:lineRule="auto"/>
        <w:rPr>
          <w:rFonts w:hint="eastAsia" w:ascii="华文楷体" w:hAnsi="华文楷体" w:eastAsia="华文楷体" w:cs="华文楷体"/>
          <w:sz w:val="30"/>
          <w:szCs w:val="30"/>
        </w:rPr>
      </w:pPr>
    </w:p>
    <w:p w14:paraId="6DDAB0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因此，即使在白白恩典的最高体现成为祷告的主题时，上帝的公义也没有被忽视。</w:t>
      </w:r>
    </w:p>
    <w:p w14:paraId="327018C9">
      <w:pPr>
        <w:pStyle w:val="3"/>
        <w:spacing w:line="264" w:lineRule="auto"/>
        <w:rPr>
          <w:rFonts w:hint="eastAsia" w:ascii="华文楷体" w:hAnsi="华文楷体" w:eastAsia="华文楷体" w:cs="华文楷体"/>
          <w:sz w:val="30"/>
          <w:szCs w:val="30"/>
        </w:rPr>
      </w:pPr>
    </w:p>
    <w:p w14:paraId="4EC8EB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are beautifully joined by David, Psalm 4:2, Hear me when I call, O God of my righteousness: thou hast enlarged me when I was in distress.</w:t>
      </w:r>
    </w:p>
    <w:p w14:paraId="35E13745">
      <w:pPr>
        <w:pStyle w:val="3"/>
        <w:spacing w:line="264" w:lineRule="auto"/>
        <w:rPr>
          <w:rFonts w:hint="eastAsia" w:ascii="华文楷体" w:hAnsi="华文楷体" w:eastAsia="华文楷体" w:cs="华文楷体"/>
          <w:sz w:val="30"/>
          <w:szCs w:val="30"/>
        </w:rPr>
      </w:pPr>
    </w:p>
    <w:p w14:paraId="6EB2D8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 4:2 中将这两者巧妙地结合起来：“我呼吁的时候，求你应允我，显我为义的上帝啊；我在困苦中，你曾使我宽广。”</w:t>
      </w:r>
    </w:p>
    <w:p w14:paraId="53B157F1">
      <w:pPr>
        <w:pStyle w:val="3"/>
        <w:spacing w:line="264" w:lineRule="auto"/>
        <w:rPr>
          <w:rFonts w:hint="eastAsia" w:ascii="华文楷体" w:hAnsi="华文楷体" w:eastAsia="华文楷体" w:cs="华文楷体"/>
          <w:sz w:val="30"/>
          <w:szCs w:val="30"/>
        </w:rPr>
      </w:pPr>
    </w:p>
    <w:p w14:paraId="042ADF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mercy upon me תפלתי ושמע, and hear my prayer.</w:t>
      </w:r>
    </w:p>
    <w:p w14:paraId="2FA3ED8D">
      <w:pPr>
        <w:pStyle w:val="3"/>
        <w:spacing w:line="264" w:lineRule="auto"/>
        <w:rPr>
          <w:rFonts w:hint="eastAsia" w:ascii="华文楷体" w:hAnsi="华文楷体" w:eastAsia="华文楷体" w:cs="华文楷体"/>
          <w:sz w:val="30"/>
          <w:szCs w:val="30"/>
        </w:rPr>
      </w:pPr>
    </w:p>
    <w:p w14:paraId="16C846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求你怜恤我，垂听我的祷告（תפלתי ושמע, v'shama tefillati）。</w:t>
      </w:r>
    </w:p>
    <w:p w14:paraId="0F96A2DA">
      <w:pPr>
        <w:pStyle w:val="3"/>
        <w:spacing w:line="264" w:lineRule="auto"/>
        <w:rPr>
          <w:rFonts w:hint="eastAsia" w:ascii="华文楷体" w:hAnsi="华文楷体" w:eastAsia="华文楷体" w:cs="华文楷体"/>
          <w:sz w:val="30"/>
          <w:szCs w:val="30"/>
        </w:rPr>
      </w:pPr>
    </w:p>
    <w:p w14:paraId="58C548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prayer may be viewed as a supplication for favour and kindness from Him to whose goodness, and not to our own merits, every benefit received from Him is gratefully ascribed.</w:t>
      </w:r>
    </w:p>
    <w:p w14:paraId="34FA066E">
      <w:pPr>
        <w:pStyle w:val="3"/>
        <w:spacing w:line="264" w:lineRule="auto"/>
        <w:rPr>
          <w:rFonts w:hint="eastAsia" w:ascii="华文楷体" w:hAnsi="华文楷体" w:eastAsia="华文楷体" w:cs="华文楷体"/>
          <w:sz w:val="30"/>
          <w:szCs w:val="30"/>
        </w:rPr>
      </w:pPr>
    </w:p>
    <w:p w14:paraId="0832BA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再次，祷告可以被看作是向祂祈求恩惠和仁慈，我们从祂那里领受的每一项益处都应感恩地归功于祂的良善，而不是我们自己的功绩。</w:t>
      </w:r>
    </w:p>
    <w:p w14:paraId="67560C64">
      <w:pPr>
        <w:pStyle w:val="3"/>
        <w:spacing w:line="264" w:lineRule="auto"/>
        <w:rPr>
          <w:rFonts w:hint="eastAsia" w:ascii="华文楷体" w:hAnsi="华文楷体" w:eastAsia="华文楷体" w:cs="华文楷体"/>
          <w:sz w:val="30"/>
          <w:szCs w:val="30"/>
        </w:rPr>
      </w:pPr>
    </w:p>
    <w:p w14:paraId="3BB4BE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then called נהָ חִ תְ .</w:t>
      </w:r>
    </w:p>
    <w:p w14:paraId="2FF04FC4">
      <w:pPr>
        <w:pStyle w:val="3"/>
        <w:spacing w:line="264" w:lineRule="auto"/>
        <w:rPr>
          <w:rFonts w:hint="eastAsia" w:ascii="华文楷体" w:hAnsi="华文楷体" w:eastAsia="华文楷体" w:cs="华文楷体"/>
          <w:sz w:val="30"/>
          <w:szCs w:val="30"/>
        </w:rPr>
      </w:pPr>
    </w:p>
    <w:p w14:paraId="6329E3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那时它被称为 נהָ חִ תְ (techinnah)。</w:t>
      </w:r>
    </w:p>
    <w:p w14:paraId="06987570">
      <w:pPr>
        <w:pStyle w:val="3"/>
        <w:spacing w:line="264" w:lineRule="auto"/>
        <w:rPr>
          <w:rFonts w:hint="eastAsia" w:ascii="华文楷体" w:hAnsi="华文楷体" w:eastAsia="华文楷体" w:cs="华文楷体"/>
          <w:sz w:val="30"/>
          <w:szCs w:val="30"/>
        </w:rPr>
      </w:pPr>
    </w:p>
    <w:p w14:paraId="253E4B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while this term signifies favour, it signifies also, supplication for favour from Him who is rich in grace to pardon and bestow.</w:t>
      </w:r>
    </w:p>
    <w:p w14:paraId="7B31C433">
      <w:pPr>
        <w:pStyle w:val="3"/>
        <w:spacing w:line="264" w:lineRule="auto"/>
        <w:rPr>
          <w:rFonts w:hint="eastAsia" w:ascii="华文楷体" w:hAnsi="华文楷体" w:eastAsia="华文楷体" w:cs="华文楷体"/>
          <w:sz w:val="30"/>
          <w:szCs w:val="30"/>
        </w:rPr>
      </w:pPr>
    </w:p>
    <w:p w14:paraId="7F7EF1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因为这个词既表示恩惠，也表示向那位富于恩典、乐于赦免和施予的祂祈求恩惠。</w:t>
      </w:r>
    </w:p>
    <w:p w14:paraId="185D40E0">
      <w:pPr>
        <w:pStyle w:val="3"/>
        <w:spacing w:line="264" w:lineRule="auto"/>
        <w:rPr>
          <w:rFonts w:hint="eastAsia" w:ascii="华文楷体" w:hAnsi="华文楷体" w:eastAsia="华文楷体" w:cs="华文楷体"/>
          <w:sz w:val="30"/>
          <w:szCs w:val="30"/>
        </w:rPr>
      </w:pPr>
    </w:p>
    <w:p w14:paraId="488423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this description of prayer is usually presented to God with the deepest humility.</w:t>
      </w:r>
    </w:p>
    <w:p w14:paraId="3F7D14F8">
      <w:pPr>
        <w:pStyle w:val="3"/>
        <w:spacing w:line="264" w:lineRule="auto"/>
        <w:rPr>
          <w:rFonts w:hint="eastAsia" w:ascii="华文楷体" w:hAnsi="华文楷体" w:eastAsia="华文楷体" w:cs="华文楷体"/>
          <w:sz w:val="30"/>
          <w:szCs w:val="30"/>
        </w:rPr>
      </w:pPr>
    </w:p>
    <w:p w14:paraId="2E146C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因此，这种祷告通常以最深的谦卑呈献给上帝。</w:t>
      </w:r>
    </w:p>
    <w:p w14:paraId="2EDCF27F">
      <w:pPr>
        <w:pStyle w:val="3"/>
        <w:spacing w:line="264" w:lineRule="auto"/>
        <w:rPr>
          <w:rFonts w:hint="eastAsia" w:ascii="华文楷体" w:hAnsi="华文楷体" w:eastAsia="华文楷体" w:cs="华文楷体"/>
          <w:sz w:val="30"/>
          <w:szCs w:val="30"/>
        </w:rPr>
      </w:pPr>
    </w:p>
    <w:p w14:paraId="0C5CA5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תפלה, viewed as such, the boldness of a good conscience is the prevailing sentiment.</w:t>
      </w:r>
    </w:p>
    <w:p w14:paraId="752B4CE6">
      <w:pPr>
        <w:pStyle w:val="3"/>
        <w:spacing w:line="264" w:lineRule="auto"/>
        <w:rPr>
          <w:rFonts w:hint="eastAsia" w:ascii="华文楷体" w:hAnsi="华文楷体" w:eastAsia="华文楷体" w:cs="华文楷体"/>
          <w:sz w:val="30"/>
          <w:szCs w:val="30"/>
        </w:rPr>
      </w:pPr>
    </w:p>
    <w:p w14:paraId="5B8B0C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 תפלה (tefillah) 中，从这个角度看，良善良心的坦然是主要的情感。</w:t>
      </w:r>
    </w:p>
    <w:p w14:paraId="25DDECC9">
      <w:pPr>
        <w:pStyle w:val="3"/>
        <w:spacing w:line="264" w:lineRule="auto"/>
        <w:rPr>
          <w:rFonts w:hint="eastAsia" w:ascii="华文楷体" w:hAnsi="华文楷体" w:eastAsia="华文楷体" w:cs="华文楷体"/>
          <w:sz w:val="30"/>
          <w:szCs w:val="30"/>
        </w:rPr>
      </w:pPr>
    </w:p>
    <w:p w14:paraId="34AFA3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תחנה it is humility accompanied by an acknowledgment of unworthiness.</w:t>
      </w:r>
    </w:p>
    <w:p w14:paraId="2521195F">
      <w:pPr>
        <w:pStyle w:val="3"/>
        <w:spacing w:line="264" w:lineRule="auto"/>
        <w:rPr>
          <w:rFonts w:hint="eastAsia" w:ascii="华文楷体" w:hAnsi="华文楷体" w:eastAsia="华文楷体" w:cs="华文楷体"/>
          <w:sz w:val="30"/>
          <w:szCs w:val="30"/>
        </w:rPr>
      </w:pPr>
    </w:p>
    <w:p w14:paraId="7F8FF4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 תחנה (techinnah) 中，则是谦卑伴随着对不配的承认。</w:t>
      </w:r>
    </w:p>
    <w:p w14:paraId="3A29A84A">
      <w:pPr>
        <w:pStyle w:val="3"/>
        <w:spacing w:line="264" w:lineRule="auto"/>
        <w:rPr>
          <w:rFonts w:hint="eastAsia" w:ascii="华文楷体" w:hAnsi="华文楷体" w:eastAsia="华文楷体" w:cs="华文楷体"/>
          <w:sz w:val="30"/>
          <w:szCs w:val="30"/>
        </w:rPr>
      </w:pPr>
    </w:p>
    <w:p w14:paraId="0D7442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idea is more fully brought out when the תחנה is said to fall, and when the worshippers are said to cast it down.</w:t>
      </w:r>
    </w:p>
    <w:p w14:paraId="62CCD41E">
      <w:pPr>
        <w:pStyle w:val="3"/>
        <w:spacing w:line="264" w:lineRule="auto"/>
        <w:rPr>
          <w:rFonts w:hint="eastAsia" w:ascii="华文楷体" w:hAnsi="华文楷体" w:eastAsia="华文楷体" w:cs="华文楷体"/>
          <w:sz w:val="30"/>
          <w:szCs w:val="30"/>
        </w:rPr>
      </w:pPr>
    </w:p>
    <w:p w14:paraId="7394B9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 תחנה (techinnah) 被说成“落下”，以及当敬拜者被说成“抛下”它时，这个想法就更充分地体现出来了。</w:t>
      </w:r>
    </w:p>
    <w:p w14:paraId="1DE496CB">
      <w:pPr>
        <w:pStyle w:val="3"/>
        <w:spacing w:line="264" w:lineRule="auto"/>
        <w:rPr>
          <w:rFonts w:hint="eastAsia" w:ascii="华文楷体" w:hAnsi="华文楷体" w:eastAsia="华文楷体" w:cs="华文楷体"/>
          <w:sz w:val="30"/>
          <w:szCs w:val="30"/>
        </w:rPr>
      </w:pPr>
    </w:p>
    <w:p w14:paraId="4EE84C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לפניך תחנתי נא תפל, Let my deprecation fall before thee, said Jeremiah 37:20.</w:t>
      </w:r>
    </w:p>
    <w:p w14:paraId="61DDE54B">
      <w:pPr>
        <w:pStyle w:val="3"/>
        <w:spacing w:line="264" w:lineRule="auto"/>
        <w:rPr>
          <w:rFonts w:hint="eastAsia" w:ascii="华文楷体" w:hAnsi="华文楷体" w:eastAsia="华文楷体" w:cs="华文楷体"/>
          <w:sz w:val="30"/>
          <w:szCs w:val="30"/>
        </w:rPr>
      </w:pPr>
    </w:p>
    <w:p w14:paraId="2B6AF1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愿我的恳求在你面前落下（לפניך תחנתי נא תפל, na tipol techinnati l'fanekha），耶利米说，耶利米书 37:20。</w:t>
      </w:r>
    </w:p>
    <w:p w14:paraId="12AE59EE">
      <w:pPr>
        <w:pStyle w:val="3"/>
        <w:spacing w:line="264" w:lineRule="auto"/>
        <w:rPr>
          <w:rFonts w:hint="eastAsia" w:ascii="华文楷体" w:hAnsi="华文楷体" w:eastAsia="华文楷体" w:cs="华文楷体"/>
          <w:sz w:val="30"/>
          <w:szCs w:val="30"/>
        </w:rPr>
      </w:pPr>
    </w:p>
    <w:p w14:paraId="5190A0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Thus saith the Lord, the God of Israel, unto whom ye sent me, להפיל (.42:9) לפניו חנתכם to present, literally, to throw down, your supplication before him.</w:t>
      </w:r>
    </w:p>
    <w:p w14:paraId="40E1A891">
      <w:pPr>
        <w:pStyle w:val="3"/>
        <w:spacing w:line="264" w:lineRule="auto"/>
        <w:rPr>
          <w:rFonts w:hint="eastAsia" w:ascii="华文楷体" w:hAnsi="华文楷体" w:eastAsia="华文楷体" w:cs="华文楷体"/>
          <w:sz w:val="30"/>
          <w:szCs w:val="30"/>
        </w:rPr>
      </w:pPr>
    </w:p>
    <w:p w14:paraId="1B7D53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又说，耶和华以色列的上帝如此说，你们差遣我到祂那里，要将你们的恳求陈明在祂面前（להפיל (.42:9) לפניו חנתכם, l'happil lifanav techinnatchem），字面意思是，将你们的恳求抛在祂面前。</w:t>
      </w:r>
    </w:p>
    <w:p w14:paraId="78063568">
      <w:pPr>
        <w:pStyle w:val="3"/>
        <w:spacing w:line="264" w:lineRule="auto"/>
        <w:rPr>
          <w:rFonts w:hint="eastAsia" w:ascii="华文楷体" w:hAnsi="华文楷体" w:eastAsia="华文楷体" w:cs="华文楷体"/>
          <w:sz w:val="30"/>
          <w:szCs w:val="30"/>
        </w:rPr>
      </w:pPr>
    </w:p>
    <w:p w14:paraId="753D0E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reference is to the attitude of the suppliants, who, imploring the divine favour, fall down flat upon the earth.</w:t>
      </w:r>
    </w:p>
    <w:p w14:paraId="25623312">
      <w:pPr>
        <w:pStyle w:val="3"/>
        <w:spacing w:line="264" w:lineRule="auto"/>
        <w:rPr>
          <w:rFonts w:hint="eastAsia" w:ascii="华文楷体" w:hAnsi="华文楷体" w:eastAsia="华文楷体" w:cs="华文楷体"/>
          <w:sz w:val="30"/>
          <w:szCs w:val="30"/>
        </w:rPr>
      </w:pPr>
    </w:p>
    <w:p w14:paraId="1B458A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这里指的是祈求者的姿态，他们祈求神的恩惠，俯伏在地。</w:t>
      </w:r>
    </w:p>
    <w:p w14:paraId="295FA4CE">
      <w:pPr>
        <w:pStyle w:val="3"/>
        <w:spacing w:line="264" w:lineRule="auto"/>
        <w:rPr>
          <w:rFonts w:hint="eastAsia" w:ascii="华文楷体" w:hAnsi="华文楷体" w:eastAsia="华文楷体" w:cs="华文楷体"/>
          <w:sz w:val="30"/>
          <w:szCs w:val="30"/>
        </w:rPr>
      </w:pPr>
    </w:p>
    <w:p w14:paraId="1D3233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fall down, the words which they employ for obtaining the favourable regard of the Supreme Being are said to fall down along with them.</w:t>
      </w:r>
    </w:p>
    <w:p w14:paraId="1B4C0844">
      <w:pPr>
        <w:pStyle w:val="3"/>
        <w:spacing w:line="264" w:lineRule="auto"/>
        <w:rPr>
          <w:rFonts w:hint="eastAsia" w:ascii="华文楷体" w:hAnsi="华文楷体" w:eastAsia="华文楷体" w:cs="华文楷体"/>
          <w:sz w:val="30"/>
          <w:szCs w:val="30"/>
        </w:rPr>
      </w:pPr>
    </w:p>
    <w:p w14:paraId="49AAF2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当他们俯伏在地时，他们用来获得至高者恩宠的话语，据说也随之落下。</w:t>
      </w:r>
    </w:p>
    <w:p w14:paraId="4721C712">
      <w:pPr>
        <w:pStyle w:val="3"/>
        <w:spacing w:line="264" w:lineRule="auto"/>
        <w:rPr>
          <w:rFonts w:hint="eastAsia" w:ascii="华文楷体" w:hAnsi="华文楷体" w:eastAsia="华文楷体" w:cs="华文楷体"/>
          <w:sz w:val="30"/>
          <w:szCs w:val="30"/>
        </w:rPr>
      </w:pPr>
    </w:p>
    <w:p w14:paraId="7A2A6D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Perhaps, however, these explications of the terms will be regarded by some as pursued to a greater length than was necessary.</w:t>
      </w:r>
    </w:p>
    <w:p w14:paraId="59B8A7F9">
      <w:pPr>
        <w:pStyle w:val="3"/>
        <w:spacing w:line="264" w:lineRule="auto"/>
        <w:rPr>
          <w:rFonts w:hint="eastAsia" w:ascii="华文楷体" w:hAnsi="华文楷体" w:eastAsia="华文楷体" w:cs="华文楷体"/>
          <w:sz w:val="30"/>
          <w:szCs w:val="30"/>
        </w:rPr>
      </w:pPr>
    </w:p>
    <w:p w14:paraId="73C124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然而，或许有些人会认为对这些术语的解释过于冗长。</w:t>
      </w:r>
    </w:p>
    <w:p w14:paraId="79BE220D">
      <w:pPr>
        <w:pStyle w:val="3"/>
        <w:spacing w:line="264" w:lineRule="auto"/>
        <w:rPr>
          <w:rFonts w:hint="eastAsia" w:ascii="华文楷体" w:hAnsi="华文楷体" w:eastAsia="华文楷体" w:cs="华文楷体"/>
          <w:sz w:val="30"/>
          <w:szCs w:val="30"/>
        </w:rPr>
      </w:pPr>
    </w:p>
    <w:p w14:paraId="168891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nothing, certainly, should be thought superfluously minute which contributes to the illustration of the inspired volume, nor will pious persons disrelish or undervalue that information which the diversity of terms is fitted to convey as to the nature of prayer, or the manner in which it should be offered.</w:t>
      </w:r>
    </w:p>
    <w:p w14:paraId="0DBFDEC0">
      <w:pPr>
        <w:pStyle w:val="3"/>
        <w:spacing w:line="264" w:lineRule="auto"/>
        <w:rPr>
          <w:rFonts w:hint="eastAsia" w:ascii="华文楷体" w:hAnsi="华文楷体" w:eastAsia="华文楷体" w:cs="华文楷体"/>
          <w:sz w:val="30"/>
          <w:szCs w:val="30"/>
        </w:rPr>
      </w:pPr>
    </w:p>
    <w:p w14:paraId="561C27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虽然，当然，任何有助于阐明受默示经卷的细节都不应被认为是多余的，虔诚的人也不会不喜欢或低估那些由于术语的多样性而能够传达的关于祷告的性质或祷告方式的信息。</w:t>
      </w:r>
    </w:p>
    <w:p w14:paraId="39A125B3">
      <w:pPr>
        <w:pStyle w:val="3"/>
        <w:spacing w:line="264" w:lineRule="auto"/>
        <w:rPr>
          <w:rFonts w:hint="eastAsia" w:ascii="华文楷体" w:hAnsi="华文楷体" w:eastAsia="华文楷体" w:cs="华文楷体"/>
          <w:sz w:val="30"/>
          <w:szCs w:val="30"/>
        </w:rPr>
      </w:pPr>
    </w:p>
    <w:p w14:paraId="287F72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definition of prayer will be found, perhaps, not unsuitable.</w:t>
      </w:r>
    </w:p>
    <w:p w14:paraId="63D79E4C">
      <w:pPr>
        <w:pStyle w:val="3"/>
        <w:spacing w:line="264" w:lineRule="auto"/>
        <w:rPr>
          <w:rFonts w:hint="eastAsia" w:ascii="华文楷体" w:hAnsi="华文楷体" w:eastAsia="华文楷体" w:cs="华文楷体"/>
          <w:sz w:val="30"/>
          <w:szCs w:val="30"/>
        </w:rPr>
      </w:pPr>
    </w:p>
    <w:p w14:paraId="39D8A1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以下对祷告的定义，或许并非不合适。</w:t>
      </w:r>
    </w:p>
    <w:p w14:paraId="18F602D9">
      <w:pPr>
        <w:pStyle w:val="3"/>
        <w:spacing w:line="264" w:lineRule="auto"/>
        <w:rPr>
          <w:rFonts w:hint="eastAsia" w:ascii="华文楷体" w:hAnsi="华文楷体" w:eastAsia="华文楷体" w:cs="华文楷体"/>
          <w:sz w:val="30"/>
          <w:szCs w:val="30"/>
        </w:rPr>
      </w:pPr>
    </w:p>
    <w:p w14:paraId="177FD8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THE ADDRESS OF A RATIONAL CREATURE TO GOD, EXPRESSING TO HIM THE DESIRES OF THE MIND, WITH THE HOPE OF OBTAINING THEM.</w:t>
      </w:r>
    </w:p>
    <w:p w14:paraId="73D39C66">
      <w:pPr>
        <w:pStyle w:val="3"/>
        <w:spacing w:line="264" w:lineRule="auto"/>
        <w:rPr>
          <w:rFonts w:hint="eastAsia" w:ascii="华文楷体" w:hAnsi="华文楷体" w:eastAsia="华文楷体" w:cs="华文楷体"/>
          <w:sz w:val="30"/>
          <w:szCs w:val="30"/>
        </w:rPr>
      </w:pPr>
    </w:p>
    <w:p w14:paraId="163018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祷告是理性受造物向上帝的陈述，向祂表达内心的愿望，并希望得到它们。</w:t>
      </w:r>
    </w:p>
    <w:p w14:paraId="65E669AC">
      <w:pPr>
        <w:pStyle w:val="3"/>
        <w:spacing w:line="264" w:lineRule="auto"/>
        <w:rPr>
          <w:rFonts w:hint="eastAsia" w:ascii="华文楷体" w:hAnsi="华文楷体" w:eastAsia="华文楷体" w:cs="华文楷体"/>
          <w:sz w:val="30"/>
          <w:szCs w:val="30"/>
        </w:rPr>
      </w:pPr>
    </w:p>
    <w:p w14:paraId="7542AD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Agreeably to this definition, we shall enquire, I.</w:t>
      </w:r>
    </w:p>
    <w:p w14:paraId="780DFC25">
      <w:pPr>
        <w:pStyle w:val="3"/>
        <w:spacing w:line="264" w:lineRule="auto"/>
        <w:rPr>
          <w:rFonts w:hint="eastAsia" w:ascii="华文楷体" w:hAnsi="华文楷体" w:eastAsia="华文楷体" w:cs="华文楷体"/>
          <w:sz w:val="30"/>
          <w:szCs w:val="30"/>
        </w:rPr>
      </w:pPr>
    </w:p>
    <w:p w14:paraId="61C173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根据这个定义，我们将探讨：I.</w:t>
      </w:r>
    </w:p>
    <w:p w14:paraId="23F5F9B8">
      <w:pPr>
        <w:pStyle w:val="3"/>
        <w:spacing w:line="264" w:lineRule="auto"/>
        <w:rPr>
          <w:rFonts w:hint="eastAsia" w:ascii="华文楷体" w:hAnsi="华文楷体" w:eastAsia="华文楷体" w:cs="华文楷体"/>
          <w:sz w:val="30"/>
          <w:szCs w:val="30"/>
        </w:rPr>
      </w:pPr>
    </w:p>
    <w:p w14:paraId="313A07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 PRAYER IS OFFERED.</w:t>
      </w:r>
    </w:p>
    <w:p w14:paraId="658BF65E">
      <w:pPr>
        <w:pStyle w:val="3"/>
        <w:spacing w:line="264" w:lineRule="auto"/>
        <w:rPr>
          <w:rFonts w:hint="eastAsia" w:ascii="华文楷体" w:hAnsi="华文楷体" w:eastAsia="华文楷体" w:cs="华文楷体"/>
          <w:sz w:val="30"/>
          <w:szCs w:val="30"/>
        </w:rPr>
      </w:pPr>
    </w:p>
    <w:p w14:paraId="5CB53D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祷告由谁献上。</w:t>
      </w:r>
    </w:p>
    <w:p w14:paraId="6ADD3174">
      <w:pPr>
        <w:pStyle w:val="3"/>
        <w:spacing w:line="264" w:lineRule="auto"/>
        <w:rPr>
          <w:rFonts w:hint="eastAsia" w:ascii="华文楷体" w:hAnsi="华文楷体" w:eastAsia="华文楷体" w:cs="华文楷体"/>
          <w:sz w:val="30"/>
          <w:szCs w:val="30"/>
        </w:rPr>
      </w:pPr>
    </w:p>
    <w:p w14:paraId="546A76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WHOM PRAYER IS OFFERED.</w:t>
      </w:r>
    </w:p>
    <w:p w14:paraId="406F95B8">
      <w:pPr>
        <w:pStyle w:val="3"/>
        <w:spacing w:line="264" w:lineRule="auto"/>
        <w:rPr>
          <w:rFonts w:hint="eastAsia" w:ascii="华文楷体" w:hAnsi="华文楷体" w:eastAsia="华文楷体" w:cs="华文楷体"/>
          <w:sz w:val="30"/>
          <w:szCs w:val="30"/>
        </w:rPr>
      </w:pPr>
    </w:p>
    <w:p w14:paraId="778FBD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祷告向谁献上。</w:t>
      </w:r>
    </w:p>
    <w:p w14:paraId="1057DE11">
      <w:pPr>
        <w:pStyle w:val="3"/>
        <w:spacing w:line="264" w:lineRule="auto"/>
        <w:rPr>
          <w:rFonts w:hint="eastAsia" w:ascii="华文楷体" w:hAnsi="华文楷体" w:eastAsia="华文楷体" w:cs="华文楷体"/>
          <w:sz w:val="30"/>
          <w:szCs w:val="30"/>
        </w:rPr>
      </w:pPr>
    </w:p>
    <w:p w14:paraId="5925F6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IN WHAT PRAYER CONSISTS.</w:t>
      </w:r>
    </w:p>
    <w:p w14:paraId="465914BE">
      <w:pPr>
        <w:pStyle w:val="3"/>
        <w:spacing w:line="264" w:lineRule="auto"/>
        <w:rPr>
          <w:rFonts w:hint="eastAsia" w:ascii="华文楷体" w:hAnsi="华文楷体" w:eastAsia="华文楷体" w:cs="华文楷体"/>
          <w:sz w:val="30"/>
          <w:szCs w:val="30"/>
        </w:rPr>
      </w:pPr>
    </w:p>
    <w:p w14:paraId="2C9416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祷告包含什么。</w:t>
      </w:r>
    </w:p>
    <w:p w14:paraId="0E48B610">
      <w:pPr>
        <w:pStyle w:val="3"/>
        <w:spacing w:line="264" w:lineRule="auto"/>
        <w:rPr>
          <w:rFonts w:hint="eastAsia" w:ascii="华文楷体" w:hAnsi="华文楷体" w:eastAsia="华文楷体" w:cs="华文楷体"/>
          <w:sz w:val="30"/>
          <w:szCs w:val="30"/>
        </w:rPr>
      </w:pPr>
    </w:p>
    <w:p w14:paraId="011074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Properly speaking, a creature, and a rational creature only, can pray.</w:t>
      </w:r>
    </w:p>
    <w:p w14:paraId="7D0B0408">
      <w:pPr>
        <w:pStyle w:val="3"/>
        <w:spacing w:line="264" w:lineRule="auto"/>
        <w:rPr>
          <w:rFonts w:hint="eastAsia" w:ascii="华文楷体" w:hAnsi="华文楷体" w:eastAsia="华文楷体" w:cs="华文楷体"/>
          <w:sz w:val="30"/>
          <w:szCs w:val="30"/>
        </w:rPr>
      </w:pPr>
    </w:p>
    <w:p w14:paraId="59599E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严格来说，只有受造物，而且只有理性的受造物才能祷告。</w:t>
      </w:r>
    </w:p>
    <w:p w14:paraId="7DB84E2D">
      <w:pPr>
        <w:pStyle w:val="3"/>
        <w:spacing w:line="264" w:lineRule="auto"/>
        <w:rPr>
          <w:rFonts w:hint="eastAsia" w:ascii="华文楷体" w:hAnsi="华文楷体" w:eastAsia="华文楷体" w:cs="华文楷体"/>
          <w:sz w:val="30"/>
          <w:szCs w:val="30"/>
        </w:rPr>
      </w:pPr>
    </w:p>
    <w:p w14:paraId="6D848B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is nothing of which the Creator is in want, as there is none richer than himself from whom he can receive any thing and no superior to whom he owes homage, to suppose it possible that he should pray would involve a denial of his Majesty.</w:t>
      </w:r>
    </w:p>
    <w:p w14:paraId="3B72B9F9">
      <w:pPr>
        <w:pStyle w:val="3"/>
        <w:spacing w:line="264" w:lineRule="auto"/>
        <w:rPr>
          <w:rFonts w:hint="eastAsia" w:ascii="华文楷体" w:hAnsi="华文楷体" w:eastAsia="华文楷体" w:cs="华文楷体"/>
          <w:sz w:val="30"/>
          <w:szCs w:val="30"/>
        </w:rPr>
      </w:pPr>
    </w:p>
    <w:p w14:paraId="1306CD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由于造物主一无所缺，由于没有比祂自己更富有的人能让祂接受任何东西，也没有祂必须向其效忠的上级，因此假设祂可能祷告，就意味着否认祂的威严。</w:t>
      </w:r>
    </w:p>
    <w:p w14:paraId="5393D0CE">
      <w:pPr>
        <w:pStyle w:val="3"/>
        <w:spacing w:line="264" w:lineRule="auto"/>
        <w:rPr>
          <w:rFonts w:hint="eastAsia" w:ascii="华文楷体" w:hAnsi="华文楷体" w:eastAsia="华文楷体" w:cs="华文楷体"/>
          <w:sz w:val="30"/>
          <w:szCs w:val="30"/>
        </w:rPr>
      </w:pPr>
    </w:p>
    <w:p w14:paraId="03BE26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irrational creature, on the other hand, has no perception of the Divine Majesty or of its own wants, and is, therefore, incapable of prayer.</w:t>
      </w:r>
    </w:p>
    <w:p w14:paraId="609A8116">
      <w:pPr>
        <w:pStyle w:val="3"/>
        <w:spacing w:line="264" w:lineRule="auto"/>
        <w:rPr>
          <w:rFonts w:hint="eastAsia" w:ascii="华文楷体" w:hAnsi="华文楷体" w:eastAsia="华文楷体" w:cs="华文楷体"/>
          <w:sz w:val="30"/>
          <w:szCs w:val="30"/>
        </w:rPr>
      </w:pPr>
    </w:p>
    <w:p w14:paraId="21F33E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另一方面，非理性的受造物对神的威严或自身的需要没有感知，因此不能祷告。</w:t>
      </w:r>
    </w:p>
    <w:p w14:paraId="565FD241">
      <w:pPr>
        <w:pStyle w:val="3"/>
        <w:spacing w:line="264" w:lineRule="auto"/>
        <w:rPr>
          <w:rFonts w:hint="eastAsia" w:ascii="华文楷体" w:hAnsi="华文楷体" w:eastAsia="华文楷体" w:cs="华文楷体"/>
          <w:sz w:val="30"/>
          <w:szCs w:val="30"/>
        </w:rPr>
      </w:pPr>
    </w:p>
    <w:p w14:paraId="0C6A18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rational creatures alone, angels and men, prayer, properly so called, can proceed.</w:t>
      </w:r>
    </w:p>
    <w:p w14:paraId="2FD781B9">
      <w:pPr>
        <w:pStyle w:val="3"/>
        <w:spacing w:line="264" w:lineRule="auto"/>
        <w:rPr>
          <w:rFonts w:hint="eastAsia" w:ascii="华文楷体" w:hAnsi="华文楷体" w:eastAsia="华文楷体" w:cs="华文楷体"/>
          <w:sz w:val="30"/>
          <w:szCs w:val="30"/>
        </w:rPr>
      </w:pPr>
    </w:p>
    <w:p w14:paraId="082BC2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只有从理性的受造物，即天使和人那里，才能发出真正意义上的祷告。</w:t>
      </w:r>
    </w:p>
    <w:p w14:paraId="5881353D">
      <w:pPr>
        <w:pStyle w:val="3"/>
        <w:spacing w:line="264" w:lineRule="auto"/>
        <w:rPr>
          <w:rFonts w:hint="eastAsia" w:ascii="华文楷体" w:hAnsi="华文楷体" w:eastAsia="华文楷体" w:cs="华文楷体"/>
          <w:sz w:val="30"/>
          <w:szCs w:val="30"/>
        </w:rPr>
      </w:pPr>
    </w:p>
    <w:p w14:paraId="2B1679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remarks are so obvious, that they might have appeared scarcely worthy of notice, were it not that they afford an opportunity of explaining some phrases used in the Scriptures.</w:t>
      </w:r>
    </w:p>
    <w:p w14:paraId="721A3388">
      <w:pPr>
        <w:pStyle w:val="3"/>
        <w:spacing w:line="264" w:lineRule="auto"/>
        <w:rPr>
          <w:rFonts w:hint="eastAsia" w:ascii="华文楷体" w:hAnsi="华文楷体" w:eastAsia="华文楷体" w:cs="华文楷体"/>
          <w:sz w:val="30"/>
          <w:szCs w:val="30"/>
        </w:rPr>
      </w:pPr>
    </w:p>
    <w:p w14:paraId="06108B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这些评论如此明显，以至于它们似乎几乎不值得注意，若非它们提供了一个解释圣经中使用的一些短语的机会。</w:t>
      </w:r>
    </w:p>
    <w:p w14:paraId="2CA8489A">
      <w:pPr>
        <w:pStyle w:val="3"/>
        <w:spacing w:line="264" w:lineRule="auto"/>
        <w:rPr>
          <w:rFonts w:hint="eastAsia" w:ascii="华文楷体" w:hAnsi="华文楷体" w:eastAsia="华文楷体" w:cs="华文楷体"/>
          <w:sz w:val="30"/>
          <w:szCs w:val="30"/>
        </w:rPr>
      </w:pPr>
    </w:p>
    <w:p w14:paraId="47E3DA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difficulties here present themselves, the latter of which is by far the more serious.</w:t>
      </w:r>
    </w:p>
    <w:p w14:paraId="4A204150">
      <w:pPr>
        <w:pStyle w:val="3"/>
        <w:spacing w:line="264" w:lineRule="auto"/>
        <w:rPr>
          <w:rFonts w:hint="eastAsia" w:ascii="华文楷体" w:hAnsi="华文楷体" w:eastAsia="华文楷体" w:cs="华文楷体"/>
          <w:sz w:val="30"/>
          <w:szCs w:val="30"/>
        </w:rPr>
      </w:pPr>
    </w:p>
    <w:p w14:paraId="76C153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这里出现了两个难题，后者远比前者严重。</w:t>
      </w:r>
    </w:p>
    <w:p w14:paraId="17B86E71">
      <w:pPr>
        <w:pStyle w:val="3"/>
        <w:spacing w:line="264" w:lineRule="auto"/>
        <w:rPr>
          <w:rFonts w:hint="eastAsia" w:ascii="华文楷体" w:hAnsi="华文楷体" w:eastAsia="华文楷体" w:cs="华文楷体"/>
          <w:sz w:val="30"/>
          <w:szCs w:val="30"/>
        </w:rPr>
      </w:pPr>
    </w:p>
    <w:p w14:paraId="2AFBA5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It may be thought uncertain in what sense Scripture ascribes to brute animals prayer, crying, sighs, and hope in the Divine kindness. Ps. 147:9; Joel 1:18; Ps. 104:27.</w:t>
      </w:r>
    </w:p>
    <w:p w14:paraId="13187BB8">
      <w:pPr>
        <w:pStyle w:val="3"/>
        <w:spacing w:line="264" w:lineRule="auto"/>
        <w:rPr>
          <w:rFonts w:hint="eastAsia" w:ascii="华文楷体" w:hAnsi="华文楷体" w:eastAsia="华文楷体" w:cs="华文楷体"/>
          <w:sz w:val="30"/>
          <w:szCs w:val="30"/>
        </w:rPr>
      </w:pPr>
    </w:p>
    <w:p w14:paraId="48DC4D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首先，人们可能会认为圣经在何种意义上将祷告、哭泣、叹息和对神圣仁慈的希望归于畜类是不确定的。诗篇 147:9；约珥书 1:18；诗篇 104:27。</w:t>
      </w:r>
    </w:p>
    <w:p w14:paraId="0BC0EBFC">
      <w:pPr>
        <w:pStyle w:val="3"/>
        <w:spacing w:line="264" w:lineRule="auto"/>
        <w:rPr>
          <w:rFonts w:hint="eastAsia" w:ascii="华文楷体" w:hAnsi="华文楷体" w:eastAsia="华文楷体" w:cs="华文楷体"/>
          <w:sz w:val="30"/>
          <w:szCs w:val="30"/>
        </w:rPr>
      </w:pPr>
    </w:p>
    <w:p w14:paraId="49DD18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difficulty is, what is meant by the King of Nineveh ordering his cattle to fast, wear sackcloth, and cry aloud to God; Jon. 3:7, 8.</w:t>
      </w:r>
    </w:p>
    <w:p w14:paraId="04285139">
      <w:pPr>
        <w:pStyle w:val="3"/>
        <w:spacing w:line="264" w:lineRule="auto"/>
        <w:rPr>
          <w:rFonts w:hint="eastAsia" w:ascii="华文楷体" w:hAnsi="华文楷体" w:eastAsia="华文楷体" w:cs="华文楷体"/>
          <w:sz w:val="30"/>
          <w:szCs w:val="30"/>
        </w:rPr>
      </w:pPr>
    </w:p>
    <w:p w14:paraId="72A6B6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另一个难题是，尼尼微王命令他的牲畜禁食、披麻蒙灰、并大声向上帝呼求是什么意思；约拿书 3:7, 8。</w:t>
      </w:r>
    </w:p>
    <w:p w14:paraId="1D6CF6B8">
      <w:pPr>
        <w:pStyle w:val="3"/>
        <w:spacing w:line="264" w:lineRule="auto"/>
        <w:rPr>
          <w:rFonts w:hint="eastAsia" w:ascii="华文楷体" w:hAnsi="华文楷体" w:eastAsia="华文楷体" w:cs="华文楷体"/>
          <w:sz w:val="30"/>
          <w:szCs w:val="30"/>
        </w:rPr>
      </w:pPr>
    </w:p>
    <w:p w14:paraId="0B2011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case, the whole phraseology is manifestly metaphorical.</w:t>
      </w:r>
    </w:p>
    <w:p w14:paraId="1D4ABC68">
      <w:pPr>
        <w:pStyle w:val="3"/>
        <w:spacing w:line="264" w:lineRule="auto"/>
        <w:rPr>
          <w:rFonts w:hint="eastAsia" w:ascii="华文楷体" w:hAnsi="华文楷体" w:eastAsia="华文楷体" w:cs="华文楷体"/>
          <w:sz w:val="30"/>
          <w:szCs w:val="30"/>
        </w:rPr>
      </w:pPr>
    </w:p>
    <w:p w14:paraId="27E724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在前一种情况下，整个措辞显然是隐喻性的。</w:t>
      </w:r>
    </w:p>
    <w:p w14:paraId="763CF9C8">
      <w:pPr>
        <w:pStyle w:val="3"/>
        <w:spacing w:line="264" w:lineRule="auto"/>
        <w:rPr>
          <w:rFonts w:hint="eastAsia" w:ascii="华文楷体" w:hAnsi="华文楷体" w:eastAsia="华文楷体" w:cs="华文楷体"/>
          <w:sz w:val="30"/>
          <w:szCs w:val="30"/>
        </w:rPr>
      </w:pPr>
    </w:p>
    <w:p w14:paraId="202CDC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Borrowing the language applied to men, it expresses the wants of the brute creatures, and their dependence on God, and reminds us of the watchful care of Providence, which, without their knowledge, provides for their necessities, as truly as if their earnest prayers were constantly offered to God.</w:t>
      </w:r>
    </w:p>
    <w:p w14:paraId="34A209B3">
      <w:pPr>
        <w:pStyle w:val="3"/>
        <w:spacing w:line="264" w:lineRule="auto"/>
        <w:rPr>
          <w:rFonts w:hint="eastAsia" w:ascii="华文楷体" w:hAnsi="华文楷体" w:eastAsia="华文楷体" w:cs="华文楷体"/>
          <w:sz w:val="30"/>
          <w:szCs w:val="30"/>
        </w:rPr>
      </w:pPr>
    </w:p>
    <w:p w14:paraId="20C656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它借用适用于人的语言，表达了畜类的需要以及它们对上帝的依赖，并提醒我们护理的悉心照料，这种照料在它们不知情的情况下满足了它们的必需品，就好像它们不断地向上帝献上恳切的祷告一样真实。</w:t>
      </w:r>
    </w:p>
    <w:p w14:paraId="2B029501">
      <w:pPr>
        <w:pStyle w:val="3"/>
        <w:spacing w:line="264" w:lineRule="auto"/>
        <w:rPr>
          <w:rFonts w:hint="eastAsia" w:ascii="华文楷体" w:hAnsi="华文楷体" w:eastAsia="华文楷体" w:cs="华文楷体"/>
          <w:sz w:val="30"/>
          <w:szCs w:val="30"/>
        </w:rPr>
      </w:pPr>
    </w:p>
    <w:p w14:paraId="06240E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of the Assyrian king had a different meaning.</w:t>
      </w:r>
    </w:p>
    <w:p w14:paraId="0DA74B88">
      <w:pPr>
        <w:pStyle w:val="3"/>
        <w:spacing w:line="264" w:lineRule="auto"/>
        <w:rPr>
          <w:rFonts w:hint="eastAsia" w:ascii="华文楷体" w:hAnsi="华文楷体" w:eastAsia="华文楷体" w:cs="华文楷体"/>
          <w:sz w:val="30"/>
          <w:szCs w:val="30"/>
        </w:rPr>
      </w:pPr>
    </w:p>
    <w:p w14:paraId="6D327D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亚述王的命令有不同的含义。</w:t>
      </w:r>
    </w:p>
    <w:p w14:paraId="3472F908">
      <w:pPr>
        <w:pStyle w:val="3"/>
        <w:spacing w:line="264" w:lineRule="auto"/>
        <w:rPr>
          <w:rFonts w:hint="eastAsia" w:ascii="华文楷体" w:hAnsi="华文楷体" w:eastAsia="华文楷体" w:cs="华文楷体"/>
          <w:sz w:val="30"/>
          <w:szCs w:val="30"/>
        </w:rPr>
      </w:pPr>
    </w:p>
    <w:p w14:paraId="307691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issued it for the purpose of testifying the greatness of his grief and sorrow, which he wished to express by every means in his power.</w:t>
      </w:r>
    </w:p>
    <w:p w14:paraId="1F83D21D">
      <w:pPr>
        <w:pStyle w:val="3"/>
        <w:spacing w:line="264" w:lineRule="auto"/>
        <w:rPr>
          <w:rFonts w:hint="eastAsia" w:ascii="华文楷体" w:hAnsi="华文楷体" w:eastAsia="华文楷体" w:cs="华文楷体"/>
          <w:sz w:val="30"/>
          <w:szCs w:val="30"/>
        </w:rPr>
      </w:pPr>
    </w:p>
    <w:p w14:paraId="6677FC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他发布命令是为了表明他极大的悲伤和哀痛，他希望用他力所能及的一切方式来表达。</w:t>
      </w:r>
    </w:p>
    <w:p w14:paraId="25C7900E">
      <w:pPr>
        <w:pStyle w:val="3"/>
        <w:spacing w:line="264" w:lineRule="auto"/>
        <w:rPr>
          <w:rFonts w:hint="eastAsia" w:ascii="华文楷体" w:hAnsi="华文楷体" w:eastAsia="华文楷体" w:cs="华文楷体"/>
          <w:sz w:val="30"/>
          <w:szCs w:val="30"/>
        </w:rPr>
      </w:pPr>
    </w:p>
    <w:p w14:paraId="722BC3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common practice of antiquity, that during the deepest mourning, the cattle were driven away from their pasture, and the horses, camels, and cattle of that description, were stripped of their valuable ornaments and coverings, and assumed a black and filthy aspect when they appeared in public.</w:t>
      </w:r>
    </w:p>
    <w:p w14:paraId="31450BE4">
      <w:pPr>
        <w:pStyle w:val="3"/>
        <w:spacing w:line="264" w:lineRule="auto"/>
        <w:rPr>
          <w:rFonts w:hint="eastAsia" w:ascii="华文楷体" w:hAnsi="华文楷体" w:eastAsia="华文楷体" w:cs="华文楷体"/>
          <w:sz w:val="30"/>
          <w:szCs w:val="30"/>
        </w:rPr>
      </w:pPr>
    </w:p>
    <w:p w14:paraId="6285F1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古代的普遍做法是，在最深切的哀悼期间，牲畜被赶离牧场，马、骆驼和那类牲畜被剥去贵重的饰物和覆盖物，当它们公开露面时，呈现出黑色和肮脏的外观。</w:t>
      </w:r>
    </w:p>
    <w:p w14:paraId="14203C28">
      <w:pPr>
        <w:pStyle w:val="3"/>
        <w:spacing w:line="264" w:lineRule="auto"/>
        <w:rPr>
          <w:rFonts w:hint="eastAsia" w:ascii="华文楷体" w:hAnsi="华文楷体" w:eastAsia="华文楷体" w:cs="华文楷体"/>
          <w:sz w:val="30"/>
          <w:szCs w:val="30"/>
        </w:rPr>
      </w:pPr>
    </w:p>
    <w:p w14:paraId="30F4F2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instance occurs in the fifth Eclogue of Virgil:—</w:t>
      </w:r>
    </w:p>
    <w:p w14:paraId="06665C69">
      <w:pPr>
        <w:pStyle w:val="3"/>
        <w:spacing w:line="264" w:lineRule="auto"/>
        <w:rPr>
          <w:rFonts w:hint="eastAsia" w:ascii="华文楷体" w:hAnsi="华文楷体" w:eastAsia="华文楷体" w:cs="华文楷体"/>
          <w:sz w:val="30"/>
          <w:szCs w:val="30"/>
        </w:rPr>
      </w:pPr>
    </w:p>
    <w:p w14:paraId="41E0F6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维吉尔的第五首田园诗中出现了一个例子：—</w:t>
      </w:r>
    </w:p>
    <w:p w14:paraId="4A629EA5">
      <w:pPr>
        <w:pStyle w:val="3"/>
        <w:spacing w:line="264" w:lineRule="auto"/>
        <w:rPr>
          <w:rFonts w:hint="eastAsia" w:ascii="华文楷体" w:hAnsi="华文楷体" w:eastAsia="华文楷体" w:cs="华文楷体"/>
          <w:sz w:val="30"/>
          <w:szCs w:val="30"/>
        </w:rPr>
      </w:pPr>
    </w:p>
    <w:p w14:paraId="2F8632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 ulli pastosillis egêre diebus</w:t>
      </w:r>
    </w:p>
    <w:p w14:paraId="4FB22940">
      <w:pPr>
        <w:pStyle w:val="3"/>
        <w:spacing w:line="264" w:lineRule="auto"/>
        <w:rPr>
          <w:rFonts w:hint="eastAsia" w:ascii="华文楷体" w:hAnsi="华文楷体" w:eastAsia="华文楷体" w:cs="华文楷体"/>
          <w:sz w:val="30"/>
          <w:szCs w:val="30"/>
        </w:rPr>
      </w:pPr>
    </w:p>
    <w:p w14:paraId="5E3C20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那些日子里，没有牧人赶牛</w:t>
      </w:r>
    </w:p>
    <w:p w14:paraId="7ED165AD">
      <w:pPr>
        <w:pStyle w:val="3"/>
        <w:spacing w:line="264" w:lineRule="auto"/>
        <w:rPr>
          <w:rFonts w:hint="eastAsia" w:ascii="华文楷体" w:hAnsi="华文楷体" w:eastAsia="华文楷体" w:cs="华文楷体"/>
          <w:sz w:val="30"/>
          <w:szCs w:val="30"/>
        </w:rPr>
      </w:pPr>
    </w:p>
    <w:p w14:paraId="419C65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Frigida, Daphni, boves adflumina: nulla neque amnem Libavit quadrupes, nee graminis attigit herbam.</w:t>
      </w:r>
    </w:p>
    <w:p w14:paraId="432D8B75">
      <w:pPr>
        <w:pStyle w:val="3"/>
        <w:spacing w:line="264" w:lineRule="auto"/>
        <w:rPr>
          <w:rFonts w:hint="eastAsia" w:ascii="华文楷体" w:hAnsi="华文楷体" w:eastAsia="华文楷体" w:cs="华文楷体"/>
          <w:sz w:val="30"/>
          <w:szCs w:val="30"/>
        </w:rPr>
      </w:pPr>
    </w:p>
    <w:p w14:paraId="0213A6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达佛涅，牛羊不到冰冷的河边饮水：没有四足牲畜尝过河水，也没有触碰过青草。</w:t>
      </w:r>
    </w:p>
    <w:p w14:paraId="53650607">
      <w:pPr>
        <w:pStyle w:val="3"/>
        <w:spacing w:line="264" w:lineRule="auto"/>
        <w:rPr>
          <w:rFonts w:hint="eastAsia" w:ascii="华文楷体" w:hAnsi="华文楷体" w:eastAsia="华文楷体" w:cs="华文楷体"/>
          <w:sz w:val="30"/>
          <w:szCs w:val="30"/>
        </w:rPr>
      </w:pPr>
    </w:p>
    <w:p w14:paraId="3A2A6A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swains forgot their sheep, nor near the brink Of running waters brought their herds to drink.</w:t>
      </w:r>
    </w:p>
    <w:p w14:paraId="63C21812">
      <w:pPr>
        <w:pStyle w:val="3"/>
        <w:spacing w:line="264" w:lineRule="auto"/>
        <w:rPr>
          <w:rFonts w:hint="eastAsia" w:ascii="华文楷体" w:hAnsi="华文楷体" w:eastAsia="华文楷体" w:cs="华文楷体"/>
          <w:sz w:val="30"/>
          <w:szCs w:val="30"/>
        </w:rPr>
      </w:pPr>
    </w:p>
    <w:p w14:paraId="7DC0E9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牧童们忘记了他们的羊群，也没有把他们的牛群带到奔流的河边饮水。</w:t>
      </w:r>
    </w:p>
    <w:p w14:paraId="356DD90D">
      <w:pPr>
        <w:pStyle w:val="3"/>
        <w:spacing w:line="264" w:lineRule="auto"/>
        <w:rPr>
          <w:rFonts w:hint="eastAsia" w:ascii="华文楷体" w:hAnsi="华文楷体" w:eastAsia="华文楷体" w:cs="华文楷体"/>
          <w:sz w:val="30"/>
          <w:szCs w:val="30"/>
        </w:rPr>
      </w:pPr>
    </w:p>
    <w:p w14:paraId="6F6B31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thirsty cattle of themselves abstained</w:t>
      </w:r>
    </w:p>
    <w:p w14:paraId="6E34797F">
      <w:pPr>
        <w:pStyle w:val="3"/>
        <w:spacing w:line="264" w:lineRule="auto"/>
        <w:rPr>
          <w:rFonts w:hint="eastAsia" w:ascii="华文楷体" w:hAnsi="华文楷体" w:eastAsia="华文楷体" w:cs="华文楷体"/>
          <w:sz w:val="30"/>
          <w:szCs w:val="30"/>
        </w:rPr>
      </w:pPr>
    </w:p>
    <w:p w14:paraId="66E9D4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口渴的牛羊自己戒绝了</w:t>
      </w:r>
    </w:p>
    <w:p w14:paraId="633974F3">
      <w:pPr>
        <w:pStyle w:val="3"/>
        <w:spacing w:line="264" w:lineRule="auto"/>
        <w:rPr>
          <w:rFonts w:hint="eastAsia" w:ascii="华文楷体" w:hAnsi="华文楷体" w:eastAsia="华文楷体" w:cs="华文楷体"/>
          <w:sz w:val="30"/>
          <w:szCs w:val="30"/>
        </w:rPr>
      </w:pPr>
    </w:p>
    <w:p w14:paraId="0F6854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water, and their grassy fare disdained.—DRYDEN.</w:t>
      </w:r>
    </w:p>
    <w:p w14:paraId="0917FC57">
      <w:pPr>
        <w:pStyle w:val="3"/>
        <w:spacing w:line="264" w:lineRule="auto"/>
        <w:rPr>
          <w:rFonts w:hint="eastAsia" w:ascii="华文楷体" w:hAnsi="华文楷体" w:eastAsia="华文楷体" w:cs="华文楷体"/>
          <w:sz w:val="30"/>
          <w:szCs w:val="30"/>
        </w:rPr>
      </w:pPr>
    </w:p>
    <w:p w14:paraId="58950B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饮水，并鄙弃它们的青草饲料。——德莱顿。</w:t>
      </w:r>
    </w:p>
    <w:p w14:paraId="1C82FB92">
      <w:pPr>
        <w:pStyle w:val="3"/>
        <w:spacing w:line="264" w:lineRule="auto"/>
        <w:rPr>
          <w:rFonts w:hint="eastAsia" w:ascii="华文楷体" w:hAnsi="华文楷体" w:eastAsia="华文楷体" w:cs="华文楷体"/>
          <w:sz w:val="30"/>
          <w:szCs w:val="30"/>
        </w:rPr>
      </w:pPr>
    </w:p>
    <w:p w14:paraId="46375B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design in issuing the edict was to produce a powerful excitement of grief by means of such a spectacle, to enable them to see, as in a mirror, what they had themselves deserved, in the same manner as, by the ceremonial law, men were commanded to slay and burn their cattle, in order that they might perceive in them a lively image of their own condemnation.</w:t>
      </w:r>
    </w:p>
    <w:p w14:paraId="1A62FDF7">
      <w:pPr>
        <w:pStyle w:val="3"/>
        <w:spacing w:line="264" w:lineRule="auto"/>
        <w:rPr>
          <w:rFonts w:hint="eastAsia" w:ascii="华文楷体" w:hAnsi="华文楷体" w:eastAsia="华文楷体" w:cs="华文楷体"/>
          <w:sz w:val="30"/>
          <w:szCs w:val="30"/>
        </w:rPr>
      </w:pPr>
    </w:p>
    <w:p w14:paraId="592D64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颁布法令的目的是通过这样的景象来产生强烈的悲伤激动，使他们能够像在镜子中一样看到他们自己应得的，就像通过礼仪律法，人们被命令宰杀和焚烧他们的牲畜，以便他们可以在牲畜身上看到他们自己被定罪的生动形象。</w:t>
      </w:r>
    </w:p>
    <w:p w14:paraId="4F5287A1">
      <w:pPr>
        <w:pStyle w:val="3"/>
        <w:spacing w:line="264" w:lineRule="auto"/>
        <w:rPr>
          <w:rFonts w:hint="eastAsia" w:ascii="华文楷体" w:hAnsi="华文楷体" w:eastAsia="华文楷体" w:cs="华文楷体"/>
          <w:sz w:val="30"/>
          <w:szCs w:val="30"/>
        </w:rPr>
      </w:pPr>
    </w:p>
    <w:p w14:paraId="3F2957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could be more suitable than to employ as an excitement to grief and repentance those beasts which they had often abused for the purposes of luxury and pride?</w:t>
      </w:r>
    </w:p>
    <w:p w14:paraId="4C06F9BD">
      <w:pPr>
        <w:pStyle w:val="3"/>
        <w:spacing w:line="264" w:lineRule="auto"/>
        <w:rPr>
          <w:rFonts w:hint="eastAsia" w:ascii="华文楷体" w:hAnsi="华文楷体" w:eastAsia="华文楷体" w:cs="华文楷体"/>
          <w:sz w:val="30"/>
          <w:szCs w:val="30"/>
        </w:rPr>
      </w:pPr>
    </w:p>
    <w:p w14:paraId="3ACF87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还有什么比用那些他们经常为了奢侈和骄傲的目的而滥用的牲畜来激发悲伤和悔改更合适的呢？</w:t>
      </w:r>
    </w:p>
    <w:p w14:paraId="129545BD">
      <w:pPr>
        <w:pStyle w:val="3"/>
        <w:spacing w:line="264" w:lineRule="auto"/>
        <w:rPr>
          <w:rFonts w:hint="eastAsia" w:ascii="华文楷体" w:hAnsi="华文楷体" w:eastAsia="华文楷体" w:cs="华文楷体"/>
          <w:sz w:val="30"/>
          <w:szCs w:val="30"/>
        </w:rPr>
      </w:pPr>
    </w:p>
    <w:p w14:paraId="05F6DB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all those animals are man's servants, and, when afflicted, must be undersood to add to his affliction.</w:t>
      </w:r>
    </w:p>
    <w:p w14:paraId="1899DF7A">
      <w:pPr>
        <w:pStyle w:val="3"/>
        <w:spacing w:line="264" w:lineRule="auto"/>
        <w:rPr>
          <w:rFonts w:hint="eastAsia" w:ascii="华文楷体" w:hAnsi="华文楷体" w:eastAsia="华文楷体" w:cs="华文楷体"/>
          <w:sz w:val="30"/>
          <w:szCs w:val="30"/>
        </w:rPr>
      </w:pPr>
    </w:p>
    <w:p w14:paraId="3BC6A5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此外，所有这些动物都是人的仆人，当它们受苦时，必须被理解为增加了人的苦难。</w:t>
      </w:r>
    </w:p>
    <w:p w14:paraId="27477A05">
      <w:pPr>
        <w:pStyle w:val="3"/>
        <w:spacing w:line="264" w:lineRule="auto"/>
        <w:rPr>
          <w:rFonts w:hint="eastAsia" w:ascii="华文楷体" w:hAnsi="华文楷体" w:eastAsia="华文楷体" w:cs="华文楷体"/>
          <w:sz w:val="30"/>
          <w:szCs w:val="30"/>
        </w:rPr>
      </w:pPr>
    </w:p>
    <w:p w14:paraId="31BBB7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cherish also, the hope that, if the whole air were made to resound with the cries and wailings of men, and the bellowings, lowings, and bleatings of famishing cattle, the Supreme Being would be more easily moved to the exercise of mercy.</w:t>
      </w:r>
    </w:p>
    <w:p w14:paraId="1525C7F7">
      <w:pPr>
        <w:pStyle w:val="3"/>
        <w:spacing w:line="264" w:lineRule="auto"/>
        <w:rPr>
          <w:rFonts w:hint="eastAsia" w:ascii="华文楷体" w:hAnsi="华文楷体" w:eastAsia="华文楷体" w:cs="华文楷体"/>
          <w:sz w:val="30"/>
          <w:szCs w:val="30"/>
        </w:rPr>
      </w:pPr>
    </w:p>
    <w:p w14:paraId="294281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他们也怀着希望，如果整个空气都充满了人的哭喊和哀号，以及饥饿牲畜的吼叫、哞叫和咩叫，至高者会更容易被感动而施行怜悯。</w:t>
      </w:r>
    </w:p>
    <w:p w14:paraId="4F1F65D4">
      <w:pPr>
        <w:pStyle w:val="3"/>
        <w:spacing w:line="264" w:lineRule="auto"/>
        <w:rPr>
          <w:rFonts w:hint="eastAsia" w:ascii="华文楷体" w:hAnsi="华文楷体" w:eastAsia="华文楷体" w:cs="华文楷体"/>
          <w:sz w:val="30"/>
          <w:szCs w:val="30"/>
        </w:rPr>
      </w:pPr>
    </w:p>
    <w:p w14:paraId="68E1CB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more serious difficulty arises out of what we have formerly asserted, that God cannot pray.</w:t>
      </w:r>
    </w:p>
    <w:p w14:paraId="77C04D90">
      <w:pPr>
        <w:pStyle w:val="3"/>
        <w:spacing w:line="264" w:lineRule="auto"/>
        <w:rPr>
          <w:rFonts w:hint="eastAsia" w:ascii="华文楷体" w:hAnsi="华文楷体" w:eastAsia="华文楷体" w:cs="华文楷体"/>
          <w:sz w:val="30"/>
          <w:szCs w:val="30"/>
        </w:rPr>
      </w:pPr>
    </w:p>
    <w:p w14:paraId="0F6843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一个更严重的困难源于我们先前断言的，即上帝不能祷告。</w:t>
      </w:r>
    </w:p>
    <w:p w14:paraId="634574FC">
      <w:pPr>
        <w:pStyle w:val="3"/>
        <w:spacing w:line="264" w:lineRule="auto"/>
        <w:rPr>
          <w:rFonts w:hint="eastAsia" w:ascii="华文楷体" w:hAnsi="华文楷体" w:eastAsia="华文楷体" w:cs="华文楷体"/>
          <w:sz w:val="30"/>
          <w:szCs w:val="30"/>
        </w:rPr>
      </w:pPr>
    </w:p>
    <w:p w14:paraId="36FD98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sense, then, is it that ἐντεύξις is ascribed by Paul to the Holy Spirit, and that the Son of God, even before the days of his incarnation, is said to have interceded for the Church?</w:t>
      </w:r>
    </w:p>
    <w:p w14:paraId="445475AC">
      <w:pPr>
        <w:pStyle w:val="3"/>
        <w:spacing w:line="264" w:lineRule="auto"/>
        <w:rPr>
          <w:rFonts w:hint="eastAsia" w:ascii="华文楷体" w:hAnsi="华文楷体" w:eastAsia="华文楷体" w:cs="华文楷体"/>
          <w:sz w:val="30"/>
          <w:szCs w:val="30"/>
        </w:rPr>
      </w:pPr>
    </w:p>
    <w:p w14:paraId="60228E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那么，保罗将 ἐντεύξις (enteuxis) 归于圣灵，以及上帝的儿子，甚至在祂道成肉身之前，据说就为教会代求，这在什么意义上呢？</w:t>
      </w:r>
    </w:p>
    <w:p w14:paraId="420B9957">
      <w:pPr>
        <w:pStyle w:val="3"/>
        <w:spacing w:line="264" w:lineRule="auto"/>
        <w:rPr>
          <w:rFonts w:hint="eastAsia" w:ascii="华文楷体" w:hAnsi="华文楷体" w:eastAsia="华文楷体" w:cs="华文楷体"/>
          <w:sz w:val="30"/>
          <w:szCs w:val="30"/>
        </w:rPr>
      </w:pPr>
    </w:p>
    <w:p w14:paraId="70F0A8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the Spirit, Paul thus writes; Rom. 8:26, 27.—"The Spirit himself, jπερεντυγχάνει,intercedes for us with groanings that cannot be uttered.</w:t>
      </w:r>
    </w:p>
    <w:p w14:paraId="04AAEE7B">
      <w:pPr>
        <w:pStyle w:val="3"/>
        <w:spacing w:line="264" w:lineRule="auto"/>
        <w:rPr>
          <w:rFonts w:hint="eastAsia" w:ascii="华文楷体" w:hAnsi="华文楷体" w:eastAsia="华文楷体" w:cs="华文楷体"/>
          <w:sz w:val="30"/>
          <w:szCs w:val="30"/>
        </w:rPr>
      </w:pPr>
    </w:p>
    <w:p w14:paraId="1291D9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关于圣灵，保罗这样写道；罗马书 8:26, 27.—“圣灵亲自用说不出来的叹息，替我们祈求（jπερεντυγχάνει, hyperentynchanei）。</w:t>
      </w:r>
    </w:p>
    <w:p w14:paraId="3729BB5F">
      <w:pPr>
        <w:pStyle w:val="3"/>
        <w:spacing w:line="264" w:lineRule="auto"/>
        <w:rPr>
          <w:rFonts w:hint="eastAsia" w:ascii="华文楷体" w:hAnsi="华文楷体" w:eastAsia="华文楷体" w:cs="华文楷体"/>
          <w:sz w:val="30"/>
          <w:szCs w:val="30"/>
        </w:rPr>
      </w:pPr>
    </w:p>
    <w:p w14:paraId="5D2D34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that searcheth the heart knoweth τι το、φρόνημα το ῦ πνεύματος, what is the mind of the Spirit, because he maketh intercession for the saints according to the will of God."</w:t>
      </w:r>
    </w:p>
    <w:p w14:paraId="1818239B">
      <w:pPr>
        <w:pStyle w:val="3"/>
        <w:spacing w:line="264" w:lineRule="auto"/>
        <w:rPr>
          <w:rFonts w:hint="eastAsia" w:ascii="华文楷体" w:hAnsi="华文楷体" w:eastAsia="华文楷体" w:cs="华文楷体"/>
          <w:sz w:val="30"/>
          <w:szCs w:val="30"/>
        </w:rPr>
      </w:pPr>
    </w:p>
    <w:p w14:paraId="3F178E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鉴察人心的，晓得圣灵的意思（τι το、φρόνημα το ῦ πνεύματος, ti to phronēma tou pneumatos），因为圣灵照着上帝的旨意替圣徒祈求。”</w:t>
      </w:r>
    </w:p>
    <w:p w14:paraId="39F0D1ED">
      <w:pPr>
        <w:pStyle w:val="3"/>
        <w:spacing w:line="264" w:lineRule="auto"/>
        <w:rPr>
          <w:rFonts w:hint="eastAsia" w:ascii="华文楷体" w:hAnsi="华文楷体" w:eastAsia="华文楷体" w:cs="华文楷体"/>
          <w:sz w:val="30"/>
          <w:szCs w:val="30"/>
        </w:rPr>
      </w:pPr>
    </w:p>
    <w:p w14:paraId="1D3F1F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intercession of the Son is frequently mentioned in the Old Testament, To omit other instances, we may refer to the vision of Zechariah, (1:12, 13.) where the angel of the Lord is represented as addressing to Jehovah this prayer:—"O Lord of Hosts, how long wilt thou not have mercy on Jerusalem and on the cities of Judah, against which thou hast had indignation these three score and ten years?</w:t>
      </w:r>
    </w:p>
    <w:p w14:paraId="703619E5">
      <w:pPr>
        <w:pStyle w:val="3"/>
        <w:spacing w:line="264" w:lineRule="auto"/>
        <w:rPr>
          <w:rFonts w:hint="eastAsia" w:ascii="华文楷体" w:hAnsi="华文楷体" w:eastAsia="华文楷体" w:cs="华文楷体"/>
          <w:sz w:val="30"/>
          <w:szCs w:val="30"/>
        </w:rPr>
      </w:pPr>
    </w:p>
    <w:p w14:paraId="7A555B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旧约中经常提到圣子的代求，除了其他例子，我们可以参考撒迦利亚的异象（1:12, 13），那里耶和华的使者被描绘成向耶和华献上这个祷告：“万军之耶和华啊，祢不怜恤耶路撒冷和犹大的城邑，要到几时呢？这些城邑，祢恼怒已经七十年了。”</w:t>
      </w:r>
    </w:p>
    <w:p w14:paraId="471076D9">
      <w:pPr>
        <w:pStyle w:val="3"/>
        <w:spacing w:line="264" w:lineRule="auto"/>
        <w:rPr>
          <w:rFonts w:hint="eastAsia" w:ascii="华文楷体" w:hAnsi="华文楷体" w:eastAsia="华文楷体" w:cs="华文楷体"/>
          <w:sz w:val="30"/>
          <w:szCs w:val="30"/>
        </w:rPr>
      </w:pPr>
    </w:p>
    <w:p w14:paraId="32282B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answered the angel that talked with me with good words and comfortable words."</w:t>
      </w:r>
    </w:p>
    <w:p w14:paraId="50001D87">
      <w:pPr>
        <w:pStyle w:val="3"/>
        <w:spacing w:line="264" w:lineRule="auto"/>
        <w:rPr>
          <w:rFonts w:hint="eastAsia" w:ascii="华文楷体" w:hAnsi="华文楷体" w:eastAsia="华文楷体" w:cs="华文楷体"/>
          <w:sz w:val="30"/>
          <w:szCs w:val="30"/>
        </w:rPr>
      </w:pPr>
    </w:p>
    <w:p w14:paraId="34E9FD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耶和华就用美言善语回答那与我说话的天使。”</w:t>
      </w:r>
    </w:p>
    <w:p w14:paraId="79AF95BA">
      <w:pPr>
        <w:pStyle w:val="3"/>
        <w:spacing w:line="264" w:lineRule="auto"/>
        <w:rPr>
          <w:rFonts w:hint="eastAsia" w:ascii="华文楷体" w:hAnsi="华文楷体" w:eastAsia="华文楷体" w:cs="华文楷体"/>
          <w:sz w:val="30"/>
          <w:szCs w:val="30"/>
        </w:rPr>
      </w:pPr>
    </w:p>
    <w:p w14:paraId="319E27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angel of the Lord is the Lord Jesus Christ, the same "that stood among the myrtle trees," (v. 11,) that is, who is present with his church during her deepest oppression, and yields to her a protection which, like the myrtle, is ever green.</w:t>
      </w:r>
    </w:p>
    <w:p w14:paraId="4F22FFBA">
      <w:pPr>
        <w:pStyle w:val="3"/>
        <w:spacing w:line="264" w:lineRule="auto"/>
        <w:rPr>
          <w:rFonts w:hint="eastAsia" w:ascii="华文楷体" w:hAnsi="华文楷体" w:eastAsia="华文楷体" w:cs="华文楷体"/>
          <w:sz w:val="30"/>
          <w:szCs w:val="30"/>
        </w:rPr>
      </w:pPr>
    </w:p>
    <w:p w14:paraId="664B38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那耶和华的使者就是主耶稣基督，就是那位“站在番石榴树中间的”（第11节），也就是说，当祂的教会遭受最深重的压迫时，祂与教会同在，并赐予她像番石榴树一样常青的保护。</w:t>
      </w:r>
    </w:p>
    <w:p w14:paraId="618B2003">
      <w:pPr>
        <w:pStyle w:val="3"/>
        <w:spacing w:line="264" w:lineRule="auto"/>
        <w:rPr>
          <w:rFonts w:hint="eastAsia" w:ascii="华文楷体" w:hAnsi="华文楷体" w:eastAsia="华文楷体" w:cs="华文楷体"/>
          <w:sz w:val="30"/>
          <w:szCs w:val="30"/>
        </w:rPr>
      </w:pPr>
    </w:p>
    <w:p w14:paraId="26FC50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whom Zechariah saw under the emblem of a man "riding on a red horse," whom the "red, speckled, and white" horses followed as their leader, to whom they come and render an account of their actions, who, in fine, addresses the prophets, and suggests to him all that he is to say.</w:t>
      </w:r>
    </w:p>
    <w:p w14:paraId="4A966A8D">
      <w:pPr>
        <w:pStyle w:val="3"/>
        <w:spacing w:line="264" w:lineRule="auto"/>
        <w:rPr>
          <w:rFonts w:hint="eastAsia" w:ascii="华文楷体" w:hAnsi="华文楷体" w:eastAsia="华文楷体" w:cs="华文楷体"/>
          <w:sz w:val="30"/>
          <w:szCs w:val="30"/>
        </w:rPr>
      </w:pPr>
    </w:p>
    <w:p w14:paraId="425565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撒迦利亚看到的正是祂，祂以一个“骑红马的人”的形象出现，那些“红马、有斑点的马和白马”都跟随祂作领袖，它们来到祂面前，报告它们的行动，最后，祂对先知说话，并向他指示他所要说的一切。</w:t>
      </w:r>
    </w:p>
    <w:p w14:paraId="7CB00F2C">
      <w:pPr>
        <w:pStyle w:val="3"/>
        <w:spacing w:line="264" w:lineRule="auto"/>
        <w:rPr>
          <w:rFonts w:hint="eastAsia" w:ascii="华文楷体" w:hAnsi="华文楷体" w:eastAsia="华文楷体" w:cs="华文楷体"/>
          <w:sz w:val="30"/>
          <w:szCs w:val="30"/>
        </w:rPr>
      </w:pPr>
    </w:p>
    <w:p w14:paraId="57B418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angel of the Lord, who represents himself as Jehovah, is introduced as praying.</w:t>
      </w:r>
    </w:p>
    <w:p w14:paraId="5C66C22E">
      <w:pPr>
        <w:pStyle w:val="3"/>
        <w:spacing w:line="264" w:lineRule="auto"/>
        <w:rPr>
          <w:rFonts w:hint="eastAsia" w:ascii="华文楷体" w:hAnsi="华文楷体" w:eastAsia="华文楷体" w:cs="华文楷体"/>
          <w:sz w:val="30"/>
          <w:szCs w:val="30"/>
        </w:rPr>
      </w:pPr>
    </w:p>
    <w:p w14:paraId="063722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然而，这位自称为耶和华的耶和华的使者，却被描绘成在祷告。</w:t>
      </w:r>
    </w:p>
    <w:p w14:paraId="2584A4FB">
      <w:pPr>
        <w:pStyle w:val="3"/>
        <w:spacing w:line="264" w:lineRule="auto"/>
        <w:rPr>
          <w:rFonts w:hint="eastAsia" w:ascii="华文楷体" w:hAnsi="华文楷体" w:eastAsia="华文楷体" w:cs="华文楷体"/>
          <w:sz w:val="30"/>
          <w:szCs w:val="30"/>
        </w:rPr>
      </w:pPr>
    </w:p>
    <w:p w14:paraId="238A57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give a separate reply to each.</w:t>
      </w:r>
    </w:p>
    <w:p w14:paraId="0A1C38B2">
      <w:pPr>
        <w:pStyle w:val="3"/>
        <w:spacing w:line="264" w:lineRule="auto"/>
        <w:rPr>
          <w:rFonts w:hint="eastAsia" w:ascii="华文楷体" w:hAnsi="华文楷体" w:eastAsia="华文楷体" w:cs="华文楷体"/>
          <w:sz w:val="30"/>
          <w:szCs w:val="30"/>
        </w:rPr>
      </w:pPr>
    </w:p>
    <w:p w14:paraId="002BF2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我们将分别回答每一个问题。</w:t>
      </w:r>
    </w:p>
    <w:p w14:paraId="602B488D">
      <w:pPr>
        <w:pStyle w:val="3"/>
        <w:spacing w:line="264" w:lineRule="auto"/>
        <w:rPr>
          <w:rFonts w:hint="eastAsia" w:ascii="华文楷体" w:hAnsi="华文楷体" w:eastAsia="华文楷体" w:cs="华文楷体"/>
          <w:sz w:val="30"/>
          <w:szCs w:val="30"/>
        </w:rPr>
      </w:pPr>
    </w:p>
    <w:p w14:paraId="5C087B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Spirit is said jπερεντυγχάνειν to intercede for us, the meaning is, not that he prays, but that our prayers are formed, dictated, and suggested by the Spirit, as the spirit of prayer; Zech. 12:10.</w:t>
      </w:r>
    </w:p>
    <w:p w14:paraId="23EEA546">
      <w:pPr>
        <w:pStyle w:val="3"/>
        <w:spacing w:line="264" w:lineRule="auto"/>
        <w:rPr>
          <w:rFonts w:hint="eastAsia" w:ascii="华文楷体" w:hAnsi="华文楷体" w:eastAsia="华文楷体" w:cs="华文楷体"/>
          <w:sz w:val="30"/>
          <w:szCs w:val="30"/>
        </w:rPr>
      </w:pPr>
    </w:p>
    <w:p w14:paraId="3BDB6B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当圣灵被说成 jπερεντυγχάνειν (hyperentynchanein) 为我们代求时，意思并不是祂祷告，而是我们的祷告是由圣灵，作为祷告的灵，形成、口授和启示的；撒迦利亚书 12:10。</w:t>
      </w:r>
    </w:p>
    <w:p w14:paraId="60F3E8FA">
      <w:pPr>
        <w:pStyle w:val="3"/>
        <w:spacing w:line="264" w:lineRule="auto"/>
        <w:rPr>
          <w:rFonts w:hint="eastAsia" w:ascii="华文楷体" w:hAnsi="华文楷体" w:eastAsia="华文楷体" w:cs="华文楷体"/>
          <w:sz w:val="30"/>
          <w:szCs w:val="30"/>
        </w:rPr>
      </w:pPr>
    </w:p>
    <w:p w14:paraId="704BBD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παράκλητος, our advocate, as he is often called in John's Gospel; not that he pleads our cause with God (in that sense Christ, who went for that purpose from us to the Father, is our advocate), but that he pleads the cause of God and Christ with us, to whom he is sent by the Father and Christ.</w:t>
      </w:r>
    </w:p>
    <w:p w14:paraId="695CD797">
      <w:pPr>
        <w:pStyle w:val="3"/>
        <w:spacing w:line="264" w:lineRule="auto"/>
        <w:rPr>
          <w:rFonts w:hint="eastAsia" w:ascii="华文楷体" w:hAnsi="华文楷体" w:eastAsia="华文楷体" w:cs="华文楷体"/>
          <w:sz w:val="30"/>
          <w:szCs w:val="30"/>
        </w:rPr>
      </w:pPr>
    </w:p>
    <w:p w14:paraId="70D62C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 παράκλητος (paraklētos)，我们的辩护者，正如约翰福音中常称呼祂的那样；并非祂在上帝面前为我们辩护（从这个意义上说，基督，为此目的从我们这里到父那里去的，是我们的辩护者），而是祂在我们面前为上帝和基督辩护，祂是由父和基督差遣到我们这里来的。</w:t>
      </w:r>
    </w:p>
    <w:p w14:paraId="283E3326">
      <w:pPr>
        <w:pStyle w:val="3"/>
        <w:spacing w:line="264" w:lineRule="auto"/>
        <w:rPr>
          <w:rFonts w:hint="eastAsia" w:ascii="华文楷体" w:hAnsi="华文楷体" w:eastAsia="华文楷体" w:cs="华文楷体"/>
          <w:sz w:val="30"/>
          <w:szCs w:val="30"/>
        </w:rPr>
      </w:pPr>
    </w:p>
    <w:p w14:paraId="2AA1C9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explains to us the success of Christ's satisfaction and advocacy, excites us to faith in him, and furnishes us with arguments which enable us to maintain our rights and privileges in the presence of God, and in opposition to all our adversaries.</w:t>
      </w:r>
    </w:p>
    <w:p w14:paraId="6A8290EF">
      <w:pPr>
        <w:pStyle w:val="3"/>
        <w:spacing w:line="264" w:lineRule="auto"/>
        <w:rPr>
          <w:rFonts w:hint="eastAsia" w:ascii="华文楷体" w:hAnsi="华文楷体" w:eastAsia="华文楷体" w:cs="华文楷体"/>
          <w:sz w:val="30"/>
          <w:szCs w:val="30"/>
        </w:rPr>
      </w:pPr>
    </w:p>
    <w:p w14:paraId="7385C5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祂向我们解释基督的满足和代求的成功，激励我们信靠祂，并为我们提供论据，使我们能够在上帝面前，以及在所有我们的敌人面前，维护我们的权利和特权。</w:t>
      </w:r>
    </w:p>
    <w:p w14:paraId="25CAC414">
      <w:pPr>
        <w:pStyle w:val="3"/>
        <w:spacing w:line="264" w:lineRule="auto"/>
        <w:rPr>
          <w:rFonts w:hint="eastAsia" w:ascii="华文楷体" w:hAnsi="华文楷体" w:eastAsia="华文楷体" w:cs="华文楷体"/>
          <w:sz w:val="30"/>
          <w:szCs w:val="30"/>
        </w:rPr>
      </w:pPr>
    </w:p>
    <w:p w14:paraId="45D9E0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to yourself a criminal, arraigned on accusations of awful moment, and required to present to the judge, in due form, a written petition, while he possesses neither materials for writing, nor the slightest acquaintance with the form in which it must be written.</w:t>
      </w:r>
    </w:p>
    <w:p w14:paraId="3CEC0753">
      <w:pPr>
        <w:pStyle w:val="3"/>
        <w:spacing w:line="264" w:lineRule="auto"/>
        <w:rPr>
          <w:rFonts w:hint="eastAsia" w:ascii="华文楷体" w:hAnsi="华文楷体" w:eastAsia="华文楷体" w:cs="华文楷体"/>
          <w:sz w:val="30"/>
          <w:szCs w:val="30"/>
        </w:rPr>
      </w:pPr>
    </w:p>
    <w:p w14:paraId="38D79A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想象一下一个罪犯，因重大指控而受审，被要求以适当的形式向法官提交一份书面请愿书，而他既没有书写材料，也对必须采用的书写形式一无所知。</w:t>
      </w:r>
    </w:p>
    <w:p w14:paraId="61ADC9AA">
      <w:pPr>
        <w:pStyle w:val="3"/>
        <w:spacing w:line="264" w:lineRule="auto"/>
        <w:rPr>
          <w:rFonts w:hint="eastAsia" w:ascii="华文楷体" w:hAnsi="华文楷体" w:eastAsia="华文楷体" w:cs="华文楷体"/>
          <w:sz w:val="30"/>
          <w:szCs w:val="30"/>
        </w:rPr>
      </w:pPr>
    </w:p>
    <w:p w14:paraId="32CA45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Imagine, farther, an advocate, endowed with the highest skill in his profession, who draws out the entire petition, which the criminal addresses, signs with his own hand, and presents to the judge.</w:t>
      </w:r>
    </w:p>
    <w:p w14:paraId="77446B70">
      <w:pPr>
        <w:pStyle w:val="3"/>
        <w:spacing w:line="264" w:lineRule="auto"/>
        <w:rPr>
          <w:rFonts w:hint="eastAsia" w:ascii="华文楷体" w:hAnsi="华文楷体" w:eastAsia="华文楷体" w:cs="华文楷体"/>
          <w:sz w:val="30"/>
          <w:szCs w:val="30"/>
        </w:rPr>
      </w:pPr>
    </w:p>
    <w:p w14:paraId="4A4E60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再想象一下，一位在其专业领域拥有最高技能的辩护律师，他起草了完整的请愿书，罪犯将其呈上，亲手签署，并提交给法官。</w:t>
      </w:r>
    </w:p>
    <w:p w14:paraId="2541A509">
      <w:pPr>
        <w:pStyle w:val="3"/>
        <w:spacing w:line="264" w:lineRule="auto"/>
        <w:rPr>
          <w:rFonts w:hint="eastAsia" w:ascii="华文楷体" w:hAnsi="华文楷体" w:eastAsia="华文楷体" w:cs="华文楷体"/>
          <w:sz w:val="30"/>
          <w:szCs w:val="30"/>
        </w:rPr>
      </w:pPr>
    </w:p>
    <w:p w14:paraId="789094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petition is wholly the work of the advocate; but it must be considered to be the petition of the suppliant, because the pleading is in his behalf, and because he receives the full benefit of the favour supplicated.</w:t>
      </w:r>
    </w:p>
    <w:p w14:paraId="6ABE2D31">
      <w:pPr>
        <w:pStyle w:val="3"/>
        <w:spacing w:line="264" w:lineRule="auto"/>
        <w:rPr>
          <w:rFonts w:hint="eastAsia" w:ascii="华文楷体" w:hAnsi="华文楷体" w:eastAsia="华文楷体" w:cs="华文楷体"/>
          <w:sz w:val="30"/>
          <w:szCs w:val="30"/>
        </w:rPr>
      </w:pPr>
    </w:p>
    <w:p w14:paraId="4DF99E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那份请愿书完全是辩护律师的工作；但它必须被认为是祈求者的请愿书，因为辩护是为他而进行的，并且他获得了所祈求恩惠的全部益处。</w:t>
      </w:r>
    </w:p>
    <w:p w14:paraId="40BBB26D">
      <w:pPr>
        <w:pStyle w:val="3"/>
        <w:spacing w:line="264" w:lineRule="auto"/>
        <w:rPr>
          <w:rFonts w:hint="eastAsia" w:ascii="华文楷体" w:hAnsi="华文楷体" w:eastAsia="华文楷体" w:cs="华文楷体"/>
          <w:sz w:val="30"/>
          <w:szCs w:val="30"/>
        </w:rPr>
      </w:pPr>
    </w:p>
    <w:p w14:paraId="632854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that criminal.</w:t>
      </w:r>
    </w:p>
    <w:p w14:paraId="2BE19474">
      <w:pPr>
        <w:pStyle w:val="3"/>
        <w:spacing w:line="264" w:lineRule="auto"/>
        <w:rPr>
          <w:rFonts w:hint="eastAsia" w:ascii="华文楷体" w:hAnsi="华文楷体" w:eastAsia="华文楷体" w:cs="华文楷体"/>
          <w:sz w:val="30"/>
          <w:szCs w:val="30"/>
        </w:rPr>
      </w:pPr>
    </w:p>
    <w:p w14:paraId="530535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我们就是那个罪犯。</w:t>
      </w:r>
    </w:p>
    <w:p w14:paraId="6F410C88">
      <w:pPr>
        <w:pStyle w:val="3"/>
        <w:spacing w:line="264" w:lineRule="auto"/>
        <w:rPr>
          <w:rFonts w:hint="eastAsia" w:ascii="华文楷体" w:hAnsi="华文楷体" w:eastAsia="华文楷体" w:cs="华文楷体"/>
          <w:sz w:val="30"/>
          <w:szCs w:val="30"/>
        </w:rPr>
      </w:pPr>
    </w:p>
    <w:p w14:paraId="71541E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many things to say to God, and yet "know not what we should pray for as we ought."</w:t>
      </w:r>
    </w:p>
    <w:p w14:paraId="6245011D">
      <w:pPr>
        <w:pStyle w:val="3"/>
        <w:spacing w:line="264" w:lineRule="auto"/>
        <w:rPr>
          <w:rFonts w:hint="eastAsia" w:ascii="华文楷体" w:hAnsi="华文楷体" w:eastAsia="华文楷体" w:cs="华文楷体"/>
          <w:sz w:val="30"/>
          <w:szCs w:val="30"/>
        </w:rPr>
      </w:pPr>
    </w:p>
    <w:p w14:paraId="60EE8D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我们有很多话要对上帝说，然而“我们本不晓得当怎样祷告”。</w:t>
      </w:r>
    </w:p>
    <w:p w14:paraId="79A61C15">
      <w:pPr>
        <w:pStyle w:val="3"/>
        <w:spacing w:line="264" w:lineRule="auto"/>
        <w:rPr>
          <w:rFonts w:hint="eastAsia" w:ascii="华文楷体" w:hAnsi="华文楷体" w:eastAsia="华文楷体" w:cs="华文楷体"/>
          <w:sz w:val="30"/>
          <w:szCs w:val="30"/>
        </w:rPr>
      </w:pPr>
    </w:p>
    <w:p w14:paraId="685C3A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advocate is the Holy Spirit.</w:t>
      </w:r>
    </w:p>
    <w:p w14:paraId="67035019">
      <w:pPr>
        <w:pStyle w:val="3"/>
        <w:spacing w:line="264" w:lineRule="auto"/>
        <w:rPr>
          <w:rFonts w:hint="eastAsia" w:ascii="华文楷体" w:hAnsi="华文楷体" w:eastAsia="华文楷体" w:cs="华文楷体"/>
          <w:sz w:val="30"/>
          <w:szCs w:val="30"/>
        </w:rPr>
      </w:pPr>
    </w:p>
    <w:p w14:paraId="4E3C35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那位辩护者就是圣灵。</w:t>
      </w:r>
    </w:p>
    <w:p w14:paraId="4398BEC5">
      <w:pPr>
        <w:pStyle w:val="3"/>
        <w:spacing w:line="264" w:lineRule="auto"/>
        <w:rPr>
          <w:rFonts w:hint="eastAsia" w:ascii="华文楷体" w:hAnsi="华文楷体" w:eastAsia="华文楷体" w:cs="华文楷体"/>
          <w:sz w:val="30"/>
          <w:szCs w:val="30"/>
        </w:rPr>
      </w:pPr>
    </w:p>
    <w:p w14:paraId="14F43F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suggests to us all our petitions, and the manner in which they should be offered.</w:t>
      </w:r>
    </w:p>
    <w:p w14:paraId="664D413D">
      <w:pPr>
        <w:pStyle w:val="3"/>
        <w:spacing w:line="264" w:lineRule="auto"/>
        <w:rPr>
          <w:rFonts w:hint="eastAsia" w:ascii="华文楷体" w:hAnsi="华文楷体" w:eastAsia="华文楷体" w:cs="华文楷体"/>
          <w:sz w:val="30"/>
          <w:szCs w:val="30"/>
        </w:rPr>
      </w:pPr>
    </w:p>
    <w:p w14:paraId="0EEEB5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祂向我们启示我们所有的祈求，以及它们应该如何献上。</w:t>
      </w:r>
    </w:p>
    <w:p w14:paraId="6AC22D6E">
      <w:pPr>
        <w:pStyle w:val="3"/>
        <w:spacing w:line="264" w:lineRule="auto"/>
        <w:rPr>
          <w:rFonts w:hint="eastAsia" w:ascii="华文楷体" w:hAnsi="华文楷体" w:eastAsia="华文楷体" w:cs="华文楷体"/>
          <w:sz w:val="30"/>
          <w:szCs w:val="30"/>
        </w:rPr>
      </w:pPr>
    </w:p>
    <w:p w14:paraId="207478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opens the eyes of our mind to form a correct estimate of our own wants, and of the excellence of spiritual and heavenly objects.</w:t>
      </w:r>
    </w:p>
    <w:p w14:paraId="40FF1D7A">
      <w:pPr>
        <w:pStyle w:val="3"/>
        <w:spacing w:line="264" w:lineRule="auto"/>
        <w:rPr>
          <w:rFonts w:hint="eastAsia" w:ascii="华文楷体" w:hAnsi="华文楷体" w:eastAsia="华文楷体" w:cs="华文楷体"/>
          <w:sz w:val="30"/>
          <w:szCs w:val="30"/>
        </w:rPr>
      </w:pPr>
    </w:p>
    <w:p w14:paraId="704D05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祂开启我们心灵的眼睛，使我们能够正确地评估我们自己的需要，以及属灵和属天事物的卓越。</w:t>
      </w:r>
    </w:p>
    <w:p w14:paraId="2E50D8DE">
      <w:pPr>
        <w:pStyle w:val="3"/>
        <w:spacing w:line="264" w:lineRule="auto"/>
        <w:rPr>
          <w:rFonts w:hint="eastAsia" w:ascii="华文楷体" w:hAnsi="华文楷体" w:eastAsia="华文楷体" w:cs="华文楷体"/>
          <w:sz w:val="30"/>
          <w:szCs w:val="30"/>
        </w:rPr>
      </w:pPr>
    </w:p>
    <w:p w14:paraId="1BEC7C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excites in us ardent desires, and implants in us those affections which are suitable to the majesty of God, to our own worthlessness, and to the high value of the blessings sought.</w:t>
      </w:r>
    </w:p>
    <w:p w14:paraId="33540D04">
      <w:pPr>
        <w:pStyle w:val="3"/>
        <w:spacing w:line="264" w:lineRule="auto"/>
        <w:rPr>
          <w:rFonts w:hint="eastAsia" w:ascii="华文楷体" w:hAnsi="华文楷体" w:eastAsia="华文楷体" w:cs="华文楷体"/>
          <w:sz w:val="30"/>
          <w:szCs w:val="30"/>
        </w:rPr>
      </w:pPr>
    </w:p>
    <w:p w14:paraId="45841A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祂在我们里面激发热切的愿望，并在我们里面栽种那些与上帝的威严、我们自己的不配以及所寻求祝福的高贵价值相称的情感。</w:t>
      </w:r>
    </w:p>
    <w:p w14:paraId="143AB5C6">
      <w:pPr>
        <w:pStyle w:val="3"/>
        <w:spacing w:line="264" w:lineRule="auto"/>
        <w:rPr>
          <w:rFonts w:hint="eastAsia" w:ascii="华文楷体" w:hAnsi="华文楷体" w:eastAsia="华文楷体" w:cs="华文楷体"/>
          <w:sz w:val="30"/>
          <w:szCs w:val="30"/>
        </w:rPr>
      </w:pPr>
    </w:p>
    <w:p w14:paraId="65991E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he bestows on us a holy boldness, and so cries in us; Gal. 4:6, that by him we cry, Abba, Father; Rom. 8:15.</w:t>
      </w:r>
    </w:p>
    <w:p w14:paraId="6F902EED">
      <w:pPr>
        <w:pStyle w:val="3"/>
        <w:spacing w:line="264" w:lineRule="auto"/>
        <w:rPr>
          <w:rFonts w:hint="eastAsia" w:ascii="华文楷体" w:hAnsi="华文楷体" w:eastAsia="华文楷体" w:cs="华文楷体"/>
          <w:sz w:val="30"/>
          <w:szCs w:val="30"/>
        </w:rPr>
      </w:pPr>
    </w:p>
    <w:p w14:paraId="531443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总之，祂赐给我们圣洁的坦然，并在我们里面呼喊；加拉太书 4:6，因此我们借着祂呼喊：阿爸，父；罗马书 8:15。</w:t>
      </w:r>
    </w:p>
    <w:p w14:paraId="73DA98FD">
      <w:pPr>
        <w:pStyle w:val="3"/>
        <w:spacing w:line="264" w:lineRule="auto"/>
        <w:rPr>
          <w:rFonts w:hint="eastAsia" w:ascii="华文楷体" w:hAnsi="华文楷体" w:eastAsia="华文楷体" w:cs="华文楷体"/>
          <w:sz w:val="30"/>
          <w:szCs w:val="30"/>
        </w:rPr>
      </w:pPr>
    </w:p>
    <w:p w14:paraId="64E49B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by producing in us those sentiments and views, "he intercedes for us with groanings that cannot be uttered."</w:t>
      </w:r>
    </w:p>
    <w:p w14:paraId="67DE8ABD">
      <w:pPr>
        <w:pStyle w:val="3"/>
        <w:spacing w:line="264" w:lineRule="auto"/>
        <w:rPr>
          <w:rFonts w:hint="eastAsia" w:ascii="华文楷体" w:hAnsi="华文楷体" w:eastAsia="华文楷体" w:cs="华文楷体"/>
          <w:sz w:val="30"/>
          <w:szCs w:val="30"/>
        </w:rPr>
      </w:pPr>
    </w:p>
    <w:p w14:paraId="0AED65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因此，通过在我们里面产生那些情感和观点，“祂用说不出来的叹息替我们祈求。”</w:t>
      </w:r>
    </w:p>
    <w:p w14:paraId="696049F1">
      <w:pPr>
        <w:pStyle w:val="3"/>
        <w:spacing w:line="264" w:lineRule="auto"/>
        <w:rPr>
          <w:rFonts w:hint="eastAsia" w:ascii="华文楷体" w:hAnsi="华文楷体" w:eastAsia="华文楷体" w:cs="华文楷体"/>
          <w:sz w:val="30"/>
          <w:szCs w:val="30"/>
        </w:rPr>
      </w:pPr>
    </w:p>
    <w:p w14:paraId="07876A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this all.</w:t>
      </w:r>
    </w:p>
    <w:p w14:paraId="454CD92A">
      <w:pPr>
        <w:pStyle w:val="3"/>
        <w:spacing w:line="264" w:lineRule="auto"/>
        <w:rPr>
          <w:rFonts w:hint="eastAsia" w:ascii="华文楷体" w:hAnsi="华文楷体" w:eastAsia="华文楷体" w:cs="华文楷体"/>
          <w:sz w:val="30"/>
          <w:szCs w:val="30"/>
        </w:rPr>
      </w:pPr>
    </w:p>
    <w:p w14:paraId="0F4884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w:t>
      </w:r>
    </w:p>
    <w:p w14:paraId="1F94BB52">
      <w:pPr>
        <w:pStyle w:val="3"/>
        <w:spacing w:line="264" w:lineRule="auto"/>
        <w:rPr>
          <w:rFonts w:hint="eastAsia" w:ascii="华文楷体" w:hAnsi="华文楷体" w:eastAsia="华文楷体" w:cs="华文楷体"/>
          <w:sz w:val="30"/>
          <w:szCs w:val="30"/>
        </w:rPr>
      </w:pPr>
    </w:p>
    <w:p w14:paraId="12D632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groanings must be considered to be το φρόνημα το ῦ πνεύματος, containing the mind, the wish, the desire of the Spirit, So that whatever we ask in the exercise of that love which he kindles in our hearts, the Holy Spirit, we may rest assured, asks for us, or, in other words, he, in common with the Father and the Spirit, decrees that it shall be bestowed on us.</w:t>
      </w:r>
    </w:p>
    <w:p w14:paraId="418B705D">
      <w:pPr>
        <w:pStyle w:val="3"/>
        <w:spacing w:line="264" w:lineRule="auto"/>
        <w:rPr>
          <w:rFonts w:hint="eastAsia" w:ascii="华文楷体" w:hAnsi="华文楷体" w:eastAsia="华文楷体" w:cs="华文楷体"/>
          <w:sz w:val="30"/>
          <w:szCs w:val="30"/>
        </w:rPr>
      </w:pPr>
    </w:p>
    <w:p w14:paraId="106671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那些叹息必须被认为是 το φρόνημα το ῦ πνεύματος (to phronēma tou pneumatos)，包含着圣灵的心意、愿望和渴望，因此，无论我们凭着祂在我们心中点燃的爱所求的任何事，我们都可以确信，圣灵为我们祈求，或者换句话说，祂与父和灵一同定意要将它赐给我们。</w:t>
      </w:r>
    </w:p>
    <w:p w14:paraId="71B03727">
      <w:pPr>
        <w:pStyle w:val="3"/>
        <w:spacing w:line="264" w:lineRule="auto"/>
        <w:rPr>
          <w:rFonts w:hint="eastAsia" w:ascii="华文楷体" w:hAnsi="华文楷体" w:eastAsia="华文楷体" w:cs="华文楷体"/>
          <w:sz w:val="30"/>
          <w:szCs w:val="30"/>
        </w:rPr>
      </w:pPr>
    </w:p>
    <w:p w14:paraId="562ABC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 emphasis, too, in the word jπερεντυγχανειν, which is applied to the Spirit.</w:t>
      </w:r>
    </w:p>
    <w:p w14:paraId="5E488374">
      <w:pPr>
        <w:pStyle w:val="3"/>
        <w:spacing w:line="264" w:lineRule="auto"/>
        <w:rPr>
          <w:rFonts w:hint="eastAsia" w:ascii="华文楷体" w:hAnsi="华文楷体" w:eastAsia="华文楷体" w:cs="华文楷体"/>
          <w:sz w:val="30"/>
          <w:szCs w:val="30"/>
        </w:rPr>
      </w:pPr>
    </w:p>
    <w:p w14:paraId="4116ED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jπερεντυγχανειν (hyperentynchanein) 这个词，用于圣灵时，也有一个强调。</w:t>
      </w:r>
    </w:p>
    <w:p w14:paraId="6EECF297">
      <w:pPr>
        <w:pStyle w:val="3"/>
        <w:spacing w:line="264" w:lineRule="auto"/>
        <w:rPr>
          <w:rFonts w:hint="eastAsia" w:ascii="华文楷体" w:hAnsi="华文楷体" w:eastAsia="华文楷体" w:cs="华文楷体"/>
          <w:sz w:val="30"/>
          <w:szCs w:val="30"/>
        </w:rPr>
      </w:pPr>
    </w:p>
    <w:p w14:paraId="2BAAF9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through the Spirit, ἐντυγχάνομεν, for ourselves.</w:t>
      </w:r>
    </w:p>
    <w:p w14:paraId="0740B2E3">
      <w:pPr>
        <w:pStyle w:val="3"/>
        <w:spacing w:line="264" w:lineRule="auto"/>
        <w:rPr>
          <w:rFonts w:hint="eastAsia" w:ascii="华文楷体" w:hAnsi="华文楷体" w:eastAsia="华文楷体" w:cs="华文楷体"/>
          <w:sz w:val="30"/>
          <w:szCs w:val="30"/>
        </w:rPr>
      </w:pPr>
    </w:p>
    <w:p w14:paraId="3F3FDF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我们，通过圣灵，ἐντυγχάνομεν (entynchhanomen)，为我们自己祈求。</w:t>
      </w:r>
    </w:p>
    <w:p w14:paraId="7006FD52">
      <w:pPr>
        <w:pStyle w:val="3"/>
        <w:spacing w:line="264" w:lineRule="auto"/>
        <w:rPr>
          <w:rFonts w:hint="eastAsia" w:ascii="华文楷体" w:hAnsi="华文楷体" w:eastAsia="华文楷体" w:cs="华文楷体"/>
          <w:sz w:val="30"/>
          <w:szCs w:val="30"/>
        </w:rPr>
      </w:pPr>
    </w:p>
    <w:p w14:paraId="365986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jπερεντύγχανει, adds something to our intercession, imparts to it fresh vigour, and causes our prayers to be accepted, not as our suggestions, but as his own.</w:t>
      </w:r>
    </w:p>
    <w:p w14:paraId="5C975602">
      <w:pPr>
        <w:pStyle w:val="3"/>
        <w:spacing w:line="264" w:lineRule="auto"/>
        <w:rPr>
          <w:rFonts w:hint="eastAsia" w:ascii="华文楷体" w:hAnsi="华文楷体" w:eastAsia="华文楷体" w:cs="华文楷体"/>
          <w:sz w:val="30"/>
          <w:szCs w:val="30"/>
        </w:rPr>
      </w:pPr>
    </w:p>
    <w:p w14:paraId="74C6E7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圣灵，jπερεντύγχανει (hyperentynchanei)，为我们的代求增添了一些东西，赋予它新的活力，并使我们的祷告被接纳，不是作为我们的建议，而是作为祂自己的。</w:t>
      </w:r>
    </w:p>
    <w:p w14:paraId="3E9FB75E">
      <w:pPr>
        <w:pStyle w:val="3"/>
        <w:spacing w:line="264" w:lineRule="auto"/>
        <w:rPr>
          <w:rFonts w:hint="eastAsia" w:ascii="华文楷体" w:hAnsi="华文楷体" w:eastAsia="华文楷体" w:cs="华文楷体"/>
          <w:sz w:val="30"/>
          <w:szCs w:val="30"/>
        </w:rPr>
      </w:pPr>
    </w:p>
    <w:p w14:paraId="00992B5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this there is nothing which is unworthy of the majesty of the Supreme Being.</w:t>
      </w:r>
    </w:p>
    <w:p w14:paraId="3C31A56B">
      <w:pPr>
        <w:pStyle w:val="3"/>
        <w:spacing w:line="264" w:lineRule="auto"/>
        <w:rPr>
          <w:rFonts w:hint="eastAsia" w:ascii="华文楷体" w:hAnsi="华文楷体" w:eastAsia="华文楷体" w:cs="华文楷体"/>
          <w:sz w:val="30"/>
          <w:szCs w:val="30"/>
        </w:rPr>
      </w:pPr>
    </w:p>
    <w:p w14:paraId="772C08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在所有这一切中，没有任何东西是不配于至高者威严的。</w:t>
      </w:r>
    </w:p>
    <w:p w14:paraId="35D2BB81">
      <w:pPr>
        <w:pStyle w:val="3"/>
        <w:spacing w:line="264" w:lineRule="auto"/>
        <w:rPr>
          <w:rFonts w:hint="eastAsia" w:ascii="华文楷体" w:hAnsi="华文楷体" w:eastAsia="华文楷体" w:cs="华文楷体"/>
          <w:sz w:val="30"/>
          <w:szCs w:val="30"/>
        </w:rPr>
      </w:pPr>
    </w:p>
    <w:p w14:paraId="30C3E8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on the contrary, demonstrates the amazing and inconceivable love of God, of which we are the objects.</w:t>
      </w:r>
    </w:p>
    <w:p w14:paraId="59B8E1F2">
      <w:pPr>
        <w:pStyle w:val="3"/>
        <w:spacing w:line="264" w:lineRule="auto"/>
        <w:rPr>
          <w:rFonts w:hint="eastAsia" w:ascii="华文楷体" w:hAnsi="华文楷体" w:eastAsia="华文楷体" w:cs="华文楷体"/>
          <w:sz w:val="30"/>
          <w:szCs w:val="30"/>
        </w:rPr>
      </w:pPr>
    </w:p>
    <w:p w14:paraId="614E61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相反，一切都表明了上帝那令人惊奇和难以想象的爱，我们就是这爱的对象。</w:t>
      </w:r>
    </w:p>
    <w:p w14:paraId="63A3A716">
      <w:pPr>
        <w:pStyle w:val="3"/>
        <w:spacing w:line="264" w:lineRule="auto"/>
        <w:rPr>
          <w:rFonts w:hint="eastAsia" w:ascii="华文楷体" w:hAnsi="华文楷体" w:eastAsia="华文楷体" w:cs="华文楷体"/>
          <w:sz w:val="30"/>
          <w:szCs w:val="30"/>
        </w:rPr>
      </w:pPr>
    </w:p>
    <w:p w14:paraId="71CFE2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Son of God pleading for us, we must take into account that he may be viewed in a twofold aspect; I.</w:t>
      </w:r>
    </w:p>
    <w:p w14:paraId="41774F0E">
      <w:pPr>
        <w:pStyle w:val="3"/>
        <w:spacing w:line="264" w:lineRule="auto"/>
        <w:rPr>
          <w:rFonts w:hint="eastAsia" w:ascii="华文楷体" w:hAnsi="华文楷体" w:eastAsia="华文楷体" w:cs="华文楷体"/>
          <w:sz w:val="30"/>
          <w:szCs w:val="30"/>
        </w:rPr>
      </w:pPr>
    </w:p>
    <w:p w14:paraId="10A44F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至于上帝的儿子为我们辩护，我们必须考虑到祂可以从两个方面来看待；I.</w:t>
      </w:r>
    </w:p>
    <w:p w14:paraId="1806FC52">
      <w:pPr>
        <w:pStyle w:val="3"/>
        <w:spacing w:line="264" w:lineRule="auto"/>
        <w:rPr>
          <w:rFonts w:hint="eastAsia" w:ascii="华文楷体" w:hAnsi="华文楷体" w:eastAsia="华文楷体" w:cs="华文楷体"/>
          <w:sz w:val="30"/>
          <w:szCs w:val="30"/>
        </w:rPr>
      </w:pPr>
    </w:p>
    <w:p w14:paraId="11F676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w:t>
      </w:r>
    </w:p>
    <w:p w14:paraId="6BA747D0">
      <w:pPr>
        <w:pStyle w:val="3"/>
        <w:spacing w:line="264" w:lineRule="auto"/>
        <w:rPr>
          <w:rFonts w:hint="eastAsia" w:ascii="华文楷体" w:hAnsi="华文楷体" w:eastAsia="华文楷体" w:cs="华文楷体"/>
          <w:sz w:val="30"/>
          <w:szCs w:val="30"/>
        </w:rPr>
      </w:pPr>
    </w:p>
    <w:p w14:paraId="481FAB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作为上帝。</w:t>
      </w:r>
    </w:p>
    <w:p w14:paraId="2F34C22B">
      <w:pPr>
        <w:pStyle w:val="3"/>
        <w:spacing w:line="264" w:lineRule="auto"/>
        <w:rPr>
          <w:rFonts w:hint="eastAsia" w:ascii="华文楷体" w:hAnsi="华文楷体" w:eastAsia="华文楷体" w:cs="华文楷体"/>
          <w:sz w:val="30"/>
          <w:szCs w:val="30"/>
        </w:rPr>
      </w:pPr>
    </w:p>
    <w:p w14:paraId="02D7E4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As a surety.</w:t>
      </w:r>
    </w:p>
    <w:p w14:paraId="4D4CC9DF">
      <w:pPr>
        <w:pStyle w:val="3"/>
        <w:spacing w:line="264" w:lineRule="auto"/>
        <w:rPr>
          <w:rFonts w:hint="eastAsia" w:ascii="华文楷体" w:hAnsi="华文楷体" w:eastAsia="华文楷体" w:cs="华文楷体"/>
          <w:sz w:val="30"/>
          <w:szCs w:val="30"/>
        </w:rPr>
      </w:pPr>
    </w:p>
    <w:p w14:paraId="21E6C1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二、作为中保。</w:t>
      </w:r>
    </w:p>
    <w:p w14:paraId="5DAAC81D">
      <w:pPr>
        <w:pStyle w:val="3"/>
        <w:spacing w:line="264" w:lineRule="auto"/>
        <w:rPr>
          <w:rFonts w:hint="eastAsia" w:ascii="华文楷体" w:hAnsi="华文楷体" w:eastAsia="华文楷体" w:cs="华文楷体"/>
          <w:sz w:val="30"/>
          <w:szCs w:val="30"/>
        </w:rPr>
      </w:pPr>
    </w:p>
    <w:p w14:paraId="490C6E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God, ὁμοούσιος κα ἰσότιμος, one in nature, and equal in glory to the Father, he does not pray, but is the object of prayer.</w:t>
      </w:r>
    </w:p>
    <w:p w14:paraId="3837C8C2">
      <w:pPr>
        <w:pStyle w:val="3"/>
        <w:spacing w:line="264" w:lineRule="auto"/>
        <w:rPr>
          <w:rFonts w:hint="eastAsia" w:ascii="华文楷体" w:hAnsi="华文楷体" w:eastAsia="华文楷体" w:cs="华文楷体"/>
          <w:sz w:val="30"/>
          <w:szCs w:val="30"/>
        </w:rPr>
      </w:pPr>
    </w:p>
    <w:p w14:paraId="7FF783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作为上帝，ὁμοούσιος κα ἰσότιμος (homoousios kai isotimos)，与父同质同荣，祂不祷告，而是祷告的对象。</w:t>
      </w:r>
    </w:p>
    <w:p w14:paraId="358FF3A5">
      <w:pPr>
        <w:pStyle w:val="3"/>
        <w:spacing w:line="264" w:lineRule="auto"/>
        <w:rPr>
          <w:rFonts w:hint="eastAsia" w:ascii="华文楷体" w:hAnsi="华文楷体" w:eastAsia="华文楷体" w:cs="华文楷体"/>
          <w:sz w:val="30"/>
          <w:szCs w:val="30"/>
        </w:rPr>
      </w:pPr>
    </w:p>
    <w:p w14:paraId="1225FC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Surety, in fulfilment of the Father's will and of his own, he had undertaken to perform, in time, all that was necessary for obtaining, in the fullest manner, our salvation.</w:t>
      </w:r>
    </w:p>
    <w:p w14:paraId="18A6B342">
      <w:pPr>
        <w:pStyle w:val="3"/>
        <w:spacing w:line="264" w:lineRule="auto"/>
        <w:rPr>
          <w:rFonts w:hint="eastAsia" w:ascii="华文楷体" w:hAnsi="华文楷体" w:eastAsia="华文楷体" w:cs="华文楷体"/>
          <w:sz w:val="30"/>
          <w:szCs w:val="30"/>
        </w:rPr>
      </w:pPr>
    </w:p>
    <w:p w14:paraId="61377B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作为中保，为了成就父的旨意和祂自己的旨意，祂已承诺在适当的时候完成一切必要的事，以最充分的方式获得我们的救恩。</w:t>
      </w:r>
    </w:p>
    <w:p w14:paraId="67BF0262">
      <w:pPr>
        <w:pStyle w:val="3"/>
        <w:spacing w:line="264" w:lineRule="auto"/>
        <w:rPr>
          <w:rFonts w:hint="eastAsia" w:ascii="华文楷体" w:hAnsi="华文楷体" w:eastAsia="华文楷体" w:cs="华文楷体"/>
          <w:sz w:val="30"/>
          <w:szCs w:val="30"/>
        </w:rPr>
      </w:pPr>
    </w:p>
    <w:p w14:paraId="535BB4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that mediatorial office, in almost all its parts, he had made trial, previous to his assumption of human nature.</w:t>
      </w:r>
    </w:p>
    <w:p w14:paraId="30765939">
      <w:pPr>
        <w:pStyle w:val="3"/>
        <w:spacing w:line="264" w:lineRule="auto"/>
        <w:rPr>
          <w:rFonts w:hint="eastAsia" w:ascii="华文楷体" w:hAnsi="华文楷体" w:eastAsia="华文楷体" w:cs="华文楷体"/>
          <w:sz w:val="30"/>
          <w:szCs w:val="30"/>
        </w:rPr>
      </w:pPr>
    </w:p>
    <w:p w14:paraId="7967D5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在那中保职分上，几乎在其所有部分，祂在披上人性之前都曾经历过。</w:t>
      </w:r>
    </w:p>
    <w:p w14:paraId="51CEA1E3">
      <w:pPr>
        <w:pStyle w:val="3"/>
        <w:spacing w:line="264" w:lineRule="auto"/>
        <w:rPr>
          <w:rFonts w:hint="eastAsia" w:ascii="华文楷体" w:hAnsi="华文楷体" w:eastAsia="华文楷体" w:cs="华文楷体"/>
          <w:sz w:val="30"/>
          <w:szCs w:val="30"/>
        </w:rPr>
      </w:pPr>
    </w:p>
    <w:p w14:paraId="5908AC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nature of that prayer which must be viewed by us as the expression of the will of the Son of God as our surety that his people should then obtain the application of those benefits which he, as actual surety, would procure for them at the appointed time.</w:t>
      </w:r>
    </w:p>
    <w:p w14:paraId="7EF29352">
      <w:pPr>
        <w:pStyle w:val="3"/>
        <w:spacing w:line="264" w:lineRule="auto"/>
        <w:rPr>
          <w:rFonts w:hint="eastAsia" w:ascii="华文楷体" w:hAnsi="华文楷体" w:eastAsia="华文楷体" w:cs="华文楷体"/>
          <w:sz w:val="30"/>
          <w:szCs w:val="30"/>
        </w:rPr>
      </w:pPr>
    </w:p>
    <w:p w14:paraId="75A09A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那种祷告的性质就是如此，我们必须将其视为上帝的儿子作为我们的中保的旨意的表达，即祂的子民那时应该获得那些祂作为实际的中保会在指定的时间为他们获得的益处的应用。</w:t>
      </w:r>
    </w:p>
    <w:p w14:paraId="7F3C819F">
      <w:pPr>
        <w:pStyle w:val="3"/>
        <w:spacing w:line="264" w:lineRule="auto"/>
        <w:rPr>
          <w:rFonts w:hint="eastAsia" w:ascii="华文楷体" w:hAnsi="华文楷体" w:eastAsia="华文楷体" w:cs="华文楷体"/>
          <w:sz w:val="30"/>
          <w:szCs w:val="30"/>
        </w:rPr>
      </w:pPr>
    </w:p>
    <w:p w14:paraId="696A31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prayer similar to ours, accompanied by an acknowledgment of want, and by homage to a superior.</w:t>
      </w:r>
    </w:p>
    <w:p w14:paraId="3E66884D">
      <w:pPr>
        <w:pStyle w:val="3"/>
        <w:spacing w:line="264" w:lineRule="auto"/>
        <w:rPr>
          <w:rFonts w:hint="eastAsia" w:ascii="华文楷体" w:hAnsi="华文楷体" w:eastAsia="华文楷体" w:cs="华文楷体"/>
          <w:sz w:val="30"/>
          <w:szCs w:val="30"/>
        </w:rPr>
      </w:pPr>
    </w:p>
    <w:p w14:paraId="320038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这不是一种类似于我们的祷告，伴随着对需要的承认和对上级的敬意。</w:t>
      </w:r>
    </w:p>
    <w:p w14:paraId="6B7B37F6">
      <w:pPr>
        <w:pStyle w:val="3"/>
        <w:spacing w:line="264" w:lineRule="auto"/>
        <w:rPr>
          <w:rFonts w:hint="eastAsia" w:ascii="华文楷体" w:hAnsi="华文楷体" w:eastAsia="华文楷体" w:cs="华文楷体"/>
          <w:sz w:val="30"/>
          <w:szCs w:val="30"/>
        </w:rPr>
      </w:pPr>
    </w:p>
    <w:p w14:paraId="5DB275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glorious declaration of that will, which belongs exclusively to the Son of God, who alone is competent to sustain the mediatorial office.</w:t>
      </w:r>
    </w:p>
    <w:p w14:paraId="2045F873">
      <w:pPr>
        <w:pStyle w:val="3"/>
        <w:spacing w:line="264" w:lineRule="auto"/>
        <w:rPr>
          <w:rFonts w:hint="eastAsia" w:ascii="华文楷体" w:hAnsi="华文楷体" w:eastAsia="华文楷体" w:cs="华文楷体"/>
          <w:sz w:val="30"/>
          <w:szCs w:val="30"/>
        </w:rPr>
      </w:pPr>
    </w:p>
    <w:p w14:paraId="7862B7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这是那意志的荣耀宣告，这意志专属于上帝的儿子，唯有祂才能担当中保的职分。</w:t>
      </w:r>
    </w:p>
    <w:p w14:paraId="515F9C0B">
      <w:pPr>
        <w:pStyle w:val="3"/>
        <w:spacing w:line="264" w:lineRule="auto"/>
        <w:rPr>
          <w:rFonts w:hint="eastAsia" w:ascii="华文楷体" w:hAnsi="华文楷体" w:eastAsia="华文楷体" w:cs="华文楷体"/>
          <w:sz w:val="30"/>
          <w:szCs w:val="30"/>
        </w:rPr>
      </w:pPr>
    </w:p>
    <w:p w14:paraId="72EC36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we have inquired by whom prayer is to be offered.</w:t>
      </w:r>
    </w:p>
    <w:p w14:paraId="23F90E2C">
      <w:pPr>
        <w:pStyle w:val="3"/>
        <w:spacing w:line="264" w:lineRule="auto"/>
        <w:rPr>
          <w:rFonts w:hint="eastAsia" w:ascii="华文楷体" w:hAnsi="华文楷体" w:eastAsia="华文楷体" w:cs="华文楷体"/>
          <w:sz w:val="30"/>
          <w:szCs w:val="30"/>
        </w:rPr>
      </w:pPr>
    </w:p>
    <w:p w14:paraId="4CCED1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到目前为止，我们已经探讨了祷告应由谁献上。</w:t>
      </w:r>
    </w:p>
    <w:p w14:paraId="0ED1715D">
      <w:pPr>
        <w:pStyle w:val="3"/>
        <w:spacing w:line="264" w:lineRule="auto"/>
        <w:rPr>
          <w:rFonts w:hint="eastAsia" w:ascii="华文楷体" w:hAnsi="华文楷体" w:eastAsia="华文楷体" w:cs="华文楷体"/>
          <w:sz w:val="30"/>
          <w:szCs w:val="30"/>
        </w:rPr>
      </w:pPr>
    </w:p>
    <w:p w14:paraId="67CD3D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enter on the inquiry to whom it must be offered.</w:t>
      </w:r>
    </w:p>
    <w:p w14:paraId="3948E64B">
      <w:pPr>
        <w:pStyle w:val="3"/>
        <w:spacing w:line="264" w:lineRule="auto"/>
        <w:rPr>
          <w:rFonts w:hint="eastAsia" w:ascii="华文楷体" w:hAnsi="华文楷体" w:eastAsia="华文楷体" w:cs="华文楷体"/>
          <w:sz w:val="30"/>
          <w:szCs w:val="30"/>
        </w:rPr>
      </w:pPr>
    </w:p>
    <w:p w14:paraId="5A1273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我们现在要开始探讨它必须向谁献上。</w:t>
      </w:r>
    </w:p>
    <w:p w14:paraId="2FBC2865">
      <w:pPr>
        <w:pStyle w:val="3"/>
        <w:spacing w:line="264" w:lineRule="auto"/>
        <w:rPr>
          <w:rFonts w:hint="eastAsia" w:ascii="华文楷体" w:hAnsi="华文楷体" w:eastAsia="华文楷体" w:cs="华文楷体"/>
          <w:sz w:val="30"/>
          <w:szCs w:val="30"/>
        </w:rPr>
      </w:pPr>
    </w:p>
    <w:p w14:paraId="47305E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ought to pray to God only, is a statement which we think will not be disputed by any Christian.</w:t>
      </w:r>
    </w:p>
    <w:p w14:paraId="53C028F3">
      <w:pPr>
        <w:pStyle w:val="3"/>
        <w:spacing w:line="264" w:lineRule="auto"/>
        <w:rPr>
          <w:rFonts w:hint="eastAsia" w:ascii="华文楷体" w:hAnsi="华文楷体" w:eastAsia="华文楷体" w:cs="华文楷体"/>
          <w:sz w:val="30"/>
          <w:szCs w:val="30"/>
        </w:rPr>
      </w:pPr>
    </w:p>
    <w:p w14:paraId="4A722D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我们应该只向上帝祷告，我们认为这个陈述不会受到任何基督徒的质疑。</w:t>
      </w:r>
    </w:p>
    <w:p w14:paraId="72F081C5">
      <w:pPr>
        <w:pStyle w:val="3"/>
        <w:spacing w:line="264" w:lineRule="auto"/>
        <w:rPr>
          <w:rFonts w:hint="eastAsia" w:ascii="华文楷体" w:hAnsi="华文楷体" w:eastAsia="华文楷体" w:cs="华文楷体"/>
          <w:sz w:val="30"/>
          <w:szCs w:val="30"/>
        </w:rPr>
      </w:pPr>
    </w:p>
    <w:p w14:paraId="3DC5F5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appears from what our Lord said to the tempter, Matt. 4:10, "Thou shalt worship the Lord thy God, and him only shalt thou serve."</w:t>
      </w:r>
    </w:p>
    <w:p w14:paraId="3B1A2D39">
      <w:pPr>
        <w:pStyle w:val="3"/>
        <w:spacing w:line="264" w:lineRule="auto"/>
        <w:rPr>
          <w:rFonts w:hint="eastAsia" w:ascii="华文楷体" w:hAnsi="华文楷体" w:eastAsia="华文楷体" w:cs="华文楷体"/>
          <w:sz w:val="30"/>
          <w:szCs w:val="30"/>
        </w:rPr>
      </w:pPr>
    </w:p>
    <w:p w14:paraId="448D2D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这从我们的主对试探者所说的话中可以看出来，马太福音 4:10：“你要敬拜主你的上帝，单要事奉祂。”</w:t>
      </w:r>
    </w:p>
    <w:p w14:paraId="766A152F">
      <w:pPr>
        <w:pStyle w:val="3"/>
        <w:spacing w:line="264" w:lineRule="auto"/>
        <w:rPr>
          <w:rFonts w:hint="eastAsia" w:ascii="华文楷体" w:hAnsi="华文楷体" w:eastAsia="华文楷体" w:cs="华文楷体"/>
          <w:sz w:val="30"/>
          <w:szCs w:val="30"/>
        </w:rPr>
      </w:pPr>
    </w:p>
    <w:p w14:paraId="46841D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alone belongs that Supreme Majesty which we acknowledge and adore in our prayers, Jer. 10:6, 7.</w:t>
      </w:r>
    </w:p>
    <w:p w14:paraId="67361792">
      <w:pPr>
        <w:pStyle w:val="3"/>
        <w:spacing w:line="264" w:lineRule="auto"/>
        <w:rPr>
          <w:rFonts w:hint="eastAsia" w:ascii="华文楷体" w:hAnsi="华文楷体" w:eastAsia="华文楷体" w:cs="华文楷体"/>
          <w:sz w:val="30"/>
          <w:szCs w:val="30"/>
        </w:rPr>
      </w:pPr>
    </w:p>
    <w:p w14:paraId="57ED8C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唯有上帝才拥有我们在祷告中所承认和敬拜的至高威严，耶利米书 10:6, 7。</w:t>
      </w:r>
    </w:p>
    <w:p w14:paraId="22B9313B">
      <w:pPr>
        <w:pStyle w:val="3"/>
        <w:spacing w:line="264" w:lineRule="auto"/>
        <w:rPr>
          <w:rFonts w:hint="eastAsia" w:ascii="华文楷体" w:hAnsi="华文楷体" w:eastAsia="华文楷体" w:cs="华文楷体"/>
          <w:sz w:val="30"/>
          <w:szCs w:val="30"/>
        </w:rPr>
      </w:pPr>
    </w:p>
    <w:p w14:paraId="0349CF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omniscient, and none else can hear the desires, wishes, and breathingsiνεκλάλητα which cannot be uttered, from whatever place they may proceed.</w:t>
      </w:r>
    </w:p>
    <w:p w14:paraId="27720FC9">
      <w:pPr>
        <w:pStyle w:val="3"/>
        <w:spacing w:line="264" w:lineRule="auto"/>
        <w:rPr>
          <w:rFonts w:hint="eastAsia" w:ascii="华文楷体" w:hAnsi="华文楷体" w:eastAsia="华文楷体" w:cs="华文楷体"/>
          <w:sz w:val="30"/>
          <w:szCs w:val="30"/>
        </w:rPr>
      </w:pPr>
    </w:p>
    <w:p w14:paraId="111F36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唯有祂是无所不知的，此外无人能听见那些无法言说的愿望、心愿和叹息（iνεκλάλητα, aneklalēta），无论它们从何处发出。</w:t>
      </w:r>
    </w:p>
    <w:p w14:paraId="396972FA">
      <w:pPr>
        <w:pStyle w:val="3"/>
        <w:spacing w:line="264" w:lineRule="auto"/>
        <w:rPr>
          <w:rFonts w:hint="eastAsia" w:ascii="华文楷体" w:hAnsi="华文楷体" w:eastAsia="华文楷体" w:cs="华文楷体"/>
          <w:sz w:val="30"/>
          <w:szCs w:val="30"/>
        </w:rPr>
      </w:pPr>
    </w:p>
    <w:p w14:paraId="1AFA8A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Kings 8:39, or possess a perfect knowledge of all our necessities, Matt. 6:8, 32.</w:t>
      </w:r>
    </w:p>
    <w:p w14:paraId="1342DFA6">
      <w:pPr>
        <w:pStyle w:val="3"/>
        <w:spacing w:line="264" w:lineRule="auto"/>
        <w:rPr>
          <w:rFonts w:hint="eastAsia" w:ascii="华文楷体" w:hAnsi="华文楷体" w:eastAsia="华文楷体" w:cs="华文楷体"/>
          <w:sz w:val="30"/>
          <w:szCs w:val="30"/>
        </w:rPr>
      </w:pPr>
    </w:p>
    <w:p w14:paraId="7A4DAB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列王纪上 8:39，或完全了解我们所有的需要，马太福音 6:8, 32。</w:t>
      </w:r>
    </w:p>
    <w:p w14:paraId="4461A9E7">
      <w:pPr>
        <w:pStyle w:val="3"/>
        <w:spacing w:line="264" w:lineRule="auto"/>
        <w:rPr>
          <w:rFonts w:hint="eastAsia" w:ascii="华文楷体" w:hAnsi="华文楷体" w:eastAsia="华文楷体" w:cs="华文楷体"/>
          <w:sz w:val="30"/>
          <w:szCs w:val="30"/>
        </w:rPr>
      </w:pPr>
    </w:p>
    <w:p w14:paraId="28FCB6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omnipotent, and "able to do exceeding abundantly above all that we can ask or think, according to the power that worketh in us," Eph. 3:20.</w:t>
      </w:r>
    </w:p>
    <w:p w14:paraId="4E9E1F42">
      <w:pPr>
        <w:pStyle w:val="3"/>
        <w:spacing w:line="264" w:lineRule="auto"/>
        <w:rPr>
          <w:rFonts w:hint="eastAsia" w:ascii="华文楷体" w:hAnsi="华文楷体" w:eastAsia="华文楷体" w:cs="华文楷体"/>
          <w:sz w:val="30"/>
          <w:szCs w:val="30"/>
        </w:rPr>
      </w:pPr>
    </w:p>
    <w:p w14:paraId="3D619E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唯有祂是全能的，“并且能够充充足足地成就一切，超过我们所求所想的，照着在我们里面运行的大能，”以弗所书 3:20。</w:t>
      </w:r>
    </w:p>
    <w:p w14:paraId="21CBE40F">
      <w:pPr>
        <w:pStyle w:val="3"/>
        <w:spacing w:line="264" w:lineRule="auto"/>
        <w:rPr>
          <w:rFonts w:hint="eastAsia" w:ascii="华文楷体" w:hAnsi="华文楷体" w:eastAsia="华文楷体" w:cs="华文楷体"/>
          <w:sz w:val="30"/>
          <w:szCs w:val="30"/>
        </w:rPr>
      </w:pPr>
    </w:p>
    <w:p w14:paraId="2F80F8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is the fountain of all good, the Father of lights, "from whom cometh down every good and every perfect gift," James 1:17.</w:t>
      </w:r>
    </w:p>
    <w:p w14:paraId="3372D25A">
      <w:pPr>
        <w:pStyle w:val="3"/>
        <w:spacing w:line="264" w:lineRule="auto"/>
        <w:rPr>
          <w:rFonts w:hint="eastAsia" w:ascii="华文楷体" w:hAnsi="华文楷体" w:eastAsia="华文楷体" w:cs="华文楷体"/>
          <w:sz w:val="30"/>
          <w:szCs w:val="30"/>
        </w:rPr>
      </w:pPr>
    </w:p>
    <w:p w14:paraId="73C96F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唯有祂是万善的泉源，众光之父，“各样美善的恩赐，和各样全备的赏赐，都是从祂那里降下来的，”雅各书 1:17。</w:t>
      </w:r>
    </w:p>
    <w:p w14:paraId="13A45BC0">
      <w:pPr>
        <w:pStyle w:val="3"/>
        <w:spacing w:line="264" w:lineRule="auto"/>
        <w:rPr>
          <w:rFonts w:hint="eastAsia" w:ascii="华文楷体" w:hAnsi="华文楷体" w:eastAsia="华文楷体" w:cs="华文楷体"/>
          <w:sz w:val="30"/>
          <w:szCs w:val="30"/>
        </w:rPr>
      </w:pPr>
    </w:p>
    <w:p w14:paraId="3BF17F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fountain he causes to flow the river of his pleasures, of which his friends drink and are delighted, while they are "abundantly satisfied with the fatness of his house," Ps. 36:9, 10.</w:t>
      </w:r>
    </w:p>
    <w:p w14:paraId="1A7E79AB">
      <w:pPr>
        <w:pStyle w:val="3"/>
        <w:spacing w:line="264" w:lineRule="auto"/>
        <w:rPr>
          <w:rFonts w:hint="eastAsia" w:ascii="华文楷体" w:hAnsi="华文楷体" w:eastAsia="华文楷体" w:cs="华文楷体"/>
          <w:sz w:val="30"/>
          <w:szCs w:val="30"/>
        </w:rPr>
      </w:pPr>
    </w:p>
    <w:p w14:paraId="70D614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从那泉源，祂使祂的乐河涌流，祂的朋友们饮于其中而喜乐，同时他们“因祂殿里的肥甘得以饱足”，诗篇 36:9, 10。</w:t>
      </w:r>
    </w:p>
    <w:p w14:paraId="47BF6C3C">
      <w:pPr>
        <w:pStyle w:val="3"/>
        <w:spacing w:line="264" w:lineRule="auto"/>
        <w:rPr>
          <w:rFonts w:hint="eastAsia" w:ascii="华文楷体" w:hAnsi="华文楷体" w:eastAsia="华文楷体" w:cs="华文楷体"/>
          <w:sz w:val="30"/>
          <w:szCs w:val="30"/>
        </w:rPr>
      </w:pPr>
    </w:p>
    <w:p w14:paraId="10229A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alone the whole confidence of the suppliant must be placed, Jer. 17:5, 7.</w:t>
      </w:r>
    </w:p>
    <w:p w14:paraId="4F192E51">
      <w:pPr>
        <w:pStyle w:val="3"/>
        <w:spacing w:line="264" w:lineRule="auto"/>
        <w:rPr>
          <w:rFonts w:hint="eastAsia" w:ascii="华文楷体" w:hAnsi="华文楷体" w:eastAsia="华文楷体" w:cs="华文楷体"/>
          <w:sz w:val="30"/>
          <w:szCs w:val="30"/>
        </w:rPr>
      </w:pPr>
    </w:p>
    <w:p w14:paraId="2085DB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祈求者的全部信心必须单单寄托在祂身上，耶利米书 17:5, 7。</w:t>
      </w:r>
    </w:p>
    <w:p w14:paraId="3E2F04BC">
      <w:pPr>
        <w:pStyle w:val="3"/>
        <w:spacing w:line="264" w:lineRule="auto"/>
        <w:rPr>
          <w:rFonts w:hint="eastAsia" w:ascii="华文楷体" w:hAnsi="华文楷体" w:eastAsia="华文楷体" w:cs="华文楷体"/>
          <w:sz w:val="30"/>
          <w:szCs w:val="30"/>
        </w:rPr>
      </w:pPr>
    </w:p>
    <w:p w14:paraId="22026F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all in a word, He it is to whom it is said, THOU HEAREST PRAYER, AND UNTO THEE SHALL ALL FLESH COME.</w:t>
      </w:r>
    </w:p>
    <w:p w14:paraId="3603DA21">
      <w:pPr>
        <w:pStyle w:val="3"/>
        <w:spacing w:line="264" w:lineRule="auto"/>
        <w:rPr>
          <w:rFonts w:hint="eastAsia" w:ascii="华文楷体" w:hAnsi="华文楷体" w:eastAsia="华文楷体" w:cs="华文楷体"/>
          <w:sz w:val="30"/>
          <w:szCs w:val="30"/>
        </w:rPr>
      </w:pPr>
    </w:p>
    <w:p w14:paraId="1EAF79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总而言之，正是对祂说的：“你听祷告，凡有血气的都要来就你。”</w:t>
      </w:r>
    </w:p>
    <w:p w14:paraId="1C9714BE">
      <w:pPr>
        <w:pStyle w:val="3"/>
        <w:spacing w:line="264" w:lineRule="auto"/>
        <w:rPr>
          <w:rFonts w:hint="eastAsia" w:ascii="华文楷体" w:hAnsi="华文楷体" w:eastAsia="华文楷体" w:cs="华文楷体"/>
          <w:sz w:val="30"/>
          <w:szCs w:val="30"/>
        </w:rPr>
      </w:pPr>
    </w:p>
    <w:p w14:paraId="7E0F29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something more is necessary than the general acknowledgment that God alone is the proper object of adoration.</w:t>
      </w:r>
    </w:p>
    <w:p w14:paraId="1FCBD87F">
      <w:pPr>
        <w:pStyle w:val="3"/>
        <w:spacing w:line="264" w:lineRule="auto"/>
        <w:rPr>
          <w:rFonts w:hint="eastAsia" w:ascii="华文楷体" w:hAnsi="华文楷体" w:eastAsia="华文楷体" w:cs="华文楷体"/>
          <w:sz w:val="30"/>
          <w:szCs w:val="30"/>
        </w:rPr>
      </w:pPr>
    </w:p>
    <w:p w14:paraId="08F24F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但是，仅仅普遍承认上帝是敬拜的唯一适当对象是不够的。</w:t>
      </w:r>
    </w:p>
    <w:p w14:paraId="0D035FEE">
      <w:pPr>
        <w:pStyle w:val="3"/>
        <w:spacing w:line="264" w:lineRule="auto"/>
        <w:rPr>
          <w:rFonts w:hint="eastAsia" w:ascii="华文楷体" w:hAnsi="华文楷体" w:eastAsia="华文楷体" w:cs="华文楷体"/>
          <w:sz w:val="30"/>
          <w:szCs w:val="30"/>
        </w:rPr>
      </w:pPr>
    </w:p>
    <w:p w14:paraId="309737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also inquire, under what aspect or relation the Deity will be contemplated by devout and intelligent worshippers?</w:t>
      </w:r>
    </w:p>
    <w:p w14:paraId="6BCFB046">
      <w:pPr>
        <w:pStyle w:val="3"/>
        <w:spacing w:line="264" w:lineRule="auto"/>
        <w:rPr>
          <w:rFonts w:hint="eastAsia" w:ascii="华文楷体" w:hAnsi="华文楷体" w:eastAsia="华文楷体" w:cs="华文楷体"/>
          <w:sz w:val="30"/>
          <w:szCs w:val="30"/>
        </w:rPr>
      </w:pPr>
    </w:p>
    <w:p w14:paraId="023383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我们还必须探究，虔诚而有智慧的敬拜者会从哪个方面或关系来默想神性？</w:t>
      </w:r>
    </w:p>
    <w:p w14:paraId="4BD14892">
      <w:pPr>
        <w:pStyle w:val="3"/>
        <w:spacing w:line="264" w:lineRule="auto"/>
        <w:rPr>
          <w:rFonts w:hint="eastAsia" w:ascii="华文楷体" w:hAnsi="华文楷体" w:eastAsia="华文楷体" w:cs="华文楷体"/>
          <w:sz w:val="30"/>
          <w:szCs w:val="30"/>
        </w:rPr>
      </w:pPr>
    </w:p>
    <w:p w14:paraId="19915B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answer, 1.</w:t>
      </w:r>
    </w:p>
    <w:p w14:paraId="72CB1B2B">
      <w:pPr>
        <w:pStyle w:val="3"/>
        <w:spacing w:line="264" w:lineRule="auto"/>
        <w:rPr>
          <w:rFonts w:hint="eastAsia" w:ascii="华文楷体" w:hAnsi="华文楷体" w:eastAsia="华文楷体" w:cs="华文楷体"/>
          <w:sz w:val="30"/>
          <w:szCs w:val="30"/>
        </w:rPr>
      </w:pPr>
    </w:p>
    <w:p w14:paraId="356AF8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我们回答：1.</w:t>
      </w:r>
    </w:p>
    <w:p w14:paraId="474B8A5D">
      <w:pPr>
        <w:pStyle w:val="3"/>
        <w:spacing w:line="264" w:lineRule="auto"/>
        <w:rPr>
          <w:rFonts w:hint="eastAsia" w:ascii="华文楷体" w:hAnsi="华文楷体" w:eastAsia="华文楷体" w:cs="华文楷体"/>
          <w:sz w:val="30"/>
          <w:szCs w:val="30"/>
        </w:rPr>
      </w:pPr>
    </w:p>
    <w:p w14:paraId="7CC8CB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his perfections, those especially the view of which is fitted to excite veneration, faith, hope, and love.</w:t>
      </w:r>
    </w:p>
    <w:p w14:paraId="6F3B1B7E">
      <w:pPr>
        <w:pStyle w:val="3"/>
        <w:spacing w:line="264" w:lineRule="auto"/>
        <w:rPr>
          <w:rFonts w:hint="eastAsia" w:ascii="华文楷体" w:hAnsi="华文楷体" w:eastAsia="华文楷体" w:cs="华文楷体"/>
          <w:sz w:val="30"/>
          <w:szCs w:val="30"/>
        </w:rPr>
      </w:pPr>
    </w:p>
    <w:p w14:paraId="437447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根据祂的完美属性，特别是那些能够激发敬畏、信心、盼望和爱的属性。</w:t>
      </w:r>
    </w:p>
    <w:p w14:paraId="2D6C11BD">
      <w:pPr>
        <w:pStyle w:val="3"/>
        <w:spacing w:line="264" w:lineRule="auto"/>
        <w:rPr>
          <w:rFonts w:hint="eastAsia" w:ascii="华文楷体" w:hAnsi="华文楷体" w:eastAsia="华文楷体" w:cs="华文楷体"/>
          <w:sz w:val="30"/>
          <w:szCs w:val="30"/>
        </w:rPr>
      </w:pPr>
    </w:p>
    <w:p w14:paraId="5E6B25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According to that wonderful distinction of persons, on which rests the structure of the economy of our salvation.</w:t>
      </w:r>
    </w:p>
    <w:p w14:paraId="38DB9311">
      <w:pPr>
        <w:pStyle w:val="3"/>
        <w:spacing w:line="264" w:lineRule="auto"/>
        <w:rPr>
          <w:rFonts w:hint="eastAsia" w:ascii="华文楷体" w:hAnsi="华文楷体" w:eastAsia="华文楷体" w:cs="华文楷体"/>
          <w:sz w:val="30"/>
          <w:szCs w:val="30"/>
        </w:rPr>
      </w:pPr>
    </w:p>
    <w:p w14:paraId="68C647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二、根据那奇妙位格的区别，我们救恩的经纶结构就建立在这区别之上。</w:t>
      </w:r>
    </w:p>
    <w:p w14:paraId="573B1410">
      <w:pPr>
        <w:pStyle w:val="3"/>
        <w:spacing w:line="264" w:lineRule="auto"/>
        <w:rPr>
          <w:rFonts w:hint="eastAsia" w:ascii="华文楷体" w:hAnsi="华文楷体" w:eastAsia="华文楷体" w:cs="华文楷体"/>
          <w:sz w:val="30"/>
          <w:szCs w:val="30"/>
        </w:rPr>
      </w:pPr>
    </w:p>
    <w:p w14:paraId="17708A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delight to address the Father as having, in a peculiar manner, originated the counsel of peace, and made arrangements for adopting us as his sons, through Jesus Christ, "according to the good pleasure of his will."</w:t>
      </w:r>
    </w:p>
    <w:p w14:paraId="4D382024">
      <w:pPr>
        <w:pStyle w:val="3"/>
        <w:spacing w:line="264" w:lineRule="auto"/>
        <w:rPr>
          <w:rFonts w:hint="eastAsia" w:ascii="华文楷体" w:hAnsi="华文楷体" w:eastAsia="华文楷体" w:cs="华文楷体"/>
          <w:sz w:val="30"/>
          <w:szCs w:val="30"/>
        </w:rPr>
      </w:pPr>
    </w:p>
    <w:p w14:paraId="478F26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他们乐于称呼父，因为祂以一种独特的方式，发起了和平的计划，并安排通过耶稣基督收纳我们为祂的儿子，“照着祂旨意的喜悦”。</w:t>
      </w:r>
    </w:p>
    <w:p w14:paraId="47E7D1B5">
      <w:pPr>
        <w:pStyle w:val="3"/>
        <w:spacing w:line="264" w:lineRule="auto"/>
        <w:rPr>
          <w:rFonts w:hint="eastAsia" w:ascii="华文楷体" w:hAnsi="华文楷体" w:eastAsia="华文楷体" w:cs="华文楷体"/>
          <w:sz w:val="30"/>
          <w:szCs w:val="30"/>
        </w:rPr>
      </w:pPr>
    </w:p>
    <w:p w14:paraId="3AAC54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regard the Son as their eldest brother, who reconciles them to the Eternal Father, and who, by his testament sealed and ratified, admits us, in a manner altogether wonderful, to be fellow-heirs with himself.</w:t>
      </w:r>
    </w:p>
    <w:p w14:paraId="75F844D4">
      <w:pPr>
        <w:pStyle w:val="3"/>
        <w:spacing w:line="264" w:lineRule="auto"/>
        <w:rPr>
          <w:rFonts w:hint="eastAsia" w:ascii="华文楷体" w:hAnsi="华文楷体" w:eastAsia="华文楷体" w:cs="华文楷体"/>
          <w:sz w:val="30"/>
          <w:szCs w:val="30"/>
        </w:rPr>
      </w:pPr>
    </w:p>
    <w:p w14:paraId="3938E8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他们视子为他们的长兄，祂使他们与永恒的父和好，并且通过祂所封印和批准的遗嘱，以一种全然奇妙的方式，接纳我们与祂同作后嗣。</w:t>
      </w:r>
    </w:p>
    <w:p w14:paraId="3FA00296">
      <w:pPr>
        <w:pStyle w:val="3"/>
        <w:spacing w:line="264" w:lineRule="auto"/>
        <w:rPr>
          <w:rFonts w:hint="eastAsia" w:ascii="华文楷体" w:hAnsi="华文楷体" w:eastAsia="华文楷体" w:cs="华文楷体"/>
          <w:sz w:val="30"/>
          <w:szCs w:val="30"/>
        </w:rPr>
      </w:pPr>
    </w:p>
    <w:p w14:paraId="5F4E7E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regard the Holy Spirit as the Blessed Person, to whom, from first to last, the work of regenerating, sanctifying, and comforting our souls, must be ascribed.</w:t>
      </w:r>
    </w:p>
    <w:p w14:paraId="4D216BC6">
      <w:pPr>
        <w:pStyle w:val="3"/>
        <w:spacing w:line="264" w:lineRule="auto"/>
        <w:rPr>
          <w:rFonts w:hint="eastAsia" w:ascii="华文楷体" w:hAnsi="华文楷体" w:eastAsia="华文楷体" w:cs="华文楷体"/>
          <w:sz w:val="30"/>
          <w:szCs w:val="30"/>
        </w:rPr>
      </w:pPr>
    </w:p>
    <w:p w14:paraId="7DC0E0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他们视圣灵为蒙福的位格，从始至终，我们灵魂重生、成圣和安慰的工作，都必须归功于祂。</w:t>
      </w:r>
    </w:p>
    <w:p w14:paraId="00472CA8">
      <w:pPr>
        <w:pStyle w:val="3"/>
        <w:spacing w:line="264" w:lineRule="auto"/>
        <w:rPr>
          <w:rFonts w:hint="eastAsia" w:ascii="华文楷体" w:hAnsi="华文楷体" w:eastAsia="华文楷体" w:cs="华文楷体"/>
          <w:sz w:val="30"/>
          <w:szCs w:val="30"/>
        </w:rPr>
      </w:pPr>
    </w:p>
    <w:p w14:paraId="1F026F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the apostles Paul and John address separately the persons of the undivided Trinity, 2 Cor. 13:14. Rev. 1:4, 5.</w:t>
      </w:r>
    </w:p>
    <w:p w14:paraId="57305285">
      <w:pPr>
        <w:pStyle w:val="3"/>
        <w:spacing w:line="264" w:lineRule="auto"/>
        <w:rPr>
          <w:rFonts w:hint="eastAsia" w:ascii="华文楷体" w:hAnsi="华文楷体" w:eastAsia="华文楷体" w:cs="华文楷体"/>
          <w:sz w:val="30"/>
          <w:szCs w:val="30"/>
        </w:rPr>
      </w:pPr>
    </w:p>
    <w:p w14:paraId="56053D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使徒保罗和约翰就是这样分别称呼不可分割的三位一体的位格的，哥林多后书 13:14；启示录 1:4, 5。</w:t>
      </w:r>
    </w:p>
    <w:p w14:paraId="75683D09">
      <w:pPr>
        <w:pStyle w:val="3"/>
        <w:spacing w:line="264" w:lineRule="auto"/>
        <w:rPr>
          <w:rFonts w:hint="eastAsia" w:ascii="华文楷体" w:hAnsi="华文楷体" w:eastAsia="华文楷体" w:cs="华文楷体"/>
          <w:sz w:val="30"/>
          <w:szCs w:val="30"/>
        </w:rPr>
      </w:pPr>
    </w:p>
    <w:p w14:paraId="102501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contemplate God as he is, and as he holds intercourse with men through the mediation of Christ, in whom he commands us to worship him, and without whom he cannot be worshipped, in a proper manner, by a sinful man.</w:t>
      </w:r>
    </w:p>
    <w:p w14:paraId="362BEBE0">
      <w:pPr>
        <w:pStyle w:val="3"/>
        <w:spacing w:line="264" w:lineRule="auto"/>
        <w:rPr>
          <w:rFonts w:hint="eastAsia" w:ascii="华文楷体" w:hAnsi="华文楷体" w:eastAsia="华文楷体" w:cs="华文楷体"/>
          <w:sz w:val="30"/>
          <w:szCs w:val="30"/>
        </w:rPr>
      </w:pPr>
    </w:p>
    <w:p w14:paraId="45BBFA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三、他们默想上帝的本相，以及祂如何通过基督的中保与人交往，祂命令我们在基督里敬拜祂，没有基督，罪人就无法以适当的方式敬拜祂。</w:t>
      </w:r>
    </w:p>
    <w:p w14:paraId="5F28F9B3">
      <w:pPr>
        <w:pStyle w:val="3"/>
        <w:spacing w:line="264" w:lineRule="auto"/>
        <w:rPr>
          <w:rFonts w:hint="eastAsia" w:ascii="华文楷体" w:hAnsi="华文楷体" w:eastAsia="华文楷体" w:cs="华文楷体"/>
          <w:sz w:val="30"/>
          <w:szCs w:val="30"/>
        </w:rPr>
      </w:pPr>
    </w:p>
    <w:p w14:paraId="675FEB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will of the Father, that all men should honour the Son even as they honour the Father: he that honoureth not the Son honoureth not the Father which hath sent him," John 5:23.</w:t>
      </w:r>
    </w:p>
    <w:p w14:paraId="60B97649">
      <w:pPr>
        <w:pStyle w:val="3"/>
        <w:spacing w:line="264" w:lineRule="auto"/>
        <w:rPr>
          <w:rFonts w:hint="eastAsia" w:ascii="华文楷体" w:hAnsi="华文楷体" w:eastAsia="华文楷体" w:cs="华文楷体"/>
          <w:sz w:val="30"/>
          <w:szCs w:val="30"/>
        </w:rPr>
      </w:pPr>
    </w:p>
    <w:p w14:paraId="54F7E4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因为“父的意思是叫人都尊敬子，如同尊敬父一样。不尊敬子的，就是不尊敬差子来的父，”约翰福音 5:23。</w:t>
      </w:r>
    </w:p>
    <w:p w14:paraId="0756B144">
      <w:pPr>
        <w:pStyle w:val="3"/>
        <w:spacing w:line="264" w:lineRule="auto"/>
        <w:rPr>
          <w:rFonts w:hint="eastAsia" w:ascii="华文楷体" w:hAnsi="华文楷体" w:eastAsia="华文楷体" w:cs="华文楷体"/>
          <w:sz w:val="30"/>
          <w:szCs w:val="30"/>
        </w:rPr>
      </w:pPr>
    </w:p>
    <w:p w14:paraId="7481B7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"Worthy is the Lamb that was slain, to receive power, and riches, and wisdom, and strength, and honour, and glory, and blessing.</w:t>
      </w:r>
    </w:p>
    <w:p w14:paraId="03896FD4">
      <w:pPr>
        <w:pStyle w:val="3"/>
        <w:spacing w:line="264" w:lineRule="auto"/>
        <w:rPr>
          <w:rFonts w:hint="eastAsia" w:ascii="华文楷体" w:hAnsi="华文楷体" w:eastAsia="华文楷体" w:cs="华文楷体"/>
          <w:sz w:val="30"/>
          <w:szCs w:val="30"/>
        </w:rPr>
      </w:pPr>
    </w:p>
    <w:p w14:paraId="796BE9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“曾被杀的羔羊，是配得权柄、丰富、智慧、能力、尊贵、荣耀、颂赞的。</w:t>
      </w:r>
    </w:p>
    <w:p w14:paraId="018D99C0">
      <w:pPr>
        <w:pStyle w:val="3"/>
        <w:spacing w:line="264" w:lineRule="auto"/>
        <w:rPr>
          <w:rFonts w:hint="eastAsia" w:ascii="华文楷体" w:hAnsi="华文楷体" w:eastAsia="华文楷体" w:cs="华文楷体"/>
          <w:sz w:val="30"/>
          <w:szCs w:val="30"/>
        </w:rPr>
      </w:pPr>
    </w:p>
    <w:p w14:paraId="34609C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every creature which is in heaven, and on the earth, and under the earth, and such as are in the sea, and all that are in them, heard I saying, Blessing, and honour, and glory, and power be unto him that sitteth on the throne, and unto the Lamb for ever and ever," Rev. 5:12, 13.</w:t>
      </w:r>
    </w:p>
    <w:p w14:paraId="7A439779">
      <w:pPr>
        <w:pStyle w:val="3"/>
        <w:spacing w:line="264" w:lineRule="auto"/>
        <w:rPr>
          <w:rFonts w:hint="eastAsia" w:ascii="华文楷体" w:hAnsi="华文楷体" w:eastAsia="华文楷体" w:cs="华文楷体"/>
          <w:sz w:val="30"/>
          <w:szCs w:val="30"/>
        </w:rPr>
      </w:pPr>
    </w:p>
    <w:p w14:paraId="060242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我又听见在天上、地上、地底下、沧海里，和天地间一切所有被造之物，都说：但愿颂赞、尊贵、荣耀、权势，都归给坐宝座的和羔羊，直到永永远远，”启示录 5:12, 13。</w:t>
      </w:r>
    </w:p>
    <w:p w14:paraId="1C1A54DC">
      <w:pPr>
        <w:pStyle w:val="3"/>
        <w:spacing w:line="264" w:lineRule="auto"/>
        <w:rPr>
          <w:rFonts w:hint="eastAsia" w:ascii="华文楷体" w:hAnsi="华文楷体" w:eastAsia="华文楷体" w:cs="华文楷体"/>
          <w:sz w:val="30"/>
          <w:szCs w:val="30"/>
        </w:rPr>
      </w:pPr>
    </w:p>
    <w:p w14:paraId="371CB2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"name which is above every name," which God hath given to Christ, "that at the name of Jesus every knee should bow, of things in heaven, and things on earth, and things under the earth, and that every tongue should confess that Jesus Christ is Lord, to the glory of God the Father," Phil. 3:9, 10, 11.</w:t>
      </w:r>
    </w:p>
    <w:p w14:paraId="6797048D">
      <w:pPr>
        <w:pStyle w:val="3"/>
        <w:spacing w:line="264" w:lineRule="auto"/>
        <w:rPr>
          <w:rFonts w:hint="eastAsia" w:ascii="华文楷体" w:hAnsi="华文楷体" w:eastAsia="华文楷体" w:cs="华文楷体"/>
          <w:sz w:val="30"/>
          <w:szCs w:val="30"/>
        </w:rPr>
      </w:pPr>
    </w:p>
    <w:p w14:paraId="7FD9AB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这就是上帝赐给基督的“那超乎万名之上的名”，“叫一切在天上的、地上的，和地底下的，因耶稣的名，无不屈膝，无不口称耶稣基督为主，使荣耀归与父上帝，”腓立比书 3:9, 10, 11。</w:t>
      </w:r>
    </w:p>
    <w:p w14:paraId="5B646D1E">
      <w:pPr>
        <w:pStyle w:val="3"/>
        <w:spacing w:line="264" w:lineRule="auto"/>
        <w:rPr>
          <w:rFonts w:hint="eastAsia" w:ascii="华文楷体" w:hAnsi="华文楷体" w:eastAsia="华文楷体" w:cs="华文楷体"/>
          <w:sz w:val="30"/>
          <w:szCs w:val="30"/>
        </w:rPr>
      </w:pPr>
    </w:p>
    <w:p w14:paraId="7EBC21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all these passages, it is evident that our prayers are chiefly influenced by the views we entertain respecting Christ as our Mediator and Lord.</w:t>
      </w:r>
    </w:p>
    <w:p w14:paraId="37968341">
      <w:pPr>
        <w:pStyle w:val="3"/>
        <w:spacing w:line="264" w:lineRule="auto"/>
        <w:rPr>
          <w:rFonts w:hint="eastAsia" w:ascii="华文楷体" w:hAnsi="华文楷体" w:eastAsia="华文楷体" w:cs="华文楷体"/>
          <w:sz w:val="30"/>
          <w:szCs w:val="30"/>
        </w:rPr>
      </w:pPr>
    </w:p>
    <w:p w14:paraId="4D82B8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从所有这些经文中，显而易见，我们的祷告主要受到我们对基督作为我们的中保和主的看法的​​影响。</w:t>
      </w:r>
    </w:p>
    <w:p w14:paraId="47B9209F">
      <w:pPr>
        <w:pStyle w:val="3"/>
        <w:spacing w:line="264" w:lineRule="auto"/>
        <w:rPr>
          <w:rFonts w:hint="eastAsia" w:ascii="华文楷体" w:hAnsi="华文楷体" w:eastAsia="华文楷体" w:cs="华文楷体"/>
          <w:sz w:val="30"/>
          <w:szCs w:val="30"/>
        </w:rPr>
      </w:pPr>
    </w:p>
    <w:p w14:paraId="4709EA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light he is to be regarded in prayer deserves our most earnest inquiry.</w:t>
      </w:r>
    </w:p>
    <w:p w14:paraId="0B433B31">
      <w:pPr>
        <w:pStyle w:val="3"/>
        <w:spacing w:line="264" w:lineRule="auto"/>
        <w:rPr>
          <w:rFonts w:hint="eastAsia" w:ascii="华文楷体" w:hAnsi="华文楷体" w:eastAsia="华文楷体" w:cs="华文楷体"/>
          <w:sz w:val="30"/>
          <w:szCs w:val="30"/>
        </w:rPr>
      </w:pPr>
    </w:p>
    <w:p w14:paraId="0BD4E3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在祷告中祂应如何被看待，值得我们最认真的探究。</w:t>
      </w:r>
    </w:p>
    <w:p w14:paraId="0B133A1B">
      <w:pPr>
        <w:pStyle w:val="3"/>
        <w:spacing w:line="264" w:lineRule="auto"/>
        <w:rPr>
          <w:rFonts w:hint="eastAsia" w:ascii="华文楷体" w:hAnsi="华文楷体" w:eastAsia="华文楷体" w:cs="华文楷体"/>
          <w:sz w:val="30"/>
          <w:szCs w:val="30"/>
        </w:rPr>
      </w:pPr>
    </w:p>
    <w:p w14:paraId="270788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wish to enter, at present, on the question, which has agitated and divided our most eminent divines, is Christ, as Mediator, the object of adoration?</w:t>
      </w:r>
    </w:p>
    <w:p w14:paraId="26675621">
      <w:pPr>
        <w:pStyle w:val="3"/>
        <w:spacing w:line="264" w:lineRule="auto"/>
        <w:rPr>
          <w:rFonts w:hint="eastAsia" w:ascii="华文楷体" w:hAnsi="华文楷体" w:eastAsia="华文楷体" w:cs="华文楷体"/>
          <w:sz w:val="30"/>
          <w:szCs w:val="30"/>
        </w:rPr>
      </w:pPr>
    </w:p>
    <w:p w14:paraId="15FDF3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我们目前无意介入那个曾使我们最杰出的神学家们激动和分裂的问题：基督，作为中保，是敬拜的对象吗？</w:t>
      </w:r>
    </w:p>
    <w:p w14:paraId="228AC8C1">
      <w:pPr>
        <w:pStyle w:val="3"/>
        <w:spacing w:line="264" w:lineRule="auto"/>
        <w:rPr>
          <w:rFonts w:hint="eastAsia" w:ascii="华文楷体" w:hAnsi="华文楷体" w:eastAsia="华文楷体" w:cs="华文楷体"/>
          <w:sz w:val="30"/>
          <w:szCs w:val="30"/>
        </w:rPr>
      </w:pPr>
    </w:p>
    <w:p w14:paraId="7F28D6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when the passions of the disputants have been laid aside, will be found to resolve itself into a logomachy, for all orthodox divines agree in holding the following propositions.</w:t>
      </w:r>
    </w:p>
    <w:p w14:paraId="4DCE62E5">
      <w:pPr>
        <w:pStyle w:val="3"/>
        <w:spacing w:line="264" w:lineRule="auto"/>
        <w:rPr>
          <w:rFonts w:hint="eastAsia" w:ascii="华文楷体" w:hAnsi="华文楷体" w:eastAsia="华文楷体" w:cs="华文楷体"/>
          <w:sz w:val="30"/>
          <w:szCs w:val="30"/>
        </w:rPr>
      </w:pPr>
    </w:p>
    <w:p w14:paraId="196C22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这个问题，当争论者的激情平息后，将会发现它本身就变成了一个文字游戏，因为所有正统神学家都同意以下命题。</w:t>
      </w:r>
    </w:p>
    <w:p w14:paraId="032BFEB2">
      <w:pPr>
        <w:pStyle w:val="3"/>
        <w:spacing w:line="264" w:lineRule="auto"/>
        <w:rPr>
          <w:rFonts w:hint="eastAsia" w:ascii="华文楷体" w:hAnsi="华文楷体" w:eastAsia="华文楷体" w:cs="华文楷体"/>
          <w:sz w:val="30"/>
          <w:szCs w:val="30"/>
        </w:rPr>
      </w:pPr>
    </w:p>
    <w:p w14:paraId="2CADDE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excellence of the Godhead is alone the ground of adoration.</w:t>
      </w:r>
    </w:p>
    <w:p w14:paraId="1B63ECE9">
      <w:pPr>
        <w:pStyle w:val="3"/>
        <w:spacing w:line="264" w:lineRule="auto"/>
        <w:rPr>
          <w:rFonts w:hint="eastAsia" w:ascii="华文楷体" w:hAnsi="华文楷体" w:eastAsia="华文楷体" w:cs="华文楷体"/>
          <w:sz w:val="30"/>
          <w:szCs w:val="30"/>
        </w:rPr>
      </w:pPr>
    </w:p>
    <w:p w14:paraId="6247A2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神性的卓越是敬拜的唯一基础。</w:t>
      </w:r>
    </w:p>
    <w:p w14:paraId="1A27F9F0">
      <w:pPr>
        <w:pStyle w:val="3"/>
        <w:spacing w:line="264" w:lineRule="auto"/>
        <w:rPr>
          <w:rFonts w:hint="eastAsia" w:ascii="华文楷体" w:hAnsi="华文楷体" w:eastAsia="华文楷体" w:cs="华文楷体"/>
          <w:sz w:val="30"/>
          <w:szCs w:val="30"/>
        </w:rPr>
      </w:pPr>
    </w:p>
    <w:p w14:paraId="771312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could not have been our duty to adore Jesus, had he not been God, equal with the Father.</w:t>
      </w:r>
    </w:p>
    <w:p w14:paraId="4EFE40C0">
      <w:pPr>
        <w:pStyle w:val="3"/>
        <w:spacing w:line="264" w:lineRule="auto"/>
        <w:rPr>
          <w:rFonts w:hint="eastAsia" w:ascii="华文楷体" w:hAnsi="华文楷体" w:eastAsia="华文楷体" w:cs="华文楷体"/>
          <w:sz w:val="30"/>
          <w:szCs w:val="30"/>
        </w:rPr>
      </w:pPr>
    </w:p>
    <w:p w14:paraId="31F78F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如果耶稣不是与父同等的上帝，我们就没有责任敬拜祂。</w:t>
      </w:r>
    </w:p>
    <w:p w14:paraId="051D5DC9">
      <w:pPr>
        <w:pStyle w:val="3"/>
        <w:spacing w:line="264" w:lineRule="auto"/>
        <w:rPr>
          <w:rFonts w:hint="eastAsia" w:ascii="华文楷体" w:hAnsi="华文楷体" w:eastAsia="华文楷体" w:cs="华文楷体"/>
          <w:sz w:val="30"/>
          <w:szCs w:val="30"/>
        </w:rPr>
      </w:pPr>
    </w:p>
    <w:p w14:paraId="444795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adoration due to Jesus warrants us to infer his eternal Godhead.</w:t>
      </w:r>
    </w:p>
    <w:p w14:paraId="1861B125">
      <w:pPr>
        <w:pStyle w:val="3"/>
        <w:spacing w:line="264" w:lineRule="auto"/>
        <w:rPr>
          <w:rFonts w:hint="eastAsia" w:ascii="华文楷体" w:hAnsi="华文楷体" w:eastAsia="华文楷体" w:cs="华文楷体"/>
          <w:sz w:val="30"/>
          <w:szCs w:val="30"/>
        </w:rPr>
      </w:pPr>
    </w:p>
    <w:p w14:paraId="6F1BB2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对耶稣应有的敬拜使我们有理由推断祂永恒的神性。</w:t>
      </w:r>
    </w:p>
    <w:p w14:paraId="467CC41D">
      <w:pPr>
        <w:pStyle w:val="3"/>
        <w:spacing w:line="264" w:lineRule="auto"/>
        <w:rPr>
          <w:rFonts w:hint="eastAsia" w:ascii="华文楷体" w:hAnsi="华文楷体" w:eastAsia="华文楷体" w:cs="华文楷体"/>
          <w:sz w:val="30"/>
          <w:szCs w:val="30"/>
        </w:rPr>
      </w:pPr>
    </w:p>
    <w:p w14:paraId="1DCAC5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mediatorial work itself contains θεα ἀυχήματα, proofs of divine excellence, and can be performed by no other than a divine person.</w:t>
      </w:r>
    </w:p>
    <w:p w14:paraId="5ECDBEFA">
      <w:pPr>
        <w:pStyle w:val="3"/>
        <w:spacing w:line="264" w:lineRule="auto"/>
        <w:rPr>
          <w:rFonts w:hint="eastAsia" w:ascii="华文楷体" w:hAnsi="华文楷体" w:eastAsia="华文楷体" w:cs="华文楷体"/>
          <w:sz w:val="30"/>
          <w:szCs w:val="30"/>
        </w:rPr>
      </w:pPr>
    </w:p>
    <w:p w14:paraId="753423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二、中保的工作本身包含 θεα ἀυχήματα (thea auchēmata)，即神圣卓越的证明，并且只能由一位神圣的位格来完成。</w:t>
      </w:r>
    </w:p>
    <w:p w14:paraId="0088F20B">
      <w:pPr>
        <w:pStyle w:val="3"/>
        <w:spacing w:line="264" w:lineRule="auto"/>
        <w:rPr>
          <w:rFonts w:hint="eastAsia" w:ascii="华文楷体" w:hAnsi="华文楷体" w:eastAsia="华文楷体" w:cs="华文楷体"/>
          <w:sz w:val="30"/>
          <w:szCs w:val="30"/>
        </w:rPr>
      </w:pPr>
    </w:p>
    <w:p w14:paraId="38CECF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 ταπέινωσις, the single act of humbling himself, and assuming our nature, could with propriety be affirmed of God only, and therefore involves and pre-supposes the infinite dignity of a Divine Person.</w:t>
      </w:r>
    </w:p>
    <w:p w14:paraId="595506DE">
      <w:pPr>
        <w:pStyle w:val="3"/>
        <w:spacing w:line="264" w:lineRule="auto"/>
        <w:rPr>
          <w:rFonts w:hint="eastAsia" w:ascii="华文楷体" w:hAnsi="华文楷体" w:eastAsia="华文楷体" w:cs="华文楷体"/>
          <w:sz w:val="30"/>
          <w:szCs w:val="30"/>
        </w:rPr>
      </w:pPr>
    </w:p>
    <w:p w14:paraId="16F0D3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 ταπέινωσις (Hē tapeinōsis)，即祂谦卑自己并取了我们性情的单一行为，只能恰当地归于上帝，因此包含并预设了一位神圣位格的无限尊严。</w:t>
      </w:r>
    </w:p>
    <w:p w14:paraId="0E0E2AE2">
      <w:pPr>
        <w:pStyle w:val="3"/>
        <w:spacing w:line="264" w:lineRule="auto"/>
        <w:rPr>
          <w:rFonts w:hint="eastAsia" w:ascii="华文楷体" w:hAnsi="华文楷体" w:eastAsia="华文楷体" w:cs="华文楷体"/>
          <w:sz w:val="30"/>
          <w:szCs w:val="30"/>
        </w:rPr>
      </w:pPr>
    </w:p>
    <w:p w14:paraId="48BE0A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That most excellent glory which has been conferred on Christ in human nature, is a mark and proof of the divinity of Christ.</w:t>
      </w:r>
    </w:p>
    <w:p w14:paraId="557665DF">
      <w:pPr>
        <w:pStyle w:val="3"/>
        <w:spacing w:line="264" w:lineRule="auto"/>
        <w:rPr>
          <w:rFonts w:hint="eastAsia" w:ascii="华文楷体" w:hAnsi="华文楷体" w:eastAsia="华文楷体" w:cs="华文楷体"/>
          <w:sz w:val="30"/>
          <w:szCs w:val="30"/>
        </w:rPr>
      </w:pPr>
    </w:p>
    <w:p w14:paraId="1A5C32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三、那赋予基督人性的至高荣耀，是基督神性的标志和证明。</w:t>
      </w:r>
    </w:p>
    <w:p w14:paraId="499FD01C">
      <w:pPr>
        <w:pStyle w:val="3"/>
        <w:spacing w:line="264" w:lineRule="auto"/>
        <w:rPr>
          <w:rFonts w:hint="eastAsia" w:ascii="华文楷体" w:hAnsi="华文楷体" w:eastAsia="华文楷体" w:cs="华文楷体"/>
          <w:sz w:val="30"/>
          <w:szCs w:val="30"/>
        </w:rPr>
      </w:pPr>
    </w:p>
    <w:p w14:paraId="2E8667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even the human nature of Christ would not have been carried to that pitch of glory, and would not have been raised, θεοπρεπῶς, to godlike honours, had it not been the human nature of the Son of God.</w:t>
      </w:r>
    </w:p>
    <w:p w14:paraId="20F7B74E">
      <w:pPr>
        <w:pStyle w:val="3"/>
        <w:spacing w:line="264" w:lineRule="auto"/>
        <w:rPr>
          <w:rFonts w:hint="eastAsia" w:ascii="华文楷体" w:hAnsi="华文楷体" w:eastAsia="华文楷体" w:cs="华文楷体"/>
          <w:sz w:val="30"/>
          <w:szCs w:val="30"/>
        </w:rPr>
      </w:pPr>
    </w:p>
    <w:p w14:paraId="5A826B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因为即使是基督的人性，如果不是上帝儿子的人性，也不会达到那种荣耀的程度，也不会 θεοπρεπῶς (theoprepōs) 地被提升到神圣的尊荣。</w:t>
      </w:r>
    </w:p>
    <w:p w14:paraId="74DB14EB">
      <w:pPr>
        <w:pStyle w:val="3"/>
        <w:spacing w:line="264" w:lineRule="auto"/>
        <w:rPr>
          <w:rFonts w:hint="eastAsia" w:ascii="华文楷体" w:hAnsi="华文楷体" w:eastAsia="华文楷体" w:cs="华文楷体"/>
          <w:sz w:val="30"/>
          <w:szCs w:val="30"/>
        </w:rPr>
      </w:pPr>
    </w:p>
    <w:p w14:paraId="7F3EFD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However highly we may represent that glory of the human nature, it does not entitle us to conclude that Christ, according to that human nature, or, as he is man, though a glorified man, is the object of adoration.</w:t>
      </w:r>
    </w:p>
    <w:p w14:paraId="49BECB6C">
      <w:pPr>
        <w:pStyle w:val="3"/>
        <w:spacing w:line="264" w:lineRule="auto"/>
        <w:rPr>
          <w:rFonts w:hint="eastAsia" w:ascii="华文楷体" w:hAnsi="华文楷体" w:eastAsia="华文楷体" w:cs="华文楷体"/>
          <w:sz w:val="30"/>
          <w:szCs w:val="30"/>
        </w:rPr>
      </w:pPr>
    </w:p>
    <w:p w14:paraId="40C183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四、无论我们如何高度描绘人性的那种荣耀，它都不能使我们得出结论说，基督，根据那个人性，或者，作为人，尽管是一个得了荣耀的人，是敬拜的对象。</w:t>
      </w:r>
    </w:p>
    <w:p w14:paraId="1D43E8A1">
      <w:pPr>
        <w:pStyle w:val="3"/>
        <w:spacing w:line="264" w:lineRule="auto"/>
        <w:rPr>
          <w:rFonts w:hint="eastAsia" w:ascii="华文楷体" w:hAnsi="华文楷体" w:eastAsia="华文楷体" w:cs="华文楷体"/>
          <w:sz w:val="30"/>
          <w:szCs w:val="30"/>
        </w:rPr>
      </w:pPr>
    </w:p>
    <w:p w14:paraId="016D93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Still, the Mediator, who is θεάνθρωπος, God-man, is the object of adoration.</w:t>
      </w:r>
    </w:p>
    <w:p w14:paraId="240D8AA1">
      <w:pPr>
        <w:pStyle w:val="3"/>
        <w:spacing w:line="264" w:lineRule="auto"/>
        <w:rPr>
          <w:rFonts w:hint="eastAsia" w:ascii="华文楷体" w:hAnsi="华文楷体" w:eastAsia="华文楷体" w:cs="华文楷体"/>
          <w:sz w:val="30"/>
          <w:szCs w:val="30"/>
        </w:rPr>
      </w:pPr>
    </w:p>
    <w:p w14:paraId="530E64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五、然而，中保，即 θεάνθρωπος (theanthrōpos)，神人，是敬拜的对象。</w:t>
      </w:r>
    </w:p>
    <w:p w14:paraId="19B3E093">
      <w:pPr>
        <w:pStyle w:val="3"/>
        <w:spacing w:line="264" w:lineRule="auto"/>
        <w:rPr>
          <w:rFonts w:hint="eastAsia" w:ascii="华文楷体" w:hAnsi="华文楷体" w:eastAsia="华文楷体" w:cs="华文楷体"/>
          <w:sz w:val="30"/>
          <w:szCs w:val="30"/>
        </w:rPr>
      </w:pPr>
    </w:p>
    <w:p w14:paraId="1ADA29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Mediator, he must be viewed in prayer, and what he performs as Mediator it is our duty to ask from Christ.</w:t>
      </w:r>
    </w:p>
    <w:p w14:paraId="4AD3FB5C">
      <w:pPr>
        <w:pStyle w:val="3"/>
        <w:spacing w:line="264" w:lineRule="auto"/>
        <w:rPr>
          <w:rFonts w:hint="eastAsia" w:ascii="华文楷体" w:hAnsi="华文楷体" w:eastAsia="华文楷体" w:cs="华文楷体"/>
          <w:sz w:val="30"/>
          <w:szCs w:val="30"/>
        </w:rPr>
      </w:pPr>
    </w:p>
    <w:p w14:paraId="7C7231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作为中保，祂必须在祷告中被看待，而祂作为中保所行的，我们有责任向基督祈求。</w:t>
      </w:r>
    </w:p>
    <w:p w14:paraId="05569B20">
      <w:pPr>
        <w:pStyle w:val="3"/>
        <w:spacing w:line="264" w:lineRule="auto"/>
        <w:rPr>
          <w:rFonts w:hint="eastAsia" w:ascii="华文楷体" w:hAnsi="华文楷体" w:eastAsia="华文楷体" w:cs="华文楷体"/>
          <w:sz w:val="30"/>
          <w:szCs w:val="30"/>
        </w:rPr>
      </w:pPr>
    </w:p>
    <w:p w14:paraId="39F506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beyond this, in the controversy, turns on a subtle and scholastic interpretation of the particle AS, which Scripture never employs on this subject.</w:t>
      </w:r>
    </w:p>
    <w:p w14:paraId="7A0C47C8">
      <w:pPr>
        <w:pStyle w:val="3"/>
        <w:spacing w:line="264" w:lineRule="auto"/>
        <w:rPr>
          <w:rFonts w:hint="eastAsia" w:ascii="华文楷体" w:hAnsi="华文楷体" w:eastAsia="华文楷体" w:cs="华文楷体"/>
          <w:sz w:val="30"/>
          <w:szCs w:val="30"/>
        </w:rPr>
      </w:pPr>
    </w:p>
    <w:p w14:paraId="39BFBB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除此之外，争论中的任何内容都取决于对“AS”这个小词的微妙和经院式的解释，而圣经从未在这个主题上使用过这个词。</w:t>
      </w:r>
    </w:p>
    <w:p w14:paraId="593CB513">
      <w:pPr>
        <w:pStyle w:val="3"/>
        <w:spacing w:line="264" w:lineRule="auto"/>
        <w:rPr>
          <w:rFonts w:hint="eastAsia" w:ascii="华文楷体" w:hAnsi="华文楷体" w:eastAsia="华文楷体" w:cs="华文楷体"/>
          <w:sz w:val="30"/>
          <w:szCs w:val="30"/>
        </w:rPr>
      </w:pPr>
    </w:p>
    <w:p w14:paraId="440CAE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lay down the order of prayer addressed to Christ, and that, certainly, does not consist in minute scholastic subtleties.</w:t>
      </w:r>
    </w:p>
    <w:p w14:paraId="06CF37ED">
      <w:pPr>
        <w:pStyle w:val="3"/>
        <w:spacing w:line="264" w:lineRule="auto"/>
        <w:rPr>
          <w:rFonts w:hint="eastAsia" w:ascii="华文楷体" w:hAnsi="华文楷体" w:eastAsia="华文楷体" w:cs="华文楷体"/>
          <w:sz w:val="30"/>
          <w:szCs w:val="30"/>
        </w:rPr>
      </w:pPr>
    </w:p>
    <w:p w14:paraId="76CFDD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我们现在要阐述向基督祷告的次序，而这，当然，并不在于细微的经院式的繁琐。</w:t>
      </w:r>
    </w:p>
    <w:p w14:paraId="4C931FD6">
      <w:pPr>
        <w:pStyle w:val="3"/>
        <w:spacing w:line="264" w:lineRule="auto"/>
        <w:rPr>
          <w:rFonts w:hint="eastAsia" w:ascii="华文楷体" w:hAnsi="华文楷体" w:eastAsia="华文楷体" w:cs="华文楷体"/>
          <w:sz w:val="30"/>
          <w:szCs w:val="30"/>
        </w:rPr>
      </w:pPr>
    </w:p>
    <w:p w14:paraId="214BB4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 of pious persons may and ought to have a reference to Christ.</w:t>
      </w:r>
    </w:p>
    <w:p w14:paraId="0510CDB6">
      <w:pPr>
        <w:pStyle w:val="3"/>
        <w:spacing w:line="264" w:lineRule="auto"/>
        <w:rPr>
          <w:rFonts w:hint="eastAsia" w:ascii="华文楷体" w:hAnsi="华文楷体" w:eastAsia="华文楷体" w:cs="华文楷体"/>
          <w:sz w:val="30"/>
          <w:szCs w:val="30"/>
        </w:rPr>
      </w:pPr>
    </w:p>
    <w:p w14:paraId="0ABA11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虔诚之人的祷告可以而且应该与基督有关。</w:t>
      </w:r>
    </w:p>
    <w:p w14:paraId="0A109134">
      <w:pPr>
        <w:pStyle w:val="3"/>
        <w:spacing w:line="264" w:lineRule="auto"/>
        <w:rPr>
          <w:rFonts w:hint="eastAsia" w:ascii="华文楷体" w:hAnsi="华文楷体" w:eastAsia="华文楷体" w:cs="华文楷体"/>
          <w:sz w:val="30"/>
          <w:szCs w:val="30"/>
        </w:rPr>
      </w:pPr>
    </w:p>
    <w:p w14:paraId="2763EA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They must weigh devoutly the excellence of the Mediatorial office, and praise the Son of God as alone fit and worthy to undertake and perform a work of such magnitude.</w:t>
      </w:r>
    </w:p>
    <w:p w14:paraId="03858097">
      <w:pPr>
        <w:pStyle w:val="3"/>
        <w:spacing w:line="264" w:lineRule="auto"/>
        <w:rPr>
          <w:rFonts w:hint="eastAsia" w:ascii="华文楷体" w:hAnsi="华文楷体" w:eastAsia="华文楷体" w:cs="华文楷体"/>
          <w:sz w:val="30"/>
          <w:szCs w:val="30"/>
        </w:rPr>
      </w:pPr>
    </w:p>
    <w:p w14:paraId="366ED9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他们必须虔诚地衡量中保职分的卓越，并赞美上帝的儿子，因为唯有祂才配得上承担和完成如此伟大的工作。</w:t>
      </w:r>
    </w:p>
    <w:p w14:paraId="61E4C730">
      <w:pPr>
        <w:pStyle w:val="3"/>
        <w:spacing w:line="264" w:lineRule="auto"/>
        <w:rPr>
          <w:rFonts w:hint="eastAsia" w:ascii="华文楷体" w:hAnsi="华文楷体" w:eastAsia="华文楷体" w:cs="华文楷体"/>
          <w:sz w:val="30"/>
          <w:szCs w:val="30"/>
        </w:rPr>
      </w:pPr>
    </w:p>
    <w:p w14:paraId="2CA220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work of which it cannot be said, in the words of Moses, (Deut. 32:27), "The Lord hath not done this."</w:t>
      </w:r>
    </w:p>
    <w:p w14:paraId="3276523A">
      <w:pPr>
        <w:pStyle w:val="3"/>
        <w:spacing w:line="264" w:lineRule="auto"/>
        <w:rPr>
          <w:rFonts w:hint="eastAsia" w:ascii="华文楷体" w:hAnsi="华文楷体" w:eastAsia="华文楷体" w:cs="华文楷体"/>
          <w:sz w:val="30"/>
          <w:szCs w:val="30"/>
        </w:rPr>
      </w:pPr>
    </w:p>
    <w:p w14:paraId="5E0E1F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这确实是一项工作，不能用摩西的话说（申命记 32:27），“这不是耶和华所行的。”</w:t>
      </w:r>
    </w:p>
    <w:p w14:paraId="294F7B64">
      <w:pPr>
        <w:pStyle w:val="3"/>
        <w:spacing w:line="264" w:lineRule="auto"/>
        <w:rPr>
          <w:rFonts w:hint="eastAsia" w:ascii="华文楷体" w:hAnsi="华文楷体" w:eastAsia="华文楷体" w:cs="华文楷体"/>
          <w:sz w:val="30"/>
          <w:szCs w:val="30"/>
        </w:rPr>
      </w:pPr>
    </w:p>
    <w:p w14:paraId="6D009A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glory of Christ the Mediator that, whoever shall say, "In the Lord have I righteousness and strength, to him shall men come: in the Lord shall all the seed of Israel be justified, and shall glory."</w:t>
      </w:r>
    </w:p>
    <w:p w14:paraId="1F76E289">
      <w:pPr>
        <w:pStyle w:val="3"/>
        <w:spacing w:line="264" w:lineRule="auto"/>
        <w:rPr>
          <w:rFonts w:hint="eastAsia" w:ascii="华文楷体" w:hAnsi="华文楷体" w:eastAsia="华文楷体" w:cs="华文楷体"/>
          <w:sz w:val="30"/>
          <w:szCs w:val="30"/>
        </w:rPr>
      </w:pPr>
    </w:p>
    <w:p w14:paraId="089F21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这就是中保基督的荣耀，凡说：“我靠耶和华才有公义和力量，人必都归向祂；凡以色列的后裔，都必因耶和华得称为义，并要夸耀。”</w:t>
      </w:r>
    </w:p>
    <w:p w14:paraId="30A64538">
      <w:pPr>
        <w:pStyle w:val="3"/>
        <w:spacing w:line="264" w:lineRule="auto"/>
        <w:rPr>
          <w:rFonts w:hint="eastAsia" w:ascii="华文楷体" w:hAnsi="华文楷体" w:eastAsia="华文楷体" w:cs="华文楷体"/>
          <w:sz w:val="30"/>
          <w:szCs w:val="30"/>
        </w:rPr>
      </w:pPr>
    </w:p>
    <w:p w14:paraId="5DD6C0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They ought to trust, hope, delight, and rejoice in that wonderful love, which led him to appear in their room, and to perform all that was necessary in that character.</w:t>
      </w:r>
    </w:p>
    <w:p w14:paraId="4787A593">
      <w:pPr>
        <w:pStyle w:val="3"/>
        <w:spacing w:line="264" w:lineRule="auto"/>
        <w:rPr>
          <w:rFonts w:hint="eastAsia" w:ascii="华文楷体" w:hAnsi="华文楷体" w:eastAsia="华文楷体" w:cs="华文楷体"/>
          <w:sz w:val="30"/>
          <w:szCs w:val="30"/>
        </w:rPr>
      </w:pPr>
    </w:p>
    <w:p w14:paraId="734B18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二、他们应该信靠、盼望、喜悦并欢欣于那奇妙的爱，这爱使祂代替他们显现，并以那个身份完成一切必要的事。</w:t>
      </w:r>
    </w:p>
    <w:p w14:paraId="7051F5FD">
      <w:pPr>
        <w:pStyle w:val="3"/>
        <w:spacing w:line="264" w:lineRule="auto"/>
        <w:rPr>
          <w:rFonts w:hint="eastAsia" w:ascii="华文楷体" w:hAnsi="华文楷体" w:eastAsia="华文楷体" w:cs="华文楷体"/>
          <w:sz w:val="30"/>
          <w:szCs w:val="30"/>
        </w:rPr>
      </w:pPr>
    </w:p>
    <w:p w14:paraId="50FB01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new song with which the four and twenty elders honour the Lamb, "For thou wast slain, and hast redeemed us to God by thy blood, out of every kindred, and tongue, and people, and nation: and hast made us unto our God, kings and priests," Rev. 5:9.</w:t>
      </w:r>
    </w:p>
    <w:p w14:paraId="71341D96">
      <w:pPr>
        <w:pStyle w:val="3"/>
        <w:spacing w:line="264" w:lineRule="auto"/>
        <w:rPr>
          <w:rFonts w:hint="eastAsia" w:ascii="华文楷体" w:hAnsi="华文楷体" w:eastAsia="华文楷体" w:cs="华文楷体"/>
          <w:sz w:val="30"/>
          <w:szCs w:val="30"/>
        </w:rPr>
      </w:pPr>
    </w:p>
    <w:p w14:paraId="00644F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这就是二十四位长老用以尊荣羔羊的新歌：“因为你曾被杀，用自己的血从各族、各方、各民、各国中买了人来，叫他们归于上帝，又叫他们成为国民，作祭司，归于我们的上帝，”启示录 5:9。</w:t>
      </w:r>
    </w:p>
    <w:p w14:paraId="6418588F">
      <w:pPr>
        <w:pStyle w:val="3"/>
        <w:spacing w:line="264" w:lineRule="auto"/>
        <w:rPr>
          <w:rFonts w:hint="eastAsia" w:ascii="华文楷体" w:hAnsi="华文楷体" w:eastAsia="华文楷体" w:cs="华文楷体"/>
          <w:sz w:val="30"/>
          <w:szCs w:val="30"/>
        </w:rPr>
      </w:pPr>
    </w:p>
    <w:p w14:paraId="2BEABE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They ought to acknowledge gladly the pre-eminent glory, shining even in human nature, which he has obtained since his humiliation, being now "glorified with that glory which he had with the Father before the world was," John 17:6.</w:t>
      </w:r>
    </w:p>
    <w:p w14:paraId="6E8AA4F5">
      <w:pPr>
        <w:pStyle w:val="3"/>
        <w:spacing w:line="264" w:lineRule="auto"/>
        <w:rPr>
          <w:rFonts w:hint="eastAsia" w:ascii="华文楷体" w:hAnsi="华文楷体" w:eastAsia="华文楷体" w:cs="华文楷体"/>
          <w:sz w:val="30"/>
          <w:szCs w:val="30"/>
        </w:rPr>
      </w:pPr>
    </w:p>
    <w:p w14:paraId="6CC49C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三、他们应该欣然承认祂自谦卑以来所获得的卓越荣耀，这荣耀甚至在人性中也闪耀着，如今祂“得了荣耀，就是未有世界以先，祂同父所有的荣耀”，约翰福音 17:6。</w:t>
      </w:r>
    </w:p>
    <w:p w14:paraId="29ABB9CD">
      <w:pPr>
        <w:pStyle w:val="3"/>
        <w:spacing w:line="264" w:lineRule="auto"/>
        <w:rPr>
          <w:rFonts w:hint="eastAsia" w:ascii="华文楷体" w:hAnsi="华文楷体" w:eastAsia="华文楷体" w:cs="华文楷体"/>
          <w:sz w:val="30"/>
          <w:szCs w:val="30"/>
        </w:rPr>
      </w:pPr>
    </w:p>
    <w:p w14:paraId="5344D2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mean that his human nature is to be adored.</w:t>
      </w:r>
    </w:p>
    <w:p w14:paraId="76D667B0">
      <w:pPr>
        <w:pStyle w:val="3"/>
        <w:spacing w:line="264" w:lineRule="auto"/>
        <w:rPr>
          <w:rFonts w:hint="eastAsia" w:ascii="华文楷体" w:hAnsi="华文楷体" w:eastAsia="华文楷体" w:cs="华文楷体"/>
          <w:sz w:val="30"/>
          <w:szCs w:val="30"/>
        </w:rPr>
      </w:pPr>
    </w:p>
    <w:p w14:paraId="68B670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我并非指祂的人性应该被敬拜。</w:t>
      </w:r>
    </w:p>
    <w:p w14:paraId="3FDFD6AC">
      <w:pPr>
        <w:pStyle w:val="3"/>
        <w:spacing w:line="264" w:lineRule="auto"/>
        <w:rPr>
          <w:rFonts w:hint="eastAsia" w:ascii="华文楷体" w:hAnsi="华文楷体" w:eastAsia="华文楷体" w:cs="华文楷体"/>
          <w:sz w:val="30"/>
          <w:szCs w:val="30"/>
        </w:rPr>
      </w:pPr>
    </w:p>
    <w:p w14:paraId="6A217B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point I have already handled.</w:t>
      </w:r>
    </w:p>
    <w:p w14:paraId="2C545B91">
      <w:pPr>
        <w:pStyle w:val="3"/>
        <w:spacing w:line="264" w:lineRule="auto"/>
        <w:rPr>
          <w:rFonts w:hint="eastAsia" w:ascii="华文楷体" w:hAnsi="华文楷体" w:eastAsia="华文楷体" w:cs="华文楷体"/>
          <w:sz w:val="30"/>
          <w:szCs w:val="30"/>
        </w:rPr>
      </w:pPr>
    </w:p>
    <w:p w14:paraId="6CCE3C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这一点我已经处理过了。</w:t>
      </w:r>
    </w:p>
    <w:p w14:paraId="2A8B1693">
      <w:pPr>
        <w:pStyle w:val="3"/>
        <w:spacing w:line="264" w:lineRule="auto"/>
        <w:rPr>
          <w:rFonts w:hint="eastAsia" w:ascii="华文楷体" w:hAnsi="华文楷体" w:eastAsia="华文楷体" w:cs="华文楷体"/>
          <w:sz w:val="30"/>
          <w:szCs w:val="30"/>
        </w:rPr>
      </w:pPr>
    </w:p>
    <w:p w14:paraId="3C2518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meaning is, that the brightness of incomparable glory, which Christ in human nature has received, may furnish subjects of pious meditations to the praise of the Father and the Son.</w:t>
      </w:r>
    </w:p>
    <w:p w14:paraId="54A42F1C">
      <w:pPr>
        <w:pStyle w:val="3"/>
        <w:spacing w:line="264" w:lineRule="auto"/>
        <w:rPr>
          <w:rFonts w:hint="eastAsia" w:ascii="华文楷体" w:hAnsi="华文楷体" w:eastAsia="华文楷体" w:cs="华文楷体"/>
          <w:sz w:val="30"/>
          <w:szCs w:val="30"/>
        </w:rPr>
      </w:pPr>
    </w:p>
    <w:p w14:paraId="5DF7D5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我的意思是，基督在人性中所领受的无与伦比荣耀的光辉，可以为赞美父和子的虔诚默想提供主题。</w:t>
      </w:r>
    </w:p>
    <w:p w14:paraId="57E0BAFA">
      <w:pPr>
        <w:pStyle w:val="3"/>
        <w:spacing w:line="264" w:lineRule="auto"/>
        <w:rPr>
          <w:rFonts w:hint="eastAsia" w:ascii="华文楷体" w:hAnsi="华文楷体" w:eastAsia="华文楷体" w:cs="华文楷体"/>
          <w:sz w:val="30"/>
          <w:szCs w:val="30"/>
        </w:rPr>
      </w:pPr>
    </w:p>
    <w:p w14:paraId="5AE705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person whom we now behold thus glorified can be no other than the glorious and only begotten Son of God, whose Majesty, under the veil of flesh, and of the form of a servant, was for a time concealed.</w:t>
      </w:r>
    </w:p>
    <w:p w14:paraId="1CB44C21">
      <w:pPr>
        <w:pStyle w:val="3"/>
        <w:spacing w:line="264" w:lineRule="auto"/>
        <w:rPr>
          <w:rFonts w:hint="eastAsia" w:ascii="华文楷体" w:hAnsi="华文楷体" w:eastAsia="华文楷体" w:cs="华文楷体"/>
          <w:sz w:val="30"/>
          <w:szCs w:val="30"/>
        </w:rPr>
      </w:pPr>
    </w:p>
    <w:p w14:paraId="19FF01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我们现在看到的这位如此荣耀的人，只能是荣耀的独生上帝之子，祂的威严，在肉体的幔子和仆人的形像之下，曾一度被隐藏。</w:t>
      </w:r>
    </w:p>
    <w:p w14:paraId="61F0ED56">
      <w:pPr>
        <w:pStyle w:val="3"/>
        <w:spacing w:line="264" w:lineRule="auto"/>
        <w:rPr>
          <w:rFonts w:hint="eastAsia" w:ascii="华文楷体" w:hAnsi="华文楷体" w:eastAsia="华文楷体" w:cs="华文楷体"/>
          <w:sz w:val="30"/>
          <w:szCs w:val="30"/>
        </w:rPr>
      </w:pPr>
    </w:p>
    <w:p w14:paraId="473C94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They ought to ask from him ἐπιχορηγίαν, an additional supply of those benefits which he has procured, according to the power given him by the Father.</w:t>
      </w:r>
    </w:p>
    <w:p w14:paraId="45FF610A">
      <w:pPr>
        <w:pStyle w:val="3"/>
        <w:spacing w:line="264" w:lineRule="auto"/>
        <w:rPr>
          <w:rFonts w:hint="eastAsia" w:ascii="华文楷体" w:hAnsi="华文楷体" w:eastAsia="华文楷体" w:cs="华文楷体"/>
          <w:sz w:val="30"/>
          <w:szCs w:val="30"/>
        </w:rPr>
      </w:pPr>
    </w:p>
    <w:p w14:paraId="55D5B9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四、他们应该向祂祈求 ἐπιχορηγίαν (epichorēgian)，即祂根据父所赐给祂的权柄所获得的那些益处的额外供应。</w:t>
      </w:r>
    </w:p>
    <w:p w14:paraId="55321A8A">
      <w:pPr>
        <w:pStyle w:val="3"/>
        <w:spacing w:line="264" w:lineRule="auto"/>
        <w:rPr>
          <w:rFonts w:hint="eastAsia" w:ascii="华文楷体" w:hAnsi="华文楷体" w:eastAsia="华文楷体" w:cs="华文楷体"/>
          <w:sz w:val="30"/>
          <w:szCs w:val="30"/>
        </w:rPr>
      </w:pPr>
    </w:p>
    <w:p w14:paraId="47426F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be to you and peace from Jesus Christ, who is the faithful witness, and the first born of the dead, and the prince of the kings of the earth.</w:t>
      </w:r>
    </w:p>
    <w:p w14:paraId="2A0C5B2E">
      <w:pPr>
        <w:pStyle w:val="3"/>
        <w:spacing w:line="264" w:lineRule="auto"/>
        <w:rPr>
          <w:rFonts w:hint="eastAsia" w:ascii="华文楷体" w:hAnsi="华文楷体" w:eastAsia="华文楷体" w:cs="华文楷体"/>
          <w:sz w:val="30"/>
          <w:szCs w:val="30"/>
        </w:rPr>
      </w:pPr>
    </w:p>
    <w:p w14:paraId="2D366F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“愿恩惠平安，从耶稣基督归与你们，祂是那信实的见证人，从死里首先复活的，为世上君王的元首。</w:t>
      </w:r>
    </w:p>
    <w:p w14:paraId="1A7E233D">
      <w:pPr>
        <w:pStyle w:val="3"/>
        <w:spacing w:line="264" w:lineRule="auto"/>
        <w:rPr>
          <w:rFonts w:hint="eastAsia" w:ascii="华文楷体" w:hAnsi="华文楷体" w:eastAsia="华文楷体" w:cs="华文楷体"/>
          <w:sz w:val="30"/>
          <w:szCs w:val="30"/>
        </w:rPr>
      </w:pPr>
    </w:p>
    <w:p w14:paraId="7CE104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him that loved us, and washed us from our sins in his own blood," Rev. 1:4, 5.</w:t>
      </w:r>
    </w:p>
    <w:p w14:paraId="60C22691">
      <w:pPr>
        <w:pStyle w:val="3"/>
        <w:spacing w:line="264" w:lineRule="auto"/>
        <w:rPr>
          <w:rFonts w:hint="eastAsia" w:ascii="华文楷体" w:hAnsi="华文楷体" w:eastAsia="华文楷体" w:cs="华文楷体"/>
          <w:sz w:val="30"/>
          <w:szCs w:val="30"/>
        </w:rPr>
      </w:pPr>
    </w:p>
    <w:p w14:paraId="05D190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祂爱我们，用自己的血洗净我们一切的罪，”启示录 1:4, 5。</w:t>
      </w:r>
    </w:p>
    <w:p w14:paraId="2E1FA29E">
      <w:pPr>
        <w:pStyle w:val="3"/>
        <w:spacing w:line="264" w:lineRule="auto"/>
        <w:rPr>
          <w:rFonts w:hint="eastAsia" w:ascii="华文楷体" w:hAnsi="华文楷体" w:eastAsia="华文楷体" w:cs="华文楷体"/>
          <w:sz w:val="30"/>
          <w:szCs w:val="30"/>
        </w:rPr>
      </w:pPr>
    </w:p>
    <w:p w14:paraId="7085E8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They ought to implore his intercession with the Father, which is all-powerful, and to which nothing can be denied.</w:t>
      </w:r>
    </w:p>
    <w:p w14:paraId="6DA56245">
      <w:pPr>
        <w:pStyle w:val="3"/>
        <w:spacing w:line="264" w:lineRule="auto"/>
        <w:rPr>
          <w:rFonts w:hint="eastAsia" w:ascii="华文楷体" w:hAnsi="华文楷体" w:eastAsia="华文楷体" w:cs="华文楷体"/>
          <w:sz w:val="30"/>
          <w:szCs w:val="30"/>
        </w:rPr>
      </w:pPr>
    </w:p>
    <w:p w14:paraId="1D26FE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五、他们应该恳求祂在父面前的代求，这代求是全能的，没有任何事物能被拒绝。</w:t>
      </w:r>
    </w:p>
    <w:p w14:paraId="200B4AFC">
      <w:pPr>
        <w:pStyle w:val="3"/>
        <w:spacing w:line="264" w:lineRule="auto"/>
        <w:rPr>
          <w:rFonts w:hint="eastAsia" w:ascii="华文楷体" w:hAnsi="华文楷体" w:eastAsia="华文楷体" w:cs="华文楷体"/>
          <w:sz w:val="30"/>
          <w:szCs w:val="30"/>
        </w:rPr>
      </w:pPr>
    </w:p>
    <w:p w14:paraId="7DF411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which it is not unworthy of Christ to do—that which his people ought to believe, hope, and expect from Christ, may, with propriety, be the subject of prayer.</w:t>
      </w:r>
    </w:p>
    <w:p w14:paraId="12E2E60D">
      <w:pPr>
        <w:pStyle w:val="3"/>
        <w:spacing w:line="264" w:lineRule="auto"/>
        <w:rPr>
          <w:rFonts w:hint="eastAsia" w:ascii="华文楷体" w:hAnsi="华文楷体" w:eastAsia="华文楷体" w:cs="华文楷体"/>
          <w:sz w:val="30"/>
          <w:szCs w:val="30"/>
        </w:rPr>
      </w:pPr>
    </w:p>
    <w:p w14:paraId="2D70FF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基督所行的并非不配——祂的子民应该相信、盼望并从基督那里期待的——可以恰当地成为祷告的主题。</w:t>
      </w:r>
    </w:p>
    <w:p w14:paraId="6F0A625E">
      <w:pPr>
        <w:pStyle w:val="3"/>
        <w:spacing w:line="264" w:lineRule="auto"/>
        <w:rPr>
          <w:rFonts w:hint="eastAsia" w:ascii="华文楷体" w:hAnsi="华文楷体" w:eastAsia="华文楷体" w:cs="华文楷体"/>
          <w:sz w:val="30"/>
          <w:szCs w:val="30"/>
        </w:rPr>
      </w:pPr>
    </w:p>
    <w:p w14:paraId="00BC36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force in the objection, that such a prayer views Christ under two opposite relations.</w:t>
      </w:r>
    </w:p>
    <w:p w14:paraId="4AC78D04">
      <w:pPr>
        <w:pStyle w:val="3"/>
        <w:spacing w:line="264" w:lineRule="auto"/>
        <w:rPr>
          <w:rFonts w:hint="eastAsia" w:ascii="华文楷体" w:hAnsi="华文楷体" w:eastAsia="华文楷体" w:cs="华文楷体"/>
          <w:sz w:val="30"/>
          <w:szCs w:val="30"/>
        </w:rPr>
      </w:pPr>
    </w:p>
    <w:p w14:paraId="794BC0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那种认为这样的祷告将基督置于两个相反关系之下的反对意见，也没有任何力量。</w:t>
      </w:r>
    </w:p>
    <w:p w14:paraId="054C6C9A">
      <w:pPr>
        <w:pStyle w:val="3"/>
        <w:spacing w:line="264" w:lineRule="auto"/>
        <w:rPr>
          <w:rFonts w:hint="eastAsia" w:ascii="华文楷体" w:hAnsi="华文楷体" w:eastAsia="华文楷体" w:cs="华文楷体"/>
          <w:sz w:val="30"/>
          <w:szCs w:val="30"/>
        </w:rPr>
      </w:pPr>
    </w:p>
    <w:p w14:paraId="6DBBE2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Unquestionably, when we pray to him, we acknowledge him as the most high God; and, when we request him to pray, we ask from him what implies an acknowledgment of his inferiority.</w:t>
      </w:r>
    </w:p>
    <w:p w14:paraId="41FC4058">
      <w:pPr>
        <w:pStyle w:val="3"/>
        <w:spacing w:line="264" w:lineRule="auto"/>
        <w:rPr>
          <w:rFonts w:hint="eastAsia" w:ascii="华文楷体" w:hAnsi="华文楷体" w:eastAsia="华文楷体" w:cs="华文楷体"/>
          <w:sz w:val="30"/>
          <w:szCs w:val="30"/>
        </w:rPr>
      </w:pPr>
    </w:p>
    <w:p w14:paraId="11A21C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毫无疑问，当我们向祂祷告时，我们承认祂是至高的上帝；而当我们请求祂祷告时，我们向祂所求的，意味着承认祂的次等地位。</w:t>
      </w:r>
    </w:p>
    <w:p w14:paraId="51F5A754">
      <w:pPr>
        <w:pStyle w:val="3"/>
        <w:spacing w:line="264" w:lineRule="auto"/>
        <w:rPr>
          <w:rFonts w:hint="eastAsia" w:ascii="华文楷体" w:hAnsi="华文楷体" w:eastAsia="华文楷体" w:cs="华文楷体"/>
          <w:sz w:val="30"/>
          <w:szCs w:val="30"/>
        </w:rPr>
      </w:pPr>
    </w:p>
    <w:p w14:paraId="18F2E3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blessed Saviour is,indeed, to be viewed under two separate relations; one, as the Son of God, one in nature and equal in glory to the Father; the other, as Mediator, in respect of which he is subject to the Father.</w:t>
      </w:r>
    </w:p>
    <w:p w14:paraId="11A4C989">
      <w:pPr>
        <w:pStyle w:val="3"/>
        <w:spacing w:line="264" w:lineRule="auto"/>
        <w:rPr>
          <w:rFonts w:hint="eastAsia" w:ascii="华文楷体" w:hAnsi="华文楷体" w:eastAsia="华文楷体" w:cs="华文楷体"/>
          <w:sz w:val="30"/>
          <w:szCs w:val="30"/>
        </w:rPr>
      </w:pPr>
    </w:p>
    <w:p w14:paraId="273E23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我们蒙福的救主，的确应该从两个不同的关系来看待；其一，作为上帝的儿子，与父同质同荣；其二，作为中保，在这方面祂顺服于父。</w:t>
      </w:r>
    </w:p>
    <w:p w14:paraId="35A21847">
      <w:pPr>
        <w:pStyle w:val="3"/>
        <w:spacing w:line="264" w:lineRule="auto"/>
        <w:rPr>
          <w:rFonts w:hint="eastAsia" w:ascii="华文楷体" w:hAnsi="华文楷体" w:eastAsia="华文楷体" w:cs="华文楷体"/>
          <w:sz w:val="30"/>
          <w:szCs w:val="30"/>
        </w:rPr>
      </w:pPr>
    </w:p>
    <w:p w14:paraId="4596AA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character he receives, in the latter, he offers prayer.</w:t>
      </w:r>
    </w:p>
    <w:p w14:paraId="5D6ADCC3">
      <w:pPr>
        <w:pStyle w:val="3"/>
        <w:spacing w:line="264" w:lineRule="auto"/>
        <w:rPr>
          <w:rFonts w:hint="eastAsia" w:ascii="华文楷体" w:hAnsi="华文楷体" w:eastAsia="华文楷体" w:cs="华文楷体"/>
          <w:sz w:val="30"/>
          <w:szCs w:val="30"/>
        </w:rPr>
      </w:pPr>
    </w:p>
    <w:p w14:paraId="528126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在前一个身份中，祂接受祷告；在后一个身份中，祂献上祷告。</w:t>
      </w:r>
    </w:p>
    <w:p w14:paraId="70E2FDEB">
      <w:pPr>
        <w:pStyle w:val="3"/>
        <w:spacing w:line="264" w:lineRule="auto"/>
        <w:rPr>
          <w:rFonts w:hint="eastAsia" w:ascii="华文楷体" w:hAnsi="华文楷体" w:eastAsia="华文楷体" w:cs="华文楷体"/>
          <w:sz w:val="30"/>
          <w:szCs w:val="30"/>
        </w:rPr>
      </w:pPr>
    </w:p>
    <w:p w14:paraId="760129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prayer, offered by Christ, involves nothing inconsistent with the dignity of a Divine person, for while it carries in it a certain inferiority, as belonging to the human nature, it expresses, at the same time, the princely will of the Son of God, "Father, θελω,I WILL that they also whom thou hast given me be with me where I am," John 17:24.</w:t>
      </w:r>
    </w:p>
    <w:p w14:paraId="140D62C7">
      <w:pPr>
        <w:pStyle w:val="3"/>
        <w:spacing w:line="264" w:lineRule="auto"/>
        <w:rPr>
          <w:rFonts w:hint="eastAsia" w:ascii="华文楷体" w:hAnsi="华文楷体" w:eastAsia="华文楷体" w:cs="华文楷体"/>
          <w:sz w:val="30"/>
          <w:szCs w:val="30"/>
        </w:rPr>
      </w:pPr>
    </w:p>
    <w:p w14:paraId="2200A1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基督所献上的这种祷告，并不包含任何与神圣位格尊严不符之处，因为虽然它带有某种属于人性的次等性，但同时它也表达了上帝儿子君尊的旨意：“父啊，我愿意（θελω, thelō），你所赐给我的人，也同我在那里，”约翰福音 17:24。</w:t>
      </w:r>
    </w:p>
    <w:p w14:paraId="3DC65C35">
      <w:pPr>
        <w:pStyle w:val="3"/>
        <w:spacing w:line="264" w:lineRule="auto"/>
        <w:rPr>
          <w:rFonts w:hint="eastAsia" w:ascii="华文楷体" w:hAnsi="华文楷体" w:eastAsia="华文楷体" w:cs="华文楷体"/>
          <w:sz w:val="30"/>
          <w:szCs w:val="30"/>
        </w:rPr>
      </w:pPr>
    </w:p>
    <w:p w14:paraId="57426A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They must go with their prayers to him as their High Priest, entreating that he will present them to the Father, and, by the efficacy of his sacrifice and intercession, render our prayers and our sacrifices of praise acceptable in the sight of God, Rev. 8:3.</w:t>
      </w:r>
    </w:p>
    <w:p w14:paraId="5393BAFF">
      <w:pPr>
        <w:pStyle w:val="3"/>
        <w:spacing w:line="264" w:lineRule="auto"/>
        <w:rPr>
          <w:rFonts w:hint="eastAsia" w:ascii="华文楷体" w:hAnsi="华文楷体" w:eastAsia="华文楷体" w:cs="华文楷体"/>
          <w:sz w:val="30"/>
          <w:szCs w:val="30"/>
        </w:rPr>
      </w:pPr>
    </w:p>
    <w:p w14:paraId="1DB927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六、他们必须带着他们的祷告到祂那里，作为他们的大祭司，恳求祂将它们呈献给父，并通过祂的献祭和代求的功效，使我们的祷告和我们赞美的祭物在上帝眼中蒙悦纳，启示录 8:3。</w:t>
      </w:r>
    </w:p>
    <w:p w14:paraId="4BA57F4A">
      <w:pPr>
        <w:pStyle w:val="3"/>
        <w:spacing w:line="264" w:lineRule="auto"/>
        <w:rPr>
          <w:rFonts w:hint="eastAsia" w:ascii="华文楷体" w:hAnsi="华文楷体" w:eastAsia="华文楷体" w:cs="华文楷体"/>
          <w:sz w:val="30"/>
          <w:szCs w:val="30"/>
        </w:rPr>
      </w:pPr>
    </w:p>
    <w:p w14:paraId="47A5B2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expresses these sentiments beautifully, in his reply to Celsus, (Book VIII. p. 386, Cambridge Edition.)</w:t>
      </w:r>
    </w:p>
    <w:p w14:paraId="2B22BFD5">
      <w:pPr>
        <w:pStyle w:val="3"/>
        <w:spacing w:line="264" w:lineRule="auto"/>
        <w:rPr>
          <w:rFonts w:hint="eastAsia" w:ascii="华文楷体" w:hAnsi="华文楷体" w:eastAsia="华文楷体" w:cs="华文楷体"/>
          <w:sz w:val="30"/>
          <w:szCs w:val="30"/>
        </w:rPr>
      </w:pPr>
    </w:p>
    <w:p w14:paraId="177C70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奥利金在他回复塞尔苏斯的著作中（第八卷，第386页，剑桥版）优美地表达了这些情感。</w:t>
      </w:r>
    </w:p>
    <w:p w14:paraId="134B0147">
      <w:pPr>
        <w:pStyle w:val="3"/>
        <w:spacing w:line="264" w:lineRule="auto"/>
        <w:rPr>
          <w:rFonts w:hint="eastAsia" w:ascii="华文楷体" w:hAnsi="华文楷体" w:eastAsia="华文楷体" w:cs="华文楷体"/>
          <w:sz w:val="30"/>
          <w:szCs w:val="30"/>
        </w:rPr>
      </w:pPr>
    </w:p>
    <w:p w14:paraId="2DE591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worship, as far as we are able, the one God, and his only Son, and Word, and Image, by supplications and entreaties, offering our prayers to the God of all through his only-begotten, to whom we first present them, entreating him who is the propitiation of our sins, to offer, as High Priest, our prayers, and sacrifices, and intercessions to God, who is over all.</w:t>
      </w:r>
    </w:p>
    <w:p w14:paraId="24445B9F">
      <w:pPr>
        <w:pStyle w:val="3"/>
        <w:spacing w:line="264" w:lineRule="auto"/>
        <w:rPr>
          <w:rFonts w:hint="eastAsia" w:ascii="华文楷体" w:hAnsi="华文楷体" w:eastAsia="华文楷体" w:cs="华文楷体"/>
          <w:sz w:val="30"/>
          <w:szCs w:val="30"/>
        </w:rPr>
      </w:pPr>
    </w:p>
    <w:p w14:paraId="68F14C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尽我们所能，通过祈求和恳求，敬拜独一的上帝，以及祂的独生子、道和像，通过祂的独生子将我们的祷告献给万有的上帝，我们首先将它们献给祂，恳求祂这位我们罪孽的挽回祭，作为大祭司，将我们的祷告、祭物和代求献给至高无上的上帝。</w:t>
      </w:r>
    </w:p>
    <w:p w14:paraId="0ECF41BC">
      <w:pPr>
        <w:pStyle w:val="3"/>
        <w:spacing w:line="264" w:lineRule="auto"/>
        <w:rPr>
          <w:rFonts w:hint="eastAsia" w:ascii="华文楷体" w:hAnsi="华文楷体" w:eastAsia="华文楷体" w:cs="华文楷体"/>
          <w:sz w:val="30"/>
          <w:szCs w:val="30"/>
        </w:rPr>
      </w:pPr>
    </w:p>
    <w:p w14:paraId="0C9021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sentiments of piety which we owe to our Divine Saviour, call upon us to embrace the present opportunity of exposing the poison of Socinian theology.</w:t>
      </w:r>
    </w:p>
    <w:p w14:paraId="203BE966">
      <w:pPr>
        <w:pStyle w:val="3"/>
        <w:spacing w:line="264" w:lineRule="auto"/>
        <w:rPr>
          <w:rFonts w:hint="eastAsia" w:ascii="华文楷体" w:hAnsi="华文楷体" w:eastAsia="华文楷体" w:cs="华文楷体"/>
          <w:sz w:val="30"/>
          <w:szCs w:val="30"/>
        </w:rPr>
      </w:pPr>
    </w:p>
    <w:p w14:paraId="73A0BB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我们对我们神圣救主所应有的虔诚情感，呼吁我们抓住现在的机会，揭露索西尼派神学的毒害。</w:t>
      </w:r>
    </w:p>
    <w:p w14:paraId="31908606">
      <w:pPr>
        <w:pStyle w:val="3"/>
        <w:spacing w:line="264" w:lineRule="auto"/>
        <w:rPr>
          <w:rFonts w:hint="eastAsia" w:ascii="华文楷体" w:hAnsi="华文楷体" w:eastAsia="华文楷体" w:cs="华文楷体"/>
          <w:sz w:val="30"/>
          <w:szCs w:val="30"/>
        </w:rPr>
      </w:pPr>
    </w:p>
    <w:p w14:paraId="393E66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that school, who choose to be regarded as paying the highest honours to Christ, are called by their own party Invokers.</w:t>
      </w:r>
    </w:p>
    <w:p w14:paraId="28977512">
      <w:pPr>
        <w:pStyle w:val="3"/>
        <w:spacing w:line="264" w:lineRule="auto"/>
        <w:rPr>
          <w:rFonts w:hint="eastAsia" w:ascii="华文楷体" w:hAnsi="华文楷体" w:eastAsia="华文楷体" w:cs="华文楷体"/>
          <w:sz w:val="30"/>
          <w:szCs w:val="30"/>
        </w:rPr>
      </w:pPr>
    </w:p>
    <w:p w14:paraId="49FD4F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那个学派中，那些选择被视为向基督致以最高敬意的人，被他们自己的党派称为“祈求者”。</w:t>
      </w:r>
    </w:p>
    <w:p w14:paraId="5F308CFF">
      <w:pPr>
        <w:pStyle w:val="3"/>
        <w:spacing w:line="264" w:lineRule="auto"/>
        <w:rPr>
          <w:rFonts w:hint="eastAsia" w:ascii="华文楷体" w:hAnsi="华文楷体" w:eastAsia="华文楷体" w:cs="华文楷体"/>
          <w:sz w:val="30"/>
          <w:szCs w:val="30"/>
        </w:rPr>
      </w:pPr>
    </w:p>
    <w:p w14:paraId="62607B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make a distinction between Adoration, which they define to be the bowing to any one as an expression of respect, and Invocation, which is a religious act, and a supplication for assistance.</w:t>
      </w:r>
    </w:p>
    <w:p w14:paraId="57EF30B8">
      <w:pPr>
        <w:pStyle w:val="3"/>
        <w:spacing w:line="264" w:lineRule="auto"/>
        <w:rPr>
          <w:rFonts w:hint="eastAsia" w:ascii="华文楷体" w:hAnsi="华文楷体" w:eastAsia="华文楷体" w:cs="华文楷体"/>
          <w:sz w:val="30"/>
          <w:szCs w:val="30"/>
        </w:rPr>
      </w:pPr>
    </w:p>
    <w:p w14:paraId="66F8D5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他们区分了“敬拜”（Adoration），他们将其定义为向任何人鞠躬以示尊敬，和“祈求”（Invocation），这是一种宗教行为，以及为寻求帮助而作的恳求。</w:t>
      </w:r>
    </w:p>
    <w:p w14:paraId="62F9622B">
      <w:pPr>
        <w:pStyle w:val="3"/>
        <w:spacing w:line="264" w:lineRule="auto"/>
        <w:rPr>
          <w:rFonts w:hint="eastAsia" w:ascii="华文楷体" w:hAnsi="华文楷体" w:eastAsia="华文楷体" w:cs="华文楷体"/>
          <w:sz w:val="30"/>
          <w:szCs w:val="30"/>
        </w:rPr>
      </w:pPr>
    </w:p>
    <w:p w14:paraId="18AE3F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they tell us, are yielded to Christ, who has no nature but that human nature which he derived from the Virgin Mary.</w:t>
      </w:r>
    </w:p>
    <w:p w14:paraId="72E032F4">
      <w:pPr>
        <w:pStyle w:val="3"/>
        <w:spacing w:line="264" w:lineRule="auto"/>
        <w:rPr>
          <w:rFonts w:hint="eastAsia" w:ascii="华文楷体" w:hAnsi="华文楷体" w:eastAsia="华文楷体" w:cs="华文楷体"/>
          <w:sz w:val="30"/>
          <w:szCs w:val="30"/>
        </w:rPr>
      </w:pPr>
    </w:p>
    <w:p w14:paraId="582BEB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他们告诉我们，两者都归于基督，祂除了从童贞女马利亚那里继承的人性之外，没有别的本性。</w:t>
      </w:r>
    </w:p>
    <w:p w14:paraId="36EB9C81">
      <w:pPr>
        <w:pStyle w:val="3"/>
        <w:spacing w:line="264" w:lineRule="auto"/>
        <w:rPr>
          <w:rFonts w:hint="eastAsia" w:ascii="华文楷体" w:hAnsi="华文楷体" w:eastAsia="华文楷体" w:cs="华文楷体"/>
          <w:sz w:val="30"/>
          <w:szCs w:val="30"/>
        </w:rPr>
      </w:pPr>
    </w:p>
    <w:p w14:paraId="14E418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both,they contend, are rendered subordinately, and with an ultimate view, to the Supreme Being.</w:t>
      </w:r>
    </w:p>
    <w:p w14:paraId="3E96A5B6">
      <w:pPr>
        <w:pStyle w:val="3"/>
        <w:spacing w:line="264" w:lineRule="auto"/>
        <w:rPr>
          <w:rFonts w:hint="eastAsia" w:ascii="华文楷体" w:hAnsi="华文楷体" w:eastAsia="华文楷体" w:cs="华文楷体"/>
          <w:sz w:val="30"/>
          <w:szCs w:val="30"/>
        </w:rPr>
      </w:pPr>
    </w:p>
    <w:p w14:paraId="14AFA1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但是他们争辩说，两者都是次要地，并且最终是为了至高者而献上的。</w:t>
      </w:r>
    </w:p>
    <w:p w14:paraId="2A8A8C1A">
      <w:pPr>
        <w:pStyle w:val="3"/>
        <w:spacing w:line="264" w:lineRule="auto"/>
        <w:rPr>
          <w:rFonts w:hint="eastAsia" w:ascii="华文楷体" w:hAnsi="华文楷体" w:eastAsia="华文楷体" w:cs="华文楷体"/>
          <w:sz w:val="30"/>
          <w:szCs w:val="30"/>
        </w:rPr>
      </w:pPr>
    </w:p>
    <w:p w14:paraId="42EB00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Adoration, they add, must be performed by angels to Christ; invocation, by men only, who need Christ's assistance.</w:t>
      </w:r>
    </w:p>
    <w:p w14:paraId="0CB84D45">
      <w:pPr>
        <w:pStyle w:val="3"/>
        <w:spacing w:line="264" w:lineRule="auto"/>
        <w:rPr>
          <w:rFonts w:hint="eastAsia" w:ascii="华文楷体" w:hAnsi="华文楷体" w:eastAsia="华文楷体" w:cs="华文楷体"/>
          <w:sz w:val="30"/>
          <w:szCs w:val="30"/>
        </w:rPr>
      </w:pPr>
    </w:p>
    <w:p w14:paraId="08768C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他们补充说，敬拜必须由天使向基督行；祈求则只能由需要基督帮助的人行。</w:t>
      </w:r>
    </w:p>
    <w:p w14:paraId="5BE83E29">
      <w:pPr>
        <w:pStyle w:val="3"/>
        <w:spacing w:line="264" w:lineRule="auto"/>
        <w:rPr>
          <w:rFonts w:hint="eastAsia" w:ascii="华文楷体" w:hAnsi="华文楷体" w:eastAsia="华文楷体" w:cs="华文楷体"/>
          <w:sz w:val="30"/>
          <w:szCs w:val="30"/>
        </w:rPr>
      </w:pPr>
    </w:p>
    <w:p w14:paraId="0BCE76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is commanded and necessary; the latter, lawful and suitable.</w:t>
      </w:r>
    </w:p>
    <w:p w14:paraId="6140A396">
      <w:pPr>
        <w:pStyle w:val="3"/>
        <w:spacing w:line="264" w:lineRule="auto"/>
        <w:rPr>
          <w:rFonts w:hint="eastAsia" w:ascii="华文楷体" w:hAnsi="华文楷体" w:eastAsia="华文楷体" w:cs="华文楷体"/>
          <w:sz w:val="30"/>
          <w:szCs w:val="30"/>
        </w:rPr>
      </w:pPr>
    </w:p>
    <w:p w14:paraId="716526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前者是被命令和必要的；后者是合法的和合适的。</w:t>
      </w:r>
    </w:p>
    <w:p w14:paraId="2CC8B8B4">
      <w:pPr>
        <w:pStyle w:val="3"/>
        <w:spacing w:line="264" w:lineRule="auto"/>
        <w:rPr>
          <w:rFonts w:hint="eastAsia" w:ascii="华文楷体" w:hAnsi="华文楷体" w:eastAsia="华文楷体" w:cs="华文楷体"/>
          <w:sz w:val="30"/>
          <w:szCs w:val="30"/>
        </w:rPr>
      </w:pPr>
    </w:p>
    <w:p w14:paraId="151BB2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reply to those assertions, we offer the following contrasts.</w:t>
      </w:r>
    </w:p>
    <w:p w14:paraId="6E03661A">
      <w:pPr>
        <w:pStyle w:val="3"/>
        <w:spacing w:line="264" w:lineRule="auto"/>
        <w:rPr>
          <w:rFonts w:hint="eastAsia" w:ascii="华文楷体" w:hAnsi="华文楷体" w:eastAsia="华文楷体" w:cs="华文楷体"/>
          <w:sz w:val="30"/>
          <w:szCs w:val="30"/>
        </w:rPr>
      </w:pPr>
    </w:p>
    <w:p w14:paraId="08C5F6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针对这些断言，我们提出以下对比。</w:t>
      </w:r>
    </w:p>
    <w:p w14:paraId="6AC336EE">
      <w:pPr>
        <w:pStyle w:val="3"/>
        <w:spacing w:line="264" w:lineRule="auto"/>
        <w:rPr>
          <w:rFonts w:hint="eastAsia" w:ascii="华文楷体" w:hAnsi="华文楷体" w:eastAsia="华文楷体" w:cs="华文楷体"/>
          <w:sz w:val="30"/>
          <w:szCs w:val="30"/>
        </w:rPr>
      </w:pPr>
    </w:p>
    <w:p w14:paraId="443CF9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render religious worship to any creature besides God is a mark of idolatry.</w:t>
      </w:r>
    </w:p>
    <w:p w14:paraId="0547B142">
      <w:pPr>
        <w:pStyle w:val="3"/>
        <w:spacing w:line="264" w:lineRule="auto"/>
        <w:rPr>
          <w:rFonts w:hint="eastAsia" w:ascii="华文楷体" w:hAnsi="华文楷体" w:eastAsia="华文楷体" w:cs="华文楷体"/>
          <w:sz w:val="30"/>
          <w:szCs w:val="30"/>
        </w:rPr>
      </w:pPr>
    </w:p>
    <w:p w14:paraId="173EDA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向除上帝以外的任何受造物献上宗教敬拜是偶像崇拜的标志。</w:t>
      </w:r>
    </w:p>
    <w:p w14:paraId="7A056FD1">
      <w:pPr>
        <w:pStyle w:val="3"/>
        <w:spacing w:line="264" w:lineRule="auto"/>
        <w:rPr>
          <w:rFonts w:hint="eastAsia" w:ascii="华文楷体" w:hAnsi="华文楷体" w:eastAsia="华文楷体" w:cs="华文楷体"/>
          <w:sz w:val="30"/>
          <w:szCs w:val="30"/>
        </w:rPr>
      </w:pPr>
    </w:p>
    <w:p w14:paraId="775C30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proves the idolatry of the Gentiles by this argument, that 氵σεβάσθησαν κα 氵λάτρευσαν τi κτίσει παρ τον κτίσαντα, "they worshipped and served the creature BESIDES the Creator."</w:t>
      </w:r>
    </w:p>
    <w:p w14:paraId="22900339">
      <w:pPr>
        <w:pStyle w:val="3"/>
        <w:spacing w:line="264" w:lineRule="auto"/>
        <w:rPr>
          <w:rFonts w:hint="eastAsia" w:ascii="华文楷体" w:hAnsi="华文楷体" w:eastAsia="华文楷体" w:cs="华文楷体"/>
          <w:sz w:val="30"/>
          <w:szCs w:val="30"/>
        </w:rPr>
      </w:pPr>
    </w:p>
    <w:p w14:paraId="4D8520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保罗用这个论点证明了外邦人的偶像崇拜，即他们“敬拜事奉受造之物，不敬奉那造物的主”（氵σεβάσθησαν κα 氵λάτρευσαν τi κτίσει παρ τον κτίσαντα, esebasthēsan kai elatreusan tē ktisei para ton ktisanta）。</w:t>
      </w:r>
    </w:p>
    <w:p w14:paraId="5E3BE0CA">
      <w:pPr>
        <w:pStyle w:val="3"/>
        <w:spacing w:line="264" w:lineRule="auto"/>
        <w:rPr>
          <w:rFonts w:hint="eastAsia" w:ascii="华文楷体" w:hAnsi="华文楷体" w:eastAsia="华文楷体" w:cs="华文楷体"/>
          <w:sz w:val="30"/>
          <w:szCs w:val="30"/>
        </w:rPr>
      </w:pPr>
    </w:p>
    <w:p w14:paraId="39A2CB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particle παρα, besides, denotes here not the exclusion of the former, but the addition of the latter.</w:t>
      </w:r>
    </w:p>
    <w:p w14:paraId="4125067B">
      <w:pPr>
        <w:pStyle w:val="3"/>
        <w:spacing w:line="264" w:lineRule="auto"/>
        <w:rPr>
          <w:rFonts w:hint="eastAsia" w:ascii="华文楷体" w:hAnsi="华文楷体" w:eastAsia="华文楷体" w:cs="华文楷体"/>
          <w:sz w:val="30"/>
          <w:szCs w:val="30"/>
        </w:rPr>
      </w:pPr>
    </w:p>
    <w:p w14:paraId="5553E8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介词 παρα (para)，除了，这里并不表示排除前者，而是表示添加后者。</w:t>
      </w:r>
    </w:p>
    <w:p w14:paraId="2FD29068">
      <w:pPr>
        <w:pStyle w:val="3"/>
        <w:spacing w:line="264" w:lineRule="auto"/>
        <w:rPr>
          <w:rFonts w:hint="eastAsia" w:ascii="华文楷体" w:hAnsi="华文楷体" w:eastAsia="华文楷体" w:cs="华文楷体"/>
          <w:sz w:val="30"/>
          <w:szCs w:val="30"/>
        </w:rPr>
      </w:pPr>
    </w:p>
    <w:p w14:paraId="3FF5F7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in 1 Cor. 3:11.</w:t>
      </w:r>
    </w:p>
    <w:p w14:paraId="1775B763">
      <w:pPr>
        <w:pStyle w:val="3"/>
        <w:spacing w:line="264" w:lineRule="auto"/>
        <w:rPr>
          <w:rFonts w:hint="eastAsia" w:ascii="华文楷体" w:hAnsi="华文楷体" w:eastAsia="华文楷体" w:cs="华文楷体"/>
          <w:sz w:val="30"/>
          <w:szCs w:val="30"/>
        </w:rPr>
      </w:pPr>
    </w:p>
    <w:p w14:paraId="0EEB6D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正如哥林多前书 3:11。</w:t>
      </w:r>
    </w:p>
    <w:p w14:paraId="0DC70E12">
      <w:pPr>
        <w:pStyle w:val="3"/>
        <w:spacing w:line="264" w:lineRule="auto"/>
        <w:rPr>
          <w:rFonts w:hint="eastAsia" w:ascii="华文楷体" w:hAnsi="华文楷体" w:eastAsia="华文楷体" w:cs="华文楷体"/>
          <w:sz w:val="30"/>
          <w:szCs w:val="30"/>
        </w:rPr>
      </w:pPr>
    </w:p>
    <w:p w14:paraId="0F0545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foundation can no man lay παρ τν κείμενον besides that which is laid.</w:t>
      </w:r>
    </w:p>
    <w:p w14:paraId="487553FB">
      <w:pPr>
        <w:pStyle w:val="3"/>
        <w:spacing w:line="264" w:lineRule="auto"/>
        <w:rPr>
          <w:rFonts w:hint="eastAsia" w:ascii="华文楷体" w:hAnsi="华文楷体" w:eastAsia="华文楷体" w:cs="华文楷体"/>
          <w:sz w:val="30"/>
          <w:szCs w:val="30"/>
        </w:rPr>
      </w:pPr>
    </w:p>
    <w:p w14:paraId="6964C5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除了那已经立好的根基以外，没有人能立别的根基（παρ τν κείμενον, para ton keimenon）。</w:t>
      </w:r>
    </w:p>
    <w:p w14:paraId="2D1C8CAE">
      <w:pPr>
        <w:pStyle w:val="3"/>
        <w:spacing w:line="264" w:lineRule="auto"/>
        <w:rPr>
          <w:rFonts w:hint="eastAsia" w:ascii="华文楷体" w:hAnsi="华文楷体" w:eastAsia="华文楷体" w:cs="华文楷体"/>
          <w:sz w:val="30"/>
          <w:szCs w:val="30"/>
        </w:rPr>
      </w:pPr>
    </w:p>
    <w:p w14:paraId="548DA0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does not merely glance at those who passed by the Creator entirely, and transferred all religious homage to the creature.</w:t>
      </w:r>
    </w:p>
    <w:p w14:paraId="7E06B623">
      <w:pPr>
        <w:pStyle w:val="3"/>
        <w:spacing w:line="264" w:lineRule="auto"/>
        <w:rPr>
          <w:rFonts w:hint="eastAsia" w:ascii="华文楷体" w:hAnsi="华文楷体" w:eastAsia="华文楷体" w:cs="华文楷体"/>
          <w:sz w:val="30"/>
          <w:szCs w:val="30"/>
        </w:rPr>
      </w:pPr>
    </w:p>
    <w:p w14:paraId="4D73E8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使徒并不仅仅是影射那些完全忽略造物主，并将所有宗教敬意都转移到受造物身上的人。</w:t>
      </w:r>
    </w:p>
    <w:p w14:paraId="16C04385">
      <w:pPr>
        <w:pStyle w:val="3"/>
        <w:spacing w:line="264" w:lineRule="auto"/>
        <w:rPr>
          <w:rFonts w:hint="eastAsia" w:ascii="华文楷体" w:hAnsi="华文楷体" w:eastAsia="华文楷体" w:cs="华文楷体"/>
          <w:sz w:val="30"/>
          <w:szCs w:val="30"/>
        </w:rPr>
      </w:pPr>
    </w:p>
    <w:p w14:paraId="77AF13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reproves those, also, who believed and acknowledged him to be the Creator of all things, and yet, besides Him, constituted, I know not how many δαιμονες or heroes, demigods, genii, dead men, the sun, the stars, and the universe itself, the objects of their religious veneration.</w:t>
      </w:r>
    </w:p>
    <w:p w14:paraId="4C2AEC12">
      <w:pPr>
        <w:pStyle w:val="3"/>
        <w:spacing w:line="264" w:lineRule="auto"/>
        <w:rPr>
          <w:rFonts w:hint="eastAsia" w:ascii="华文楷体" w:hAnsi="华文楷体" w:eastAsia="华文楷体" w:cs="华文楷体"/>
          <w:sz w:val="30"/>
          <w:szCs w:val="30"/>
        </w:rPr>
      </w:pPr>
    </w:p>
    <w:p w14:paraId="601B43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祂也斥责那些相信并承认祂是万物的创造者，然而，除了祂以外，还设立了不知多少 δαιμονες (daimones) 或英雄、半神、精灵、死人、太阳、星星和宇宙本身作为他们宗教崇拜对象的人。</w:t>
      </w:r>
    </w:p>
    <w:p w14:paraId="3F39BB9A">
      <w:pPr>
        <w:pStyle w:val="3"/>
        <w:spacing w:line="264" w:lineRule="auto"/>
        <w:rPr>
          <w:rFonts w:hint="eastAsia" w:ascii="华文楷体" w:hAnsi="华文楷体" w:eastAsia="华文楷体" w:cs="华文楷体"/>
          <w:sz w:val="30"/>
          <w:szCs w:val="30"/>
        </w:rPr>
      </w:pPr>
    </w:p>
    <w:p w14:paraId="320D06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had the highest reputation for wisdom did, indeed, within their own circle, acknowledge τον ποιητ ν κα πατέρα το i παντς, the maker and father of all, to use the language of Plato; but, as Josephus declares, (Lib. II.</w:t>
      </w:r>
    </w:p>
    <w:p w14:paraId="4C2553E5">
      <w:pPr>
        <w:pStyle w:val="3"/>
        <w:spacing w:line="264" w:lineRule="auto"/>
        <w:rPr>
          <w:rFonts w:hint="eastAsia" w:ascii="华文楷体" w:hAnsi="华文楷体" w:eastAsia="华文楷体" w:cs="华文楷体"/>
          <w:sz w:val="30"/>
          <w:szCs w:val="30"/>
        </w:rPr>
      </w:pPr>
    </w:p>
    <w:p w14:paraId="5ED2F4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那些在智慧方面享有最高声誉的人，的确在他们自己的圈子里承认 τον ποιητ ν κα πατέρα το i παντς (ton poiētēn kai patera tou pantos)，即万物的创造者和父亲，用柏拉图的语言来说；但是，正如约瑟夫所宣称的那样（第二卷，反驳阿皮翁）：</w:t>
      </w:r>
    </w:p>
    <w:p w14:paraId="1AAAB62C">
      <w:pPr>
        <w:pStyle w:val="3"/>
        <w:spacing w:line="264" w:lineRule="auto"/>
        <w:rPr>
          <w:rFonts w:hint="eastAsia" w:ascii="华文楷体" w:hAnsi="华文楷体" w:eastAsia="华文楷体" w:cs="华文楷体"/>
          <w:sz w:val="30"/>
          <w:szCs w:val="30"/>
        </w:rPr>
      </w:pPr>
    </w:p>
    <w:p w14:paraId="2CBBC8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 Ap.) Εις πλiθος δόξαις προκατειλημένον την αλήθειαν του δογματος 氵ξενεγκεiν δυκ 氵τόλμnσαν .</w:t>
      </w:r>
    </w:p>
    <w:p w14:paraId="4D3CCB02">
      <w:pPr>
        <w:pStyle w:val="3"/>
        <w:spacing w:line="264" w:lineRule="auto"/>
        <w:rPr>
          <w:rFonts w:hint="eastAsia" w:ascii="华文楷体" w:hAnsi="华文楷体" w:eastAsia="华文楷体" w:cs="华文楷体"/>
          <w:sz w:val="30"/>
          <w:szCs w:val="30"/>
        </w:rPr>
      </w:pPr>
    </w:p>
    <w:p w14:paraId="6986C3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(Cont. Ap.) Εις πλiθος δόξαις προκατειλημένον την αλήθειαν του δογματος 氵ξενεγκεiν δυκ 氵τόλμnσαν . (Eis plēthos doxais prokateilēmmenon tēn alētheian tou dogmatos ouk etolmēsan exenenkein.) “对于那些被偏见所占据的民众，他们不敢提出这个观点的真理。”</w:t>
      </w:r>
    </w:p>
    <w:p w14:paraId="36BEC2DE">
      <w:pPr>
        <w:pStyle w:val="3"/>
        <w:spacing w:line="264" w:lineRule="auto"/>
        <w:rPr>
          <w:rFonts w:hint="eastAsia" w:ascii="华文楷体" w:hAnsi="华文楷体" w:eastAsia="华文楷体" w:cs="华文楷体"/>
          <w:sz w:val="30"/>
          <w:szCs w:val="30"/>
        </w:rPr>
      </w:pPr>
    </w:p>
    <w:p w14:paraId="65B5BC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prejudiced multitude they did not venture to bring forward the truth of this opinion."</w:t>
      </w:r>
    </w:p>
    <w:p w14:paraId="59507700">
      <w:pPr>
        <w:pStyle w:val="3"/>
        <w:spacing w:line="264" w:lineRule="auto"/>
        <w:rPr>
          <w:rFonts w:hint="eastAsia" w:ascii="华文楷体" w:hAnsi="华文楷体" w:eastAsia="华文楷体" w:cs="华文楷体"/>
          <w:sz w:val="30"/>
          <w:szCs w:val="30"/>
        </w:rPr>
      </w:pPr>
    </w:p>
    <w:p w14:paraId="26C019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“对于那些充满偏见的民众，他们不敢提出这个观点的真理。”</w:t>
      </w:r>
    </w:p>
    <w:p w14:paraId="78DFBB65">
      <w:pPr>
        <w:pStyle w:val="3"/>
        <w:spacing w:line="264" w:lineRule="auto"/>
        <w:rPr>
          <w:rFonts w:hint="eastAsia" w:ascii="华文楷体" w:hAnsi="华文楷体" w:eastAsia="华文楷体" w:cs="华文楷体"/>
          <w:sz w:val="30"/>
          <w:szCs w:val="30"/>
        </w:rPr>
      </w:pPr>
    </w:p>
    <w:p w14:paraId="1A84EC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thing else connected with religion they went along with the people.</w:t>
      </w:r>
    </w:p>
    <w:p w14:paraId="06A75015">
      <w:pPr>
        <w:pStyle w:val="3"/>
        <w:spacing w:line="264" w:lineRule="auto"/>
        <w:rPr>
          <w:rFonts w:hint="eastAsia" w:ascii="华文楷体" w:hAnsi="华文楷体" w:eastAsia="华文楷体" w:cs="华文楷体"/>
          <w:sz w:val="30"/>
          <w:szCs w:val="30"/>
        </w:rPr>
      </w:pPr>
    </w:p>
    <w:p w14:paraId="7A8C99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在与宗教相关的其他所有事情上，他们都与民众保持一致。</w:t>
      </w:r>
    </w:p>
    <w:p w14:paraId="7CCEAE47">
      <w:pPr>
        <w:pStyle w:val="3"/>
        <w:spacing w:line="264" w:lineRule="auto"/>
        <w:rPr>
          <w:rFonts w:hint="eastAsia" w:ascii="华文楷体" w:hAnsi="华文楷体" w:eastAsia="华文楷体" w:cs="华文楷体"/>
          <w:sz w:val="30"/>
          <w:szCs w:val="30"/>
        </w:rPr>
      </w:pPr>
    </w:p>
    <w:p w14:paraId="6FFA70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Seneca, speaking of the customary religious observances, says, "All which things a wise man will observe, not as agreeable to the gods, but as enjoined by the laws."</w:t>
      </w:r>
    </w:p>
    <w:p w14:paraId="22DFC886">
      <w:pPr>
        <w:pStyle w:val="3"/>
        <w:spacing w:line="264" w:lineRule="auto"/>
        <w:rPr>
          <w:rFonts w:hint="eastAsia" w:ascii="华文楷体" w:hAnsi="华文楷体" w:eastAsia="华文楷体" w:cs="华文楷体"/>
          <w:sz w:val="30"/>
          <w:szCs w:val="30"/>
        </w:rPr>
      </w:pPr>
    </w:p>
    <w:p w14:paraId="7D9B03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塞内卡在谈到惯常的宗教仪式时说：“所有这些事情，一个聪明人都会遵守，不是因为它们合乎神意，而是因为法律规定如此。”</w:t>
      </w:r>
    </w:p>
    <w:p w14:paraId="2025B1F4">
      <w:pPr>
        <w:pStyle w:val="3"/>
        <w:spacing w:line="264" w:lineRule="auto"/>
        <w:rPr>
          <w:rFonts w:hint="eastAsia" w:ascii="华文楷体" w:hAnsi="华文楷体" w:eastAsia="华文楷体" w:cs="华文楷体"/>
          <w:sz w:val="30"/>
          <w:szCs w:val="30"/>
        </w:rPr>
      </w:pPr>
    </w:p>
    <w:p w14:paraId="707836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coverings thrown over a wicked custom, as Grotius has excellently observed, are charged with unrighteousness by the Gospel and by Paul in the passage now quoted.</w:t>
      </w:r>
    </w:p>
    <w:p w14:paraId="5DB3DEEC">
      <w:pPr>
        <w:pStyle w:val="3"/>
        <w:spacing w:line="264" w:lineRule="auto"/>
        <w:rPr>
          <w:rFonts w:hint="eastAsia" w:ascii="华文楷体" w:hAnsi="华文楷体" w:eastAsia="华文楷体" w:cs="华文楷体"/>
          <w:sz w:val="30"/>
          <w:szCs w:val="30"/>
        </w:rPr>
      </w:pPr>
    </w:p>
    <w:p w14:paraId="7C2439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格老秀斯曾出色地指出，这些掩盖邪恶习俗的外衣，被福音书和保罗在刚才引用的段落中指责为不义。</w:t>
      </w:r>
    </w:p>
    <w:p w14:paraId="0E71AF1E">
      <w:pPr>
        <w:pStyle w:val="3"/>
        <w:spacing w:line="264" w:lineRule="auto"/>
        <w:rPr>
          <w:rFonts w:hint="eastAsia" w:ascii="华文楷体" w:hAnsi="华文楷体" w:eastAsia="华文楷体" w:cs="华文楷体"/>
          <w:sz w:val="30"/>
          <w:szCs w:val="30"/>
        </w:rPr>
      </w:pPr>
    </w:p>
    <w:p w14:paraId="37E8AA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we conclude that to pay religious worship to any besides the Creator is an unrighteous and idolatrous proceeding.</w:t>
      </w:r>
    </w:p>
    <w:p w14:paraId="573C9F36">
      <w:pPr>
        <w:pStyle w:val="3"/>
        <w:spacing w:line="264" w:lineRule="auto"/>
        <w:rPr>
          <w:rFonts w:hint="eastAsia" w:ascii="华文楷体" w:hAnsi="华文楷体" w:eastAsia="华文楷体" w:cs="华文楷体"/>
          <w:sz w:val="30"/>
          <w:szCs w:val="30"/>
        </w:rPr>
      </w:pPr>
    </w:p>
    <w:p w14:paraId="0CA34C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由此我们得出结论，向造物主以外的任何事物献上宗教敬拜，都是不义和偶像崇拜的行为。</w:t>
      </w:r>
    </w:p>
    <w:p w14:paraId="4A578F47">
      <w:pPr>
        <w:pStyle w:val="3"/>
        <w:spacing w:line="264" w:lineRule="auto"/>
        <w:rPr>
          <w:rFonts w:hint="eastAsia" w:ascii="华文楷体" w:hAnsi="华文楷体" w:eastAsia="华文楷体" w:cs="华文楷体"/>
          <w:sz w:val="30"/>
          <w:szCs w:val="30"/>
        </w:rPr>
      </w:pPr>
    </w:p>
    <w:p w14:paraId="268CBE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do not deny that, in prayers השתויח .</w:t>
      </w:r>
    </w:p>
    <w:p w14:paraId="4C1D97A8">
      <w:pPr>
        <w:pStyle w:val="3"/>
        <w:spacing w:line="264" w:lineRule="auto"/>
        <w:rPr>
          <w:rFonts w:hint="eastAsia" w:ascii="华文楷体" w:hAnsi="华文楷体" w:eastAsia="华文楷体" w:cs="华文楷体"/>
          <w:sz w:val="30"/>
          <w:szCs w:val="30"/>
        </w:rPr>
      </w:pPr>
    </w:p>
    <w:p w14:paraId="3B4FB1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二、我们不否认，在祷告中，השתויח (hishtachavayah，俯伏敬拜)。</w:t>
      </w:r>
    </w:p>
    <w:p w14:paraId="28F9AA16">
      <w:pPr>
        <w:pStyle w:val="3"/>
        <w:spacing w:line="264" w:lineRule="auto"/>
        <w:rPr>
          <w:rFonts w:hint="eastAsia" w:ascii="华文楷体" w:hAnsi="华文楷体" w:eastAsia="华文楷体" w:cs="华文楷体"/>
          <w:sz w:val="30"/>
          <w:szCs w:val="30"/>
        </w:rPr>
      </w:pPr>
    </w:p>
    <w:p w14:paraId="6A2A2B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προσκύνησις, adoration, may be distinguished from invoking or imploring.</w:t>
      </w:r>
    </w:p>
    <w:p w14:paraId="4FE44378">
      <w:pPr>
        <w:pStyle w:val="3"/>
        <w:spacing w:line="264" w:lineRule="auto"/>
        <w:rPr>
          <w:rFonts w:hint="eastAsia" w:ascii="华文楷体" w:hAnsi="华文楷体" w:eastAsia="华文楷体" w:cs="华文楷体"/>
          <w:sz w:val="30"/>
          <w:szCs w:val="30"/>
        </w:rPr>
      </w:pPr>
    </w:p>
    <w:p w14:paraId="1E0629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προσκύνησις (proskynēsis)，即敬拜，可以与祈求或恳求区分开来。</w:t>
      </w:r>
    </w:p>
    <w:p w14:paraId="08C547B3">
      <w:pPr>
        <w:pStyle w:val="3"/>
        <w:spacing w:line="264" w:lineRule="auto"/>
        <w:rPr>
          <w:rFonts w:hint="eastAsia" w:ascii="华文楷体" w:hAnsi="华文楷体" w:eastAsia="华文楷体" w:cs="华文楷体"/>
          <w:sz w:val="30"/>
          <w:szCs w:val="30"/>
        </w:rPr>
      </w:pPr>
    </w:p>
    <w:p w14:paraId="2BCCD1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denotes an humble acknowledgment of the Divine majesty, expressed by bodily gestures; the latter, a petition for aid.</w:t>
      </w:r>
    </w:p>
    <w:p w14:paraId="79642E69">
      <w:pPr>
        <w:pStyle w:val="3"/>
        <w:spacing w:line="264" w:lineRule="auto"/>
        <w:rPr>
          <w:rFonts w:hint="eastAsia" w:ascii="华文楷体" w:hAnsi="华文楷体" w:eastAsia="华文楷体" w:cs="华文楷体"/>
          <w:sz w:val="30"/>
          <w:szCs w:val="30"/>
        </w:rPr>
      </w:pPr>
    </w:p>
    <w:p w14:paraId="322CFE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前者表示对神圣威严的谦卑承认，通过身体姿势表达；后者则表示祈求帮助。</w:t>
      </w:r>
    </w:p>
    <w:p w14:paraId="4DE36DC8">
      <w:pPr>
        <w:pStyle w:val="3"/>
        <w:spacing w:line="264" w:lineRule="auto"/>
        <w:rPr>
          <w:rFonts w:hint="eastAsia" w:ascii="华文楷体" w:hAnsi="华文楷体" w:eastAsia="华文楷体" w:cs="华文楷体"/>
          <w:sz w:val="30"/>
          <w:szCs w:val="30"/>
        </w:rPr>
      </w:pPr>
    </w:p>
    <w:p w14:paraId="6A079B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contend that both are so extensive that, in whatever instance the one is due, the other is also due between the same parties.</w:t>
      </w:r>
    </w:p>
    <w:p w14:paraId="3567B890">
      <w:pPr>
        <w:pStyle w:val="3"/>
        <w:spacing w:line="264" w:lineRule="auto"/>
        <w:rPr>
          <w:rFonts w:hint="eastAsia" w:ascii="华文楷体" w:hAnsi="华文楷体" w:eastAsia="华文楷体" w:cs="华文楷体"/>
          <w:sz w:val="30"/>
          <w:szCs w:val="30"/>
        </w:rPr>
      </w:pPr>
    </w:p>
    <w:p w14:paraId="01B087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但我们主张，两者都如此广泛，以至于在任何一方应得前者的情况下，另一方也应得后者。</w:t>
      </w:r>
    </w:p>
    <w:p w14:paraId="2E97E51E">
      <w:pPr>
        <w:pStyle w:val="3"/>
        <w:spacing w:line="264" w:lineRule="auto"/>
        <w:rPr>
          <w:rFonts w:hint="eastAsia" w:ascii="华文楷体" w:hAnsi="华文楷体" w:eastAsia="华文楷体" w:cs="华文楷体"/>
          <w:sz w:val="30"/>
          <w:szCs w:val="30"/>
        </w:rPr>
      </w:pPr>
    </w:p>
    <w:p w14:paraId="11E16F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whom we adore as clothed with the highest majesty, must, likewise, be acknowledged by us to be full of unbounded goodness, and worthy to be approached in prayer for the supply of our wants.</w:t>
      </w:r>
    </w:p>
    <w:p w14:paraId="5D5E19FE">
      <w:pPr>
        <w:pStyle w:val="3"/>
        <w:spacing w:line="264" w:lineRule="auto"/>
        <w:rPr>
          <w:rFonts w:hint="eastAsia" w:ascii="华文楷体" w:hAnsi="华文楷体" w:eastAsia="华文楷体" w:cs="华文楷体"/>
          <w:sz w:val="30"/>
          <w:szCs w:val="30"/>
        </w:rPr>
      </w:pPr>
    </w:p>
    <w:p w14:paraId="7F115F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我们所敬拜的那位身披至高威严者，同样也必须被我们承认为充满无限良善，并且值得我们在祷告中亲近祂，以满足我们的需要。</w:t>
      </w:r>
    </w:p>
    <w:p w14:paraId="52E979C2">
      <w:pPr>
        <w:pStyle w:val="3"/>
        <w:spacing w:line="264" w:lineRule="auto"/>
        <w:rPr>
          <w:rFonts w:hint="eastAsia" w:ascii="华文楷体" w:hAnsi="华文楷体" w:eastAsia="华文楷体" w:cs="华文楷体"/>
          <w:sz w:val="30"/>
          <w:szCs w:val="30"/>
        </w:rPr>
      </w:pPr>
    </w:p>
    <w:p w14:paraId="6E69EB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converse of this proposition will also hold, for the two things are inseparable.</w:t>
      </w:r>
    </w:p>
    <w:p w14:paraId="5DADB067">
      <w:pPr>
        <w:pStyle w:val="3"/>
        <w:spacing w:line="264" w:lineRule="auto"/>
        <w:rPr>
          <w:rFonts w:hint="eastAsia" w:ascii="华文楷体" w:hAnsi="华文楷体" w:eastAsia="华文楷体" w:cs="华文楷体"/>
          <w:sz w:val="30"/>
          <w:szCs w:val="30"/>
        </w:rPr>
      </w:pPr>
    </w:p>
    <w:p w14:paraId="6861E6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这个命题的反面也成立，因为这两件事是不可分割的。</w:t>
      </w:r>
    </w:p>
    <w:p w14:paraId="7A3B890C">
      <w:pPr>
        <w:pStyle w:val="3"/>
        <w:spacing w:line="264" w:lineRule="auto"/>
        <w:rPr>
          <w:rFonts w:hint="eastAsia" w:ascii="华文楷体" w:hAnsi="华文楷体" w:eastAsia="华文楷体" w:cs="华文楷体"/>
          <w:sz w:val="30"/>
          <w:szCs w:val="30"/>
        </w:rPr>
      </w:pPr>
    </w:p>
    <w:p w14:paraId="02A209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Angels, when they acknowledge the majesty of the Son of God, acknowledge him, at the same time, as their Creator and Preserver, and the source of every thing good which they enjoy; Col. 1:16.</w:t>
      </w:r>
    </w:p>
    <w:p w14:paraId="121057D6">
      <w:pPr>
        <w:pStyle w:val="3"/>
        <w:spacing w:line="264" w:lineRule="auto"/>
        <w:rPr>
          <w:rFonts w:hint="eastAsia" w:ascii="华文楷体" w:hAnsi="华文楷体" w:eastAsia="华文楷体" w:cs="华文楷体"/>
          <w:sz w:val="30"/>
          <w:szCs w:val="30"/>
        </w:rPr>
      </w:pPr>
    </w:p>
    <w:p w14:paraId="7A0265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天使们，当他们承认上帝儿子的威严时，同时也承认祂是他们的创造者和保守者，以及他们所享有的一切美好事物的源泉；歌罗西书 1:16。</w:t>
      </w:r>
    </w:p>
    <w:p w14:paraId="331A266A">
      <w:pPr>
        <w:pStyle w:val="3"/>
        <w:spacing w:line="264" w:lineRule="auto"/>
        <w:rPr>
          <w:rFonts w:hint="eastAsia" w:ascii="华文楷体" w:hAnsi="华文楷体" w:eastAsia="华文楷体" w:cs="华文楷体"/>
          <w:sz w:val="30"/>
          <w:szCs w:val="30"/>
        </w:rPr>
      </w:pPr>
    </w:p>
    <w:p w14:paraId="0BFFCF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reason, therefore, can be assigned why they should not ask from him a continuation of their happiness, and a manifestation of his attributes in the kingdom both of grace and of glory.</w:t>
      </w:r>
    </w:p>
    <w:p w14:paraId="171580C0">
      <w:pPr>
        <w:pStyle w:val="3"/>
        <w:spacing w:line="264" w:lineRule="auto"/>
        <w:rPr>
          <w:rFonts w:hint="eastAsia" w:ascii="华文楷体" w:hAnsi="华文楷体" w:eastAsia="华文楷体" w:cs="华文楷体"/>
          <w:sz w:val="30"/>
          <w:szCs w:val="30"/>
        </w:rPr>
      </w:pPr>
    </w:p>
    <w:p w14:paraId="5DA817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因此，没有任何理由可以说明他们不应该向祂祈求他们幸福的延续，以及祂在恩典和荣耀国度中属性的彰显。</w:t>
      </w:r>
    </w:p>
    <w:p w14:paraId="3171949F">
      <w:pPr>
        <w:pStyle w:val="3"/>
        <w:spacing w:line="264" w:lineRule="auto"/>
        <w:rPr>
          <w:rFonts w:hint="eastAsia" w:ascii="华文楷体" w:hAnsi="华文楷体" w:eastAsia="华文楷体" w:cs="华文楷体"/>
          <w:sz w:val="30"/>
          <w:szCs w:val="30"/>
        </w:rPr>
      </w:pPr>
    </w:p>
    <w:p w14:paraId="637733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Religious adoration offered to one who is no God is expressly disallowed by God himself.</w:t>
      </w:r>
    </w:p>
    <w:p w14:paraId="5A9F0E63">
      <w:pPr>
        <w:pStyle w:val="3"/>
        <w:spacing w:line="264" w:lineRule="auto"/>
        <w:rPr>
          <w:rFonts w:hint="eastAsia" w:ascii="华文楷体" w:hAnsi="华文楷体" w:eastAsia="华文楷体" w:cs="华文楷体"/>
          <w:sz w:val="30"/>
          <w:szCs w:val="30"/>
        </w:rPr>
      </w:pPr>
    </w:p>
    <w:p w14:paraId="5F17F2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三、向上帝以外的任何人献上宗教敬拜，是上帝自己明确禁止的。</w:t>
      </w:r>
    </w:p>
    <w:p w14:paraId="51B913B8">
      <w:pPr>
        <w:pStyle w:val="3"/>
        <w:spacing w:line="264" w:lineRule="auto"/>
        <w:rPr>
          <w:rFonts w:hint="eastAsia" w:ascii="华文楷体" w:hAnsi="华文楷体" w:eastAsia="华文楷体" w:cs="华文楷体"/>
          <w:sz w:val="30"/>
          <w:szCs w:val="30"/>
        </w:rPr>
      </w:pPr>
    </w:p>
    <w:p w14:paraId="443C9D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42:8.</w:t>
      </w:r>
    </w:p>
    <w:p w14:paraId="13B3222F">
      <w:pPr>
        <w:pStyle w:val="3"/>
        <w:spacing w:line="264" w:lineRule="auto"/>
        <w:rPr>
          <w:rFonts w:hint="eastAsia" w:ascii="华文楷体" w:hAnsi="华文楷体" w:eastAsia="华文楷体" w:cs="华文楷体"/>
          <w:sz w:val="30"/>
          <w:szCs w:val="30"/>
        </w:rPr>
      </w:pPr>
    </w:p>
    <w:p w14:paraId="42E3C8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42:8。</w:t>
      </w:r>
    </w:p>
    <w:p w14:paraId="4E3AE966">
      <w:pPr>
        <w:pStyle w:val="3"/>
        <w:spacing w:line="264" w:lineRule="auto"/>
        <w:rPr>
          <w:rFonts w:hint="eastAsia" w:ascii="华文楷体" w:hAnsi="华文楷体" w:eastAsia="华文楷体" w:cs="华文楷体"/>
          <w:sz w:val="30"/>
          <w:szCs w:val="30"/>
        </w:rPr>
      </w:pPr>
    </w:p>
    <w:p w14:paraId="0871B0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the Lord, that is my name, and my glory will I not give to another."</w:t>
      </w:r>
    </w:p>
    <w:p w14:paraId="4FFA6755">
      <w:pPr>
        <w:pStyle w:val="3"/>
        <w:spacing w:line="264" w:lineRule="auto"/>
        <w:rPr>
          <w:rFonts w:hint="eastAsia" w:ascii="华文楷体" w:hAnsi="华文楷体" w:eastAsia="华文楷体" w:cs="华文楷体"/>
          <w:sz w:val="30"/>
          <w:szCs w:val="30"/>
        </w:rPr>
      </w:pPr>
    </w:p>
    <w:p w14:paraId="7E3D2B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“我是耶和华，那是我的名；我必不将我的荣耀归给假神。”</w:t>
      </w:r>
    </w:p>
    <w:p w14:paraId="2217716B">
      <w:pPr>
        <w:pStyle w:val="3"/>
        <w:spacing w:line="264" w:lineRule="auto"/>
        <w:rPr>
          <w:rFonts w:hint="eastAsia" w:ascii="华文楷体" w:hAnsi="华文楷体" w:eastAsia="华文楷体" w:cs="华文楷体"/>
          <w:sz w:val="30"/>
          <w:szCs w:val="30"/>
        </w:rPr>
      </w:pPr>
    </w:p>
    <w:p w14:paraId="59B18B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Observe 1.</w:t>
      </w:r>
    </w:p>
    <w:p w14:paraId="716C5818">
      <w:pPr>
        <w:pStyle w:val="3"/>
        <w:spacing w:line="264" w:lineRule="auto"/>
        <w:rPr>
          <w:rFonts w:hint="eastAsia" w:ascii="华文楷体" w:hAnsi="华文楷体" w:eastAsia="华文楷体" w:cs="华文楷体"/>
          <w:sz w:val="30"/>
          <w:szCs w:val="30"/>
        </w:rPr>
      </w:pPr>
    </w:p>
    <w:p w14:paraId="4259B7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请注意：1.</w:t>
      </w:r>
    </w:p>
    <w:p w14:paraId="28134EC9">
      <w:pPr>
        <w:pStyle w:val="3"/>
        <w:spacing w:line="264" w:lineRule="auto"/>
        <w:rPr>
          <w:rFonts w:hint="eastAsia" w:ascii="华文楷体" w:hAnsi="华文楷体" w:eastAsia="华文楷体" w:cs="华文楷体"/>
          <w:sz w:val="30"/>
          <w:szCs w:val="30"/>
        </w:rPr>
      </w:pPr>
    </w:p>
    <w:p w14:paraId="66DEB4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is addressed, in that passage, by God the Father, and receives from Him the honour that he is given for a covenant of the people, that he not only proclaims, but obtains and bestows the blessings of the covenant.</w:t>
      </w:r>
    </w:p>
    <w:p w14:paraId="7856676C">
      <w:pPr>
        <w:pStyle w:val="3"/>
        <w:spacing w:line="264" w:lineRule="auto"/>
        <w:rPr>
          <w:rFonts w:hint="eastAsia" w:ascii="华文楷体" w:hAnsi="华文楷体" w:eastAsia="华文楷体" w:cs="华文楷体"/>
          <w:sz w:val="30"/>
          <w:szCs w:val="30"/>
        </w:rPr>
      </w:pPr>
    </w:p>
    <w:p w14:paraId="266788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在那段经文中，基督自己被父上帝称呼，并从祂那里领受了祂被赐予作为百姓之约的尊荣，祂不仅宣告，而且获得并赐予这约的祝福。</w:t>
      </w:r>
    </w:p>
    <w:p w14:paraId="350F536F">
      <w:pPr>
        <w:pStyle w:val="3"/>
        <w:spacing w:line="264" w:lineRule="auto"/>
        <w:rPr>
          <w:rFonts w:hint="eastAsia" w:ascii="华文楷体" w:hAnsi="华文楷体" w:eastAsia="华文楷体" w:cs="华文楷体"/>
          <w:sz w:val="30"/>
          <w:szCs w:val="30"/>
        </w:rPr>
      </w:pPr>
    </w:p>
    <w:p w14:paraId="6A3F3D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given for a light of the Gentiles, whom the Gentiles will joyfully own, and continue to worship, and hold fellowship with, as the true God.</w:t>
      </w:r>
    </w:p>
    <w:p w14:paraId="6961B5A6">
      <w:pPr>
        <w:pStyle w:val="3"/>
        <w:spacing w:line="264" w:lineRule="auto"/>
        <w:rPr>
          <w:rFonts w:hint="eastAsia" w:ascii="华文楷体" w:hAnsi="华文楷体" w:eastAsia="华文楷体" w:cs="华文楷体"/>
          <w:sz w:val="30"/>
          <w:szCs w:val="30"/>
        </w:rPr>
      </w:pPr>
    </w:p>
    <w:p w14:paraId="63A6A5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祂被赐予作外邦人的光，外邦人将欣然承认祂，并继续敬拜祂，与祂相交，如同敬拜真神一样。</w:t>
      </w:r>
    </w:p>
    <w:p w14:paraId="713111BE">
      <w:pPr>
        <w:pStyle w:val="3"/>
        <w:spacing w:line="264" w:lineRule="auto"/>
        <w:rPr>
          <w:rFonts w:hint="eastAsia" w:ascii="华文楷体" w:hAnsi="华文楷体" w:eastAsia="华文楷体" w:cs="华文楷体"/>
          <w:sz w:val="30"/>
          <w:szCs w:val="30"/>
        </w:rPr>
      </w:pPr>
    </w:p>
    <w:p w14:paraId="59AB87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 open the eyes of the blind, to bring forth the prisoners out of the prison, and them that sit in darkness out of the prison-house, in all which acts it is implied that he bestows true and eternal salvation.</w:t>
      </w:r>
    </w:p>
    <w:p w14:paraId="494FE6B8">
      <w:pPr>
        <w:pStyle w:val="3"/>
        <w:spacing w:line="264" w:lineRule="auto"/>
        <w:rPr>
          <w:rFonts w:hint="eastAsia" w:ascii="华文楷体" w:hAnsi="华文楷体" w:eastAsia="华文楷体" w:cs="华文楷体"/>
          <w:sz w:val="30"/>
          <w:szCs w:val="30"/>
        </w:rPr>
      </w:pPr>
    </w:p>
    <w:p w14:paraId="000C2B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祂要开瞎子的眼，领被囚的出牢狱，领坐在黑暗中的出监牢，所有这些行为都暗示着祂赐予真实和永恒的救恩。</w:t>
      </w:r>
    </w:p>
    <w:p w14:paraId="27D51802">
      <w:pPr>
        <w:pStyle w:val="3"/>
        <w:spacing w:line="264" w:lineRule="auto"/>
        <w:rPr>
          <w:rFonts w:hint="eastAsia" w:ascii="华文楷体" w:hAnsi="华文楷体" w:eastAsia="华文楷体" w:cs="华文楷体"/>
          <w:sz w:val="30"/>
          <w:szCs w:val="30"/>
        </w:rPr>
      </w:pPr>
    </w:p>
    <w:p w14:paraId="523207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glory of bestowing this salvation is so great that it cannot be yielded to one who is not God.</w:t>
      </w:r>
    </w:p>
    <w:p w14:paraId="490AFC0C">
      <w:pPr>
        <w:pStyle w:val="3"/>
        <w:spacing w:line="264" w:lineRule="auto"/>
        <w:rPr>
          <w:rFonts w:hint="eastAsia" w:ascii="华文楷体" w:hAnsi="华文楷体" w:eastAsia="华文楷体" w:cs="华文楷体"/>
          <w:sz w:val="30"/>
          <w:szCs w:val="30"/>
        </w:rPr>
      </w:pPr>
    </w:p>
    <w:p w14:paraId="1584FD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二、赐予这救恩的荣耀是如此之大，以至于不能让与一个不是上帝的人。</w:t>
      </w:r>
    </w:p>
    <w:p w14:paraId="72573821">
      <w:pPr>
        <w:pStyle w:val="3"/>
        <w:spacing w:line="264" w:lineRule="auto"/>
        <w:rPr>
          <w:rFonts w:hint="eastAsia" w:ascii="华文楷体" w:hAnsi="华文楷体" w:eastAsia="华文楷体" w:cs="华文楷体"/>
          <w:sz w:val="30"/>
          <w:szCs w:val="30"/>
        </w:rPr>
      </w:pPr>
    </w:p>
    <w:p w14:paraId="118B4D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who is the covenant of the people is the same person who will fulfil this promise of the covenant, "I will be to them a God, and they shall be to me a people."</w:t>
      </w:r>
    </w:p>
    <w:p w14:paraId="6D5D58B2">
      <w:pPr>
        <w:pStyle w:val="3"/>
        <w:spacing w:line="264" w:lineRule="auto"/>
        <w:rPr>
          <w:rFonts w:hint="eastAsia" w:ascii="华文楷体" w:hAnsi="华文楷体" w:eastAsia="华文楷体" w:cs="华文楷体"/>
          <w:sz w:val="30"/>
          <w:szCs w:val="30"/>
        </w:rPr>
      </w:pPr>
    </w:p>
    <w:p w14:paraId="191F61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因为那作百姓之约的，就是那要应验这约之应许的同一位，“我要作他们的上帝，他们要作我的子民。”</w:t>
      </w:r>
    </w:p>
    <w:p w14:paraId="40C2FA8A">
      <w:pPr>
        <w:pStyle w:val="3"/>
        <w:spacing w:line="264" w:lineRule="auto"/>
        <w:rPr>
          <w:rFonts w:hint="eastAsia" w:ascii="华文楷体" w:hAnsi="华文楷体" w:eastAsia="华文楷体" w:cs="华文楷体"/>
          <w:sz w:val="30"/>
          <w:szCs w:val="30"/>
        </w:rPr>
      </w:pPr>
    </w:p>
    <w:p w14:paraId="1E2CED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glory is included in the meaning of the name Jehovah.</w:t>
      </w:r>
    </w:p>
    <w:p w14:paraId="660C1DD9">
      <w:pPr>
        <w:pStyle w:val="3"/>
        <w:spacing w:line="264" w:lineRule="auto"/>
        <w:rPr>
          <w:rFonts w:hint="eastAsia" w:ascii="华文楷体" w:hAnsi="华文楷体" w:eastAsia="华文楷体" w:cs="华文楷体"/>
          <w:sz w:val="30"/>
          <w:szCs w:val="30"/>
        </w:rPr>
      </w:pPr>
    </w:p>
    <w:p w14:paraId="2ABE9A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三、那荣耀包含在耶和华这名的含义之中。</w:t>
      </w:r>
    </w:p>
    <w:p w14:paraId="4944ECDE">
      <w:pPr>
        <w:pStyle w:val="3"/>
        <w:spacing w:line="264" w:lineRule="auto"/>
        <w:rPr>
          <w:rFonts w:hint="eastAsia" w:ascii="华文楷体" w:hAnsi="华文楷体" w:eastAsia="华文楷体" w:cs="华文楷体"/>
          <w:sz w:val="30"/>
          <w:szCs w:val="30"/>
        </w:rPr>
      </w:pPr>
    </w:p>
    <w:p w14:paraId="72DBCD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other can be the great Saviour of the people.</w:t>
      </w:r>
    </w:p>
    <w:p w14:paraId="37AB022D">
      <w:pPr>
        <w:pStyle w:val="3"/>
        <w:spacing w:line="264" w:lineRule="auto"/>
        <w:rPr>
          <w:rFonts w:hint="eastAsia" w:ascii="华文楷体" w:hAnsi="华文楷体" w:eastAsia="华文楷体" w:cs="华文楷体"/>
          <w:sz w:val="30"/>
          <w:szCs w:val="30"/>
        </w:rPr>
      </w:pPr>
    </w:p>
    <w:p w14:paraId="151ABC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此外无人能作百姓伟大的救主。</w:t>
      </w:r>
    </w:p>
    <w:p w14:paraId="7F94D63F">
      <w:pPr>
        <w:pStyle w:val="3"/>
        <w:spacing w:line="264" w:lineRule="auto"/>
        <w:rPr>
          <w:rFonts w:hint="eastAsia" w:ascii="华文楷体" w:hAnsi="华文楷体" w:eastAsia="华文楷体" w:cs="华文楷体"/>
          <w:sz w:val="30"/>
          <w:szCs w:val="30"/>
        </w:rPr>
      </w:pPr>
    </w:p>
    <w:p w14:paraId="78C716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Himself speaks, "I, even I am Jehovah, and besides me there is no Saviour," Isa. 43:11.</w:t>
      </w:r>
    </w:p>
    <w:p w14:paraId="3C9E7A2C">
      <w:pPr>
        <w:pStyle w:val="3"/>
        <w:spacing w:line="264" w:lineRule="auto"/>
        <w:rPr>
          <w:rFonts w:hint="eastAsia" w:ascii="华文楷体" w:hAnsi="华文楷体" w:eastAsia="华文楷体" w:cs="华文楷体"/>
          <w:sz w:val="30"/>
          <w:szCs w:val="30"/>
        </w:rPr>
      </w:pPr>
    </w:p>
    <w:p w14:paraId="5C6B08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祂自己这样说：“惟有我是耶和华，除我以外没有救主，”以赛亚书 43:11。</w:t>
      </w:r>
    </w:p>
    <w:p w14:paraId="0EAF30BD">
      <w:pPr>
        <w:pStyle w:val="3"/>
        <w:spacing w:line="264" w:lineRule="auto"/>
        <w:rPr>
          <w:rFonts w:hint="eastAsia" w:ascii="华文楷体" w:hAnsi="华文楷体" w:eastAsia="华文楷体" w:cs="华文楷体"/>
          <w:sz w:val="30"/>
          <w:szCs w:val="30"/>
        </w:rPr>
      </w:pPr>
    </w:p>
    <w:p w14:paraId="76B393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Israelis not left at liberty to glory in any other Saviour, but in Jehovah, Isa 46:24, 25.</w:t>
      </w:r>
    </w:p>
    <w:p w14:paraId="5A4F8C8F">
      <w:pPr>
        <w:pStyle w:val="3"/>
        <w:spacing w:line="264" w:lineRule="auto"/>
        <w:rPr>
          <w:rFonts w:hint="eastAsia" w:ascii="华文楷体" w:hAnsi="华文楷体" w:eastAsia="华文楷体" w:cs="华文楷体"/>
          <w:sz w:val="30"/>
          <w:szCs w:val="30"/>
        </w:rPr>
      </w:pPr>
    </w:p>
    <w:p w14:paraId="179824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以色列人不能自由地在任何其他救主身上夸耀，只能在耶和华身上夸耀，以赛亚书 46:24, 25。</w:t>
      </w:r>
    </w:p>
    <w:p w14:paraId="24FDDA35">
      <w:pPr>
        <w:pStyle w:val="3"/>
        <w:spacing w:line="264" w:lineRule="auto"/>
        <w:rPr>
          <w:rFonts w:hint="eastAsia" w:ascii="华文楷体" w:hAnsi="华文楷体" w:eastAsia="华文楷体" w:cs="华文楷体"/>
          <w:sz w:val="30"/>
          <w:szCs w:val="30"/>
        </w:rPr>
      </w:pPr>
    </w:p>
    <w:p w14:paraId="7CDD3C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Since God affirms that he will not give his glory to another, who is not Jehovah, and, at the same time, declares that he has given this glory to Christ, it is obviously the will of God that Christ, equally with himself, be acknowledged as Jehovah, and in that character receive honour and glory.</w:t>
      </w:r>
    </w:p>
    <w:p w14:paraId="181AAFDF">
      <w:pPr>
        <w:pStyle w:val="3"/>
        <w:spacing w:line="264" w:lineRule="auto"/>
        <w:rPr>
          <w:rFonts w:hint="eastAsia" w:ascii="华文楷体" w:hAnsi="华文楷体" w:eastAsia="华文楷体" w:cs="华文楷体"/>
          <w:sz w:val="30"/>
          <w:szCs w:val="30"/>
        </w:rPr>
      </w:pPr>
    </w:p>
    <w:p w14:paraId="36934D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四、既然上帝申明祂不会将祂的荣耀赐给另一个不是耶和华的人，同时又宣称祂已将这荣耀赐给基督，那么显然上帝的旨意是，基督与祂自己一样，被承认为耶和华，并以那个身份领受尊荣和荣耀。</w:t>
      </w:r>
    </w:p>
    <w:p w14:paraId="04FE6950">
      <w:pPr>
        <w:pStyle w:val="3"/>
        <w:spacing w:line="264" w:lineRule="auto"/>
        <w:rPr>
          <w:rFonts w:hint="eastAsia" w:ascii="华文楷体" w:hAnsi="华文楷体" w:eastAsia="华文楷体" w:cs="华文楷体"/>
          <w:sz w:val="30"/>
          <w:szCs w:val="30"/>
        </w:rPr>
      </w:pPr>
    </w:p>
    <w:p w14:paraId="512923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 declaration of the eternal and unchangeable will of God our adversaries endeavour to set aside by fruitless cavils.</w:t>
      </w:r>
    </w:p>
    <w:p w14:paraId="38478C40">
      <w:pPr>
        <w:pStyle w:val="3"/>
        <w:spacing w:line="264" w:lineRule="auto"/>
        <w:rPr>
          <w:rFonts w:hint="eastAsia" w:ascii="华文楷体" w:hAnsi="华文楷体" w:eastAsia="华文楷体" w:cs="华文楷体"/>
          <w:sz w:val="30"/>
          <w:szCs w:val="30"/>
        </w:rPr>
      </w:pPr>
    </w:p>
    <w:p w14:paraId="2451A3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我们的对手试图用徒劳的诡辩来推翻上帝永恒不变旨意的这一明确宣告。</w:t>
      </w:r>
    </w:p>
    <w:p w14:paraId="382B63D4">
      <w:pPr>
        <w:pStyle w:val="3"/>
        <w:spacing w:line="264" w:lineRule="auto"/>
        <w:rPr>
          <w:rFonts w:hint="eastAsia" w:ascii="华文楷体" w:hAnsi="华文楷体" w:eastAsia="华文楷体" w:cs="华文楷体"/>
          <w:sz w:val="30"/>
          <w:szCs w:val="30"/>
        </w:rPr>
      </w:pPr>
    </w:p>
    <w:p w14:paraId="02DA2C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three following are those most frequently adduced:—1.</w:t>
      </w:r>
    </w:p>
    <w:p w14:paraId="01C9FDBA">
      <w:pPr>
        <w:pStyle w:val="3"/>
        <w:spacing w:line="264" w:lineRule="auto"/>
        <w:rPr>
          <w:rFonts w:hint="eastAsia" w:ascii="华文楷体" w:hAnsi="华文楷体" w:eastAsia="华文楷体" w:cs="华文楷体"/>
          <w:sz w:val="30"/>
          <w:szCs w:val="30"/>
        </w:rPr>
      </w:pPr>
    </w:p>
    <w:p w14:paraId="1AA55D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以下三点是最常被引用的：—1.</w:t>
      </w:r>
    </w:p>
    <w:p w14:paraId="6EE67650">
      <w:pPr>
        <w:pStyle w:val="3"/>
        <w:spacing w:line="264" w:lineRule="auto"/>
        <w:rPr>
          <w:rFonts w:hint="eastAsia" w:ascii="华文楷体" w:hAnsi="华文楷体" w:eastAsia="华文楷体" w:cs="华文楷体"/>
          <w:sz w:val="30"/>
          <w:szCs w:val="30"/>
        </w:rPr>
      </w:pPr>
    </w:p>
    <w:p w14:paraId="701D4C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another, is meant one who is opposed to God, not one who is subordinate.</w:t>
      </w:r>
    </w:p>
    <w:p w14:paraId="1BD97B2D">
      <w:pPr>
        <w:pStyle w:val="3"/>
        <w:spacing w:line="264" w:lineRule="auto"/>
        <w:rPr>
          <w:rFonts w:hint="eastAsia" w:ascii="华文楷体" w:hAnsi="华文楷体" w:eastAsia="华文楷体" w:cs="华文楷体"/>
          <w:sz w:val="30"/>
          <w:szCs w:val="30"/>
        </w:rPr>
      </w:pPr>
    </w:p>
    <w:p w14:paraId="3C13BF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所谓“另一个”，指的是与上帝对立者，而非次于上帝者。</w:t>
      </w:r>
    </w:p>
    <w:p w14:paraId="29D4ABB6">
      <w:pPr>
        <w:pStyle w:val="3"/>
        <w:spacing w:line="264" w:lineRule="auto"/>
        <w:rPr>
          <w:rFonts w:hint="eastAsia" w:ascii="华文楷体" w:hAnsi="华文楷体" w:eastAsia="华文楷体" w:cs="华文楷体"/>
          <w:sz w:val="30"/>
          <w:szCs w:val="30"/>
        </w:rPr>
      </w:pPr>
    </w:p>
    <w:p w14:paraId="4D1909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give, means here to allow it to be given by others, contrary to the command of God.</w:t>
      </w:r>
    </w:p>
    <w:p w14:paraId="6515D0F5">
      <w:pPr>
        <w:pStyle w:val="3"/>
        <w:spacing w:line="264" w:lineRule="auto"/>
        <w:rPr>
          <w:rFonts w:hint="eastAsia" w:ascii="华文楷体" w:hAnsi="华文楷体" w:eastAsia="华文楷体" w:cs="华文楷体"/>
          <w:sz w:val="30"/>
          <w:szCs w:val="30"/>
        </w:rPr>
      </w:pPr>
    </w:p>
    <w:p w14:paraId="72CF05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二、“给予”，在这里意味着允许他人给予，这与上帝的命令相悖。</w:t>
      </w:r>
    </w:p>
    <w:p w14:paraId="68281C47">
      <w:pPr>
        <w:pStyle w:val="3"/>
        <w:spacing w:line="264" w:lineRule="auto"/>
        <w:rPr>
          <w:rFonts w:hint="eastAsia" w:ascii="华文楷体" w:hAnsi="华文楷体" w:eastAsia="华文楷体" w:cs="华文楷体"/>
          <w:sz w:val="30"/>
          <w:szCs w:val="30"/>
        </w:rPr>
      </w:pPr>
    </w:p>
    <w:p w14:paraId="19D0DD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glory and praise which has been given to Christ is not that which belongs to the Father, but another, inferior, and subordinate glory.</w:t>
      </w:r>
    </w:p>
    <w:p w14:paraId="58A8BBCC">
      <w:pPr>
        <w:pStyle w:val="3"/>
        <w:spacing w:line="264" w:lineRule="auto"/>
        <w:rPr>
          <w:rFonts w:hint="eastAsia" w:ascii="华文楷体" w:hAnsi="华文楷体" w:eastAsia="华文楷体" w:cs="华文楷体"/>
          <w:sz w:val="30"/>
          <w:szCs w:val="30"/>
        </w:rPr>
      </w:pPr>
    </w:p>
    <w:p w14:paraId="378CA3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三、赋予基督的荣耀和赞美，并非属于父的那种，而是另一种，次等的，从属的荣耀。</w:t>
      </w:r>
    </w:p>
    <w:p w14:paraId="4BD2BF7E">
      <w:pPr>
        <w:pStyle w:val="3"/>
        <w:spacing w:line="264" w:lineRule="auto"/>
        <w:rPr>
          <w:rFonts w:hint="eastAsia" w:ascii="华文楷体" w:hAnsi="华文楷体" w:eastAsia="华文楷体" w:cs="华文楷体"/>
          <w:sz w:val="30"/>
          <w:szCs w:val="30"/>
        </w:rPr>
      </w:pPr>
    </w:p>
    <w:p w14:paraId="63609C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difficulty in answering these objections.</w:t>
      </w:r>
    </w:p>
    <w:p w14:paraId="4EE3A374">
      <w:pPr>
        <w:pStyle w:val="3"/>
        <w:spacing w:line="264" w:lineRule="auto"/>
        <w:rPr>
          <w:rFonts w:hint="eastAsia" w:ascii="华文楷体" w:hAnsi="华文楷体" w:eastAsia="华文楷体" w:cs="华文楷体"/>
          <w:sz w:val="30"/>
          <w:szCs w:val="30"/>
        </w:rPr>
      </w:pPr>
    </w:p>
    <w:p w14:paraId="4F373A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回答这些反对意见并不困难。</w:t>
      </w:r>
    </w:p>
    <w:p w14:paraId="45D7BF42">
      <w:pPr>
        <w:pStyle w:val="3"/>
        <w:spacing w:line="264" w:lineRule="auto"/>
        <w:rPr>
          <w:rFonts w:hint="eastAsia" w:ascii="华文楷体" w:hAnsi="华文楷体" w:eastAsia="华文楷体" w:cs="华文楷体"/>
          <w:sz w:val="30"/>
          <w:szCs w:val="30"/>
        </w:rPr>
      </w:pPr>
    </w:p>
    <w:p w14:paraId="3AFE82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first, we say, when God affirms that he will not give to another the glory now in question, he employs a word of the utmost latitude of meaning, and excludes all those to whom the name Jehovah does not, in its fullest import, belong.</w:t>
      </w:r>
    </w:p>
    <w:p w14:paraId="5DF5D66B">
      <w:pPr>
        <w:pStyle w:val="3"/>
        <w:spacing w:line="264" w:lineRule="auto"/>
        <w:rPr>
          <w:rFonts w:hint="eastAsia" w:ascii="华文楷体" w:hAnsi="华文楷体" w:eastAsia="华文楷体" w:cs="华文楷体"/>
          <w:sz w:val="30"/>
          <w:szCs w:val="30"/>
        </w:rPr>
      </w:pPr>
    </w:p>
    <w:p w14:paraId="5E0C01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对于第一点，我们说，当上帝申明祂不会将现在讨论的荣耀赐给另一个时，祂使用了一个含义极其广泛的词，并排除了所有那些耶和华之名并非以其最充分含义属于他们的人。</w:t>
      </w:r>
    </w:p>
    <w:p w14:paraId="1FE40D27">
      <w:pPr>
        <w:pStyle w:val="3"/>
        <w:spacing w:line="264" w:lineRule="auto"/>
        <w:rPr>
          <w:rFonts w:hint="eastAsia" w:ascii="华文楷体" w:hAnsi="华文楷体" w:eastAsia="华文楷体" w:cs="华文楷体"/>
          <w:sz w:val="30"/>
          <w:szCs w:val="30"/>
        </w:rPr>
      </w:pPr>
    </w:p>
    <w:p w14:paraId="64797D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that those who are not Jehovah can have no share in that glory.</w:t>
      </w:r>
    </w:p>
    <w:p w14:paraId="20FBD7F0">
      <w:pPr>
        <w:pStyle w:val="3"/>
        <w:spacing w:line="264" w:lineRule="auto"/>
        <w:rPr>
          <w:rFonts w:hint="eastAsia" w:ascii="华文楷体" w:hAnsi="华文楷体" w:eastAsia="华文楷体" w:cs="华文楷体"/>
          <w:sz w:val="30"/>
          <w:szCs w:val="30"/>
        </w:rPr>
      </w:pPr>
    </w:p>
    <w:p w14:paraId="643E48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祂宣告那些不是耶和华的人不能分享那荣耀。</w:t>
      </w:r>
    </w:p>
    <w:p w14:paraId="584DEEE6">
      <w:pPr>
        <w:pStyle w:val="3"/>
        <w:spacing w:line="264" w:lineRule="auto"/>
        <w:rPr>
          <w:rFonts w:hint="eastAsia" w:ascii="华文楷体" w:hAnsi="华文楷体" w:eastAsia="华文楷体" w:cs="华文楷体"/>
          <w:sz w:val="30"/>
          <w:szCs w:val="30"/>
        </w:rPr>
      </w:pPr>
    </w:p>
    <w:p w14:paraId="1B8C65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second, I will not give, means more than—I will not allow it to be given by others contrary to my command.</w:t>
      </w:r>
    </w:p>
    <w:p w14:paraId="4ADDE87D">
      <w:pPr>
        <w:pStyle w:val="3"/>
        <w:spacing w:line="264" w:lineRule="auto"/>
        <w:rPr>
          <w:rFonts w:hint="eastAsia" w:ascii="华文楷体" w:hAnsi="华文楷体" w:eastAsia="华文楷体" w:cs="华文楷体"/>
          <w:sz w:val="30"/>
          <w:szCs w:val="30"/>
        </w:rPr>
      </w:pPr>
    </w:p>
    <w:p w14:paraId="770AF9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至于第二点，“我不给”，意思不仅仅是——我不允许别人违背我的命令给予。</w:t>
      </w:r>
    </w:p>
    <w:p w14:paraId="6701971D">
      <w:pPr>
        <w:pStyle w:val="3"/>
        <w:spacing w:line="264" w:lineRule="auto"/>
        <w:rPr>
          <w:rFonts w:hint="eastAsia" w:ascii="华文楷体" w:hAnsi="华文楷体" w:eastAsia="华文楷体" w:cs="华文楷体"/>
          <w:sz w:val="30"/>
          <w:szCs w:val="30"/>
        </w:rPr>
      </w:pPr>
    </w:p>
    <w:p w14:paraId="649581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I will never order or allow any other to participate in my praise and glory.</w:t>
      </w:r>
    </w:p>
    <w:p w14:paraId="23BFD11B">
      <w:pPr>
        <w:pStyle w:val="3"/>
        <w:spacing w:line="264" w:lineRule="auto"/>
        <w:rPr>
          <w:rFonts w:hint="eastAsia" w:ascii="华文楷体" w:hAnsi="华文楷体" w:eastAsia="华文楷体" w:cs="华文楷体"/>
          <w:sz w:val="30"/>
          <w:szCs w:val="30"/>
        </w:rPr>
      </w:pPr>
    </w:p>
    <w:p w14:paraId="436008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它的意思是，我绝不会命令或允许任何其他人分享我的赞美和荣耀。</w:t>
      </w:r>
    </w:p>
    <w:p w14:paraId="6271045A">
      <w:pPr>
        <w:pStyle w:val="3"/>
        <w:spacing w:line="264" w:lineRule="auto"/>
        <w:rPr>
          <w:rFonts w:hint="eastAsia" w:ascii="华文楷体" w:hAnsi="华文楷体" w:eastAsia="华文楷体" w:cs="华文楷体"/>
          <w:sz w:val="30"/>
          <w:szCs w:val="30"/>
        </w:rPr>
      </w:pPr>
    </w:p>
    <w:p w14:paraId="10D46F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third, subordinate religious worship is not acknowledged in Scripture; certainly not in reference to Christ, to whom it ascribes worship of the same order with what belongs to God the Father.</w:t>
      </w:r>
    </w:p>
    <w:p w14:paraId="3AEBE579">
      <w:pPr>
        <w:pStyle w:val="3"/>
        <w:spacing w:line="264" w:lineRule="auto"/>
        <w:rPr>
          <w:rFonts w:hint="eastAsia" w:ascii="华文楷体" w:hAnsi="华文楷体" w:eastAsia="华文楷体" w:cs="华文楷体"/>
          <w:sz w:val="30"/>
          <w:szCs w:val="30"/>
        </w:rPr>
      </w:pPr>
    </w:p>
    <w:p w14:paraId="030C98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第三，圣经中不承认次要的宗教敬拜；当然，在提到基督时尤其如此，圣经将与归于父上帝同等次序的敬拜归于祂。</w:t>
      </w:r>
    </w:p>
    <w:p w14:paraId="43F15CC0">
      <w:pPr>
        <w:pStyle w:val="3"/>
        <w:spacing w:line="264" w:lineRule="auto"/>
        <w:rPr>
          <w:rFonts w:hint="eastAsia" w:ascii="华文楷体" w:hAnsi="华文楷体" w:eastAsia="华文楷体" w:cs="华文楷体"/>
          <w:sz w:val="30"/>
          <w:szCs w:val="30"/>
        </w:rPr>
      </w:pPr>
    </w:p>
    <w:p w14:paraId="34E431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he whom God the Father admits to fellowship with him in the name Jehovah, and in those ἀυχήματα, those displays of glory, which are included in the meaning of that name, is at the same time, admitted by him to share in that worship which is due to Jehovah.</w:t>
      </w:r>
    </w:p>
    <w:p w14:paraId="253B0B93">
      <w:pPr>
        <w:pStyle w:val="3"/>
        <w:spacing w:line="264" w:lineRule="auto"/>
        <w:rPr>
          <w:rFonts w:hint="eastAsia" w:ascii="华文楷体" w:hAnsi="华文楷体" w:eastAsia="华文楷体" w:cs="华文楷体"/>
          <w:sz w:val="30"/>
          <w:szCs w:val="30"/>
        </w:rPr>
      </w:pPr>
    </w:p>
    <w:p w14:paraId="64A264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的确，父上帝所接纳与祂在耶和华之名中相交，并在那些 ἀυχήματα (auchēmata)，即包含在该名含义中的荣耀彰显中相交的那一位，同时也蒙祂接纳，分享那应归于耶和华的敬拜。</w:t>
      </w:r>
    </w:p>
    <w:p w14:paraId="41E1C3F0">
      <w:pPr>
        <w:pStyle w:val="3"/>
        <w:spacing w:line="264" w:lineRule="auto"/>
        <w:rPr>
          <w:rFonts w:hint="eastAsia" w:ascii="华文楷体" w:hAnsi="华文楷体" w:eastAsia="华文楷体" w:cs="华文楷体"/>
          <w:sz w:val="30"/>
          <w:szCs w:val="30"/>
        </w:rPr>
      </w:pPr>
    </w:p>
    <w:p w14:paraId="300759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worship, without sacrilege or robbery, Christ himself claims, when he says, THAT ALL MEN SHOULD HONOUR THE SON EVEN AS THEY HONOUR THE FATHER, John 5:23.</w:t>
      </w:r>
    </w:p>
    <w:p w14:paraId="781598AB">
      <w:pPr>
        <w:pStyle w:val="3"/>
        <w:spacing w:line="264" w:lineRule="auto"/>
        <w:rPr>
          <w:rFonts w:hint="eastAsia" w:ascii="华文楷体" w:hAnsi="华文楷体" w:eastAsia="华文楷体" w:cs="华文楷体"/>
          <w:sz w:val="30"/>
          <w:szCs w:val="30"/>
        </w:rPr>
      </w:pPr>
    </w:p>
    <w:p w14:paraId="12DC48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这种敬拜，基督自己宣称，并非亵渎或抢夺，当祂说：“叫人都尊敬子，如同尊敬父一样，”约翰福音 5:23。</w:t>
      </w:r>
    </w:p>
    <w:p w14:paraId="7EB3D60C">
      <w:pPr>
        <w:pStyle w:val="3"/>
        <w:spacing w:line="264" w:lineRule="auto"/>
        <w:rPr>
          <w:rFonts w:hint="eastAsia" w:ascii="华文楷体" w:hAnsi="华文楷体" w:eastAsia="华文楷体" w:cs="华文楷体"/>
          <w:sz w:val="30"/>
          <w:szCs w:val="30"/>
        </w:rPr>
      </w:pPr>
    </w:p>
    <w:p w14:paraId="24DDDD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demands not only that his Son shall be honoured, but that he shall be honoured in the same manner as Himself.</w:t>
      </w:r>
    </w:p>
    <w:p w14:paraId="3D14093C">
      <w:pPr>
        <w:pStyle w:val="3"/>
        <w:spacing w:line="264" w:lineRule="auto"/>
        <w:rPr>
          <w:rFonts w:hint="eastAsia" w:ascii="华文楷体" w:hAnsi="华文楷体" w:eastAsia="华文楷体" w:cs="华文楷体"/>
          <w:sz w:val="30"/>
          <w:szCs w:val="30"/>
        </w:rPr>
      </w:pPr>
    </w:p>
    <w:p w14:paraId="547E60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父不仅要求祂的儿子受尊荣，而且要求祂以与祂自己相同的方式受尊荣。</w:t>
      </w:r>
    </w:p>
    <w:p w14:paraId="56AA9475">
      <w:pPr>
        <w:pStyle w:val="3"/>
        <w:spacing w:line="264" w:lineRule="auto"/>
        <w:rPr>
          <w:rFonts w:hint="eastAsia" w:ascii="华文楷体" w:hAnsi="华文楷体" w:eastAsia="华文楷体" w:cs="华文楷体"/>
          <w:sz w:val="30"/>
          <w:szCs w:val="30"/>
        </w:rPr>
      </w:pPr>
    </w:p>
    <w:p w14:paraId="531E16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adversaries, I am aware, object that the particle καθω、ς, like as, does not always signify equality, but frequently the connection of things which are unequal.</w:t>
      </w:r>
    </w:p>
    <w:p w14:paraId="070BA82A">
      <w:pPr>
        <w:pStyle w:val="3"/>
        <w:spacing w:line="264" w:lineRule="auto"/>
        <w:rPr>
          <w:rFonts w:hint="eastAsia" w:ascii="华文楷体" w:hAnsi="华文楷体" w:eastAsia="华文楷体" w:cs="华文楷体"/>
          <w:sz w:val="30"/>
          <w:szCs w:val="30"/>
        </w:rPr>
      </w:pPr>
    </w:p>
    <w:p w14:paraId="327283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我知道，我们的对手反对说，καθω、ς (kathōs) 这个小词，如同，并非总是表示平等，而是经常表示不平等事物之间的联系。</w:t>
      </w:r>
    </w:p>
    <w:p w14:paraId="1CBFB2C2">
      <w:pPr>
        <w:pStyle w:val="3"/>
        <w:spacing w:line="264" w:lineRule="auto"/>
        <w:rPr>
          <w:rFonts w:hint="eastAsia" w:ascii="华文楷体" w:hAnsi="华文楷体" w:eastAsia="华文楷体" w:cs="华文楷体"/>
          <w:sz w:val="30"/>
          <w:szCs w:val="30"/>
        </w:rPr>
      </w:pPr>
    </w:p>
    <w:p w14:paraId="31255C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but it does sometimes signify equality; and there is nothing to prevent it from having that signification here.</w:t>
      </w:r>
    </w:p>
    <w:p w14:paraId="4975BF3F">
      <w:pPr>
        <w:pStyle w:val="3"/>
        <w:spacing w:line="264" w:lineRule="auto"/>
        <w:rPr>
          <w:rFonts w:hint="eastAsia" w:ascii="华文楷体" w:hAnsi="华文楷体" w:eastAsia="华文楷体" w:cs="华文楷体"/>
          <w:sz w:val="30"/>
          <w:szCs w:val="30"/>
        </w:rPr>
      </w:pPr>
    </w:p>
    <w:p w14:paraId="2A54E5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的确如此，但它有时确实表示平等；并且没有任何东西能阻止它在这里具有那种含义。</w:t>
      </w:r>
    </w:p>
    <w:p w14:paraId="3505FDB8">
      <w:pPr>
        <w:pStyle w:val="3"/>
        <w:spacing w:line="264" w:lineRule="auto"/>
        <w:rPr>
          <w:rFonts w:hint="eastAsia" w:ascii="华文楷体" w:hAnsi="华文楷体" w:eastAsia="华文楷体" w:cs="华文楷体"/>
          <w:sz w:val="30"/>
          <w:szCs w:val="30"/>
        </w:rPr>
      </w:pPr>
    </w:p>
    <w:p w14:paraId="1BCE4D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too, requires that it must here signify equality.</w:t>
      </w:r>
    </w:p>
    <w:p w14:paraId="28AE58A2">
      <w:pPr>
        <w:pStyle w:val="3"/>
        <w:spacing w:line="264" w:lineRule="auto"/>
        <w:rPr>
          <w:rFonts w:hint="eastAsia" w:ascii="华文楷体" w:hAnsi="华文楷体" w:eastAsia="华文楷体" w:cs="华文楷体"/>
          <w:sz w:val="30"/>
          <w:szCs w:val="30"/>
        </w:rPr>
      </w:pPr>
    </w:p>
    <w:p w14:paraId="4D35F7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主题本身也要求它在这里必须表示平等。</w:t>
      </w:r>
    </w:p>
    <w:p w14:paraId="24A813AC">
      <w:pPr>
        <w:pStyle w:val="3"/>
        <w:spacing w:line="264" w:lineRule="auto"/>
        <w:rPr>
          <w:rFonts w:hint="eastAsia" w:ascii="华文楷体" w:hAnsi="华文楷体" w:eastAsia="华文楷体" w:cs="华文楷体"/>
          <w:sz w:val="30"/>
          <w:szCs w:val="30"/>
        </w:rPr>
      </w:pPr>
    </w:p>
    <w:p w14:paraId="71D0FF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had made certain affirmations respecting himself, from which the Jews concluded that he had made himself equal with God, ver. 18.</w:t>
      </w:r>
    </w:p>
    <w:p w14:paraId="5D32BB5B">
      <w:pPr>
        <w:pStyle w:val="3"/>
        <w:spacing w:line="264" w:lineRule="auto"/>
        <w:rPr>
          <w:rFonts w:hint="eastAsia" w:ascii="华文楷体" w:hAnsi="华文楷体" w:eastAsia="华文楷体" w:cs="华文楷体"/>
          <w:sz w:val="30"/>
          <w:szCs w:val="30"/>
        </w:rPr>
      </w:pPr>
    </w:p>
    <w:p w14:paraId="568155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基督曾对自己作了一些断言，犹太人由此断定祂使自己与上帝同等，第18节。</w:t>
      </w:r>
    </w:p>
    <w:p w14:paraId="491E2E05">
      <w:pPr>
        <w:pStyle w:val="3"/>
        <w:spacing w:line="264" w:lineRule="auto"/>
        <w:rPr>
          <w:rFonts w:hint="eastAsia" w:ascii="华文楷体" w:hAnsi="华文楷体" w:eastAsia="华文楷体" w:cs="华文楷体"/>
          <w:sz w:val="30"/>
          <w:szCs w:val="30"/>
        </w:rPr>
      </w:pPr>
    </w:p>
    <w:p w14:paraId="060376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arose their indignation, their wrath, their resolution to put him to death.</w:t>
      </w:r>
    </w:p>
    <w:p w14:paraId="55F20CC1">
      <w:pPr>
        <w:pStyle w:val="3"/>
        <w:spacing w:line="264" w:lineRule="auto"/>
        <w:rPr>
          <w:rFonts w:hint="eastAsia" w:ascii="华文楷体" w:hAnsi="华文楷体" w:eastAsia="华文楷体" w:cs="华文楷体"/>
          <w:sz w:val="30"/>
          <w:szCs w:val="30"/>
        </w:rPr>
      </w:pPr>
    </w:p>
    <w:p w14:paraId="7DE25A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因此产生了他们的愤慨、他们的愤怒、他们处死祂的决心。</w:t>
      </w:r>
    </w:p>
    <w:p w14:paraId="70188052">
      <w:pPr>
        <w:pStyle w:val="3"/>
        <w:spacing w:line="264" w:lineRule="auto"/>
        <w:rPr>
          <w:rFonts w:hint="eastAsia" w:ascii="华文楷体" w:hAnsi="华文楷体" w:eastAsia="华文楷体" w:cs="华文楷体"/>
          <w:sz w:val="30"/>
          <w:szCs w:val="30"/>
        </w:rPr>
      </w:pPr>
    </w:p>
    <w:p w14:paraId="440172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does the Lord Jesus Christ do?</w:t>
      </w:r>
    </w:p>
    <w:p w14:paraId="13A7AA7C">
      <w:pPr>
        <w:pStyle w:val="3"/>
        <w:spacing w:line="264" w:lineRule="auto"/>
        <w:rPr>
          <w:rFonts w:hint="eastAsia" w:ascii="华文楷体" w:hAnsi="华文楷体" w:eastAsia="华文楷体" w:cs="华文楷体"/>
          <w:sz w:val="30"/>
          <w:szCs w:val="30"/>
        </w:rPr>
      </w:pPr>
    </w:p>
    <w:p w14:paraId="4AB2AD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主耶稣基督做了什么？</w:t>
      </w:r>
    </w:p>
    <w:p w14:paraId="5F1A1B6C">
      <w:pPr>
        <w:pStyle w:val="3"/>
        <w:spacing w:line="264" w:lineRule="auto"/>
        <w:rPr>
          <w:rFonts w:hint="eastAsia" w:ascii="华文楷体" w:hAnsi="华文楷体" w:eastAsia="华文楷体" w:cs="华文楷体"/>
          <w:sz w:val="30"/>
          <w:szCs w:val="30"/>
        </w:rPr>
      </w:pPr>
    </w:p>
    <w:p w14:paraId="3891A2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refute it as a calumnious representation of his sayings?</w:t>
      </w:r>
    </w:p>
    <w:p w14:paraId="7C7BB49F">
      <w:pPr>
        <w:pStyle w:val="3"/>
        <w:spacing w:line="264" w:lineRule="auto"/>
        <w:rPr>
          <w:rFonts w:hint="eastAsia" w:ascii="华文楷体" w:hAnsi="华文楷体" w:eastAsia="华文楷体" w:cs="华文楷体"/>
          <w:sz w:val="30"/>
          <w:szCs w:val="30"/>
        </w:rPr>
      </w:pPr>
    </w:p>
    <w:p w14:paraId="664882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祂是否将其驳斥为对其言论的诽谤性陈述？</w:t>
      </w:r>
    </w:p>
    <w:p w14:paraId="66220787">
      <w:pPr>
        <w:pStyle w:val="3"/>
        <w:spacing w:line="264" w:lineRule="auto"/>
        <w:rPr>
          <w:rFonts w:hint="eastAsia" w:ascii="华文楷体" w:hAnsi="华文楷体" w:eastAsia="华文楷体" w:cs="华文楷体"/>
          <w:sz w:val="30"/>
          <w:szCs w:val="30"/>
        </w:rPr>
      </w:pPr>
    </w:p>
    <w:p w14:paraId="55BB2C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make a contrary assertion?</w:t>
      </w:r>
    </w:p>
    <w:p w14:paraId="7FE49844">
      <w:pPr>
        <w:pStyle w:val="3"/>
        <w:spacing w:line="264" w:lineRule="auto"/>
        <w:rPr>
          <w:rFonts w:hint="eastAsia" w:ascii="华文楷体" w:hAnsi="华文楷体" w:eastAsia="华文楷体" w:cs="华文楷体"/>
          <w:sz w:val="30"/>
          <w:szCs w:val="30"/>
        </w:rPr>
      </w:pPr>
    </w:p>
    <w:p w14:paraId="7203BF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祂是否作出了相反的断言？</w:t>
      </w:r>
    </w:p>
    <w:p w14:paraId="1D85E553">
      <w:pPr>
        <w:pStyle w:val="3"/>
        <w:spacing w:line="264" w:lineRule="auto"/>
        <w:rPr>
          <w:rFonts w:hint="eastAsia" w:ascii="华文楷体" w:hAnsi="华文楷体" w:eastAsia="华文楷体" w:cs="华文楷体"/>
          <w:sz w:val="30"/>
          <w:szCs w:val="30"/>
        </w:rPr>
      </w:pPr>
    </w:p>
    <w:p w14:paraId="6D99D4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he certainly ought to have done for the glory of his Father, and for removing the suspicion of blasphemy, if it be really blasphemy to make Christ equal with the Father.</w:t>
      </w:r>
    </w:p>
    <w:p w14:paraId="4FBADA82">
      <w:pPr>
        <w:pStyle w:val="3"/>
        <w:spacing w:line="264" w:lineRule="auto"/>
        <w:rPr>
          <w:rFonts w:hint="eastAsia" w:ascii="华文楷体" w:hAnsi="华文楷体" w:eastAsia="华文楷体" w:cs="华文楷体"/>
          <w:sz w:val="30"/>
          <w:szCs w:val="30"/>
        </w:rPr>
      </w:pPr>
    </w:p>
    <w:p w14:paraId="4F110E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如果使基督与父同等确实是亵渎，那么为了祂父的荣耀，以及为了消除亵渎的嫌疑，祂当然应该这样做。</w:t>
      </w:r>
    </w:p>
    <w:p w14:paraId="6B012457">
      <w:pPr>
        <w:pStyle w:val="3"/>
        <w:spacing w:line="264" w:lineRule="auto"/>
        <w:rPr>
          <w:rFonts w:hint="eastAsia" w:ascii="华文楷体" w:hAnsi="华文楷体" w:eastAsia="华文楷体" w:cs="华文楷体"/>
          <w:sz w:val="30"/>
          <w:szCs w:val="30"/>
        </w:rPr>
      </w:pPr>
    </w:p>
    <w:p w14:paraId="3DB639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proceeds in a very different manner.</w:t>
      </w:r>
    </w:p>
    <w:p w14:paraId="609728F1">
      <w:pPr>
        <w:pStyle w:val="3"/>
        <w:spacing w:line="264" w:lineRule="auto"/>
        <w:rPr>
          <w:rFonts w:hint="eastAsia" w:ascii="华文楷体" w:hAnsi="华文楷体" w:eastAsia="华文楷体" w:cs="华文楷体"/>
          <w:sz w:val="30"/>
          <w:szCs w:val="30"/>
        </w:rPr>
      </w:pPr>
    </w:p>
    <w:p w14:paraId="6EC5EB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我们的主以一种截然不同的方式行事。</w:t>
      </w:r>
    </w:p>
    <w:p w14:paraId="5611BD5B">
      <w:pPr>
        <w:pStyle w:val="3"/>
        <w:spacing w:line="264" w:lineRule="auto"/>
        <w:rPr>
          <w:rFonts w:hint="eastAsia" w:ascii="华文楷体" w:hAnsi="华文楷体" w:eastAsia="华文楷体" w:cs="华文楷体"/>
          <w:sz w:val="30"/>
          <w:szCs w:val="30"/>
        </w:rPr>
      </w:pPr>
    </w:p>
    <w:p w14:paraId="15F82A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proves most carefully, by many arguments, that he had advanced nothing unworthy of God, and had made no rash claim for himself, when he declared that he is equal with God.</w:t>
      </w:r>
    </w:p>
    <w:p w14:paraId="32CB7B43">
      <w:pPr>
        <w:pStyle w:val="3"/>
        <w:spacing w:line="264" w:lineRule="auto"/>
        <w:rPr>
          <w:rFonts w:hint="eastAsia" w:ascii="华文楷体" w:hAnsi="华文楷体" w:eastAsia="华文楷体" w:cs="华文楷体"/>
          <w:sz w:val="30"/>
          <w:szCs w:val="30"/>
        </w:rPr>
      </w:pPr>
    </w:p>
    <w:p w14:paraId="1C141F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祂用许多论据极其仔细地证明，当祂宣称自己与上帝同等时，祂并没有提出任何不配于上帝的东西，也没有为自己提出任何轻率的要求。</w:t>
      </w:r>
    </w:p>
    <w:p w14:paraId="2D56B0BA">
      <w:pPr>
        <w:pStyle w:val="3"/>
        <w:spacing w:line="264" w:lineRule="auto"/>
        <w:rPr>
          <w:rFonts w:hint="eastAsia" w:ascii="华文楷体" w:hAnsi="华文楷体" w:eastAsia="华文楷体" w:cs="华文楷体"/>
          <w:sz w:val="30"/>
          <w:szCs w:val="30"/>
        </w:rPr>
      </w:pPr>
    </w:p>
    <w:p w14:paraId="23EBF7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Christ does not mean equality to be understood, if he means to convict the Jews of a mistake in imagining that he made himself equal to God, why does he speak in such a way, as to convey distinctly the idea of equality?</w:t>
      </w:r>
    </w:p>
    <w:p w14:paraId="23252D01">
      <w:pPr>
        <w:pStyle w:val="3"/>
        <w:spacing w:line="264" w:lineRule="auto"/>
        <w:rPr>
          <w:rFonts w:hint="eastAsia" w:ascii="华文楷体" w:hAnsi="华文楷体" w:eastAsia="华文楷体" w:cs="华文楷体"/>
          <w:sz w:val="30"/>
          <w:szCs w:val="30"/>
        </w:rPr>
      </w:pPr>
    </w:p>
    <w:p w14:paraId="26426E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如果基督并非意指平等，如果祂的意思是要指证犹太人错误地以为祂使自己与上帝同等，那么祂为什么会以一种清楚传达平等观念的方式说话呢？</w:t>
      </w:r>
    </w:p>
    <w:p w14:paraId="6BA54E71">
      <w:pPr>
        <w:pStyle w:val="3"/>
        <w:spacing w:line="264" w:lineRule="auto"/>
        <w:rPr>
          <w:rFonts w:hint="eastAsia" w:ascii="华文楷体" w:hAnsi="华文楷体" w:eastAsia="华文楷体" w:cs="华文楷体"/>
          <w:sz w:val="30"/>
          <w:szCs w:val="30"/>
        </w:rPr>
      </w:pPr>
    </w:p>
    <w:p w14:paraId="48F0AB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the belief and opinion of equality were the object of his aversion, and if the assertion of it were regarded by him as robbery and sacrilege, would he not rather have said, that the Son is to be honoured according to the will of the Father, and not καθw、ς like as, the Father is honoured.</w:t>
      </w:r>
    </w:p>
    <w:p w14:paraId="2321A155">
      <w:pPr>
        <w:pStyle w:val="3"/>
        <w:spacing w:line="264" w:lineRule="auto"/>
        <w:rPr>
          <w:rFonts w:hint="eastAsia" w:ascii="华文楷体" w:hAnsi="华文楷体" w:eastAsia="华文楷体" w:cs="华文楷体"/>
          <w:sz w:val="30"/>
          <w:szCs w:val="30"/>
        </w:rPr>
      </w:pPr>
    </w:p>
    <w:p w14:paraId="6E7174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因此，如果对平等的信仰和观点是祂所厌恶的，如果祂认为断言平等是抢夺和亵渎，那么祂难道不会说，子应该按照父的旨意受尊荣，而不是像父受尊荣那样（καθw、ς, kathōs）吗？</w:t>
      </w:r>
    </w:p>
    <w:p w14:paraId="1DEBA6DE">
      <w:pPr>
        <w:pStyle w:val="3"/>
        <w:spacing w:line="264" w:lineRule="auto"/>
        <w:rPr>
          <w:rFonts w:hint="eastAsia" w:ascii="华文楷体" w:hAnsi="华文楷体" w:eastAsia="华文楷体" w:cs="华文楷体"/>
          <w:sz w:val="30"/>
          <w:szCs w:val="30"/>
        </w:rPr>
      </w:pPr>
    </w:p>
    <w:p w14:paraId="08A919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he thought that he had claimed too much for himself, why did he not maintain perfect silence as to the honour of the Son?</w:t>
      </w:r>
    </w:p>
    <w:p w14:paraId="7175D173">
      <w:pPr>
        <w:pStyle w:val="3"/>
        <w:spacing w:line="264" w:lineRule="auto"/>
        <w:rPr>
          <w:rFonts w:hint="eastAsia" w:ascii="华文楷体" w:hAnsi="华文楷体" w:eastAsia="华文楷体" w:cs="华文楷体"/>
          <w:sz w:val="30"/>
          <w:szCs w:val="30"/>
        </w:rPr>
      </w:pPr>
    </w:p>
    <w:p w14:paraId="2D4A45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或者，如果祂认为自己为自己要求太多，为什么祂不在子的尊荣问题上保持完全的沉默呢？</w:t>
      </w:r>
    </w:p>
    <w:p w14:paraId="4647F950">
      <w:pPr>
        <w:pStyle w:val="3"/>
        <w:spacing w:line="264" w:lineRule="auto"/>
        <w:rPr>
          <w:rFonts w:hint="eastAsia" w:ascii="华文楷体" w:hAnsi="华文楷体" w:eastAsia="华文楷体" w:cs="华文楷体"/>
          <w:sz w:val="30"/>
          <w:szCs w:val="30"/>
        </w:rPr>
      </w:pPr>
    </w:p>
    <w:p w14:paraId="58E61C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therefore, our Lord's object, in this whole discourse, is to teach that the Son ought to receive the same kind of honour and worship which is rendered to the Father.</w:t>
      </w:r>
    </w:p>
    <w:p w14:paraId="1ADC378B">
      <w:pPr>
        <w:pStyle w:val="3"/>
        <w:spacing w:line="264" w:lineRule="auto"/>
        <w:rPr>
          <w:rFonts w:hint="eastAsia" w:ascii="华文楷体" w:hAnsi="华文楷体" w:eastAsia="华文楷体" w:cs="华文楷体"/>
          <w:sz w:val="30"/>
          <w:szCs w:val="30"/>
        </w:rPr>
      </w:pPr>
    </w:p>
    <w:p w14:paraId="1B7A9E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因此，显然，我们的主在这整个论述中的目的是教导说，子应该领受与归于父同等种类的尊荣和敬拜。</w:t>
      </w:r>
    </w:p>
    <w:p w14:paraId="336FDCD7">
      <w:pPr>
        <w:pStyle w:val="3"/>
        <w:spacing w:line="264" w:lineRule="auto"/>
        <w:rPr>
          <w:rFonts w:hint="eastAsia" w:ascii="华文楷体" w:hAnsi="华文楷体" w:eastAsia="华文楷体" w:cs="华文楷体"/>
          <w:sz w:val="30"/>
          <w:szCs w:val="30"/>
        </w:rPr>
      </w:pPr>
    </w:p>
    <w:p w14:paraId="7ACAFB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leisure, at present, to examine all the ingenious contrivances of our opponents, by which they endeavour to impugn the honour due to Christ.</w:t>
      </w:r>
    </w:p>
    <w:p w14:paraId="15B35079">
      <w:pPr>
        <w:pStyle w:val="3"/>
        <w:spacing w:line="264" w:lineRule="auto"/>
        <w:rPr>
          <w:rFonts w:hint="eastAsia" w:ascii="华文楷体" w:hAnsi="华文楷体" w:eastAsia="华文楷体" w:cs="华文楷体"/>
          <w:sz w:val="30"/>
          <w:szCs w:val="30"/>
        </w:rPr>
      </w:pPr>
    </w:p>
    <w:p w14:paraId="2FD8E4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我们目前没有闲暇去审视我们对手所有巧妙的诡计，他们试图借此来质疑应归于基督的尊荣。</w:t>
      </w:r>
    </w:p>
    <w:p w14:paraId="16CF020C">
      <w:pPr>
        <w:pStyle w:val="3"/>
        <w:spacing w:line="264" w:lineRule="auto"/>
        <w:rPr>
          <w:rFonts w:hint="eastAsia" w:ascii="华文楷体" w:hAnsi="华文楷体" w:eastAsia="华文楷体" w:cs="华文楷体"/>
          <w:sz w:val="30"/>
          <w:szCs w:val="30"/>
        </w:rPr>
      </w:pPr>
    </w:p>
    <w:p w14:paraId="371D7E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think it right, however, to throwback upon themselves this argument, of which they are accustomed to boast as having been suggested to them by the Apostle Paul, Phil. 2:9, 10.</w:t>
      </w:r>
    </w:p>
    <w:p w14:paraId="524546A2">
      <w:pPr>
        <w:pStyle w:val="3"/>
        <w:spacing w:line="264" w:lineRule="auto"/>
        <w:rPr>
          <w:rFonts w:hint="eastAsia" w:ascii="华文楷体" w:hAnsi="华文楷体" w:eastAsia="华文楷体" w:cs="华文楷体"/>
          <w:sz w:val="30"/>
          <w:szCs w:val="30"/>
        </w:rPr>
      </w:pPr>
    </w:p>
    <w:p w14:paraId="66E44B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然而，我们认为应该将这个论点反驳给他们自己，他们习惯于吹嘘这个论点是使徒保罗向他们提出的，腓立比书 2:9, 10。</w:t>
      </w:r>
    </w:p>
    <w:p w14:paraId="286AC986">
      <w:pPr>
        <w:pStyle w:val="3"/>
        <w:spacing w:line="264" w:lineRule="auto"/>
        <w:rPr>
          <w:rFonts w:hint="eastAsia" w:ascii="华文楷体" w:hAnsi="华文楷体" w:eastAsia="华文楷体" w:cs="华文楷体"/>
          <w:sz w:val="30"/>
          <w:szCs w:val="30"/>
        </w:rPr>
      </w:pPr>
    </w:p>
    <w:p w14:paraId="5D6CEC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say they, the glory of that highest religious worship be due to Christ, in virtue of his own eternal Godhead, why does Paul affirm that whatever honour, or whatever name belongs to Christ, was κεχαρισμένον, freely given to him by the Father?</w:t>
      </w:r>
    </w:p>
    <w:p w14:paraId="677C53D2">
      <w:pPr>
        <w:pStyle w:val="3"/>
        <w:spacing w:line="264" w:lineRule="auto"/>
        <w:rPr>
          <w:rFonts w:hint="eastAsia" w:ascii="华文楷体" w:hAnsi="华文楷体" w:eastAsia="华文楷体" w:cs="华文楷体"/>
          <w:sz w:val="30"/>
          <w:szCs w:val="30"/>
        </w:rPr>
      </w:pPr>
    </w:p>
    <w:p w14:paraId="7E6716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他们说，如果那至高宗教敬拜的荣耀，因基督自己永恒的神性而应归于祂，那么保罗为什么申明，无论属于基督的任何尊荣或任何名，都是 κεχαρισμένον (kecharismenon)，即父白白赐给祂的呢？</w:t>
      </w:r>
    </w:p>
    <w:p w14:paraId="68150553">
      <w:pPr>
        <w:pStyle w:val="3"/>
        <w:spacing w:line="264" w:lineRule="auto"/>
        <w:rPr>
          <w:rFonts w:hint="eastAsia" w:ascii="华文楷体" w:hAnsi="华文楷体" w:eastAsia="华文楷体" w:cs="华文楷体"/>
          <w:sz w:val="30"/>
          <w:szCs w:val="30"/>
        </w:rPr>
      </w:pPr>
    </w:p>
    <w:p w14:paraId="4383C9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he assert that it was given him as the reward of his previous humiliation and obedience,and with the view that this honour should ultimately tend to the glory of God the Father.</w:t>
      </w:r>
    </w:p>
    <w:p w14:paraId="25844677">
      <w:pPr>
        <w:pStyle w:val="3"/>
        <w:spacing w:line="264" w:lineRule="auto"/>
        <w:rPr>
          <w:rFonts w:hint="eastAsia" w:ascii="华文楷体" w:hAnsi="华文楷体" w:eastAsia="华文楷体" w:cs="华文楷体"/>
          <w:sz w:val="30"/>
          <w:szCs w:val="30"/>
        </w:rPr>
      </w:pPr>
    </w:p>
    <w:p w14:paraId="605BE6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祂为什么断言那是作为祂先前谦卑和顺服的奖赏而赐给祂的，并且是为了使这尊荣最终归于父上帝的荣耀呢？</w:t>
      </w:r>
    </w:p>
    <w:p w14:paraId="27D07EDC">
      <w:pPr>
        <w:pStyle w:val="3"/>
        <w:spacing w:line="264" w:lineRule="auto"/>
        <w:rPr>
          <w:rFonts w:hint="eastAsia" w:ascii="华文楷体" w:hAnsi="华文楷体" w:eastAsia="华文楷体" w:cs="华文楷体"/>
          <w:sz w:val="30"/>
          <w:szCs w:val="30"/>
        </w:rPr>
      </w:pPr>
    </w:p>
    <w:p w14:paraId="6A5BCD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passage deserves our most attentive examination.</w:t>
      </w:r>
    </w:p>
    <w:p w14:paraId="7C65476F">
      <w:pPr>
        <w:pStyle w:val="3"/>
        <w:spacing w:line="264" w:lineRule="auto"/>
        <w:rPr>
          <w:rFonts w:hint="eastAsia" w:ascii="华文楷体" w:hAnsi="华文楷体" w:eastAsia="华文楷体" w:cs="华文楷体"/>
          <w:sz w:val="30"/>
          <w:szCs w:val="30"/>
        </w:rPr>
      </w:pPr>
    </w:p>
    <w:p w14:paraId="1499F6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这段经文值得我们最仔细的审视。</w:t>
      </w:r>
    </w:p>
    <w:p w14:paraId="2B7E3157">
      <w:pPr>
        <w:pStyle w:val="3"/>
        <w:spacing w:line="264" w:lineRule="auto"/>
        <w:rPr>
          <w:rFonts w:hint="eastAsia" w:ascii="华文楷体" w:hAnsi="华文楷体" w:eastAsia="华文楷体" w:cs="华文楷体"/>
          <w:sz w:val="30"/>
          <w:szCs w:val="30"/>
        </w:rPr>
      </w:pPr>
    </w:p>
    <w:p w14:paraId="7A0727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is worthy of our notice in what manner Paul describes the person of whose honour he is now treating.</w:t>
      </w:r>
    </w:p>
    <w:p w14:paraId="1A5A856F">
      <w:pPr>
        <w:pStyle w:val="3"/>
        <w:spacing w:line="264" w:lineRule="auto"/>
        <w:rPr>
          <w:rFonts w:hint="eastAsia" w:ascii="华文楷体" w:hAnsi="华文楷体" w:eastAsia="华文楷体" w:cs="华文楷体"/>
          <w:sz w:val="30"/>
          <w:szCs w:val="30"/>
        </w:rPr>
      </w:pPr>
    </w:p>
    <w:p w14:paraId="6BDC30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首先，值得我们注意的是保罗如何描述他现在所论述的这位受尊荣者。</w:t>
      </w:r>
    </w:p>
    <w:p w14:paraId="10CE26D6">
      <w:pPr>
        <w:pStyle w:val="3"/>
        <w:spacing w:line="264" w:lineRule="auto"/>
        <w:rPr>
          <w:rFonts w:hint="eastAsia" w:ascii="华文楷体" w:hAnsi="华文楷体" w:eastAsia="华文楷体" w:cs="华文楷体"/>
          <w:sz w:val="30"/>
          <w:szCs w:val="30"/>
        </w:rPr>
      </w:pPr>
    </w:p>
    <w:p w14:paraId="4B6A0F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v. 6, Oς 氵ν μορφ i Θεο i jπάρχων, δυχ, d ρπαγμο、ν iγήσατο το、ε【ναι【σα Θε卒.</w:t>
      </w:r>
    </w:p>
    <w:p w14:paraId="40044F93">
      <w:pPr>
        <w:pStyle w:val="3"/>
        <w:spacing w:line="264" w:lineRule="auto"/>
        <w:rPr>
          <w:rFonts w:hint="eastAsia" w:ascii="华文楷体" w:hAnsi="华文楷体" w:eastAsia="华文楷体" w:cs="华文楷体"/>
          <w:sz w:val="30"/>
          <w:szCs w:val="30"/>
        </w:rPr>
      </w:pPr>
    </w:p>
    <w:p w14:paraId="1A9402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祂说，第6节，Oς 氵ν μορφ i Θεο i jπάρχων, δυχ, d ρπαγμο、ν iγήσατο το、ε【ναι【σα Θε卒. (Hos en morphē Theou hyparchōn, ouch harpagmon hēgēsato to einai isa Theō.)</w:t>
      </w:r>
    </w:p>
    <w:p w14:paraId="440E00F0">
      <w:pPr>
        <w:pStyle w:val="3"/>
        <w:spacing w:line="264" w:lineRule="auto"/>
        <w:rPr>
          <w:rFonts w:hint="eastAsia" w:ascii="华文楷体" w:hAnsi="华文楷体" w:eastAsia="华文楷体" w:cs="华文楷体"/>
          <w:sz w:val="30"/>
          <w:szCs w:val="30"/>
        </w:rPr>
      </w:pPr>
    </w:p>
    <w:p w14:paraId="077BDB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μορφη、Θεο i, the form of God?</w:t>
      </w:r>
    </w:p>
    <w:p w14:paraId="7B40E19A">
      <w:pPr>
        <w:pStyle w:val="3"/>
        <w:spacing w:line="264" w:lineRule="auto"/>
        <w:rPr>
          <w:rFonts w:hint="eastAsia" w:ascii="华文楷体" w:hAnsi="华文楷体" w:eastAsia="华文楷体" w:cs="华文楷体"/>
          <w:sz w:val="30"/>
          <w:szCs w:val="30"/>
        </w:rPr>
      </w:pPr>
    </w:p>
    <w:p w14:paraId="2F4683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 μορφη、Θεο i (morphē Theou)，上帝的形像？</w:t>
      </w:r>
    </w:p>
    <w:p w14:paraId="0FDC0F74">
      <w:pPr>
        <w:pStyle w:val="3"/>
        <w:spacing w:line="264" w:lineRule="auto"/>
        <w:rPr>
          <w:rFonts w:hint="eastAsia" w:ascii="华文楷体" w:hAnsi="华文楷体" w:eastAsia="华文楷体" w:cs="华文楷体"/>
          <w:sz w:val="30"/>
          <w:szCs w:val="30"/>
        </w:rPr>
      </w:pPr>
    </w:p>
    <w:p w14:paraId="4740E3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το、ε【ναι【σα Θε卒, to make himself equal to God?</w:t>
      </w:r>
    </w:p>
    <w:p w14:paraId="68968FE6">
      <w:pPr>
        <w:pStyle w:val="3"/>
        <w:spacing w:line="264" w:lineRule="auto"/>
        <w:rPr>
          <w:rFonts w:hint="eastAsia" w:ascii="华文楷体" w:hAnsi="华文楷体" w:eastAsia="华文楷体" w:cs="华文楷体"/>
          <w:sz w:val="30"/>
          <w:szCs w:val="30"/>
        </w:rPr>
      </w:pPr>
    </w:p>
    <w:p w14:paraId="40EA90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 το、ε【ναι【σα Θε卒 (to einai isa Theō)，使自己与上帝同等？</w:t>
      </w:r>
    </w:p>
    <w:p w14:paraId="392C17F2">
      <w:pPr>
        <w:pStyle w:val="3"/>
        <w:spacing w:line="264" w:lineRule="auto"/>
        <w:rPr>
          <w:rFonts w:hint="eastAsia" w:ascii="华文楷体" w:hAnsi="华文楷体" w:eastAsia="华文楷体" w:cs="华文楷体"/>
          <w:sz w:val="30"/>
          <w:szCs w:val="30"/>
        </w:rPr>
      </w:pPr>
    </w:p>
    <w:p w14:paraId="54A7A5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δυχ, iγεiσθαι dρπαγμο、ν, not to think it robbery?</w:t>
      </w:r>
    </w:p>
    <w:p w14:paraId="39D6C44E">
      <w:pPr>
        <w:pStyle w:val="3"/>
        <w:spacing w:line="264" w:lineRule="auto"/>
        <w:rPr>
          <w:rFonts w:hint="eastAsia" w:ascii="华文楷体" w:hAnsi="华文楷体" w:eastAsia="华文楷体" w:cs="华文楷体"/>
          <w:sz w:val="30"/>
          <w:szCs w:val="30"/>
        </w:rPr>
      </w:pPr>
    </w:p>
    <w:p w14:paraId="6A1926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 δυχ, iγεiσθαι dρπαγμο、ν (ouch hēgeisthai harpagmon)，不以强夺为念？</w:t>
      </w:r>
    </w:p>
    <w:p w14:paraId="1606D72D">
      <w:pPr>
        <w:pStyle w:val="3"/>
        <w:spacing w:line="264" w:lineRule="auto"/>
        <w:rPr>
          <w:rFonts w:hint="eastAsia" w:ascii="华文楷体" w:hAnsi="华文楷体" w:eastAsia="华文楷体" w:cs="华文楷体"/>
          <w:sz w:val="30"/>
          <w:szCs w:val="30"/>
        </w:rPr>
      </w:pPr>
    </w:p>
    <w:p w14:paraId="0C774F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phrase, the form of God, must be learned, not from the glosses of philosophers, or of the schools, but from the sacred oracles.</w:t>
      </w:r>
    </w:p>
    <w:p w14:paraId="4F6A9667">
      <w:pPr>
        <w:pStyle w:val="3"/>
        <w:spacing w:line="264" w:lineRule="auto"/>
        <w:rPr>
          <w:rFonts w:hint="eastAsia" w:ascii="华文楷体" w:hAnsi="华文楷体" w:eastAsia="华文楷体" w:cs="华文楷体"/>
          <w:sz w:val="30"/>
          <w:szCs w:val="30"/>
        </w:rPr>
      </w:pPr>
    </w:p>
    <w:p w14:paraId="17FAA5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“上帝的形像”这个短语的含义，必须从圣言中学习，而不是从哲学家或学派的注释中学习。</w:t>
      </w:r>
    </w:p>
    <w:p w14:paraId="6F781936">
      <w:pPr>
        <w:pStyle w:val="3"/>
        <w:spacing w:line="264" w:lineRule="auto"/>
        <w:rPr>
          <w:rFonts w:hint="eastAsia" w:ascii="华文楷体" w:hAnsi="华文楷体" w:eastAsia="华文楷体" w:cs="华文楷体"/>
          <w:sz w:val="30"/>
          <w:szCs w:val="30"/>
        </w:rPr>
      </w:pPr>
    </w:p>
    <w:p w14:paraId="715EE6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answers to the Hebrew phrase, אלהים תמונת, which occurs, Num. 12:8, יביט אלהים תמונת, he shall see the face of God, and again, Ps. 17:15, תמונתך בהקיץ אשבעה, I shall be satisfied, when I awake, with thy likeness.</w:t>
      </w:r>
    </w:p>
    <w:p w14:paraId="4EE64D0E">
      <w:pPr>
        <w:pStyle w:val="3"/>
        <w:spacing w:line="264" w:lineRule="auto"/>
        <w:rPr>
          <w:rFonts w:hint="eastAsia" w:ascii="华文楷体" w:hAnsi="华文楷体" w:eastAsia="华文楷体" w:cs="华文楷体"/>
          <w:sz w:val="30"/>
          <w:szCs w:val="30"/>
        </w:rPr>
      </w:pPr>
    </w:p>
    <w:p w14:paraId="54D2FC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它对应于希伯来短语 אלהים תמונת (temunat Elohim)，出现在民数记 12:8，יביט אלהים תמונת (yabbit temunat Elohim)，他必看见上帝的面貌，又出现在诗篇 17:15，תמונתך בהקיץ אשבעה (behaqitz temunatekha esba'ah)，我醒了的时候，得见你的形像，就心满意足了。</w:t>
      </w:r>
    </w:p>
    <w:p w14:paraId="3ADB918D">
      <w:pPr>
        <w:pStyle w:val="3"/>
        <w:spacing w:line="264" w:lineRule="auto"/>
        <w:rPr>
          <w:rFonts w:hint="eastAsia" w:ascii="华文楷体" w:hAnsi="华文楷体" w:eastAsia="华文楷体" w:cs="华文楷体"/>
          <w:sz w:val="30"/>
          <w:szCs w:val="30"/>
        </w:rPr>
      </w:pPr>
    </w:p>
    <w:p w14:paraId="061506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of God" signifies, in the passages now quoted, the Godhead itself, so far as it is exhibited by the brightest manifestations of the grace and majesty of God.</w:t>
      </w:r>
    </w:p>
    <w:p w14:paraId="3D8D67D2">
      <w:pPr>
        <w:pStyle w:val="3"/>
        <w:spacing w:line="264" w:lineRule="auto"/>
        <w:rPr>
          <w:rFonts w:hint="eastAsia" w:ascii="华文楷体" w:hAnsi="华文楷体" w:eastAsia="华文楷体" w:cs="华文楷体"/>
          <w:sz w:val="30"/>
          <w:szCs w:val="30"/>
        </w:rPr>
      </w:pPr>
    </w:p>
    <w:p w14:paraId="53D378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“上帝的形像”，在刚才引用的段落中，指的是神性本身，就其通过上帝恩典和威严最明亮的彰显所展现的而言。</w:t>
      </w:r>
    </w:p>
    <w:p w14:paraId="2DC8FF18">
      <w:pPr>
        <w:pStyle w:val="3"/>
        <w:spacing w:line="264" w:lineRule="auto"/>
        <w:rPr>
          <w:rFonts w:hint="eastAsia" w:ascii="华文楷体" w:hAnsi="华文楷体" w:eastAsia="华文楷体" w:cs="华文楷体"/>
          <w:sz w:val="30"/>
          <w:szCs w:val="30"/>
        </w:rPr>
      </w:pPr>
    </w:p>
    <w:p w14:paraId="2464B6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deserves inquiry whether "the form of God" does not signify, in both instances, that very manifestation of the Divine Majesty, which shines forth in the Son of God.</w:t>
      </w:r>
    </w:p>
    <w:p w14:paraId="1AD98162">
      <w:pPr>
        <w:pStyle w:val="3"/>
        <w:spacing w:line="264" w:lineRule="auto"/>
        <w:rPr>
          <w:rFonts w:hint="eastAsia" w:ascii="华文楷体" w:hAnsi="华文楷体" w:eastAsia="华文楷体" w:cs="华文楷体"/>
          <w:sz w:val="30"/>
          <w:szCs w:val="30"/>
        </w:rPr>
      </w:pPr>
    </w:p>
    <w:p w14:paraId="091C1A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值得探究的是，“上帝的形像”在两种情况下是否都指神圣威严的那种彰显，即在上帝儿子身上所闪耀出来的。</w:t>
      </w:r>
    </w:p>
    <w:p w14:paraId="64A773A5">
      <w:pPr>
        <w:pStyle w:val="3"/>
        <w:spacing w:line="264" w:lineRule="auto"/>
        <w:rPr>
          <w:rFonts w:hint="eastAsia" w:ascii="华文楷体" w:hAnsi="华文楷体" w:eastAsia="华文楷体" w:cs="华文楷体"/>
          <w:sz w:val="30"/>
          <w:szCs w:val="30"/>
        </w:rPr>
      </w:pPr>
    </w:p>
    <w:p w14:paraId="467A4F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former passage, something is ascribed to Moses which raises him above the other prophets.</w:t>
      </w:r>
    </w:p>
    <w:p w14:paraId="27FAE056">
      <w:pPr>
        <w:pStyle w:val="3"/>
        <w:spacing w:line="264" w:lineRule="auto"/>
        <w:rPr>
          <w:rFonts w:hint="eastAsia" w:ascii="华文楷体" w:hAnsi="华文楷体" w:eastAsia="华文楷体" w:cs="华文楷体"/>
          <w:sz w:val="30"/>
          <w:szCs w:val="30"/>
        </w:rPr>
      </w:pPr>
    </w:p>
    <w:p w14:paraId="16DC51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在前一段经文中，有些东西归于摩西，使他高于其他先知。</w:t>
      </w:r>
    </w:p>
    <w:p w14:paraId="07DDCB33">
      <w:pPr>
        <w:pStyle w:val="3"/>
        <w:spacing w:line="264" w:lineRule="auto"/>
        <w:rPr>
          <w:rFonts w:hint="eastAsia" w:ascii="华文楷体" w:hAnsi="华文楷体" w:eastAsia="华文楷体" w:cs="华文楷体"/>
          <w:sz w:val="30"/>
          <w:szCs w:val="30"/>
        </w:rPr>
      </w:pPr>
    </w:p>
    <w:p w14:paraId="2C1156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obtained remarkable discoveries of the Divine Majesty.</w:t>
      </w:r>
    </w:p>
    <w:p w14:paraId="66E3C575">
      <w:pPr>
        <w:pStyle w:val="3"/>
        <w:spacing w:line="264" w:lineRule="auto"/>
        <w:rPr>
          <w:rFonts w:hint="eastAsia" w:ascii="华文楷体" w:hAnsi="华文楷体" w:eastAsia="华文楷体" w:cs="华文楷体"/>
          <w:sz w:val="30"/>
          <w:szCs w:val="30"/>
        </w:rPr>
      </w:pPr>
    </w:p>
    <w:p w14:paraId="12CDBA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他们获得了对神圣威严的非凡启示。</w:t>
      </w:r>
    </w:p>
    <w:p w14:paraId="151CAD16">
      <w:pPr>
        <w:pStyle w:val="3"/>
        <w:spacing w:line="264" w:lineRule="auto"/>
        <w:rPr>
          <w:rFonts w:hint="eastAsia" w:ascii="华文楷体" w:hAnsi="华文楷体" w:eastAsia="华文楷体" w:cs="华文楷体"/>
          <w:sz w:val="30"/>
          <w:szCs w:val="30"/>
        </w:rPr>
      </w:pPr>
    </w:p>
    <w:p w14:paraId="6A0A18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spake to Moses, mouth to mouth, familiarly, and he beheld the form of God," which was not the case with the others.</w:t>
      </w:r>
    </w:p>
    <w:p w14:paraId="0BF5A018">
      <w:pPr>
        <w:pStyle w:val="3"/>
        <w:spacing w:line="264" w:lineRule="auto"/>
        <w:rPr>
          <w:rFonts w:hint="eastAsia" w:ascii="华文楷体" w:hAnsi="华文楷体" w:eastAsia="华文楷体" w:cs="华文楷体"/>
          <w:sz w:val="30"/>
          <w:szCs w:val="30"/>
        </w:rPr>
      </w:pPr>
    </w:p>
    <w:p w14:paraId="6118FF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但是“上帝与摩西说话，是面对面，是亲密的，他看见了上帝的形像，”这与其他先知不同。</w:t>
      </w:r>
    </w:p>
    <w:p w14:paraId="24A42588">
      <w:pPr>
        <w:pStyle w:val="3"/>
        <w:spacing w:line="264" w:lineRule="auto"/>
        <w:rPr>
          <w:rFonts w:hint="eastAsia" w:ascii="华文楷体" w:hAnsi="华文楷体" w:eastAsia="华文楷体" w:cs="华文楷体"/>
          <w:sz w:val="30"/>
          <w:szCs w:val="30"/>
        </w:rPr>
      </w:pPr>
    </w:p>
    <w:p w14:paraId="1AC119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there not reason to believe, that God appeared to him in that human likeness, in which the Son of God was afterwards seen, and that there shone in him the brightness of the only begotten of the Father?</w:t>
      </w:r>
    </w:p>
    <w:p w14:paraId="486038A7">
      <w:pPr>
        <w:pStyle w:val="3"/>
        <w:spacing w:line="264" w:lineRule="auto"/>
        <w:rPr>
          <w:rFonts w:hint="eastAsia" w:ascii="华文楷体" w:hAnsi="华文楷体" w:eastAsia="华文楷体" w:cs="华文楷体"/>
          <w:sz w:val="30"/>
          <w:szCs w:val="30"/>
        </w:rPr>
      </w:pPr>
    </w:p>
    <w:p w14:paraId="11FBE9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难道没有理由相信，上帝以那种人形向他显现，后来上帝的儿子也以那种人形被看见，并且在他身上闪耀着父独生子的荣光吗？</w:t>
      </w:r>
    </w:p>
    <w:p w14:paraId="072F9B2E">
      <w:pPr>
        <w:pStyle w:val="3"/>
        <w:spacing w:line="264" w:lineRule="auto"/>
        <w:rPr>
          <w:rFonts w:hint="eastAsia" w:ascii="华文楷体" w:hAnsi="华文楷体" w:eastAsia="华文楷体" w:cs="华文楷体"/>
          <w:sz w:val="30"/>
          <w:szCs w:val="30"/>
        </w:rPr>
      </w:pPr>
    </w:p>
    <w:p w14:paraId="32B923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forms, unquestionably, the blessedness of men that, when awaked from the sleep of death, they shall see Christ as he is, and shall find in him the fulness of joy, 1 John 3:2; Col. 3:4.</w:t>
      </w:r>
    </w:p>
    <w:p w14:paraId="3C0102FA">
      <w:pPr>
        <w:pStyle w:val="3"/>
        <w:spacing w:line="264" w:lineRule="auto"/>
        <w:rPr>
          <w:rFonts w:hint="eastAsia" w:ascii="华文楷体" w:hAnsi="华文楷体" w:eastAsia="华文楷体" w:cs="华文楷体"/>
          <w:sz w:val="30"/>
          <w:szCs w:val="30"/>
        </w:rPr>
      </w:pPr>
    </w:p>
    <w:p w14:paraId="48ACB8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毫无疑问，人的福气在于，当他们从死亡的沉睡中醒来时，他们将看见基督的本相，并在祂里面找到满足的喜乐，约翰一书 3:2；歌罗西书 3:4。</w:t>
      </w:r>
    </w:p>
    <w:p w14:paraId="535D2EFA">
      <w:pPr>
        <w:pStyle w:val="3"/>
        <w:spacing w:line="264" w:lineRule="auto"/>
        <w:rPr>
          <w:rFonts w:hint="eastAsia" w:ascii="华文楷体" w:hAnsi="华文楷体" w:eastAsia="华文楷体" w:cs="华文楷体"/>
          <w:sz w:val="30"/>
          <w:szCs w:val="30"/>
        </w:rPr>
      </w:pPr>
    </w:p>
    <w:p w14:paraId="04553D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maybe in this, the form of God is the Godhead, discovering itself by bright manifestations.</w:t>
      </w:r>
    </w:p>
    <w:p w14:paraId="08D8A348">
      <w:pPr>
        <w:pStyle w:val="3"/>
        <w:spacing w:line="264" w:lineRule="auto"/>
        <w:rPr>
          <w:rFonts w:hint="eastAsia" w:ascii="华文楷体" w:hAnsi="华文楷体" w:eastAsia="华文楷体" w:cs="华文楷体"/>
          <w:sz w:val="30"/>
          <w:szCs w:val="30"/>
        </w:rPr>
      </w:pPr>
    </w:p>
    <w:p w14:paraId="16BD03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无论如何，“上帝的形像”就是神性，通过明亮的彰显来显明自己。</w:t>
      </w:r>
    </w:p>
    <w:p w14:paraId="4F77DC69">
      <w:pPr>
        <w:pStyle w:val="3"/>
        <w:spacing w:line="264" w:lineRule="auto"/>
        <w:rPr>
          <w:rFonts w:hint="eastAsia" w:ascii="华文楷体" w:hAnsi="华文楷体" w:eastAsia="华文楷体" w:cs="华文楷体"/>
          <w:sz w:val="30"/>
          <w:szCs w:val="30"/>
        </w:rPr>
      </w:pPr>
    </w:p>
    <w:p w14:paraId="0B2D09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Christ is said to have been in the form of God, it is intimated that, being the true God, he had showed himself as such at a former period, and had assumed that form which afforded the brightest exhibition of a present Deity.</w:t>
      </w:r>
    </w:p>
    <w:p w14:paraId="581FD8BC">
      <w:pPr>
        <w:pStyle w:val="3"/>
        <w:spacing w:line="264" w:lineRule="auto"/>
        <w:rPr>
          <w:rFonts w:hint="eastAsia" w:ascii="华文楷体" w:hAnsi="华文楷体" w:eastAsia="华文楷体" w:cs="华文楷体"/>
          <w:sz w:val="30"/>
          <w:szCs w:val="30"/>
        </w:rPr>
      </w:pPr>
    </w:p>
    <w:p w14:paraId="5E0C0A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因此，当基督被说成具有上帝的形像时，就暗示着，作为真神，祂在以前的时期曾以这种方式显现自己，并采用了那种最能展现一位临在神祇的形像。</w:t>
      </w:r>
    </w:p>
    <w:p w14:paraId="36B79E98">
      <w:pPr>
        <w:pStyle w:val="3"/>
        <w:spacing w:line="264" w:lineRule="auto"/>
        <w:rPr>
          <w:rFonts w:hint="eastAsia" w:ascii="华文楷体" w:hAnsi="华文楷体" w:eastAsia="华文楷体" w:cs="华文楷体"/>
          <w:sz w:val="30"/>
          <w:szCs w:val="30"/>
        </w:rPr>
      </w:pPr>
    </w:p>
    <w:p w14:paraId="35294A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we have spoken of the form of God.</w:t>
      </w:r>
    </w:p>
    <w:p w14:paraId="377BD8AE">
      <w:pPr>
        <w:pStyle w:val="3"/>
        <w:spacing w:line="264" w:lineRule="auto"/>
        <w:rPr>
          <w:rFonts w:hint="eastAsia" w:ascii="华文楷体" w:hAnsi="华文楷体" w:eastAsia="华文楷体" w:cs="华文楷体"/>
          <w:sz w:val="30"/>
          <w:szCs w:val="30"/>
        </w:rPr>
      </w:pPr>
    </w:p>
    <w:p w14:paraId="303460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到目前为止，我们已经谈论了上帝的形像。</w:t>
      </w:r>
    </w:p>
    <w:p w14:paraId="07FDCB12">
      <w:pPr>
        <w:pStyle w:val="3"/>
        <w:spacing w:line="264" w:lineRule="auto"/>
        <w:rPr>
          <w:rFonts w:hint="eastAsia" w:ascii="华文楷体" w:hAnsi="华文楷体" w:eastAsia="华文楷体" w:cs="华文楷体"/>
          <w:sz w:val="30"/>
          <w:szCs w:val="30"/>
        </w:rPr>
      </w:pPr>
    </w:p>
    <w:p w14:paraId="528A3E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now see what it is εἶναι ἴσα Θε ῷ .</w:t>
      </w:r>
    </w:p>
    <w:p w14:paraId="401D2CB4">
      <w:pPr>
        <w:pStyle w:val="3"/>
        <w:spacing w:line="264" w:lineRule="auto"/>
        <w:rPr>
          <w:rFonts w:hint="eastAsia" w:ascii="华文楷体" w:hAnsi="华文楷体" w:eastAsia="华文楷体" w:cs="华文楷体"/>
          <w:sz w:val="30"/>
          <w:szCs w:val="30"/>
        </w:rPr>
      </w:pPr>
    </w:p>
    <w:p w14:paraId="3F910D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现在让我们看看 εἶναι ἴσα Θε ῷ (einai isa Theō) 是什么意思。</w:t>
      </w:r>
    </w:p>
    <w:p w14:paraId="77079B23">
      <w:pPr>
        <w:pStyle w:val="3"/>
        <w:spacing w:line="264" w:lineRule="auto"/>
        <w:rPr>
          <w:rFonts w:hint="eastAsia" w:ascii="华文楷体" w:hAnsi="华文楷体" w:eastAsia="华文楷体" w:cs="华文楷体"/>
          <w:sz w:val="30"/>
          <w:szCs w:val="30"/>
        </w:rPr>
      </w:pPr>
    </w:p>
    <w:p w14:paraId="65CAB1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acute observation of a very learned commentator, that there is a distinction to be observed between the two phrases, εἶναι ἴσον Θεῷ and εἶναι ἶσα Θεῷ .</w:t>
      </w:r>
    </w:p>
    <w:p w14:paraId="7D675064">
      <w:pPr>
        <w:pStyle w:val="3"/>
        <w:spacing w:line="264" w:lineRule="auto"/>
        <w:rPr>
          <w:rFonts w:hint="eastAsia" w:ascii="华文楷体" w:hAnsi="华文楷体" w:eastAsia="华文楷体" w:cs="华文楷体"/>
          <w:sz w:val="30"/>
          <w:szCs w:val="30"/>
        </w:rPr>
      </w:pPr>
    </w:p>
    <w:p w14:paraId="1F7861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一位非常博学的注释家敏锐地观察到，在 εἶναι ἴσον Θεῷ (einai ison Theō) 和 εἶναι ἶσα Θεῷ (einai isa Theō) 这两个短语之间存在区别。</w:t>
      </w:r>
    </w:p>
    <w:p w14:paraId="1F54E466">
      <w:pPr>
        <w:pStyle w:val="3"/>
        <w:spacing w:line="264" w:lineRule="auto"/>
        <w:rPr>
          <w:rFonts w:hint="eastAsia" w:ascii="华文楷体" w:hAnsi="华文楷体" w:eastAsia="华文楷体" w:cs="华文楷体"/>
          <w:sz w:val="30"/>
          <w:szCs w:val="30"/>
        </w:rPr>
      </w:pPr>
    </w:p>
    <w:p w14:paraId="4D2E34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which occurs John 5:18, signifies to be equal to God.</w:t>
      </w:r>
    </w:p>
    <w:p w14:paraId="0E2149E2">
      <w:pPr>
        <w:pStyle w:val="3"/>
        <w:spacing w:line="264" w:lineRule="auto"/>
        <w:rPr>
          <w:rFonts w:hint="eastAsia" w:ascii="华文楷体" w:hAnsi="华文楷体" w:eastAsia="华文楷体" w:cs="华文楷体"/>
          <w:sz w:val="30"/>
          <w:szCs w:val="30"/>
        </w:rPr>
      </w:pPr>
    </w:p>
    <w:p w14:paraId="65D7E0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前者出现在约翰福音 5:18，意思是与上帝同等。</w:t>
      </w:r>
    </w:p>
    <w:p w14:paraId="55C4EB30">
      <w:pPr>
        <w:pStyle w:val="3"/>
        <w:spacing w:line="264" w:lineRule="auto"/>
        <w:rPr>
          <w:rFonts w:hint="eastAsia" w:ascii="华文楷体" w:hAnsi="华文楷体" w:eastAsia="华文楷体" w:cs="华文楷体"/>
          <w:sz w:val="30"/>
          <w:szCs w:val="30"/>
        </w:rPr>
      </w:pPr>
    </w:p>
    <w:p w14:paraId="0E23C5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latter signifies to appear as God, to act in a manner peculiar to God, by a manifestation of Divine majesty and glory.</w:t>
      </w:r>
    </w:p>
    <w:p w14:paraId="209783F3">
      <w:pPr>
        <w:pStyle w:val="3"/>
        <w:spacing w:line="264" w:lineRule="auto"/>
        <w:rPr>
          <w:rFonts w:hint="eastAsia" w:ascii="华文楷体" w:hAnsi="华文楷体" w:eastAsia="华文楷体" w:cs="华文楷体"/>
          <w:sz w:val="30"/>
          <w:szCs w:val="30"/>
        </w:rPr>
      </w:pPr>
    </w:p>
    <w:p w14:paraId="1D0DD5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后者则表示显现为上帝，以一种上帝特有的方式行事，通过彰显神圣的威严和荣耀。</w:t>
      </w:r>
    </w:p>
    <w:p w14:paraId="1EFBEC34">
      <w:pPr>
        <w:pStyle w:val="3"/>
        <w:spacing w:line="264" w:lineRule="auto"/>
        <w:rPr>
          <w:rFonts w:hint="eastAsia" w:ascii="华文楷体" w:hAnsi="华文楷体" w:eastAsia="华文楷体" w:cs="华文楷体"/>
          <w:sz w:val="30"/>
          <w:szCs w:val="30"/>
        </w:rPr>
      </w:pPr>
    </w:p>
    <w:p w14:paraId="63F3AF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count it robbery is to think that such an act is not sacrilege, that it does not take from God and give to another what ought to have continued to be the divine prerogative.</w:t>
      </w:r>
    </w:p>
    <w:p w14:paraId="0AB02B26">
      <w:pPr>
        <w:pStyle w:val="3"/>
        <w:spacing w:line="264" w:lineRule="auto"/>
        <w:rPr>
          <w:rFonts w:hint="eastAsia" w:ascii="华文楷体" w:hAnsi="华文楷体" w:eastAsia="华文楷体" w:cs="华文楷体"/>
          <w:sz w:val="30"/>
          <w:szCs w:val="30"/>
        </w:rPr>
      </w:pPr>
    </w:p>
    <w:p w14:paraId="136E7A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不以强夺为念，就是认为这种行为并非亵渎，它并没有从上帝那里夺走并给予另一个本应继续属于神圣特权的东西。</w:t>
      </w:r>
    </w:p>
    <w:p w14:paraId="44BA1D95">
      <w:pPr>
        <w:pStyle w:val="3"/>
        <w:spacing w:line="264" w:lineRule="auto"/>
        <w:rPr>
          <w:rFonts w:hint="eastAsia" w:ascii="华文楷体" w:hAnsi="华文楷体" w:eastAsia="华文楷体" w:cs="华文楷体"/>
          <w:sz w:val="30"/>
          <w:szCs w:val="30"/>
        </w:rPr>
      </w:pPr>
    </w:p>
    <w:p w14:paraId="51F48F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Putting all these things together, the meaning of the Apostle's declaration will be this, "Christ is the true God.</w:t>
      </w:r>
    </w:p>
    <w:p w14:paraId="046B1557">
      <w:pPr>
        <w:pStyle w:val="3"/>
        <w:spacing w:line="264" w:lineRule="auto"/>
        <w:rPr>
          <w:rFonts w:hint="eastAsia" w:ascii="华文楷体" w:hAnsi="华文楷体" w:eastAsia="华文楷体" w:cs="华文楷体"/>
          <w:sz w:val="30"/>
          <w:szCs w:val="30"/>
        </w:rPr>
      </w:pPr>
    </w:p>
    <w:p w14:paraId="50FB7D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把所有这些放在一起，使徒宣告的含义将是：“基督是真神。</w:t>
      </w:r>
    </w:p>
    <w:p w14:paraId="0D122237">
      <w:pPr>
        <w:pStyle w:val="3"/>
        <w:spacing w:line="264" w:lineRule="auto"/>
        <w:rPr>
          <w:rFonts w:hint="eastAsia" w:ascii="华文楷体" w:hAnsi="华文楷体" w:eastAsia="华文楷体" w:cs="华文楷体"/>
          <w:sz w:val="30"/>
          <w:szCs w:val="30"/>
        </w:rPr>
      </w:pPr>
    </w:p>
    <w:p w14:paraId="35823D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formerly had exhibited,by singularly bright appearances, the visible likeness of the Godhead.</w:t>
      </w:r>
    </w:p>
    <w:p w14:paraId="7C54C725">
      <w:pPr>
        <w:pStyle w:val="3"/>
        <w:spacing w:line="264" w:lineRule="auto"/>
        <w:rPr>
          <w:rFonts w:hint="eastAsia" w:ascii="华文楷体" w:hAnsi="华文楷体" w:eastAsia="华文楷体" w:cs="华文楷体"/>
          <w:sz w:val="30"/>
          <w:szCs w:val="30"/>
        </w:rPr>
      </w:pPr>
    </w:p>
    <w:p w14:paraId="692645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祂以前曾通过异常明亮的外貌，展现了神性的可见形像。</w:t>
      </w:r>
    </w:p>
    <w:p w14:paraId="7105D128">
      <w:pPr>
        <w:pStyle w:val="3"/>
        <w:spacing w:line="264" w:lineRule="auto"/>
        <w:rPr>
          <w:rFonts w:hint="eastAsia" w:ascii="华文楷体" w:hAnsi="华文楷体" w:eastAsia="华文楷体" w:cs="华文楷体"/>
          <w:sz w:val="30"/>
          <w:szCs w:val="30"/>
        </w:rPr>
      </w:pPr>
    </w:p>
    <w:p w14:paraId="4E3982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afterwards thought that he might, without the imputation of sacrilege, declare himself openly, by words and actions, to be God, and strike the eyes of all beholders with such splendour of divine majesty, as to remove all hesitation or denial.</w:t>
      </w:r>
    </w:p>
    <w:p w14:paraId="7958D7B6">
      <w:pPr>
        <w:pStyle w:val="3"/>
        <w:spacing w:line="264" w:lineRule="auto"/>
        <w:rPr>
          <w:rFonts w:hint="eastAsia" w:ascii="华文楷体" w:hAnsi="华文楷体" w:eastAsia="华文楷体" w:cs="华文楷体"/>
          <w:sz w:val="30"/>
          <w:szCs w:val="30"/>
        </w:rPr>
      </w:pPr>
    </w:p>
    <w:p w14:paraId="4734B9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祂后来认为，祂可以，而不会被指控为亵渎，通过言语和行为公开宣称自己是上帝，并以如此辉煌的神圣威严震撼所有旁观者的眼睛，以消除所有的犹豫或否认。</w:t>
      </w:r>
    </w:p>
    <w:p w14:paraId="6A5761C6">
      <w:pPr>
        <w:pStyle w:val="3"/>
        <w:spacing w:line="264" w:lineRule="auto"/>
        <w:rPr>
          <w:rFonts w:hint="eastAsia" w:ascii="华文楷体" w:hAnsi="华文楷体" w:eastAsia="华文楷体" w:cs="华文楷体"/>
          <w:sz w:val="30"/>
          <w:szCs w:val="30"/>
        </w:rPr>
      </w:pPr>
    </w:p>
    <w:p w14:paraId="2B6849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were reasons why he did not reckon it proper, at that time, to make such a manifestation."</w:t>
      </w:r>
    </w:p>
    <w:p w14:paraId="64E2D226">
      <w:pPr>
        <w:pStyle w:val="3"/>
        <w:spacing w:line="264" w:lineRule="auto"/>
        <w:rPr>
          <w:rFonts w:hint="eastAsia" w:ascii="华文楷体" w:hAnsi="华文楷体" w:eastAsia="华文楷体" w:cs="华文楷体"/>
          <w:sz w:val="30"/>
          <w:szCs w:val="30"/>
        </w:rPr>
      </w:pPr>
    </w:p>
    <w:p w14:paraId="05BADD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但是，当时祂认为不宜作出这样的彰显，是有原因的。”</w:t>
      </w:r>
    </w:p>
    <w:p w14:paraId="7165768A">
      <w:pPr>
        <w:pStyle w:val="3"/>
        <w:spacing w:line="264" w:lineRule="auto"/>
        <w:rPr>
          <w:rFonts w:hint="eastAsia" w:ascii="华文楷体" w:hAnsi="华文楷体" w:eastAsia="华文楷体" w:cs="华文楷体"/>
          <w:sz w:val="30"/>
          <w:szCs w:val="30"/>
        </w:rPr>
      </w:pPr>
    </w:p>
    <w:p w14:paraId="06DBA6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thus a distinct assertion that the Son is of equal rank with the Father.</w:t>
      </w:r>
    </w:p>
    <w:p w14:paraId="7127928F">
      <w:pPr>
        <w:pStyle w:val="3"/>
        <w:spacing w:line="264" w:lineRule="auto"/>
        <w:rPr>
          <w:rFonts w:hint="eastAsia" w:ascii="华文楷体" w:hAnsi="华文楷体" w:eastAsia="华文楷体" w:cs="华文楷体"/>
          <w:sz w:val="30"/>
          <w:szCs w:val="30"/>
        </w:rPr>
      </w:pPr>
    </w:p>
    <w:p w14:paraId="2C4D66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因此，我们有一个明确的断言，即子与父同等。</w:t>
      </w:r>
    </w:p>
    <w:p w14:paraId="3832915C">
      <w:pPr>
        <w:pStyle w:val="3"/>
        <w:spacing w:line="264" w:lineRule="auto"/>
        <w:rPr>
          <w:rFonts w:hint="eastAsia" w:ascii="华文楷体" w:hAnsi="华文楷体" w:eastAsia="华文楷体" w:cs="华文楷体"/>
          <w:sz w:val="30"/>
          <w:szCs w:val="30"/>
        </w:rPr>
      </w:pPr>
    </w:p>
    <w:p w14:paraId="48158E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at the same time, an unanswerable proof that equal honour, and equal worship, are due to both, for the equality of Godhead lays the foundation for equality of honour.</w:t>
      </w:r>
    </w:p>
    <w:p w14:paraId="3C8A4112">
      <w:pPr>
        <w:pStyle w:val="3"/>
        <w:spacing w:line="264" w:lineRule="auto"/>
        <w:rPr>
          <w:rFonts w:hint="eastAsia" w:ascii="华文楷体" w:hAnsi="华文楷体" w:eastAsia="华文楷体" w:cs="华文楷体"/>
          <w:sz w:val="30"/>
          <w:szCs w:val="30"/>
        </w:rPr>
      </w:pPr>
    </w:p>
    <w:p w14:paraId="12EA15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同时，我们也有一个无可辩驳的证据，证明同等的尊荣和同等的敬拜都应归于两者，因为神性的平等奠定了尊荣平等的基础。</w:t>
      </w:r>
    </w:p>
    <w:p w14:paraId="3603C2EA">
      <w:pPr>
        <w:pStyle w:val="3"/>
        <w:spacing w:line="264" w:lineRule="auto"/>
        <w:rPr>
          <w:rFonts w:hint="eastAsia" w:ascii="华文楷体" w:hAnsi="华文楷体" w:eastAsia="华文楷体" w:cs="华文楷体"/>
          <w:sz w:val="30"/>
          <w:szCs w:val="30"/>
        </w:rPr>
      </w:pPr>
    </w:p>
    <w:p w14:paraId="4283A6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circumstance particularly worthy of our observation, is, that the κένωσις κα ταπέινωσις, is, of itself, a proof of the divinity of Christ.</w:t>
      </w:r>
    </w:p>
    <w:p w14:paraId="591D229B">
      <w:pPr>
        <w:pStyle w:val="3"/>
        <w:spacing w:line="264" w:lineRule="auto"/>
        <w:rPr>
          <w:rFonts w:hint="eastAsia" w:ascii="华文楷体" w:hAnsi="华文楷体" w:eastAsia="华文楷体" w:cs="华文楷体"/>
          <w:sz w:val="30"/>
          <w:szCs w:val="30"/>
        </w:rPr>
      </w:pPr>
    </w:p>
    <w:p w14:paraId="2970EF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另一个特别值得我们注意的情况是，κένωσις κα ταπέινωσις (kenōsis kai tapeinōsis)，即虚己和降卑，本身就是基督神性的证明。</w:t>
      </w:r>
    </w:p>
    <w:p w14:paraId="6B7E16B1">
      <w:pPr>
        <w:pStyle w:val="3"/>
        <w:spacing w:line="264" w:lineRule="auto"/>
        <w:rPr>
          <w:rFonts w:hint="eastAsia" w:ascii="华文楷体" w:hAnsi="华文楷体" w:eastAsia="华文楷体" w:cs="华文楷体"/>
          <w:sz w:val="30"/>
          <w:szCs w:val="30"/>
        </w:rPr>
      </w:pPr>
    </w:p>
    <w:p w14:paraId="7FE721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emptying and humiliation is here described as the spontaneous act of Christ, springing from a deliberate purpose.</w:t>
      </w:r>
    </w:p>
    <w:p w14:paraId="2E9A8A91">
      <w:pPr>
        <w:pStyle w:val="3"/>
        <w:spacing w:line="264" w:lineRule="auto"/>
        <w:rPr>
          <w:rFonts w:hint="eastAsia" w:ascii="华文楷体" w:hAnsi="华文楷体" w:eastAsia="华文楷体" w:cs="华文楷体"/>
          <w:sz w:val="30"/>
          <w:szCs w:val="30"/>
        </w:rPr>
      </w:pPr>
    </w:p>
    <w:p w14:paraId="17783D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那种虚己和降卑在这里被描述为基督自发的行为，源于一个深思熟虑的目的。</w:t>
      </w:r>
    </w:p>
    <w:p w14:paraId="559D8072">
      <w:pPr>
        <w:pStyle w:val="3"/>
        <w:spacing w:line="264" w:lineRule="auto"/>
        <w:rPr>
          <w:rFonts w:hint="eastAsia" w:ascii="华文楷体" w:hAnsi="华文楷体" w:eastAsia="华文楷体" w:cs="华文楷体"/>
          <w:sz w:val="30"/>
          <w:szCs w:val="30"/>
        </w:rPr>
      </w:pPr>
    </w:p>
    <w:p w14:paraId="5E477B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emptying of himself commenced athis birth, when he became man.</w:t>
      </w:r>
    </w:p>
    <w:p w14:paraId="48933FA5">
      <w:pPr>
        <w:pStyle w:val="3"/>
        <w:spacing w:line="264" w:lineRule="auto"/>
        <w:rPr>
          <w:rFonts w:hint="eastAsia" w:ascii="华文楷体" w:hAnsi="华文楷体" w:eastAsia="华文楷体" w:cs="华文楷体"/>
          <w:sz w:val="30"/>
          <w:szCs w:val="30"/>
        </w:rPr>
      </w:pPr>
    </w:p>
    <w:p w14:paraId="0A969C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祂的虚己始于祂的诞生，当祂成为人时。</w:t>
      </w:r>
    </w:p>
    <w:p w14:paraId="02AD220F">
      <w:pPr>
        <w:pStyle w:val="3"/>
        <w:spacing w:line="264" w:lineRule="auto"/>
        <w:rPr>
          <w:rFonts w:hint="eastAsia" w:ascii="华文楷体" w:hAnsi="华文楷体" w:eastAsia="华文楷体" w:cs="华文楷体"/>
          <w:sz w:val="30"/>
          <w:szCs w:val="30"/>
        </w:rPr>
      </w:pPr>
    </w:p>
    <w:p w14:paraId="61DAE5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he began to be "made in the likeness of man," he presently "took upon himself the form of a servant," which he bore from the time when σχήματι ἑυρέθη ὡς ἄνθρωπος, "he was found in fashion as a man."</w:t>
      </w:r>
    </w:p>
    <w:p w14:paraId="3598E87F">
      <w:pPr>
        <w:pStyle w:val="3"/>
        <w:spacing w:line="264" w:lineRule="auto"/>
        <w:rPr>
          <w:rFonts w:hint="eastAsia" w:ascii="华文楷体" w:hAnsi="华文楷体" w:eastAsia="华文楷体" w:cs="华文楷体"/>
          <w:sz w:val="30"/>
          <w:szCs w:val="30"/>
        </w:rPr>
      </w:pPr>
    </w:p>
    <w:p w14:paraId="4328FB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因为，当祂开始“成为人的样式”时，祂立刻“取了奴仆的形像”，从 σχήματι ἑυρέθη ὡς ἄνθρωπος (schēmati heurethē hōs anthrōpos)，“祂显在这世上的时候，就自己卑微，存心顺服，以至于死，且死在十字架上”的时候起，祂就承担了这个形像。</w:t>
      </w:r>
    </w:p>
    <w:p w14:paraId="633ED290">
      <w:pPr>
        <w:pStyle w:val="3"/>
        <w:spacing w:line="264" w:lineRule="auto"/>
        <w:rPr>
          <w:rFonts w:hint="eastAsia" w:ascii="华文楷体" w:hAnsi="华文楷体" w:eastAsia="华文楷体" w:cs="华文楷体"/>
          <w:sz w:val="30"/>
          <w:szCs w:val="30"/>
        </w:rPr>
      </w:pPr>
    </w:p>
    <w:p w14:paraId="7BC40E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observation suggests three inferences.</w:t>
      </w:r>
    </w:p>
    <w:p w14:paraId="7ACD60F0">
      <w:pPr>
        <w:pStyle w:val="3"/>
        <w:spacing w:line="264" w:lineRule="auto"/>
        <w:rPr>
          <w:rFonts w:hint="eastAsia" w:ascii="华文楷体" w:hAnsi="华文楷体" w:eastAsia="华文楷体" w:cs="华文楷体"/>
          <w:sz w:val="30"/>
          <w:szCs w:val="30"/>
        </w:rPr>
      </w:pPr>
    </w:p>
    <w:p w14:paraId="65F2E6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这个观察提出了三个推论。</w:t>
      </w:r>
    </w:p>
    <w:p w14:paraId="1B119805">
      <w:pPr>
        <w:pStyle w:val="3"/>
        <w:spacing w:line="264" w:lineRule="auto"/>
        <w:rPr>
          <w:rFonts w:hint="eastAsia" w:ascii="华文楷体" w:hAnsi="华文楷体" w:eastAsia="华文楷体" w:cs="华文楷体"/>
          <w:sz w:val="30"/>
          <w:szCs w:val="30"/>
        </w:rPr>
      </w:pPr>
    </w:p>
    <w:p w14:paraId="1B7350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pre-existed before he took upon him the form of a servant, together with the fashion and likeness of man.</w:t>
      </w:r>
    </w:p>
    <w:p w14:paraId="1D8906CA">
      <w:pPr>
        <w:pStyle w:val="3"/>
        <w:spacing w:line="264" w:lineRule="auto"/>
        <w:rPr>
          <w:rFonts w:hint="eastAsia" w:ascii="华文楷体" w:hAnsi="华文楷体" w:eastAsia="华文楷体" w:cs="华文楷体"/>
          <w:sz w:val="30"/>
          <w:szCs w:val="30"/>
        </w:rPr>
      </w:pPr>
    </w:p>
    <w:p w14:paraId="491D93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基督在取了奴仆的形像，以及人的样式和形像之前，就已经预先存在了。</w:t>
      </w:r>
    </w:p>
    <w:p w14:paraId="2F7A7776">
      <w:pPr>
        <w:pStyle w:val="3"/>
        <w:spacing w:line="264" w:lineRule="auto"/>
        <w:rPr>
          <w:rFonts w:hint="eastAsia" w:ascii="华文楷体" w:hAnsi="华文楷体" w:eastAsia="华文楷体" w:cs="华文楷体"/>
          <w:sz w:val="30"/>
          <w:szCs w:val="30"/>
        </w:rPr>
      </w:pPr>
    </w:p>
    <w:p w14:paraId="264713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pre-existed in such a manner that his assuming this form was the result of his purpose.</w:t>
      </w:r>
    </w:p>
    <w:p w14:paraId="01E67519">
      <w:pPr>
        <w:pStyle w:val="3"/>
        <w:spacing w:line="264" w:lineRule="auto"/>
        <w:rPr>
          <w:rFonts w:hint="eastAsia" w:ascii="华文楷体" w:hAnsi="华文楷体" w:eastAsia="华文楷体" w:cs="华文楷体"/>
          <w:sz w:val="30"/>
          <w:szCs w:val="30"/>
        </w:rPr>
      </w:pPr>
    </w:p>
    <w:p w14:paraId="1287C2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二、祂以这样一种方式预先存在，以至于祂取这个形像是祂旨意的结果。</w:t>
      </w:r>
    </w:p>
    <w:p w14:paraId="6D0F95DA">
      <w:pPr>
        <w:pStyle w:val="3"/>
        <w:spacing w:line="264" w:lineRule="auto"/>
        <w:rPr>
          <w:rFonts w:hint="eastAsia" w:ascii="华文楷体" w:hAnsi="华文楷体" w:eastAsia="华文楷体" w:cs="华文楷体"/>
          <w:sz w:val="30"/>
          <w:szCs w:val="30"/>
        </w:rPr>
      </w:pPr>
    </w:p>
    <w:p w14:paraId="71F17C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το φρόνημα, the mind of Christ is exhibited to us as an example of humility.</w:t>
      </w:r>
    </w:p>
    <w:p w14:paraId="3C4DCA48">
      <w:pPr>
        <w:pStyle w:val="3"/>
        <w:spacing w:line="264" w:lineRule="auto"/>
        <w:rPr>
          <w:rFonts w:hint="eastAsia" w:ascii="华文楷体" w:hAnsi="华文楷体" w:eastAsia="华文楷体" w:cs="华文楷体"/>
          <w:sz w:val="30"/>
          <w:szCs w:val="30"/>
        </w:rPr>
      </w:pPr>
    </w:p>
    <w:p w14:paraId="075C65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το φρόνημα (to phronēma)，基督的心意，作为谦卑的榜样向我们展示出来。</w:t>
      </w:r>
    </w:p>
    <w:p w14:paraId="778DC1DD">
      <w:pPr>
        <w:pStyle w:val="3"/>
        <w:spacing w:line="264" w:lineRule="auto"/>
        <w:rPr>
          <w:rFonts w:hint="eastAsia" w:ascii="华文楷体" w:hAnsi="华文楷体" w:eastAsia="华文楷体" w:cs="华文楷体"/>
          <w:sz w:val="30"/>
          <w:szCs w:val="30"/>
        </w:rPr>
      </w:pPr>
    </w:p>
    <w:p w14:paraId="03DA8F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Previous to his taking upon him the form of a servant, he was full of majesty and glory.</w:t>
      </w:r>
    </w:p>
    <w:p w14:paraId="53F9BD2D">
      <w:pPr>
        <w:pStyle w:val="3"/>
        <w:spacing w:line="264" w:lineRule="auto"/>
        <w:rPr>
          <w:rFonts w:hint="eastAsia" w:ascii="华文楷体" w:hAnsi="华文楷体" w:eastAsia="华文楷体" w:cs="华文楷体"/>
          <w:sz w:val="30"/>
          <w:szCs w:val="30"/>
        </w:rPr>
      </w:pPr>
    </w:p>
    <w:p w14:paraId="0052C5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三、在祂取了奴仆的形像之前，祂充满了威严和荣耀。</w:t>
      </w:r>
    </w:p>
    <w:p w14:paraId="681B204F">
      <w:pPr>
        <w:pStyle w:val="3"/>
        <w:spacing w:line="264" w:lineRule="auto"/>
        <w:rPr>
          <w:rFonts w:hint="eastAsia" w:ascii="华文楷体" w:hAnsi="华文楷体" w:eastAsia="华文楷体" w:cs="华文楷体"/>
          <w:sz w:val="30"/>
          <w:szCs w:val="30"/>
        </w:rPr>
      </w:pPr>
    </w:p>
    <w:p w14:paraId="1B8881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Had it been otherwise, the taking upon him the form of a servant would neither have been a humiliation nor an emptying of himself.</w:t>
      </w:r>
    </w:p>
    <w:p w14:paraId="34129332">
      <w:pPr>
        <w:pStyle w:val="3"/>
        <w:spacing w:line="264" w:lineRule="auto"/>
        <w:rPr>
          <w:rFonts w:hint="eastAsia" w:ascii="华文楷体" w:hAnsi="华文楷体" w:eastAsia="华文楷体" w:cs="华文楷体"/>
          <w:sz w:val="30"/>
          <w:szCs w:val="30"/>
        </w:rPr>
      </w:pPr>
    </w:p>
    <w:p w14:paraId="4335D5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如果不是这样，取了奴仆的形像既不会是降卑，也不会是虚己。</w:t>
      </w:r>
    </w:p>
    <w:p w14:paraId="6B8DA1E7">
      <w:pPr>
        <w:pStyle w:val="3"/>
        <w:spacing w:line="264" w:lineRule="auto"/>
        <w:rPr>
          <w:rFonts w:hint="eastAsia" w:ascii="华文楷体" w:hAnsi="华文楷体" w:eastAsia="华文楷体" w:cs="华文楷体"/>
          <w:sz w:val="30"/>
          <w:szCs w:val="30"/>
        </w:rPr>
      </w:pPr>
    </w:p>
    <w:p w14:paraId="09FD8A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Christ existed previous to his being born in the flesh,—if it was in the execution of a purpose that he took upon him that form,—if he was clothed with extraordinary majesty,—if without the imputation of sacrilege, he might have abstained, had he so chosen, from concealing that majesty under the veil of the flesh, and the form of a servant, it follows that he is the true God, for all these are so many proofs of divinity.</w:t>
      </w:r>
    </w:p>
    <w:p w14:paraId="5A756BDE">
      <w:pPr>
        <w:pStyle w:val="3"/>
        <w:spacing w:line="264" w:lineRule="auto"/>
        <w:rPr>
          <w:rFonts w:hint="eastAsia" w:ascii="华文楷体" w:hAnsi="华文楷体" w:eastAsia="华文楷体" w:cs="华文楷体"/>
          <w:sz w:val="30"/>
          <w:szCs w:val="30"/>
        </w:rPr>
      </w:pPr>
    </w:p>
    <w:p w14:paraId="458A8F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基督在肉身出生之前就存在，——如果祂取那个形像是出于一个目的的执行，——如果祂披戴着非凡的威严，——如果祂在不被指控为亵渎的情况下，如果祂愿意，本可以不将那威严隐藏在肉体的幔子和奴仆的形像之下，那么结论就是祂是真神，因为所有这些都是神性的许多证明。</w:t>
      </w:r>
    </w:p>
    <w:p w14:paraId="1A4B4148">
      <w:pPr>
        <w:pStyle w:val="3"/>
        <w:spacing w:line="264" w:lineRule="auto"/>
        <w:rPr>
          <w:rFonts w:hint="eastAsia" w:ascii="华文楷体" w:hAnsi="华文楷体" w:eastAsia="华文楷体" w:cs="华文楷体"/>
          <w:sz w:val="30"/>
          <w:szCs w:val="30"/>
        </w:rPr>
      </w:pPr>
    </w:p>
    <w:p w14:paraId="7C536D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third circumstance deserving notice is, that it was worthy of God, after the humiliation of his Son, and on account of it, to "exalt him highly, and to give him a name which is above every name."</w:t>
      </w:r>
    </w:p>
    <w:p w14:paraId="02EC21A9">
      <w:pPr>
        <w:pStyle w:val="3"/>
        <w:spacing w:line="264" w:lineRule="auto"/>
        <w:rPr>
          <w:rFonts w:hint="eastAsia" w:ascii="华文楷体" w:hAnsi="华文楷体" w:eastAsia="华文楷体" w:cs="华文楷体"/>
          <w:sz w:val="30"/>
          <w:szCs w:val="30"/>
        </w:rPr>
      </w:pPr>
    </w:p>
    <w:p w14:paraId="34760E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第三个值得注意的情况是，在祂儿子降卑之后，并且因为祂的降卑，上帝“将祂升为至高，又赐给祂那超乎万名之上的名”，这是合乎上帝的。</w:t>
      </w:r>
    </w:p>
    <w:p w14:paraId="3154F7F1">
      <w:pPr>
        <w:pStyle w:val="3"/>
        <w:spacing w:line="264" w:lineRule="auto"/>
        <w:rPr>
          <w:rFonts w:hint="eastAsia" w:ascii="华文楷体" w:hAnsi="华文楷体" w:eastAsia="华文楷体" w:cs="华文楷体"/>
          <w:sz w:val="30"/>
          <w:szCs w:val="30"/>
        </w:rPr>
      </w:pPr>
    </w:p>
    <w:p w14:paraId="7C8606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exaltation demonstrates, in a striking manner, the greatness of that glory which his voluntary humiliation had for a time concealed.</w:t>
      </w:r>
    </w:p>
    <w:p w14:paraId="24B1D8B7">
      <w:pPr>
        <w:pStyle w:val="3"/>
        <w:spacing w:line="264" w:lineRule="auto"/>
        <w:rPr>
          <w:rFonts w:hint="eastAsia" w:ascii="华文楷体" w:hAnsi="华文楷体" w:eastAsia="华文楷体" w:cs="华文楷体"/>
          <w:sz w:val="30"/>
          <w:szCs w:val="30"/>
        </w:rPr>
      </w:pPr>
    </w:p>
    <w:p w14:paraId="660450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祂的被高举，以一种引人注目的方式，证明了祂自愿降卑暂时隐藏的那荣耀的伟大。</w:t>
      </w:r>
    </w:p>
    <w:p w14:paraId="49851B91">
      <w:pPr>
        <w:pStyle w:val="3"/>
        <w:spacing w:line="264" w:lineRule="auto"/>
        <w:rPr>
          <w:rFonts w:hint="eastAsia" w:ascii="华文楷体" w:hAnsi="华文楷体" w:eastAsia="华文楷体" w:cs="华文楷体"/>
          <w:sz w:val="30"/>
          <w:szCs w:val="30"/>
        </w:rPr>
      </w:pPr>
    </w:p>
    <w:p w14:paraId="793690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concealment was accomplished by means of the low, mean, and despicable condition in which he held his usual intercourse with men,—subject, however, to be interrupted by some gleams of a loftier rank which occasionally burst forth.</w:t>
      </w:r>
    </w:p>
    <w:p w14:paraId="661E3315">
      <w:pPr>
        <w:pStyle w:val="3"/>
        <w:spacing w:line="264" w:lineRule="auto"/>
        <w:rPr>
          <w:rFonts w:hint="eastAsia" w:ascii="华文楷体" w:hAnsi="华文楷体" w:eastAsia="华文楷体" w:cs="华文楷体"/>
          <w:sz w:val="30"/>
          <w:szCs w:val="30"/>
        </w:rPr>
      </w:pPr>
    </w:p>
    <w:p w14:paraId="5DF6A2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隐藏的行为是通过祂与人日常交往时所处的卑微、低下和可鄙的状况来完成的——然而，这种状况会被偶尔迸发出来的更高等级的一些光芒所打断。</w:t>
      </w:r>
    </w:p>
    <w:p w14:paraId="2B659A99">
      <w:pPr>
        <w:pStyle w:val="3"/>
        <w:spacing w:line="264" w:lineRule="auto"/>
        <w:rPr>
          <w:rFonts w:hint="eastAsia" w:ascii="华文楷体" w:hAnsi="华文楷体" w:eastAsia="华文楷体" w:cs="华文楷体"/>
          <w:sz w:val="30"/>
          <w:szCs w:val="30"/>
        </w:rPr>
      </w:pPr>
    </w:p>
    <w:p w14:paraId="1926E3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the wonderful glorification of the human nature of Christ manifests his glory by proving clearly, and making evident to every beholder, that it is the human nature of the Son of God, and that the man who was almost reckoned as "no man," is truly "God over all, and blessed for ever."</w:t>
      </w:r>
    </w:p>
    <w:p w14:paraId="794224D1">
      <w:pPr>
        <w:pStyle w:val="3"/>
        <w:spacing w:line="264" w:lineRule="auto"/>
        <w:rPr>
          <w:rFonts w:hint="eastAsia" w:ascii="华文楷体" w:hAnsi="华文楷体" w:eastAsia="华文楷体" w:cs="华文楷体"/>
          <w:sz w:val="30"/>
          <w:szCs w:val="30"/>
        </w:rPr>
      </w:pPr>
    </w:p>
    <w:p w14:paraId="7E865E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同样，基督人性的奇妙荣耀彰显了祂的荣耀，清楚地证明并向每一个旁观者表明，这是上帝儿子的人性，并且那个几乎被算为“不是人”的人，确实是“在万有之上，永远可称颂的上帝”。</w:t>
      </w:r>
    </w:p>
    <w:p w14:paraId="4E4A30A6">
      <w:pPr>
        <w:pStyle w:val="3"/>
        <w:spacing w:line="264" w:lineRule="auto"/>
        <w:rPr>
          <w:rFonts w:hint="eastAsia" w:ascii="华文楷体" w:hAnsi="华文楷体" w:eastAsia="华文楷体" w:cs="华文楷体"/>
          <w:sz w:val="30"/>
          <w:szCs w:val="30"/>
        </w:rPr>
      </w:pPr>
    </w:p>
    <w:p w14:paraId="0F7850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that "name which is above every name."</w:t>
      </w:r>
    </w:p>
    <w:p w14:paraId="46EAFE73">
      <w:pPr>
        <w:pStyle w:val="3"/>
        <w:spacing w:line="264" w:lineRule="auto"/>
        <w:rPr>
          <w:rFonts w:hint="eastAsia" w:ascii="华文楷体" w:hAnsi="华文楷体" w:eastAsia="华文楷体" w:cs="华文楷体"/>
          <w:sz w:val="30"/>
          <w:szCs w:val="30"/>
        </w:rPr>
      </w:pPr>
    </w:p>
    <w:p w14:paraId="32E5A9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这就是“那超乎万名之上的名”。</w:t>
      </w:r>
    </w:p>
    <w:p w14:paraId="454E7A0C">
      <w:pPr>
        <w:pStyle w:val="3"/>
        <w:spacing w:line="264" w:lineRule="auto"/>
        <w:rPr>
          <w:rFonts w:hint="eastAsia" w:ascii="华文楷体" w:hAnsi="华文楷体" w:eastAsia="华文楷体" w:cs="华文楷体"/>
          <w:sz w:val="30"/>
          <w:szCs w:val="30"/>
        </w:rPr>
      </w:pPr>
    </w:p>
    <w:p w14:paraId="2A1092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are again conducted to a view of that glory which is nothing less than divine.</w:t>
      </w:r>
    </w:p>
    <w:p w14:paraId="12546E25">
      <w:pPr>
        <w:pStyle w:val="3"/>
        <w:spacing w:line="264" w:lineRule="auto"/>
        <w:rPr>
          <w:rFonts w:hint="eastAsia" w:ascii="华文楷体" w:hAnsi="华文楷体" w:eastAsia="华文楷体" w:cs="华文楷体"/>
          <w:sz w:val="30"/>
          <w:szCs w:val="30"/>
        </w:rPr>
      </w:pPr>
    </w:p>
    <w:p w14:paraId="059AE2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因此，我们再次被引向对那荣耀的认识，那荣耀无异于神圣。</w:t>
      </w:r>
    </w:p>
    <w:p w14:paraId="4BAFE2C0">
      <w:pPr>
        <w:pStyle w:val="3"/>
        <w:spacing w:line="264" w:lineRule="auto"/>
        <w:rPr>
          <w:rFonts w:hint="eastAsia" w:ascii="华文楷体" w:hAnsi="华文楷体" w:eastAsia="华文楷体" w:cs="华文楷体"/>
          <w:sz w:val="30"/>
          <w:szCs w:val="30"/>
        </w:rPr>
      </w:pPr>
    </w:p>
    <w:p w14:paraId="0EAFD4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proper that it should be bestowed on Christ, on account of his previous humiliation.</w:t>
      </w:r>
    </w:p>
    <w:p w14:paraId="17F51B1A">
      <w:pPr>
        <w:pStyle w:val="3"/>
        <w:spacing w:line="264" w:lineRule="auto"/>
        <w:rPr>
          <w:rFonts w:hint="eastAsia" w:ascii="华文楷体" w:hAnsi="华文楷体" w:eastAsia="华文楷体" w:cs="华文楷体"/>
          <w:sz w:val="30"/>
          <w:szCs w:val="30"/>
        </w:rPr>
      </w:pPr>
    </w:p>
    <w:p w14:paraId="48BD92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由于祂先前的降卑，这荣耀理应赐给基督。</w:t>
      </w:r>
    </w:p>
    <w:p w14:paraId="5BB57562">
      <w:pPr>
        <w:pStyle w:val="3"/>
        <w:spacing w:line="264" w:lineRule="auto"/>
        <w:rPr>
          <w:rFonts w:hint="eastAsia" w:ascii="华文楷体" w:hAnsi="华文楷体" w:eastAsia="华文楷体" w:cs="华文楷体"/>
          <w:sz w:val="30"/>
          <w:szCs w:val="30"/>
        </w:rPr>
      </w:pPr>
    </w:p>
    <w:p w14:paraId="6FDCF3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the Father, for which he had freely undergone that humiliation, made it necessary to show that the Son had not performed it in vain.</w:t>
      </w:r>
    </w:p>
    <w:p w14:paraId="7AA1609E">
      <w:pPr>
        <w:pStyle w:val="3"/>
        <w:spacing w:line="264" w:lineRule="auto"/>
        <w:rPr>
          <w:rFonts w:hint="eastAsia" w:ascii="华文楷体" w:hAnsi="华文楷体" w:eastAsia="华文楷体" w:cs="华文楷体"/>
          <w:sz w:val="30"/>
          <w:szCs w:val="30"/>
        </w:rPr>
      </w:pPr>
    </w:p>
    <w:p w14:paraId="2F1934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父的荣耀，祂曾为之自由地经历了那降卑，使得有必要表明子并非徒然行了这事。</w:t>
      </w:r>
    </w:p>
    <w:p w14:paraId="6B427B11">
      <w:pPr>
        <w:pStyle w:val="3"/>
        <w:spacing w:line="264" w:lineRule="auto"/>
        <w:rPr>
          <w:rFonts w:hint="eastAsia" w:ascii="华文楷体" w:hAnsi="华文楷体" w:eastAsia="华文楷体" w:cs="华文楷体"/>
          <w:sz w:val="30"/>
          <w:szCs w:val="30"/>
        </w:rPr>
      </w:pPr>
    </w:p>
    <w:p w14:paraId="52CB91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been condemned for blasphemy by unjust judges, because he had professed to be the Son of God, and "thought it not robbery to be equal with God."</w:t>
      </w:r>
    </w:p>
    <w:p w14:paraId="2D4D694F">
      <w:pPr>
        <w:pStyle w:val="3"/>
        <w:spacing w:line="264" w:lineRule="auto"/>
        <w:rPr>
          <w:rFonts w:hint="eastAsia" w:ascii="华文楷体" w:hAnsi="华文楷体" w:eastAsia="华文楷体" w:cs="华文楷体"/>
          <w:sz w:val="30"/>
          <w:szCs w:val="30"/>
        </w:rPr>
      </w:pPr>
    </w:p>
    <w:p w14:paraId="3E5F0F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祂曾被不公正的审判官以亵渎罪定罪，因为祂宣称自己是上帝的儿子，并且“不以自己与上帝同等为强夺的”。</w:t>
      </w:r>
    </w:p>
    <w:p w14:paraId="7E0FD9D2">
      <w:pPr>
        <w:pStyle w:val="3"/>
        <w:spacing w:line="264" w:lineRule="auto"/>
        <w:rPr>
          <w:rFonts w:hint="eastAsia" w:ascii="华文楷体" w:hAnsi="华文楷体" w:eastAsia="华文楷体" w:cs="华文楷体"/>
          <w:sz w:val="30"/>
          <w:szCs w:val="30"/>
        </w:rPr>
      </w:pPr>
    </w:p>
    <w:p w14:paraId="5F7BB8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just that God the Father should declare, in the most explicit manner, that his Son was fully entitled to make that profession,—should acquit him from the charge of blasphemy which his enemies had brought against him, and of which his low condition afforded a pretence.</w:t>
      </w:r>
    </w:p>
    <w:p w14:paraId="57C31226">
      <w:pPr>
        <w:pStyle w:val="3"/>
        <w:spacing w:line="264" w:lineRule="auto"/>
        <w:rPr>
          <w:rFonts w:hint="eastAsia" w:ascii="华文楷体" w:hAnsi="华文楷体" w:eastAsia="华文楷体" w:cs="华文楷体"/>
          <w:sz w:val="30"/>
          <w:szCs w:val="30"/>
        </w:rPr>
      </w:pPr>
    </w:p>
    <w:p w14:paraId="703B57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父上帝理应以最明确的方式宣告，祂的儿子完全有权作出那样的宣称，——应该宣告祂无罪，免除祂的敌人对祂提出的亵渎指控，而祂的卑微状况为这种指控提供了借口。</w:t>
      </w:r>
    </w:p>
    <w:p w14:paraId="31208112">
      <w:pPr>
        <w:pStyle w:val="3"/>
        <w:spacing w:line="264" w:lineRule="auto"/>
        <w:rPr>
          <w:rFonts w:hint="eastAsia" w:ascii="华文楷体" w:hAnsi="华文楷体" w:eastAsia="华文楷体" w:cs="华文楷体"/>
          <w:sz w:val="30"/>
          <w:szCs w:val="30"/>
        </w:rPr>
      </w:pPr>
    </w:p>
    <w:p w14:paraId="47000B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every thing is calculated to raise our thoughts to "that glory which Christ had with the Father before the world was," and which it was proper should be manifested in the clearest manner after that, by a voluntary arrangement, it had for a time been concealed.</w:t>
      </w:r>
    </w:p>
    <w:p w14:paraId="47AE23F3">
      <w:pPr>
        <w:pStyle w:val="3"/>
        <w:spacing w:line="264" w:lineRule="auto"/>
        <w:rPr>
          <w:rFonts w:hint="eastAsia" w:ascii="华文楷体" w:hAnsi="华文楷体" w:eastAsia="华文楷体" w:cs="华文楷体"/>
          <w:sz w:val="30"/>
          <w:szCs w:val="30"/>
        </w:rPr>
      </w:pPr>
    </w:p>
    <w:p w14:paraId="359918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这里，一切都旨在将我们的思想提升到“基督在世界未有以先，与父同有的那荣耀”，并且在通过自愿的安排暂时隐藏之后，理应以最清晰的方式彰显出来。</w:t>
      </w:r>
    </w:p>
    <w:p w14:paraId="061E8299">
      <w:pPr>
        <w:pStyle w:val="3"/>
        <w:spacing w:line="264" w:lineRule="auto"/>
        <w:rPr>
          <w:rFonts w:hint="eastAsia" w:ascii="华文楷体" w:hAnsi="华文楷体" w:eastAsia="华文楷体" w:cs="华文楷体"/>
          <w:sz w:val="30"/>
          <w:szCs w:val="30"/>
        </w:rPr>
      </w:pPr>
    </w:p>
    <w:p w14:paraId="237865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point which must not be overlooked, is the saying of Paul, that to Christ has been given "a name which is above every name, that at the name of Jesus every knee should bow."</w:t>
      </w:r>
    </w:p>
    <w:p w14:paraId="61C7CB60">
      <w:pPr>
        <w:pStyle w:val="3"/>
        <w:spacing w:line="264" w:lineRule="auto"/>
        <w:rPr>
          <w:rFonts w:hint="eastAsia" w:ascii="华文楷体" w:hAnsi="华文楷体" w:eastAsia="华文楷体" w:cs="华文楷体"/>
          <w:sz w:val="30"/>
          <w:szCs w:val="30"/>
        </w:rPr>
      </w:pPr>
    </w:p>
    <w:p w14:paraId="060BE5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另一个不容忽视的要点是保罗所说的，基督已被赐予“一个超乎万名之上的名，叫一切因耶稣的名无不屈膝”。</w:t>
      </w:r>
    </w:p>
    <w:p w14:paraId="0A7FCC95">
      <w:pPr>
        <w:pStyle w:val="3"/>
        <w:spacing w:line="264" w:lineRule="auto"/>
        <w:rPr>
          <w:rFonts w:hint="eastAsia" w:ascii="华文楷体" w:hAnsi="华文楷体" w:eastAsia="华文楷体" w:cs="华文楷体"/>
          <w:sz w:val="30"/>
          <w:szCs w:val="30"/>
        </w:rPr>
      </w:pPr>
    </w:p>
    <w:p w14:paraId="3B42CD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are a quotation from the prophecies of Isaiah (45:23), which is elsewhere applied to Christ Rom. 14:10, 11.</w:t>
      </w:r>
    </w:p>
    <w:p w14:paraId="4518ECD9">
      <w:pPr>
        <w:pStyle w:val="3"/>
        <w:spacing w:line="264" w:lineRule="auto"/>
        <w:rPr>
          <w:rFonts w:hint="eastAsia" w:ascii="华文楷体" w:hAnsi="华文楷体" w:eastAsia="华文楷体" w:cs="华文楷体"/>
          <w:sz w:val="30"/>
          <w:szCs w:val="30"/>
        </w:rPr>
      </w:pPr>
    </w:p>
    <w:p w14:paraId="33FDBB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这些话引自以赛亚的预言（45:23），在别处也应用于基督，罗马书 14:10, 11。</w:t>
      </w:r>
    </w:p>
    <w:p w14:paraId="228C7F6C">
      <w:pPr>
        <w:pStyle w:val="3"/>
        <w:spacing w:line="264" w:lineRule="auto"/>
        <w:rPr>
          <w:rFonts w:hint="eastAsia" w:ascii="华文楷体" w:hAnsi="华文楷体" w:eastAsia="华文楷体" w:cs="华文楷体"/>
          <w:sz w:val="30"/>
          <w:szCs w:val="30"/>
        </w:rPr>
      </w:pPr>
    </w:p>
    <w:p w14:paraId="3BE0CA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bestowing of this glory, he informs us, is the fulfilment of that prediction.</w:t>
      </w:r>
    </w:p>
    <w:p w14:paraId="7CD27AA3">
      <w:pPr>
        <w:pStyle w:val="3"/>
        <w:spacing w:line="264" w:lineRule="auto"/>
        <w:rPr>
          <w:rFonts w:hint="eastAsia" w:ascii="华文楷体" w:hAnsi="华文楷体" w:eastAsia="华文楷体" w:cs="华文楷体"/>
          <w:sz w:val="30"/>
          <w:szCs w:val="30"/>
        </w:rPr>
      </w:pPr>
    </w:p>
    <w:p w14:paraId="4BCD94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他告诉我们，赐予这荣耀，就是那预言的应验。</w:t>
      </w:r>
    </w:p>
    <w:p w14:paraId="34391ACF">
      <w:pPr>
        <w:pStyle w:val="3"/>
        <w:spacing w:line="264" w:lineRule="auto"/>
        <w:rPr>
          <w:rFonts w:hint="eastAsia" w:ascii="华文楷体" w:hAnsi="华文楷体" w:eastAsia="华文楷体" w:cs="华文楷体"/>
          <w:sz w:val="30"/>
          <w:szCs w:val="30"/>
        </w:rPr>
      </w:pPr>
    </w:p>
    <w:p w14:paraId="04D78C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see, then, if the glory of which the prophet speaks be inferior and subordinate to the Divine glory.</w:t>
      </w:r>
    </w:p>
    <w:p w14:paraId="2E1D20C7">
      <w:pPr>
        <w:pStyle w:val="3"/>
        <w:spacing w:line="264" w:lineRule="auto"/>
        <w:rPr>
          <w:rFonts w:hint="eastAsia" w:ascii="华文楷体" w:hAnsi="华文楷体" w:eastAsia="华文楷体" w:cs="华文楷体"/>
          <w:sz w:val="30"/>
          <w:szCs w:val="30"/>
        </w:rPr>
      </w:pPr>
    </w:p>
    <w:p w14:paraId="4436B8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那么，我们将看看先知所说的荣耀是否次于并从属于神的荣耀。</w:t>
      </w:r>
    </w:p>
    <w:p w14:paraId="266EE154">
      <w:pPr>
        <w:pStyle w:val="3"/>
        <w:spacing w:line="264" w:lineRule="auto"/>
        <w:rPr>
          <w:rFonts w:hint="eastAsia" w:ascii="华文楷体" w:hAnsi="华文楷体" w:eastAsia="华文楷体" w:cs="华文楷体"/>
          <w:sz w:val="30"/>
          <w:szCs w:val="30"/>
        </w:rPr>
      </w:pPr>
    </w:p>
    <w:p w14:paraId="5DE5EE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any one who has the smallest reverence for God or for the Lord Jesus Christ, ponder the following magnificent language used by the Divine Being: "Am not I the Lord?</w:t>
      </w:r>
    </w:p>
    <w:p w14:paraId="0A72C59A">
      <w:pPr>
        <w:pStyle w:val="3"/>
        <w:spacing w:line="264" w:lineRule="auto"/>
        <w:rPr>
          <w:rFonts w:hint="eastAsia" w:ascii="华文楷体" w:hAnsi="华文楷体" w:eastAsia="华文楷体" w:cs="华文楷体"/>
          <w:sz w:val="30"/>
          <w:szCs w:val="30"/>
        </w:rPr>
      </w:pPr>
    </w:p>
    <w:p w14:paraId="61E4C5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凡对上帝或主耶稣基督稍有敬畏之心的人，都当思想神所用的以下宏伟语言：“我岂不是耶和华吗？</w:t>
      </w:r>
    </w:p>
    <w:p w14:paraId="0F6CFD83">
      <w:pPr>
        <w:pStyle w:val="3"/>
        <w:spacing w:line="264" w:lineRule="auto"/>
        <w:rPr>
          <w:rFonts w:hint="eastAsia" w:ascii="华文楷体" w:hAnsi="华文楷体" w:eastAsia="华文楷体" w:cs="华文楷体"/>
          <w:sz w:val="30"/>
          <w:szCs w:val="30"/>
        </w:rPr>
      </w:pPr>
    </w:p>
    <w:p w14:paraId="17A8FF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 God else besides me; a just God and a Saviour; there is none besides me.</w:t>
      </w:r>
    </w:p>
    <w:p w14:paraId="1A23F199">
      <w:pPr>
        <w:pStyle w:val="3"/>
        <w:spacing w:line="264" w:lineRule="auto"/>
        <w:rPr>
          <w:rFonts w:hint="eastAsia" w:ascii="华文楷体" w:hAnsi="华文楷体" w:eastAsia="华文楷体" w:cs="华文楷体"/>
          <w:sz w:val="30"/>
          <w:szCs w:val="30"/>
        </w:rPr>
      </w:pPr>
    </w:p>
    <w:p w14:paraId="3BA779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除我以外再没有上帝；一位公义的上帝，一位救主；除我以外再没有别的。</w:t>
      </w:r>
    </w:p>
    <w:p w14:paraId="087FCC54">
      <w:pPr>
        <w:pStyle w:val="3"/>
        <w:spacing w:line="264" w:lineRule="auto"/>
        <w:rPr>
          <w:rFonts w:hint="eastAsia" w:ascii="华文楷体" w:hAnsi="华文楷体" w:eastAsia="华文楷体" w:cs="华文楷体"/>
          <w:sz w:val="30"/>
          <w:szCs w:val="30"/>
        </w:rPr>
      </w:pPr>
    </w:p>
    <w:p w14:paraId="09ADC6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unto me, and be ye saved, all the ends of the earth: for I am God, and there is none else."</w:t>
      </w:r>
    </w:p>
    <w:p w14:paraId="38C7E469">
      <w:pPr>
        <w:pStyle w:val="3"/>
        <w:spacing w:line="264" w:lineRule="auto"/>
        <w:rPr>
          <w:rFonts w:hint="eastAsia" w:ascii="华文楷体" w:hAnsi="华文楷体" w:eastAsia="华文楷体" w:cs="华文楷体"/>
          <w:sz w:val="30"/>
          <w:szCs w:val="30"/>
        </w:rPr>
      </w:pPr>
    </w:p>
    <w:p w14:paraId="364C4B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地极的人都当仰望我，就必得救；因为我是上帝，并无别神。”</w:t>
      </w:r>
    </w:p>
    <w:p w14:paraId="557106A4">
      <w:pPr>
        <w:pStyle w:val="3"/>
        <w:spacing w:line="264" w:lineRule="auto"/>
        <w:rPr>
          <w:rFonts w:hint="eastAsia" w:ascii="华文楷体" w:hAnsi="华文楷体" w:eastAsia="华文楷体" w:cs="华文楷体"/>
          <w:sz w:val="30"/>
          <w:szCs w:val="30"/>
        </w:rPr>
      </w:pPr>
    </w:p>
    <w:p w14:paraId="4ECEB6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then, is "the name which is above every name;" JEHOVAH, A JUST GOD, A SAVIOUR, BESIDES WHOM THERE IS NONE ELSE.</w:t>
      </w:r>
    </w:p>
    <w:p w14:paraId="0B83A70E">
      <w:pPr>
        <w:pStyle w:val="3"/>
        <w:spacing w:line="264" w:lineRule="auto"/>
        <w:rPr>
          <w:rFonts w:hint="eastAsia" w:ascii="华文楷体" w:hAnsi="华文楷体" w:eastAsia="华文楷体" w:cs="华文楷体"/>
          <w:sz w:val="30"/>
          <w:szCs w:val="30"/>
        </w:rPr>
      </w:pPr>
    </w:p>
    <w:p w14:paraId="0FB396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那么，这就是“那超乎万名之上的名”；耶和华，一位公义的上帝，一位救主，除祂以外再无别的。</w:t>
      </w:r>
    </w:p>
    <w:p w14:paraId="67424704">
      <w:pPr>
        <w:pStyle w:val="3"/>
        <w:spacing w:line="264" w:lineRule="auto"/>
        <w:rPr>
          <w:rFonts w:hint="eastAsia" w:ascii="华文楷体" w:hAnsi="华文楷体" w:eastAsia="华文楷体" w:cs="华文楷体"/>
          <w:sz w:val="30"/>
          <w:szCs w:val="30"/>
        </w:rPr>
      </w:pPr>
    </w:p>
    <w:p w14:paraId="14E0AA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name more majestic or venerable cannot be imagined.</w:t>
      </w:r>
    </w:p>
    <w:p w14:paraId="3188992C">
      <w:pPr>
        <w:pStyle w:val="3"/>
        <w:spacing w:line="264" w:lineRule="auto"/>
        <w:rPr>
          <w:rFonts w:hint="eastAsia" w:ascii="华文楷体" w:hAnsi="华文楷体" w:eastAsia="华文楷体" w:cs="华文楷体"/>
          <w:sz w:val="30"/>
          <w:szCs w:val="30"/>
        </w:rPr>
      </w:pPr>
    </w:p>
    <w:p w14:paraId="3949CD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无法想象一个更威严或更可敬的名字。</w:t>
      </w:r>
    </w:p>
    <w:p w14:paraId="6C57D86D">
      <w:pPr>
        <w:pStyle w:val="3"/>
        <w:spacing w:line="264" w:lineRule="auto"/>
        <w:rPr>
          <w:rFonts w:hint="eastAsia" w:ascii="华文楷体" w:hAnsi="华文楷体" w:eastAsia="华文楷体" w:cs="华文楷体"/>
          <w:sz w:val="30"/>
          <w:szCs w:val="30"/>
        </w:rPr>
      </w:pPr>
    </w:p>
    <w:p w14:paraId="76E1DD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Him, to whom, as the only Saviour, all the ends of the earth must come.</w:t>
      </w:r>
    </w:p>
    <w:p w14:paraId="4E1D4DCD">
      <w:pPr>
        <w:pStyle w:val="3"/>
        <w:spacing w:line="264" w:lineRule="auto"/>
        <w:rPr>
          <w:rFonts w:hint="eastAsia" w:ascii="华文楷体" w:hAnsi="华文楷体" w:eastAsia="华文楷体" w:cs="华文楷体"/>
          <w:sz w:val="30"/>
          <w:szCs w:val="30"/>
        </w:rPr>
      </w:pPr>
    </w:p>
    <w:p w14:paraId="5C82CF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它属于祂，作为唯一的救主，地极的人都必须归向祂。</w:t>
      </w:r>
    </w:p>
    <w:p w14:paraId="39BD5EFD">
      <w:pPr>
        <w:pStyle w:val="3"/>
        <w:spacing w:line="264" w:lineRule="auto"/>
        <w:rPr>
          <w:rFonts w:hint="eastAsia" w:ascii="华文楷体" w:hAnsi="华文楷体" w:eastAsia="华文楷体" w:cs="华文楷体"/>
          <w:sz w:val="30"/>
          <w:szCs w:val="30"/>
        </w:rPr>
      </w:pPr>
    </w:p>
    <w:p w14:paraId="236CD5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is this but the Son of God, whom the Father hath appointed "to be a light of the Gentiles, that he may be his salvation to the ends of the earth?" Isa. 49:6.</w:t>
      </w:r>
    </w:p>
    <w:p w14:paraId="0A912170">
      <w:pPr>
        <w:pStyle w:val="3"/>
        <w:spacing w:line="264" w:lineRule="auto"/>
        <w:rPr>
          <w:rFonts w:hint="eastAsia" w:ascii="华文楷体" w:hAnsi="华文楷体" w:eastAsia="华文楷体" w:cs="华文楷体"/>
          <w:sz w:val="30"/>
          <w:szCs w:val="30"/>
        </w:rPr>
      </w:pPr>
    </w:p>
    <w:p w14:paraId="07A9DD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这除了上帝的儿子，父所立定的“作外邦人的光，叫祂施行救恩，直到地极”的那位，还能是谁呢？以赛亚书 49:6。</w:t>
      </w:r>
    </w:p>
    <w:p w14:paraId="1369D4FA">
      <w:pPr>
        <w:pStyle w:val="3"/>
        <w:spacing w:line="264" w:lineRule="auto"/>
        <w:rPr>
          <w:rFonts w:hint="eastAsia" w:ascii="华文楷体" w:hAnsi="华文楷体" w:eastAsia="华文楷体" w:cs="华文楷体"/>
          <w:sz w:val="30"/>
          <w:szCs w:val="30"/>
        </w:rPr>
      </w:pPr>
    </w:p>
    <w:p w14:paraId="777929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blessed Saviour goes on to say, "I have sworn by myself, the word is gone out of my mouth in righteousness, and shall not return, that unto me every knee shall bow, every tongueshall swear."</w:t>
      </w:r>
    </w:p>
    <w:p w14:paraId="5256245B">
      <w:pPr>
        <w:pStyle w:val="3"/>
        <w:spacing w:line="264" w:lineRule="auto"/>
        <w:rPr>
          <w:rFonts w:hint="eastAsia" w:ascii="华文楷体" w:hAnsi="华文楷体" w:eastAsia="华文楷体" w:cs="华文楷体"/>
          <w:sz w:val="30"/>
          <w:szCs w:val="30"/>
        </w:rPr>
      </w:pPr>
    </w:p>
    <w:p w14:paraId="021F28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那位蒙福的救主接着说：“我指着自己起誓，我口所出的话是凭公义，并不返回，万膝必向我跪拜，万口必凭我起誓。”</w:t>
      </w:r>
    </w:p>
    <w:p w14:paraId="194E1A3B">
      <w:pPr>
        <w:pStyle w:val="3"/>
        <w:spacing w:line="264" w:lineRule="auto"/>
        <w:rPr>
          <w:rFonts w:hint="eastAsia" w:ascii="华文楷体" w:hAnsi="华文楷体" w:eastAsia="华文楷体" w:cs="华文楷体"/>
          <w:sz w:val="30"/>
          <w:szCs w:val="30"/>
        </w:rPr>
      </w:pPr>
    </w:p>
    <w:p w14:paraId="506102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the name which John saw inscribed on his vesture and on his thigh, ΒΑΣΙΛΕΥΣ ΒΑΣΙΛΕΩΝ ΚΑΙ ΚΥΡΙΟΣ ΚΥΡΙΩΝ .</w:t>
      </w:r>
    </w:p>
    <w:p w14:paraId="3DDA0A9B">
      <w:pPr>
        <w:pStyle w:val="3"/>
        <w:spacing w:line="264" w:lineRule="auto"/>
        <w:rPr>
          <w:rFonts w:hint="eastAsia" w:ascii="华文楷体" w:hAnsi="华文楷体" w:eastAsia="华文楷体" w:cs="华文楷体"/>
          <w:sz w:val="30"/>
          <w:szCs w:val="30"/>
        </w:rPr>
      </w:pPr>
    </w:p>
    <w:p w14:paraId="4DD816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此外，还有约翰看见写在祂衣服和大腿上的名，ΒΑΣΙΛΕΥΣ ΒΑΣΙΛΕΩΝ ΚΑΙ ΚΥΡΙΟΣ ΚΥΡΙΩΝ (BASILEUS BASILEŌN KAI KYRIOS KYRIŌN)，万王之王，万主之主。</w:t>
      </w:r>
    </w:p>
    <w:p w14:paraId="17EB3A76">
      <w:pPr>
        <w:pStyle w:val="3"/>
        <w:spacing w:line="264" w:lineRule="auto"/>
        <w:rPr>
          <w:rFonts w:hint="eastAsia" w:ascii="华文楷体" w:hAnsi="华文楷体" w:eastAsia="华文楷体" w:cs="华文楷体"/>
          <w:sz w:val="30"/>
          <w:szCs w:val="30"/>
        </w:rPr>
      </w:pPr>
    </w:p>
    <w:p w14:paraId="73606F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too, was given as the reward of his previous humiliation, to Christ, who, when he rose from the dead, was declared to be THE PRINCE OF THE KINGS OF THE EARTH, Rev. 1:5.</w:t>
      </w:r>
    </w:p>
    <w:p w14:paraId="042DB95D">
      <w:pPr>
        <w:pStyle w:val="3"/>
        <w:spacing w:line="264" w:lineRule="auto"/>
        <w:rPr>
          <w:rFonts w:hint="eastAsia" w:ascii="华文楷体" w:hAnsi="华文楷体" w:eastAsia="华文楷体" w:cs="华文楷体"/>
          <w:sz w:val="30"/>
          <w:szCs w:val="30"/>
        </w:rPr>
      </w:pPr>
    </w:p>
    <w:p w14:paraId="2E7E83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这也是作为祂先前降卑的奖赏赐给基督的，祂从死里复活时，被宣告为“地上君王的元首”，启示录 1:5。</w:t>
      </w:r>
    </w:p>
    <w:p w14:paraId="0CB9AB93">
      <w:pPr>
        <w:pStyle w:val="3"/>
        <w:spacing w:line="264" w:lineRule="auto"/>
        <w:rPr>
          <w:rFonts w:hint="eastAsia" w:ascii="华文楷体" w:hAnsi="华文楷体" w:eastAsia="华文楷体" w:cs="华文楷体"/>
          <w:sz w:val="30"/>
          <w:szCs w:val="30"/>
        </w:rPr>
      </w:pPr>
    </w:p>
    <w:p w14:paraId="522028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high rank is the foundation of the honour which shall be rendered when "every knee shall bow to him."</w:t>
      </w:r>
    </w:p>
    <w:p w14:paraId="60238A8F">
      <w:pPr>
        <w:pStyle w:val="3"/>
        <w:spacing w:line="264" w:lineRule="auto"/>
        <w:rPr>
          <w:rFonts w:hint="eastAsia" w:ascii="华文楷体" w:hAnsi="华文楷体" w:eastAsia="华文楷体" w:cs="华文楷体"/>
          <w:sz w:val="30"/>
          <w:szCs w:val="30"/>
        </w:rPr>
      </w:pPr>
    </w:p>
    <w:p w14:paraId="326A35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那崇高的地位是当“万膝都向祂跪拜”时所要献上的尊荣的基础。</w:t>
      </w:r>
    </w:p>
    <w:p w14:paraId="4D6CC53A">
      <w:pPr>
        <w:pStyle w:val="3"/>
        <w:spacing w:line="264" w:lineRule="auto"/>
        <w:rPr>
          <w:rFonts w:hint="eastAsia" w:ascii="华文楷体" w:hAnsi="华文楷体" w:eastAsia="华文楷体" w:cs="华文楷体"/>
          <w:sz w:val="30"/>
          <w:szCs w:val="30"/>
        </w:rPr>
      </w:pPr>
    </w:p>
    <w:p w14:paraId="459432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thought or said without blasphemy that this glory is less than Divine?</w:t>
      </w:r>
    </w:p>
    <w:p w14:paraId="35327D86">
      <w:pPr>
        <w:pStyle w:val="3"/>
        <w:spacing w:line="264" w:lineRule="auto"/>
        <w:rPr>
          <w:rFonts w:hint="eastAsia" w:ascii="华文楷体" w:hAnsi="华文楷体" w:eastAsia="华文楷体" w:cs="华文楷体"/>
          <w:sz w:val="30"/>
          <w:szCs w:val="30"/>
        </w:rPr>
      </w:pPr>
    </w:p>
    <w:p w14:paraId="2A1327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难道可以说这荣耀不如神的荣耀而不算亵渎吗？</w:t>
      </w:r>
    </w:p>
    <w:p w14:paraId="7A30F1E8">
      <w:pPr>
        <w:pStyle w:val="3"/>
        <w:spacing w:line="264" w:lineRule="auto"/>
        <w:rPr>
          <w:rFonts w:hint="eastAsia" w:ascii="华文楷体" w:hAnsi="华文楷体" w:eastAsia="华文楷体" w:cs="华文楷体"/>
          <w:sz w:val="30"/>
          <w:szCs w:val="30"/>
        </w:rPr>
      </w:pPr>
    </w:p>
    <w:p w14:paraId="522F7E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is the glory which, throughout the whole passage, Paul ascribes to Christ.</w:t>
      </w:r>
    </w:p>
    <w:p w14:paraId="46C8B5B6">
      <w:pPr>
        <w:pStyle w:val="3"/>
        <w:spacing w:line="264" w:lineRule="auto"/>
        <w:rPr>
          <w:rFonts w:hint="eastAsia" w:ascii="华文楷体" w:hAnsi="华文楷体" w:eastAsia="华文楷体" w:cs="华文楷体"/>
          <w:sz w:val="30"/>
          <w:szCs w:val="30"/>
        </w:rPr>
      </w:pPr>
    </w:p>
    <w:p w14:paraId="34431B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然而，保罗在整段经文中都将这样的荣耀归于基督。</w:t>
      </w:r>
    </w:p>
    <w:p w14:paraId="35EE0815">
      <w:pPr>
        <w:pStyle w:val="3"/>
        <w:spacing w:line="264" w:lineRule="auto"/>
        <w:rPr>
          <w:rFonts w:hint="eastAsia" w:ascii="华文楷体" w:hAnsi="华文楷体" w:eastAsia="华文楷体" w:cs="华文楷体"/>
          <w:sz w:val="30"/>
          <w:szCs w:val="30"/>
        </w:rPr>
      </w:pPr>
    </w:p>
    <w:p w14:paraId="52056B5E">
      <w:pPr>
        <w:pStyle w:val="3"/>
        <w:spacing w:line="264" w:lineRule="auto"/>
        <w:rPr>
          <w:rFonts w:hint="eastAsia" w:ascii="华文楷体" w:hAnsi="华文楷体" w:eastAsia="华文楷体" w:cs="华文楷体"/>
          <w:sz w:val="30"/>
          <w:szCs w:val="30"/>
        </w:rPr>
      </w:pPr>
    </w:p>
    <w:p w14:paraId="3E2F1E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force of the argument is in no degree lessened by the declaration that the glory was κεχαρισμένη, freely given to Christ.</w:t>
      </w:r>
    </w:p>
    <w:p w14:paraId="5D4C6247">
      <w:pPr>
        <w:pStyle w:val="3"/>
        <w:spacing w:line="264" w:lineRule="auto"/>
        <w:rPr>
          <w:rFonts w:hint="eastAsia" w:ascii="华文楷体" w:hAnsi="华文楷体" w:eastAsia="华文楷体" w:cs="华文楷体"/>
          <w:sz w:val="30"/>
          <w:szCs w:val="30"/>
        </w:rPr>
      </w:pPr>
    </w:p>
    <w:p w14:paraId="35D1C8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荣耀是 κεχαρισμένη (kecharismenē)，即白白赐给基督的这一宣告，丝毫没有减弱论证的力量。</w:t>
      </w:r>
    </w:p>
    <w:p w14:paraId="7C9D7121">
      <w:pPr>
        <w:pStyle w:val="3"/>
        <w:spacing w:line="264" w:lineRule="auto"/>
        <w:rPr>
          <w:rFonts w:hint="eastAsia" w:ascii="华文楷体" w:hAnsi="华文楷体" w:eastAsia="华文楷体" w:cs="华文楷体"/>
          <w:sz w:val="30"/>
          <w:szCs w:val="30"/>
        </w:rPr>
      </w:pPr>
    </w:p>
    <w:p w14:paraId="1071BF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view Christ as the Son of God, by virtue of his eternal, wonderful, and incomprehensible generation from the Father, he is God the Son; and, by virtue of that same eternal generation, he possesses all those excellencies of the Godhead, from which the honour now under consideration cannot be separated.</w:t>
      </w:r>
    </w:p>
    <w:p w14:paraId="179195BA">
      <w:pPr>
        <w:pStyle w:val="3"/>
        <w:spacing w:line="264" w:lineRule="auto"/>
        <w:rPr>
          <w:rFonts w:hint="eastAsia" w:ascii="华文楷体" w:hAnsi="华文楷体" w:eastAsia="华文楷体" w:cs="华文楷体"/>
          <w:sz w:val="30"/>
          <w:szCs w:val="30"/>
        </w:rPr>
      </w:pPr>
    </w:p>
    <w:p w14:paraId="172B5B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视基督为上帝的儿子，凭借祂从父那里永恒、奇妙和不可思议的生出，祂就是上帝的儿子；并且，凭借那同样的永恒生出，祂拥有神性的所有那些卓越之处，而现在讨论的尊荣与这些卓越之处是不可分割的。</w:t>
      </w:r>
    </w:p>
    <w:p w14:paraId="099765E4">
      <w:pPr>
        <w:pStyle w:val="3"/>
        <w:spacing w:line="264" w:lineRule="auto"/>
        <w:rPr>
          <w:rFonts w:hint="eastAsia" w:ascii="华文楷体" w:hAnsi="华文楷体" w:eastAsia="华文楷体" w:cs="华文楷体"/>
          <w:sz w:val="30"/>
          <w:szCs w:val="30"/>
        </w:rPr>
      </w:pPr>
    </w:p>
    <w:p w14:paraId="3B9561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again, we view Christ as Mediator, he received it as a gift from the Father, after his humiliation, that those excellencies should shine forth, with the greatest brightness, in his human nature.</w:t>
      </w:r>
    </w:p>
    <w:p w14:paraId="0F2CE75A">
      <w:pPr>
        <w:pStyle w:val="3"/>
        <w:spacing w:line="264" w:lineRule="auto"/>
        <w:rPr>
          <w:rFonts w:hint="eastAsia" w:ascii="华文楷体" w:hAnsi="华文楷体" w:eastAsia="华文楷体" w:cs="华文楷体"/>
          <w:sz w:val="30"/>
          <w:szCs w:val="30"/>
        </w:rPr>
      </w:pPr>
    </w:p>
    <w:p w14:paraId="08D3BD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再者，如果我们视基督为中保，祂在降卑之后，从父那里领受了这份礼物，即那些卓越之处应该在祂的人性中以最大的光辉照耀出来。</w:t>
      </w:r>
    </w:p>
    <w:p w14:paraId="5FD689FC">
      <w:pPr>
        <w:pStyle w:val="3"/>
        <w:spacing w:line="264" w:lineRule="auto"/>
        <w:rPr>
          <w:rFonts w:hint="eastAsia" w:ascii="华文楷体" w:hAnsi="华文楷体" w:eastAsia="华文楷体" w:cs="华文楷体"/>
          <w:sz w:val="30"/>
          <w:szCs w:val="30"/>
        </w:rPr>
      </w:pPr>
    </w:p>
    <w:p w14:paraId="727F53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was not by this means deified, but declared, proved, and actually demonstrated to be the human nature of the Son of God, by being raised to the highest pitch of glory which it is possible for a creature to enjoy.</w:t>
      </w:r>
    </w:p>
    <w:p w14:paraId="2ED18990">
      <w:pPr>
        <w:pStyle w:val="3"/>
        <w:spacing w:line="264" w:lineRule="auto"/>
        <w:rPr>
          <w:rFonts w:hint="eastAsia" w:ascii="华文楷体" w:hAnsi="华文楷体" w:eastAsia="华文楷体" w:cs="华文楷体"/>
          <w:sz w:val="30"/>
          <w:szCs w:val="30"/>
        </w:rPr>
      </w:pPr>
    </w:p>
    <w:p w14:paraId="1967F7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然而，这并非意味着人性因此被神化，而是被宣告、证明并实际证明是上帝儿子的人性，因为它被提升到了受造物所能享有的最高荣耀。</w:t>
      </w:r>
    </w:p>
    <w:p w14:paraId="780B3D32">
      <w:pPr>
        <w:pStyle w:val="3"/>
        <w:spacing w:line="264" w:lineRule="auto"/>
        <w:rPr>
          <w:rFonts w:hint="eastAsia" w:ascii="华文楷体" w:hAnsi="华文楷体" w:eastAsia="华文楷体" w:cs="华文楷体"/>
          <w:sz w:val="30"/>
          <w:szCs w:val="30"/>
        </w:rPr>
      </w:pPr>
    </w:p>
    <w:p w14:paraId="6982FB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are admitted to the privilege of beholding Christ thus glorified are constrained, by this unrivalled glory, to own that this man is the Great God, and is entitled to receive universal and lowly adoration.</w:t>
      </w:r>
    </w:p>
    <w:p w14:paraId="5CB072EA">
      <w:pPr>
        <w:pStyle w:val="3"/>
        <w:spacing w:line="264" w:lineRule="auto"/>
        <w:rPr>
          <w:rFonts w:hint="eastAsia" w:ascii="华文楷体" w:hAnsi="华文楷体" w:eastAsia="华文楷体" w:cs="华文楷体"/>
          <w:sz w:val="30"/>
          <w:szCs w:val="30"/>
        </w:rPr>
      </w:pPr>
    </w:p>
    <w:p w14:paraId="4FDE90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所有蒙允许得见基督如此荣耀的人，都被这无与伦比的荣耀所迫，不得不承认这个人是伟大的上帝，并且有权领受普世和谦卑的敬拜。</w:t>
      </w:r>
    </w:p>
    <w:p w14:paraId="4FE38F66">
      <w:pPr>
        <w:pStyle w:val="3"/>
        <w:spacing w:line="264" w:lineRule="auto"/>
        <w:rPr>
          <w:rFonts w:hint="eastAsia" w:ascii="华文楷体" w:hAnsi="华文楷体" w:eastAsia="华文楷体" w:cs="华文楷体"/>
          <w:sz w:val="30"/>
          <w:szCs w:val="30"/>
        </w:rPr>
      </w:pPr>
    </w:p>
    <w:p w14:paraId="5132C1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honour which was bestowed in time by the Father on Christ the Mediator.</w:t>
      </w:r>
    </w:p>
    <w:p w14:paraId="0448B0D6">
      <w:pPr>
        <w:pStyle w:val="3"/>
        <w:spacing w:line="264" w:lineRule="auto"/>
        <w:rPr>
          <w:rFonts w:hint="eastAsia" w:ascii="华文楷体" w:hAnsi="华文楷体" w:eastAsia="华文楷体" w:cs="华文楷体"/>
          <w:sz w:val="30"/>
          <w:szCs w:val="30"/>
        </w:rPr>
      </w:pPr>
    </w:p>
    <w:p w14:paraId="274E31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这就是父在适当的时候赐给中保基督的尊荣。</w:t>
      </w:r>
    </w:p>
    <w:p w14:paraId="0714A40B">
      <w:pPr>
        <w:pStyle w:val="3"/>
        <w:spacing w:line="264" w:lineRule="auto"/>
        <w:rPr>
          <w:rFonts w:hint="eastAsia" w:ascii="华文楷体" w:hAnsi="华文楷体" w:eastAsia="华文楷体" w:cs="华文楷体"/>
          <w:sz w:val="30"/>
          <w:szCs w:val="30"/>
        </w:rPr>
      </w:pPr>
    </w:p>
    <w:p w14:paraId="0D817C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glory of Christ tends to the glory of the Father.</w:t>
      </w:r>
    </w:p>
    <w:p w14:paraId="35017375">
      <w:pPr>
        <w:pStyle w:val="3"/>
        <w:spacing w:line="264" w:lineRule="auto"/>
        <w:rPr>
          <w:rFonts w:hint="eastAsia" w:ascii="华文楷体" w:hAnsi="华文楷体" w:eastAsia="华文楷体" w:cs="华文楷体"/>
          <w:sz w:val="30"/>
          <w:szCs w:val="30"/>
        </w:rPr>
      </w:pPr>
    </w:p>
    <w:p w14:paraId="038B12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基督的荣耀归于父的荣耀。</w:t>
      </w:r>
    </w:p>
    <w:p w14:paraId="2EBFA3AF">
      <w:pPr>
        <w:pStyle w:val="3"/>
        <w:spacing w:line="264" w:lineRule="auto"/>
        <w:rPr>
          <w:rFonts w:hint="eastAsia" w:ascii="华文楷体" w:hAnsi="华文楷体" w:eastAsia="华文楷体" w:cs="华文楷体"/>
          <w:sz w:val="30"/>
          <w:szCs w:val="30"/>
        </w:rPr>
      </w:pPr>
    </w:p>
    <w:p w14:paraId="60186D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glory of a Father to have such a Son, who has successfully accomplished the great work of our redemption, and now, as the glorious Prince of all his redeemed, shines with untarnished honours.</w:t>
      </w:r>
    </w:p>
    <w:p w14:paraId="5F46B279">
      <w:pPr>
        <w:pStyle w:val="3"/>
        <w:spacing w:line="264" w:lineRule="auto"/>
        <w:rPr>
          <w:rFonts w:hint="eastAsia" w:ascii="华文楷体" w:hAnsi="华文楷体" w:eastAsia="华文楷体" w:cs="华文楷体"/>
          <w:sz w:val="30"/>
          <w:szCs w:val="30"/>
        </w:rPr>
      </w:pPr>
    </w:p>
    <w:p w14:paraId="0D8E72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因为一位父亲拥有这样一位儿子是他的荣耀，这位儿子成功地完成了我们救赎的伟大工作，现在，作为所有祂所救赎之人的荣耀君王，闪耀着无瑕的尊荣。</w:t>
      </w:r>
    </w:p>
    <w:p w14:paraId="580A9AB1">
      <w:pPr>
        <w:pStyle w:val="3"/>
        <w:spacing w:line="264" w:lineRule="auto"/>
        <w:rPr>
          <w:rFonts w:hint="eastAsia" w:ascii="华文楷体" w:hAnsi="华文楷体" w:eastAsia="华文楷体" w:cs="华文楷体"/>
          <w:sz w:val="30"/>
          <w:szCs w:val="30"/>
        </w:rPr>
      </w:pPr>
    </w:p>
    <w:p w14:paraId="7FCA4E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now finished what I intended to say as to the adoration of Christ the Mediator.</w:t>
      </w:r>
    </w:p>
    <w:p w14:paraId="5064CB67">
      <w:pPr>
        <w:pStyle w:val="3"/>
        <w:spacing w:line="264" w:lineRule="auto"/>
        <w:rPr>
          <w:rFonts w:hint="eastAsia" w:ascii="华文楷体" w:hAnsi="华文楷体" w:eastAsia="华文楷体" w:cs="华文楷体"/>
          <w:sz w:val="30"/>
          <w:szCs w:val="30"/>
        </w:rPr>
      </w:pPr>
    </w:p>
    <w:p w14:paraId="2E6BCE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关于中保基督的敬拜，我已经说完了我打算说的。</w:t>
      </w:r>
    </w:p>
    <w:p w14:paraId="0A8F5DF3">
      <w:pPr>
        <w:pStyle w:val="3"/>
        <w:spacing w:line="264" w:lineRule="auto"/>
        <w:rPr>
          <w:rFonts w:hint="eastAsia" w:ascii="华文楷体" w:hAnsi="华文楷体" w:eastAsia="华文楷体" w:cs="华文楷体"/>
          <w:sz w:val="30"/>
          <w:szCs w:val="30"/>
        </w:rPr>
      </w:pPr>
    </w:p>
    <w:p w14:paraId="049F21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adoration of the Holy Spirit, I shall make no additional observations, having handled that point at large in the XXIII.</w:t>
      </w:r>
    </w:p>
    <w:p w14:paraId="62A99800">
      <w:pPr>
        <w:pStyle w:val="3"/>
        <w:spacing w:line="264" w:lineRule="auto"/>
        <w:rPr>
          <w:rFonts w:hint="eastAsia" w:ascii="华文楷体" w:hAnsi="华文楷体" w:eastAsia="华文楷体" w:cs="华文楷体"/>
          <w:sz w:val="30"/>
          <w:szCs w:val="30"/>
        </w:rPr>
      </w:pPr>
    </w:p>
    <w:p w14:paraId="7FFD0C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至于对圣灵的敬拜，我不再作补充说明，因为我已在《信经》第二十三讲中详细论述了这一点。</w:t>
      </w:r>
    </w:p>
    <w:p w14:paraId="6AFF4C14">
      <w:pPr>
        <w:pStyle w:val="3"/>
        <w:spacing w:line="264" w:lineRule="auto"/>
        <w:rPr>
          <w:rFonts w:hint="eastAsia" w:ascii="华文楷体" w:hAnsi="华文楷体" w:eastAsia="华文楷体" w:cs="华文楷体"/>
          <w:sz w:val="30"/>
          <w:szCs w:val="30"/>
        </w:rPr>
      </w:pPr>
    </w:p>
    <w:p w14:paraId="744F96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on the Creed.</w:t>
      </w:r>
    </w:p>
    <w:p w14:paraId="4BF1581B">
      <w:pPr>
        <w:pStyle w:val="3"/>
        <w:spacing w:line="264" w:lineRule="auto"/>
        <w:rPr>
          <w:rFonts w:hint="eastAsia" w:ascii="华文楷体" w:hAnsi="华文楷体" w:eastAsia="华文楷体" w:cs="华文楷体"/>
          <w:sz w:val="30"/>
          <w:szCs w:val="30"/>
        </w:rPr>
      </w:pPr>
    </w:p>
    <w:p w14:paraId="782D9A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《信经讲义》。</w:t>
      </w:r>
    </w:p>
    <w:p w14:paraId="2C4C5386">
      <w:pPr>
        <w:pStyle w:val="3"/>
        <w:spacing w:line="264" w:lineRule="auto"/>
        <w:rPr>
          <w:rFonts w:hint="eastAsia" w:ascii="华文楷体" w:hAnsi="华文楷体" w:eastAsia="华文楷体" w:cs="华文楷体"/>
          <w:sz w:val="30"/>
          <w:szCs w:val="30"/>
        </w:rPr>
      </w:pPr>
    </w:p>
    <w:p w14:paraId="06888F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hitherto been employed in explaining by whom prayer is offered, and to whom it is offered, we come now to inquire IN WHAT PRAYER CONSISTS.</w:t>
      </w:r>
    </w:p>
    <w:p w14:paraId="78E97BF8">
      <w:pPr>
        <w:pStyle w:val="3"/>
        <w:spacing w:line="264" w:lineRule="auto"/>
        <w:rPr>
          <w:rFonts w:hint="eastAsia" w:ascii="华文楷体" w:hAnsi="华文楷体" w:eastAsia="华文楷体" w:cs="华文楷体"/>
          <w:sz w:val="30"/>
          <w:szCs w:val="30"/>
        </w:rPr>
      </w:pPr>
    </w:p>
    <w:p w14:paraId="55B0A2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到目前为止，我们一直在解释祷告由谁献上，以及向谁献上，现在我们要探究祷告包含什么。</w:t>
      </w:r>
    </w:p>
    <w:p w14:paraId="31A46E93">
      <w:pPr>
        <w:pStyle w:val="3"/>
        <w:spacing w:line="264" w:lineRule="auto"/>
        <w:rPr>
          <w:rFonts w:hint="eastAsia" w:ascii="华文楷体" w:hAnsi="华文楷体" w:eastAsia="华文楷体" w:cs="华文楷体"/>
          <w:sz w:val="30"/>
          <w:szCs w:val="30"/>
        </w:rPr>
      </w:pPr>
    </w:p>
    <w:p w14:paraId="6772B5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defined by us to be, "the address of a rational creature to God."</w:t>
      </w:r>
    </w:p>
    <w:p w14:paraId="7B435889">
      <w:pPr>
        <w:pStyle w:val="3"/>
        <w:spacing w:line="264" w:lineRule="auto"/>
        <w:rPr>
          <w:rFonts w:hint="eastAsia" w:ascii="华文楷体" w:hAnsi="华文楷体" w:eastAsia="华文楷体" w:cs="华文楷体"/>
          <w:sz w:val="30"/>
          <w:szCs w:val="30"/>
        </w:rPr>
      </w:pPr>
    </w:p>
    <w:p w14:paraId="762E8E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我们已将其定义为“理性受造物向上帝的陈述”。</w:t>
      </w:r>
    </w:p>
    <w:p w14:paraId="287C286E">
      <w:pPr>
        <w:pStyle w:val="3"/>
        <w:spacing w:line="264" w:lineRule="auto"/>
        <w:rPr>
          <w:rFonts w:hint="eastAsia" w:ascii="华文楷体" w:hAnsi="华文楷体" w:eastAsia="华文楷体" w:cs="华文楷体"/>
          <w:sz w:val="30"/>
          <w:szCs w:val="30"/>
        </w:rPr>
      </w:pPr>
    </w:p>
    <w:p w14:paraId="3C0DB9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Clemens Alexandrinus has given a similar definition, Ὁμιλία πρς τον θεν, ἡ ἐυχή, Prayer is a discourse addressed to God.</w:t>
      </w:r>
    </w:p>
    <w:p w14:paraId="6E0CB756">
      <w:pPr>
        <w:pStyle w:val="3"/>
        <w:spacing w:line="264" w:lineRule="auto"/>
        <w:rPr>
          <w:rFonts w:hint="eastAsia" w:ascii="华文楷体" w:hAnsi="华文楷体" w:eastAsia="华文楷体" w:cs="华文楷体"/>
          <w:sz w:val="30"/>
          <w:szCs w:val="30"/>
        </w:rPr>
      </w:pPr>
    </w:p>
    <w:p w14:paraId="55322A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亚历山大的克莱门给出了一个类似的定义：Ὁμιλία πρς τον θεν, ἡ ἐυχή (Homilia pros ton Theon, hē euchē)，祷告是向上帝所作的谈话。</w:t>
      </w:r>
    </w:p>
    <w:p w14:paraId="6273D35C">
      <w:pPr>
        <w:pStyle w:val="3"/>
        <w:spacing w:line="264" w:lineRule="auto"/>
        <w:rPr>
          <w:rFonts w:hint="eastAsia" w:ascii="华文楷体" w:hAnsi="华文楷体" w:eastAsia="华文楷体" w:cs="华文楷体"/>
          <w:sz w:val="30"/>
          <w:szCs w:val="30"/>
        </w:rPr>
      </w:pPr>
    </w:p>
    <w:p w14:paraId="24EFAC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himself bids us take with us words, Hos. 14:3.</w:t>
      </w:r>
    </w:p>
    <w:p w14:paraId="320B78A4">
      <w:pPr>
        <w:pStyle w:val="3"/>
        <w:spacing w:line="264" w:lineRule="auto"/>
        <w:rPr>
          <w:rFonts w:hint="eastAsia" w:ascii="华文楷体" w:hAnsi="华文楷体" w:eastAsia="华文楷体" w:cs="华文楷体"/>
          <w:sz w:val="30"/>
          <w:szCs w:val="30"/>
        </w:rPr>
      </w:pPr>
    </w:p>
    <w:p w14:paraId="619AD3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上帝自己也吩咐我们带着话语，何西阿书 14:3。</w:t>
      </w:r>
    </w:p>
    <w:p w14:paraId="1904BE92">
      <w:pPr>
        <w:pStyle w:val="3"/>
        <w:spacing w:line="264" w:lineRule="auto"/>
        <w:rPr>
          <w:rFonts w:hint="eastAsia" w:ascii="华文楷体" w:hAnsi="华文楷体" w:eastAsia="华文楷体" w:cs="华文楷体"/>
          <w:sz w:val="30"/>
          <w:szCs w:val="30"/>
        </w:rPr>
      </w:pPr>
    </w:p>
    <w:p w14:paraId="39C42D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discourse may be carried on in two ways, either by the mind alone, or by the addition of spoken language.</w:t>
      </w:r>
    </w:p>
    <w:p w14:paraId="2D133A48">
      <w:pPr>
        <w:pStyle w:val="3"/>
        <w:spacing w:line="264" w:lineRule="auto"/>
        <w:rPr>
          <w:rFonts w:hint="eastAsia" w:ascii="华文楷体" w:hAnsi="华文楷体" w:eastAsia="华文楷体" w:cs="华文楷体"/>
          <w:sz w:val="30"/>
          <w:szCs w:val="30"/>
        </w:rPr>
      </w:pPr>
    </w:p>
    <w:p w14:paraId="56B38C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那种谈话可以用两种方式进行，或者单凭心灵，或者加上口头语言。</w:t>
      </w:r>
    </w:p>
    <w:p w14:paraId="261F42FD">
      <w:pPr>
        <w:pStyle w:val="3"/>
        <w:spacing w:line="264" w:lineRule="auto"/>
        <w:rPr>
          <w:rFonts w:hint="eastAsia" w:ascii="华文楷体" w:hAnsi="华文楷体" w:eastAsia="华文楷体" w:cs="华文楷体"/>
          <w:sz w:val="30"/>
          <w:szCs w:val="30"/>
        </w:rPr>
      </w:pPr>
    </w:p>
    <w:p w14:paraId="282008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is infinite in knowledge, cannot but perceive all the thoughts of our mind as if they were uttered aloud. Ps. 38:9, "Lord, all my desire is before thee; and my groaning is not hid from thee."</w:t>
      </w:r>
    </w:p>
    <w:p w14:paraId="6F8A1354">
      <w:pPr>
        <w:pStyle w:val="3"/>
        <w:spacing w:line="264" w:lineRule="auto"/>
        <w:rPr>
          <w:rFonts w:hint="eastAsia" w:ascii="华文楷体" w:hAnsi="华文楷体" w:eastAsia="华文楷体" w:cs="华文楷体"/>
          <w:sz w:val="30"/>
          <w:szCs w:val="30"/>
        </w:rPr>
      </w:pPr>
    </w:p>
    <w:p w14:paraId="79BF73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上帝，祂的知识是无限的，不可能不察觉我们心灵的所有思想，就好像它们被大声说出来一样。诗篇 38:9：“主啊，我一切的愿望都在你面前；我的呻吟也不向你隐藏。”</w:t>
      </w:r>
    </w:p>
    <w:p w14:paraId="63CA8124">
      <w:pPr>
        <w:pStyle w:val="3"/>
        <w:spacing w:line="264" w:lineRule="auto"/>
        <w:rPr>
          <w:rFonts w:hint="eastAsia" w:ascii="华文楷体" w:hAnsi="华文楷体" w:eastAsia="华文楷体" w:cs="华文楷体"/>
          <w:sz w:val="30"/>
          <w:szCs w:val="30"/>
        </w:rPr>
      </w:pPr>
    </w:p>
    <w:p w14:paraId="61DC840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unquestionably, is of chief importance in prayer.</w:t>
      </w:r>
    </w:p>
    <w:p w14:paraId="1201704A">
      <w:pPr>
        <w:pStyle w:val="3"/>
        <w:spacing w:line="264" w:lineRule="auto"/>
        <w:rPr>
          <w:rFonts w:hint="eastAsia" w:ascii="华文楷体" w:hAnsi="华文楷体" w:eastAsia="华文楷体" w:cs="华文楷体"/>
          <w:sz w:val="30"/>
          <w:szCs w:val="30"/>
        </w:rPr>
      </w:pPr>
    </w:p>
    <w:p w14:paraId="22896A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毫无疑问，心灵在祷告中至关重要。</w:t>
      </w:r>
    </w:p>
    <w:p w14:paraId="7C1E78D6">
      <w:pPr>
        <w:pStyle w:val="3"/>
        <w:spacing w:line="264" w:lineRule="auto"/>
        <w:rPr>
          <w:rFonts w:hint="eastAsia" w:ascii="华文楷体" w:hAnsi="华文楷体" w:eastAsia="华文楷体" w:cs="华文楷体"/>
          <w:sz w:val="30"/>
          <w:szCs w:val="30"/>
        </w:rPr>
      </w:pPr>
    </w:p>
    <w:p w14:paraId="24D6E5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that we must always begin.</w:t>
      </w:r>
    </w:p>
    <w:p w14:paraId="14E885BD">
      <w:pPr>
        <w:pStyle w:val="3"/>
        <w:spacing w:line="264" w:lineRule="auto"/>
        <w:rPr>
          <w:rFonts w:hint="eastAsia" w:ascii="华文楷体" w:hAnsi="华文楷体" w:eastAsia="华文楷体" w:cs="华文楷体"/>
          <w:sz w:val="30"/>
          <w:szCs w:val="30"/>
        </w:rPr>
      </w:pPr>
    </w:p>
    <w:p w14:paraId="1EABC9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我们必须始终从那里开始。</w:t>
      </w:r>
    </w:p>
    <w:p w14:paraId="002FBCDA">
      <w:pPr>
        <w:pStyle w:val="3"/>
        <w:spacing w:line="264" w:lineRule="auto"/>
        <w:rPr>
          <w:rFonts w:hint="eastAsia" w:ascii="华文楷体" w:hAnsi="华文楷体" w:eastAsia="华文楷体" w:cs="华文楷体"/>
          <w:sz w:val="30"/>
          <w:szCs w:val="30"/>
        </w:rPr>
      </w:pPr>
    </w:p>
    <w:p w14:paraId="7540F6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must be found in the heart, 2 Sam. 7:27.</w:t>
      </w:r>
    </w:p>
    <w:p w14:paraId="54CC56FC">
      <w:pPr>
        <w:pStyle w:val="3"/>
        <w:spacing w:line="264" w:lineRule="auto"/>
        <w:rPr>
          <w:rFonts w:hint="eastAsia" w:ascii="华文楷体" w:hAnsi="华文楷体" w:eastAsia="华文楷体" w:cs="华文楷体"/>
          <w:sz w:val="30"/>
          <w:szCs w:val="30"/>
        </w:rPr>
      </w:pPr>
    </w:p>
    <w:p w14:paraId="36F768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祷告必须发自内心，撒母耳记下 7:27。</w:t>
      </w:r>
    </w:p>
    <w:p w14:paraId="4346CE38">
      <w:pPr>
        <w:pStyle w:val="3"/>
        <w:spacing w:line="264" w:lineRule="auto"/>
        <w:rPr>
          <w:rFonts w:hint="eastAsia" w:ascii="华文楷体" w:hAnsi="华文楷体" w:eastAsia="华文楷体" w:cs="华文楷体"/>
          <w:sz w:val="30"/>
          <w:szCs w:val="30"/>
        </w:rPr>
      </w:pPr>
    </w:p>
    <w:p w14:paraId="362855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without reason that the Jews inscribe on the walls of their synagogues this seasonable warning to those who are employed in prayer, נשמה בלא נוף כמו כיונה בלא תפלה, PRAYER WITHOUT A MIND IS LIKE A BODY WITHOUT A SOUL.</w:t>
      </w:r>
    </w:p>
    <w:p w14:paraId="3BB8504D">
      <w:pPr>
        <w:pStyle w:val="3"/>
        <w:spacing w:line="264" w:lineRule="auto"/>
        <w:rPr>
          <w:rFonts w:hint="eastAsia" w:ascii="华文楷体" w:hAnsi="华文楷体" w:eastAsia="华文楷体" w:cs="华文楷体"/>
          <w:sz w:val="30"/>
          <w:szCs w:val="30"/>
        </w:rPr>
      </w:pPr>
    </w:p>
    <w:p w14:paraId="294871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犹太人在他们的会堂墙壁上刻下这个对祷告者的适时警告并非没有道理：נשמה בלא נוף כמו כיונה בלא תפלה (neshamah b'lo guf k'mo kavanah b'lo tefillah)，没有心灵的祷告就像没有灵魂的身体。</w:t>
      </w:r>
    </w:p>
    <w:p w14:paraId="200EB95C">
      <w:pPr>
        <w:pStyle w:val="3"/>
        <w:spacing w:line="264" w:lineRule="auto"/>
        <w:rPr>
          <w:rFonts w:hint="eastAsia" w:ascii="华文楷体" w:hAnsi="华文楷体" w:eastAsia="华文楷体" w:cs="华文楷体"/>
          <w:sz w:val="30"/>
          <w:szCs w:val="30"/>
        </w:rPr>
      </w:pPr>
    </w:p>
    <w:p w14:paraId="0BEFBD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take this opportunity of throwing light on one or two phrases used in scripture, which relate to mental prayer; and which are not commonly brought forward in their full import.</w:t>
      </w:r>
    </w:p>
    <w:p w14:paraId="5C6C831B">
      <w:pPr>
        <w:pStyle w:val="3"/>
        <w:spacing w:line="264" w:lineRule="auto"/>
        <w:rPr>
          <w:rFonts w:hint="eastAsia" w:ascii="华文楷体" w:hAnsi="华文楷体" w:eastAsia="华文楷体" w:cs="华文楷体"/>
          <w:sz w:val="30"/>
          <w:szCs w:val="30"/>
        </w:rPr>
      </w:pPr>
    </w:p>
    <w:p w14:paraId="4FEBD3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我借此机会阐明圣经中使用的一两个与心灵祷告相关的短语；这些短语通常没有充分展现其含义。</w:t>
      </w:r>
    </w:p>
    <w:p w14:paraId="5100AD39">
      <w:pPr>
        <w:pStyle w:val="3"/>
        <w:spacing w:line="264" w:lineRule="auto"/>
        <w:rPr>
          <w:rFonts w:hint="eastAsia" w:ascii="华文楷体" w:hAnsi="华文楷体" w:eastAsia="华文楷体" w:cs="华文楷体"/>
          <w:sz w:val="30"/>
          <w:szCs w:val="30"/>
        </w:rPr>
      </w:pPr>
    </w:p>
    <w:p w14:paraId="0A5A6E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Jesus, in his familiar conversation with the Samaritan woman, gives her this instruction among others: "The hour cometh and now is, when the true worshippers shall worship the Father in spirit and in truth; for the Father seeketh such to worship him.</w:t>
      </w:r>
    </w:p>
    <w:p w14:paraId="3A5734F8">
      <w:pPr>
        <w:pStyle w:val="3"/>
        <w:spacing w:line="264" w:lineRule="auto"/>
        <w:rPr>
          <w:rFonts w:hint="eastAsia" w:ascii="华文楷体" w:hAnsi="华文楷体" w:eastAsia="华文楷体" w:cs="华文楷体"/>
          <w:sz w:val="30"/>
          <w:szCs w:val="30"/>
        </w:rPr>
      </w:pPr>
    </w:p>
    <w:p w14:paraId="370AE8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主耶稣在与撒玛利亚妇人的亲切交谈中，给了她这个以及其他的教导：“时候将到，如今就是了，那真正拜父的，要用心灵和诚实拜祂；因为父要这样的人拜祂。</w:t>
      </w:r>
    </w:p>
    <w:p w14:paraId="0C6B8800">
      <w:pPr>
        <w:pStyle w:val="3"/>
        <w:spacing w:line="264" w:lineRule="auto"/>
        <w:rPr>
          <w:rFonts w:hint="eastAsia" w:ascii="华文楷体" w:hAnsi="华文楷体" w:eastAsia="华文楷体" w:cs="华文楷体"/>
          <w:sz w:val="30"/>
          <w:szCs w:val="30"/>
        </w:rPr>
      </w:pPr>
    </w:p>
    <w:p w14:paraId="76880B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a spirit; and they that worship him must worship him in spirit and in truth."</w:t>
      </w:r>
    </w:p>
    <w:p w14:paraId="33BBD271">
      <w:pPr>
        <w:pStyle w:val="3"/>
        <w:spacing w:line="264" w:lineRule="auto"/>
        <w:rPr>
          <w:rFonts w:hint="eastAsia" w:ascii="华文楷体" w:hAnsi="华文楷体" w:eastAsia="华文楷体" w:cs="华文楷体"/>
          <w:sz w:val="30"/>
          <w:szCs w:val="30"/>
        </w:rPr>
      </w:pPr>
    </w:p>
    <w:p w14:paraId="310F4BA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上帝是个灵；所以拜祂的，必须用心灵和诚实拜祂。”</w:t>
      </w:r>
    </w:p>
    <w:p w14:paraId="2913983B">
      <w:pPr>
        <w:pStyle w:val="3"/>
        <w:spacing w:line="264" w:lineRule="auto"/>
        <w:rPr>
          <w:rFonts w:hint="eastAsia" w:ascii="华文楷体" w:hAnsi="华文楷体" w:eastAsia="华文楷体" w:cs="华文楷体"/>
          <w:sz w:val="30"/>
          <w:szCs w:val="30"/>
        </w:rPr>
      </w:pPr>
    </w:p>
    <w:p w14:paraId="1F64C5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worship in spirit and in truth may signify two things; one, which may apply to all times, and another, which applies exclusively to one particular time.</w:t>
      </w:r>
    </w:p>
    <w:p w14:paraId="310D5485">
      <w:pPr>
        <w:pStyle w:val="3"/>
        <w:spacing w:line="264" w:lineRule="auto"/>
        <w:rPr>
          <w:rFonts w:hint="eastAsia" w:ascii="华文楷体" w:hAnsi="华文楷体" w:eastAsia="华文楷体" w:cs="华文楷体"/>
          <w:sz w:val="30"/>
          <w:szCs w:val="30"/>
        </w:rPr>
      </w:pPr>
    </w:p>
    <w:p w14:paraId="4F6432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用心灵和诚实敬拜可能意味着两件事；其一，可能适用于所有时代，其二，则专指某个特定时代。</w:t>
      </w:r>
    </w:p>
    <w:p w14:paraId="1016B0AF">
      <w:pPr>
        <w:pStyle w:val="3"/>
        <w:spacing w:line="264" w:lineRule="auto"/>
        <w:rPr>
          <w:rFonts w:hint="eastAsia" w:ascii="华文楷体" w:hAnsi="华文楷体" w:eastAsia="华文楷体" w:cs="华文楷体"/>
          <w:sz w:val="30"/>
          <w:szCs w:val="30"/>
        </w:rPr>
      </w:pPr>
    </w:p>
    <w:p w14:paraId="00225E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sense applicable to all times, to worship God in the spirit, or in the mind, means that the worship is not confined to the outward gestures of the body; to worship him in truth, is to do so sincerely and without disguise.</w:t>
      </w:r>
    </w:p>
    <w:p w14:paraId="73FE2A8C">
      <w:pPr>
        <w:pStyle w:val="3"/>
        <w:spacing w:line="264" w:lineRule="auto"/>
        <w:rPr>
          <w:rFonts w:hint="eastAsia" w:ascii="华文楷体" w:hAnsi="华文楷体" w:eastAsia="华文楷体" w:cs="华文楷体"/>
          <w:sz w:val="30"/>
          <w:szCs w:val="30"/>
        </w:rPr>
      </w:pPr>
    </w:p>
    <w:p w14:paraId="629797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在适用于所有时代的意义上，用心灵或意念敬拜上帝，意味着敬拜不局限于身体的外在姿势；用诚实敬拜祂，就是真诚地、不加掩饰地敬拜。</w:t>
      </w:r>
    </w:p>
    <w:p w14:paraId="66220B60">
      <w:pPr>
        <w:pStyle w:val="3"/>
        <w:spacing w:line="264" w:lineRule="auto"/>
        <w:rPr>
          <w:rFonts w:hint="eastAsia" w:ascii="华文楷体" w:hAnsi="华文楷体" w:eastAsia="华文楷体" w:cs="华文楷体"/>
          <w:sz w:val="30"/>
          <w:szCs w:val="30"/>
        </w:rPr>
      </w:pPr>
    </w:p>
    <w:p w14:paraId="4268B7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spirit is contrasted with bodily gestures; the truth, with disguise and hypocrisy.</w:t>
      </w:r>
    </w:p>
    <w:p w14:paraId="41F8F2C8">
      <w:pPr>
        <w:pStyle w:val="3"/>
        <w:spacing w:line="264" w:lineRule="auto"/>
        <w:rPr>
          <w:rFonts w:hint="eastAsia" w:ascii="华文楷体" w:hAnsi="华文楷体" w:eastAsia="华文楷体" w:cs="华文楷体"/>
          <w:sz w:val="30"/>
          <w:szCs w:val="30"/>
        </w:rPr>
      </w:pPr>
    </w:p>
    <w:p w14:paraId="03EBBA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因此，心灵与身体的姿势相对照；诚实与伪装和虚伪相对照。</w:t>
      </w:r>
    </w:p>
    <w:p w14:paraId="07ED067C">
      <w:pPr>
        <w:pStyle w:val="3"/>
        <w:spacing w:line="264" w:lineRule="auto"/>
        <w:rPr>
          <w:rFonts w:hint="eastAsia" w:ascii="华文楷体" w:hAnsi="华文楷体" w:eastAsia="华文楷体" w:cs="华文楷体"/>
          <w:sz w:val="30"/>
          <w:szCs w:val="30"/>
        </w:rPr>
      </w:pPr>
    </w:p>
    <w:p w14:paraId="4EB096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 age has any other worship than this been acceptable to God.</w:t>
      </w:r>
    </w:p>
    <w:p w14:paraId="3239ADBB">
      <w:pPr>
        <w:pStyle w:val="3"/>
        <w:spacing w:line="264" w:lineRule="auto"/>
        <w:rPr>
          <w:rFonts w:hint="eastAsia" w:ascii="华文楷体" w:hAnsi="华文楷体" w:eastAsia="华文楷体" w:cs="华文楷体"/>
          <w:sz w:val="30"/>
          <w:szCs w:val="30"/>
        </w:rPr>
      </w:pPr>
    </w:p>
    <w:p w14:paraId="3FB058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在任何时代，除了这种敬拜之外，没有别的敬拜能蒙上帝悦纳。</w:t>
      </w:r>
    </w:p>
    <w:p w14:paraId="683299D8">
      <w:pPr>
        <w:pStyle w:val="3"/>
        <w:spacing w:line="264" w:lineRule="auto"/>
        <w:rPr>
          <w:rFonts w:hint="eastAsia" w:ascii="华文楷体" w:hAnsi="华文楷体" w:eastAsia="华文楷体" w:cs="华文楷体"/>
          <w:sz w:val="30"/>
          <w:szCs w:val="30"/>
        </w:rPr>
      </w:pPr>
    </w:p>
    <w:p w14:paraId="1E3686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knew this, and the Gentiles were not ignorant of it.</w:t>
      </w:r>
    </w:p>
    <w:p w14:paraId="4898A7D7">
      <w:pPr>
        <w:pStyle w:val="3"/>
        <w:spacing w:line="264" w:lineRule="auto"/>
        <w:rPr>
          <w:rFonts w:hint="eastAsia" w:ascii="华文楷体" w:hAnsi="华文楷体" w:eastAsia="华文楷体" w:cs="华文楷体"/>
          <w:sz w:val="30"/>
          <w:szCs w:val="30"/>
        </w:rPr>
      </w:pPr>
    </w:p>
    <w:p w14:paraId="0CA30E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犹太人知道这一点，外邦人也并非不知道。</w:t>
      </w:r>
    </w:p>
    <w:p w14:paraId="00F87609">
      <w:pPr>
        <w:pStyle w:val="3"/>
        <w:spacing w:line="264" w:lineRule="auto"/>
        <w:rPr>
          <w:rFonts w:hint="eastAsia" w:ascii="华文楷体" w:hAnsi="华文楷体" w:eastAsia="华文楷体" w:cs="华文楷体"/>
          <w:sz w:val="30"/>
          <w:szCs w:val="30"/>
        </w:rPr>
      </w:pPr>
    </w:p>
    <w:p w14:paraId="19C7F8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Jewish sentiment, not unlike our Lord's doctrine, is quoted by Ludovicus Capellus, במה</w:t>
      </w:r>
    </w:p>
    <w:p w14:paraId="41DB3C7D">
      <w:pPr>
        <w:pStyle w:val="3"/>
        <w:spacing w:line="264" w:lineRule="auto"/>
        <w:rPr>
          <w:rFonts w:hint="eastAsia" w:ascii="华文楷体" w:hAnsi="华文楷体" w:eastAsia="华文楷体" w:cs="华文楷体"/>
          <w:sz w:val="30"/>
          <w:szCs w:val="30"/>
        </w:rPr>
      </w:pPr>
    </w:p>
    <w:p w14:paraId="3D689D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路德维库斯·卡佩勒斯引用了一个与我们主的教义相似的犹太观点：במה (bamah)</w:t>
      </w:r>
    </w:p>
    <w:p w14:paraId="17577291">
      <w:pPr>
        <w:pStyle w:val="3"/>
        <w:spacing w:line="264" w:lineRule="auto"/>
        <w:rPr>
          <w:rFonts w:hint="eastAsia" w:ascii="华文楷体" w:hAnsi="华文楷体" w:eastAsia="华文楷体" w:cs="华文楷体"/>
          <w:sz w:val="30"/>
          <w:szCs w:val="30"/>
        </w:rPr>
      </w:pPr>
    </w:p>
    <w:p w14:paraId="4F94AE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face his meet I shall How , אק דם פני ו כי אם ברו ח י כי א י ן לא י ש נכבד כנפשו</w:t>
      </w:r>
    </w:p>
    <w:p w14:paraId="6B271998">
      <w:pPr>
        <w:pStyle w:val="3"/>
        <w:spacing w:line="264" w:lineRule="auto"/>
        <w:rPr>
          <w:rFonts w:hint="eastAsia" w:ascii="华文楷体" w:hAnsi="华文楷体" w:eastAsia="华文楷体" w:cs="华文楷体"/>
          <w:sz w:val="30"/>
          <w:szCs w:val="30"/>
        </w:rPr>
      </w:pPr>
    </w:p>
    <w:p w14:paraId="61DA7C2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我当如何见祂的面，岂不是凭我的灵吗？因为人没有比他的灵魂更宝贵的东西了。 (אק דם פני ו כי אם ברו ח י כי א י ן לא י ש נכבד כנפשו, 'aq dam panav ki im b'ruchi ki ein lo ish nikhbad k'nafsho)</w:t>
      </w:r>
    </w:p>
    <w:p w14:paraId="08B88D15">
      <w:pPr>
        <w:pStyle w:val="3"/>
        <w:spacing w:line="264" w:lineRule="auto"/>
        <w:rPr>
          <w:rFonts w:hint="eastAsia" w:ascii="华文楷体" w:hAnsi="华文楷体" w:eastAsia="华文楷体" w:cs="华文楷体"/>
          <w:sz w:val="30"/>
          <w:szCs w:val="30"/>
        </w:rPr>
      </w:pPr>
    </w:p>
    <w:p w14:paraId="471F0A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my spirit?</w:t>
      </w:r>
    </w:p>
    <w:p w14:paraId="756B3AFD">
      <w:pPr>
        <w:pStyle w:val="3"/>
        <w:spacing w:line="264" w:lineRule="auto"/>
        <w:rPr>
          <w:rFonts w:hint="eastAsia" w:ascii="华文楷体" w:hAnsi="华文楷体" w:eastAsia="华文楷体" w:cs="华文楷体"/>
          <w:sz w:val="30"/>
          <w:szCs w:val="30"/>
        </w:rPr>
      </w:pPr>
    </w:p>
    <w:p w14:paraId="57D291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但凭我的灵？</w:t>
      </w:r>
    </w:p>
    <w:p w14:paraId="0BCD48F3">
      <w:pPr>
        <w:pStyle w:val="3"/>
        <w:spacing w:line="264" w:lineRule="auto"/>
        <w:rPr>
          <w:rFonts w:hint="eastAsia" w:ascii="华文楷体" w:hAnsi="华文楷体" w:eastAsia="华文楷体" w:cs="华文楷体"/>
          <w:sz w:val="30"/>
          <w:szCs w:val="30"/>
        </w:rPr>
      </w:pPr>
    </w:p>
    <w:p w14:paraId="1ECA17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man has nothing so precious as his soul.</w:t>
      </w:r>
    </w:p>
    <w:p w14:paraId="628F2DAE">
      <w:pPr>
        <w:pStyle w:val="3"/>
        <w:spacing w:line="264" w:lineRule="auto"/>
        <w:rPr>
          <w:rFonts w:hint="eastAsia" w:ascii="华文楷体" w:hAnsi="华文楷体" w:eastAsia="华文楷体" w:cs="华文楷体"/>
          <w:sz w:val="30"/>
          <w:szCs w:val="30"/>
        </w:rPr>
      </w:pPr>
    </w:p>
    <w:p w14:paraId="5BA185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因为人没有比他的灵魂更宝贵的东西了。</w:t>
      </w:r>
    </w:p>
    <w:p w14:paraId="1F13D837">
      <w:pPr>
        <w:pStyle w:val="3"/>
        <w:spacing w:line="264" w:lineRule="auto"/>
        <w:rPr>
          <w:rFonts w:hint="eastAsia" w:ascii="华文楷体" w:hAnsi="华文楷体" w:eastAsia="华文楷体" w:cs="华文楷体"/>
          <w:sz w:val="30"/>
          <w:szCs w:val="30"/>
        </w:rPr>
      </w:pPr>
    </w:p>
    <w:p w14:paraId="744029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Latin verse, too, the sentiment that God is to be worshiped with a pure mind is declared by Persius to be compositum jusfasque animi.</w:t>
      </w:r>
    </w:p>
    <w:p w14:paraId="4220B783">
      <w:pPr>
        <w:pStyle w:val="3"/>
        <w:spacing w:line="264" w:lineRule="auto"/>
        <w:rPr>
          <w:rFonts w:hint="eastAsia" w:ascii="华文楷体" w:hAnsi="华文楷体" w:eastAsia="华文楷体" w:cs="华文楷体"/>
          <w:sz w:val="30"/>
          <w:szCs w:val="30"/>
        </w:rPr>
      </w:pPr>
    </w:p>
    <w:p w14:paraId="4E16785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在拉丁诗歌中，佩尔修斯也宣称，上帝当以纯洁的心灵敬拜，这是 compositum jusfasque animi (心灵的法则与正义的结合)。</w:t>
      </w:r>
    </w:p>
    <w:p w14:paraId="26E3F1FC">
      <w:pPr>
        <w:pStyle w:val="3"/>
        <w:spacing w:line="264" w:lineRule="auto"/>
        <w:rPr>
          <w:rFonts w:hint="eastAsia" w:ascii="华文楷体" w:hAnsi="华文楷体" w:eastAsia="华文楷体" w:cs="华文楷体"/>
          <w:sz w:val="30"/>
          <w:szCs w:val="30"/>
        </w:rPr>
      </w:pPr>
    </w:p>
    <w:p w14:paraId="6FE82B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inference they drew was, that God is a mind, or as our Lord expresses it, a spirit, and therefore delights in mind and sincerity.</w:t>
      </w:r>
    </w:p>
    <w:p w14:paraId="5338F771">
      <w:pPr>
        <w:pStyle w:val="3"/>
        <w:spacing w:line="264" w:lineRule="auto"/>
        <w:rPr>
          <w:rFonts w:hint="eastAsia" w:ascii="华文楷体" w:hAnsi="华文楷体" w:eastAsia="华文楷体" w:cs="华文楷体"/>
          <w:sz w:val="30"/>
          <w:szCs w:val="30"/>
        </w:rPr>
      </w:pPr>
    </w:p>
    <w:p w14:paraId="70E942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他们得出的结论是，上帝是心灵，或者正如我们的主所表达的，是灵，因此喜悦心灵和真诚。</w:t>
      </w:r>
    </w:p>
    <w:p w14:paraId="20D438E1">
      <w:pPr>
        <w:pStyle w:val="3"/>
        <w:spacing w:line="264" w:lineRule="auto"/>
        <w:rPr>
          <w:rFonts w:hint="eastAsia" w:ascii="华文楷体" w:hAnsi="华文楷体" w:eastAsia="华文楷体" w:cs="华文楷体"/>
          <w:sz w:val="30"/>
          <w:szCs w:val="30"/>
        </w:rPr>
      </w:pPr>
    </w:p>
    <w:p w14:paraId="6B0632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Hierocles, who is quoted by Grotius on this passage, says very beautifully, Τ趙νθεον φρνημα δίαρκuς iδρασμένον συνάπτει Θεu · χωρεiν γρ &amp;νάγκη τ δμοιον πρς τ δμοιον.</w:t>
      </w:r>
    </w:p>
    <w:p w14:paraId="0D63B3AE">
      <w:pPr>
        <w:pStyle w:val="3"/>
        <w:spacing w:line="264" w:lineRule="auto"/>
        <w:rPr>
          <w:rFonts w:hint="eastAsia" w:ascii="华文楷体" w:hAnsi="华文楷体" w:eastAsia="华文楷体" w:cs="华文楷体"/>
          <w:sz w:val="30"/>
          <w:szCs w:val="30"/>
        </w:rPr>
      </w:pPr>
    </w:p>
    <w:p w14:paraId="0815C8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格老秀斯在这段经文上引用的希罗克勒斯说得非常优美：Τ趙νθεον φρνημα δίαρκuς iδρασμένον συνάπτει Θεu · χωρεiν γρ &amp;νάγκη τ δμοιον πρς τ δμοιον. (To theon phronēma diarkōs hidrasmenon synaptei Theō; chōrein gar anankē to homoion pros to homoion.)</w:t>
      </w:r>
    </w:p>
    <w:p w14:paraId="57659DF6">
      <w:pPr>
        <w:pStyle w:val="3"/>
        <w:spacing w:line="264" w:lineRule="auto"/>
        <w:rPr>
          <w:rFonts w:hint="eastAsia" w:ascii="华文楷体" w:hAnsi="华文楷体" w:eastAsia="华文楷体" w:cs="华文楷体"/>
          <w:sz w:val="30"/>
          <w:szCs w:val="30"/>
        </w:rPr>
      </w:pPr>
    </w:p>
    <w:p w14:paraId="444FA7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inspired mind duly invigorated approaches to God, for like must draw to like.</w:t>
      </w:r>
    </w:p>
    <w:p w14:paraId="4BEC8B81">
      <w:pPr>
        <w:pStyle w:val="3"/>
        <w:spacing w:line="264" w:lineRule="auto"/>
        <w:rPr>
          <w:rFonts w:hint="eastAsia" w:ascii="华文楷体" w:hAnsi="华文楷体" w:eastAsia="华文楷体" w:cs="华文楷体"/>
          <w:sz w:val="30"/>
          <w:szCs w:val="30"/>
        </w:rPr>
      </w:pPr>
    </w:p>
    <w:p w14:paraId="4FDC54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受默示的心灵，得到适当的激励，便亲近上帝，因为同类必相吸。</w:t>
      </w:r>
    </w:p>
    <w:p w14:paraId="24920D1C">
      <w:pPr>
        <w:pStyle w:val="3"/>
        <w:spacing w:line="264" w:lineRule="auto"/>
        <w:rPr>
          <w:rFonts w:hint="eastAsia" w:ascii="华文楷体" w:hAnsi="华文楷体" w:eastAsia="华文楷体" w:cs="华文楷体"/>
          <w:sz w:val="30"/>
          <w:szCs w:val="30"/>
        </w:rPr>
      </w:pPr>
    </w:p>
    <w:p w14:paraId="4E55D2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something in our Lord's words which applies peculiarly to the New Testament economy.</w:t>
      </w:r>
    </w:p>
    <w:p w14:paraId="0D47A2F7">
      <w:pPr>
        <w:pStyle w:val="3"/>
        <w:spacing w:line="264" w:lineRule="auto"/>
        <w:rPr>
          <w:rFonts w:hint="eastAsia" w:ascii="华文楷体" w:hAnsi="华文楷体" w:eastAsia="华文楷体" w:cs="华文楷体"/>
          <w:sz w:val="30"/>
          <w:szCs w:val="30"/>
        </w:rPr>
      </w:pPr>
    </w:p>
    <w:p w14:paraId="3FBD8B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但是，我们主的话语中有些东西特别适用于新约的经纶。</w:t>
      </w:r>
    </w:p>
    <w:p w14:paraId="4F969B8D">
      <w:pPr>
        <w:pStyle w:val="3"/>
        <w:spacing w:line="264" w:lineRule="auto"/>
        <w:rPr>
          <w:rFonts w:hint="eastAsia" w:ascii="华文楷体" w:hAnsi="华文楷体" w:eastAsia="华文楷体" w:cs="华文楷体"/>
          <w:sz w:val="30"/>
          <w:szCs w:val="30"/>
        </w:rPr>
      </w:pPr>
    </w:p>
    <w:p w14:paraId="7B3FCA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worship God in spirit and in truth is to worship Him without the pompous ceremonial of worldly elements and of a carnal commandment, without figures and shadows, without regard to a prescribed place or prescribed rites.</w:t>
      </w:r>
    </w:p>
    <w:p w14:paraId="4E8D4DF8">
      <w:pPr>
        <w:pStyle w:val="3"/>
        <w:spacing w:line="264" w:lineRule="auto"/>
        <w:rPr>
          <w:rFonts w:hint="eastAsia" w:ascii="华文楷体" w:hAnsi="华文楷体" w:eastAsia="华文楷体" w:cs="华文楷体"/>
          <w:sz w:val="30"/>
          <w:szCs w:val="30"/>
        </w:rPr>
      </w:pPr>
    </w:p>
    <w:p w14:paraId="33891E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用心灵和诚实敬拜上帝，就是敬拜祂，而无需世俗元素的浮华礼仪和属肉体的诫命，无需表号和影儿，无需顾及规定的地点或规定的仪式。</w:t>
      </w:r>
    </w:p>
    <w:p w14:paraId="1ED437D2">
      <w:pPr>
        <w:pStyle w:val="3"/>
        <w:spacing w:line="264" w:lineRule="auto"/>
        <w:rPr>
          <w:rFonts w:hint="eastAsia" w:ascii="华文楷体" w:hAnsi="华文楷体" w:eastAsia="华文楷体" w:cs="华文楷体"/>
          <w:sz w:val="30"/>
          <w:szCs w:val="30"/>
        </w:rPr>
      </w:pPr>
    </w:p>
    <w:p w14:paraId="3E4359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point of view, the spirit is contrasted with the letter and a carnal commandment: the truth is contrasted with shadows.</w:t>
      </w:r>
    </w:p>
    <w:p w14:paraId="1C1ECCF0">
      <w:pPr>
        <w:pStyle w:val="3"/>
        <w:spacing w:line="264" w:lineRule="auto"/>
        <w:rPr>
          <w:rFonts w:hint="eastAsia" w:ascii="华文楷体" w:hAnsi="华文楷体" w:eastAsia="华文楷体" w:cs="华文楷体"/>
          <w:sz w:val="30"/>
          <w:szCs w:val="30"/>
        </w:rPr>
      </w:pPr>
    </w:p>
    <w:p w14:paraId="38FCD8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从这个角度来看，心灵与字句和属肉体的诫命相对照：真理与影儿相对照。</w:t>
      </w:r>
    </w:p>
    <w:p w14:paraId="11F5917E">
      <w:pPr>
        <w:pStyle w:val="3"/>
        <w:spacing w:line="264" w:lineRule="auto"/>
        <w:rPr>
          <w:rFonts w:hint="eastAsia" w:ascii="华文楷体" w:hAnsi="华文楷体" w:eastAsia="华文楷体" w:cs="华文楷体"/>
          <w:sz w:val="30"/>
          <w:szCs w:val="30"/>
        </w:rPr>
      </w:pPr>
    </w:p>
    <w:p w14:paraId="582B23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given as an inference from the sublime truth that "God is a spirit," "a mind," as Cicero says, "uncontrolled and free, disengaged from all the grossness of mortality."</w:t>
      </w:r>
    </w:p>
    <w:p w14:paraId="497614A4">
      <w:pPr>
        <w:pStyle w:val="3"/>
        <w:spacing w:line="264" w:lineRule="auto"/>
        <w:rPr>
          <w:rFonts w:hint="eastAsia" w:ascii="华文楷体" w:hAnsi="华文楷体" w:eastAsia="华文楷体" w:cs="华文楷体"/>
          <w:sz w:val="30"/>
          <w:szCs w:val="30"/>
        </w:rPr>
      </w:pPr>
    </w:p>
    <w:p w14:paraId="39454E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这是从“上帝是灵”这一崇高真理推断出来的，“是心灵”，正如西塞罗所说，“不受控制和自由，摆脱了所有凡俗的粗鄙。”</w:t>
      </w:r>
    </w:p>
    <w:p w14:paraId="3A179E63">
      <w:pPr>
        <w:pStyle w:val="3"/>
        <w:spacing w:line="264" w:lineRule="auto"/>
        <w:rPr>
          <w:rFonts w:hint="eastAsia" w:ascii="华文楷体" w:hAnsi="华文楷体" w:eastAsia="华文楷体" w:cs="华文楷体"/>
          <w:sz w:val="30"/>
          <w:szCs w:val="30"/>
        </w:rPr>
      </w:pPr>
    </w:p>
    <w:p w14:paraId="42546C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Bodily worship, therefore, cannot separately or chiefly be the object of his delight.</w:t>
      </w:r>
    </w:p>
    <w:p w14:paraId="13354DF4">
      <w:pPr>
        <w:pStyle w:val="3"/>
        <w:spacing w:line="264" w:lineRule="auto"/>
        <w:rPr>
          <w:rFonts w:hint="eastAsia" w:ascii="华文楷体" w:hAnsi="华文楷体" w:eastAsia="华文楷体" w:cs="华文楷体"/>
          <w:sz w:val="30"/>
          <w:szCs w:val="30"/>
        </w:rPr>
      </w:pPr>
    </w:p>
    <w:p w14:paraId="6D09AC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因此，身体的敬拜不能单独地或主要地成为祂喜悦的对象。</w:t>
      </w:r>
    </w:p>
    <w:p w14:paraId="55ADEEDC">
      <w:pPr>
        <w:pStyle w:val="3"/>
        <w:spacing w:line="264" w:lineRule="auto"/>
        <w:rPr>
          <w:rFonts w:hint="eastAsia" w:ascii="华文楷体" w:hAnsi="华文楷体" w:eastAsia="华文楷体" w:cs="华文楷体"/>
          <w:sz w:val="30"/>
          <w:szCs w:val="30"/>
        </w:rPr>
      </w:pPr>
    </w:p>
    <w:p w14:paraId="4091BA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Nearly akin to this is what Grotius quotes from Philo.</w:t>
      </w:r>
    </w:p>
    <w:p w14:paraId="7169BCB7">
      <w:pPr>
        <w:pStyle w:val="3"/>
        <w:spacing w:line="264" w:lineRule="auto"/>
        <w:rPr>
          <w:rFonts w:hint="eastAsia" w:ascii="华文楷体" w:hAnsi="华文楷体" w:eastAsia="华文楷体" w:cs="华文楷体"/>
          <w:sz w:val="30"/>
          <w:szCs w:val="30"/>
        </w:rPr>
      </w:pPr>
    </w:p>
    <w:p w14:paraId="344621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与此非常相似的是格老秀斯从斐洛那里引用的。</w:t>
      </w:r>
    </w:p>
    <w:p w14:paraId="0A8B505D">
      <w:pPr>
        <w:pStyle w:val="3"/>
        <w:spacing w:line="264" w:lineRule="auto"/>
        <w:rPr>
          <w:rFonts w:hint="eastAsia" w:ascii="华文楷体" w:hAnsi="华文楷体" w:eastAsia="华文楷体" w:cs="华文楷体"/>
          <w:sz w:val="30"/>
          <w:szCs w:val="30"/>
        </w:rPr>
      </w:pPr>
    </w:p>
    <w:p w14:paraId="0AE9A1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Γνησίους μν θεραπεiας &amp;σπάζεται Θες γνήσιοι δε εισιν dι ψυχiς ψιλν κα μόνην θυσίαν φερούσης &amp;λήθειαν .</w:t>
      </w:r>
    </w:p>
    <w:p w14:paraId="0E60C3DC">
      <w:pPr>
        <w:pStyle w:val="3"/>
        <w:spacing w:line="264" w:lineRule="auto"/>
        <w:rPr>
          <w:rFonts w:hint="eastAsia" w:ascii="华文楷体" w:hAnsi="华文楷体" w:eastAsia="华文楷体" w:cs="华文楷体"/>
          <w:sz w:val="30"/>
          <w:szCs w:val="30"/>
        </w:rPr>
      </w:pPr>
    </w:p>
    <w:p w14:paraId="08E80E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Γνησίους μν θεραπεiας &amp;σπάζεται Θες γνήσιοι δε εισιν dι ψυχiς ψιλν κα μόνην θυσίαν φερούσης &amp;λήθειαν . (Gnēsious men therapeias aspazetai Theos; gnēsioi de eisin hai psychēs psilēn kai monēn thysian pherousēs alētheian.) 上帝喜悦真诚的敬拜，而真诚的敬拜是灵魂献上简单而赤裸的真理祭物。</w:t>
      </w:r>
    </w:p>
    <w:p w14:paraId="33AF51B9">
      <w:pPr>
        <w:pStyle w:val="3"/>
        <w:spacing w:line="264" w:lineRule="auto"/>
        <w:rPr>
          <w:rFonts w:hint="eastAsia" w:ascii="华文楷体" w:hAnsi="华文楷体" w:eastAsia="华文楷体" w:cs="华文楷体"/>
          <w:sz w:val="30"/>
          <w:szCs w:val="30"/>
        </w:rPr>
      </w:pPr>
    </w:p>
    <w:p w14:paraId="071560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delights in sincere homage, and sincere homage is that of a soul which offers the simple and naked sacrifice of truth.</w:t>
      </w:r>
    </w:p>
    <w:p w14:paraId="35E36D7B">
      <w:pPr>
        <w:pStyle w:val="3"/>
        <w:spacing w:line="264" w:lineRule="auto"/>
        <w:rPr>
          <w:rFonts w:hint="eastAsia" w:ascii="华文楷体" w:hAnsi="华文楷体" w:eastAsia="华文楷体" w:cs="华文楷体"/>
          <w:sz w:val="30"/>
          <w:szCs w:val="30"/>
        </w:rPr>
      </w:pPr>
    </w:p>
    <w:p w14:paraId="536A70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上帝喜悦真诚的敬拜，而真诚的敬拜是灵魂献上简单而赤裸的真理祭物。</w:t>
      </w:r>
    </w:p>
    <w:p w14:paraId="10119F6F">
      <w:pPr>
        <w:pStyle w:val="3"/>
        <w:spacing w:line="264" w:lineRule="auto"/>
        <w:rPr>
          <w:rFonts w:hint="eastAsia" w:ascii="华文楷体" w:hAnsi="华文楷体" w:eastAsia="华文楷体" w:cs="华文楷体"/>
          <w:sz w:val="30"/>
          <w:szCs w:val="30"/>
        </w:rPr>
      </w:pPr>
    </w:p>
    <w:p w14:paraId="03162A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there were reason, as there actually was, to anticipate a period of reformation, it was fitting that God should select that period for showing that the worship in which alone he delights is rational, and is not restricted to times or places.</w:t>
      </w:r>
    </w:p>
    <w:p w14:paraId="558C93A5">
      <w:pPr>
        <w:pStyle w:val="3"/>
        <w:spacing w:line="264" w:lineRule="auto"/>
        <w:rPr>
          <w:rFonts w:hint="eastAsia" w:ascii="华文楷体" w:hAnsi="华文楷体" w:eastAsia="华文楷体" w:cs="华文楷体"/>
          <w:sz w:val="30"/>
          <w:szCs w:val="30"/>
        </w:rPr>
      </w:pPr>
    </w:p>
    <w:p w14:paraId="0BA240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如果像实际情况那样，有理由期待一个改革时期，那么上帝选择那个时期来表明祂唯一喜悦的敬拜是理性的，并且不受时间和地点的限制，这是恰当的。</w:t>
      </w:r>
    </w:p>
    <w:p w14:paraId="0FDCDF4A">
      <w:pPr>
        <w:pStyle w:val="3"/>
        <w:spacing w:line="264" w:lineRule="auto"/>
        <w:rPr>
          <w:rFonts w:hint="eastAsia" w:ascii="华文楷体" w:hAnsi="华文楷体" w:eastAsia="华文楷体" w:cs="华文楷体"/>
          <w:sz w:val="30"/>
          <w:szCs w:val="30"/>
        </w:rPr>
      </w:pPr>
    </w:p>
    <w:p w14:paraId="6C0751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Menander goes beyond himself when he thus writes, πάντ9 氵στι τ卒 καλ卒 λόγΨ iερόν · δνο iς γάρ 氵στιν δ λαλήσων Θε卒.</w:t>
      </w:r>
    </w:p>
    <w:p w14:paraId="1CACB7A9">
      <w:pPr>
        <w:pStyle w:val="3"/>
        <w:spacing w:line="264" w:lineRule="auto"/>
        <w:rPr>
          <w:rFonts w:hint="eastAsia" w:ascii="华文楷体" w:hAnsi="华文楷体" w:eastAsia="华文楷体" w:cs="华文楷体"/>
          <w:sz w:val="30"/>
          <w:szCs w:val="30"/>
        </w:rPr>
      </w:pPr>
    </w:p>
    <w:p w14:paraId="304DBE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米南德这样写道，超越了他自己：πάντ9 氵στι τ卒 καλ卒 λόγΨ iερόν · δνο iς γάρ 氵στιν δ λαλήσων Θε卒. (Pantōs esti tou kalou logō hieron; ho nous gar estin ho lalēsōn Theō.) “对于美好的思想，所有地方都是殿堂，因为是心灵在与上帝说话。”</w:t>
      </w:r>
    </w:p>
    <w:p w14:paraId="56014F7F">
      <w:pPr>
        <w:pStyle w:val="3"/>
        <w:spacing w:line="264" w:lineRule="auto"/>
        <w:rPr>
          <w:rFonts w:hint="eastAsia" w:ascii="华文楷体" w:hAnsi="华文楷体" w:eastAsia="华文楷体" w:cs="华文楷体"/>
          <w:sz w:val="30"/>
          <w:szCs w:val="30"/>
        </w:rPr>
      </w:pPr>
    </w:p>
    <w:p w14:paraId="4F87DE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good thoughts all places are a temple, for it is the mind that speaks to God."</w:t>
      </w:r>
    </w:p>
    <w:p w14:paraId="679EC0E9">
      <w:pPr>
        <w:pStyle w:val="3"/>
        <w:spacing w:line="264" w:lineRule="auto"/>
        <w:rPr>
          <w:rFonts w:hint="eastAsia" w:ascii="华文楷体" w:hAnsi="华文楷体" w:eastAsia="华文楷体" w:cs="华文楷体"/>
          <w:sz w:val="30"/>
          <w:szCs w:val="30"/>
        </w:rPr>
      </w:pPr>
    </w:p>
    <w:p w14:paraId="4A99D7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“对于美好的思想，所有地方都是殿堂，因为是心灵在与上帝说话。”</w:t>
      </w:r>
    </w:p>
    <w:p w14:paraId="7FE2862F">
      <w:pPr>
        <w:pStyle w:val="3"/>
        <w:spacing w:line="264" w:lineRule="auto"/>
        <w:rPr>
          <w:rFonts w:hint="eastAsia" w:ascii="华文楷体" w:hAnsi="华文楷体" w:eastAsia="华文楷体" w:cs="华文楷体"/>
          <w:sz w:val="30"/>
          <w:szCs w:val="30"/>
        </w:rPr>
      </w:pPr>
    </w:p>
    <w:p w14:paraId="049315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says that the hour is coming, because the time appointed for the destruction of the Temple of Jerusalem was at hand; that it now is, because, on that subject, believers, at that very time, were beginning to receive instruction.</w:t>
      </w:r>
    </w:p>
    <w:p w14:paraId="348B469F">
      <w:pPr>
        <w:pStyle w:val="3"/>
        <w:spacing w:line="264" w:lineRule="auto"/>
        <w:rPr>
          <w:rFonts w:hint="eastAsia" w:ascii="华文楷体" w:hAnsi="华文楷体" w:eastAsia="华文楷体" w:cs="华文楷体"/>
          <w:sz w:val="30"/>
          <w:szCs w:val="30"/>
        </w:rPr>
      </w:pPr>
    </w:p>
    <w:p w14:paraId="4AB503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我们的主说时候将到，因为耶路撒冷圣殿被毁的指定时间临近了；祂说如今就是了，因为在那件事上，信徒们在那时正开始领受教导。</w:t>
      </w:r>
    </w:p>
    <w:p w14:paraId="5B11E8D1">
      <w:pPr>
        <w:pStyle w:val="3"/>
        <w:spacing w:line="264" w:lineRule="auto"/>
        <w:rPr>
          <w:rFonts w:hint="eastAsia" w:ascii="华文楷体" w:hAnsi="华文楷体" w:eastAsia="华文楷体" w:cs="华文楷体"/>
          <w:sz w:val="30"/>
          <w:szCs w:val="30"/>
        </w:rPr>
      </w:pPr>
    </w:p>
    <w:p w14:paraId="79E5B0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phrase used by Paul, 1 Cor. 14:14, 15, is somewhat more obscure: "If I pray with the tongue, my spirit prayeth, but my understanding is unfruitful.</w:t>
      </w:r>
    </w:p>
    <w:p w14:paraId="5DD90DD9">
      <w:pPr>
        <w:pStyle w:val="3"/>
        <w:spacing w:line="264" w:lineRule="auto"/>
        <w:rPr>
          <w:rFonts w:hint="eastAsia" w:ascii="华文楷体" w:hAnsi="华文楷体" w:eastAsia="华文楷体" w:cs="华文楷体"/>
          <w:sz w:val="30"/>
          <w:szCs w:val="30"/>
        </w:rPr>
      </w:pPr>
    </w:p>
    <w:p w14:paraId="5376AB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保罗在哥林多前书 14:14, 15 中使用的短语有些更晦涩：“我若用方言祷告，我的灵祷告，但我的悟性没有果效。</w:t>
      </w:r>
    </w:p>
    <w:p w14:paraId="3DCF8266">
      <w:pPr>
        <w:pStyle w:val="3"/>
        <w:spacing w:line="264" w:lineRule="auto"/>
        <w:rPr>
          <w:rFonts w:hint="eastAsia" w:ascii="华文楷体" w:hAnsi="华文楷体" w:eastAsia="华文楷体" w:cs="华文楷体"/>
          <w:sz w:val="30"/>
          <w:szCs w:val="30"/>
        </w:rPr>
      </w:pPr>
    </w:p>
    <w:p w14:paraId="43C3A0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then?</w:t>
      </w:r>
    </w:p>
    <w:p w14:paraId="062147A3">
      <w:pPr>
        <w:pStyle w:val="3"/>
        <w:spacing w:line="264" w:lineRule="auto"/>
        <w:rPr>
          <w:rFonts w:hint="eastAsia" w:ascii="华文楷体" w:hAnsi="华文楷体" w:eastAsia="华文楷体" w:cs="华文楷体"/>
          <w:sz w:val="30"/>
          <w:szCs w:val="30"/>
        </w:rPr>
      </w:pPr>
    </w:p>
    <w:p w14:paraId="4D07D3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这是怎么回事呢？</w:t>
      </w:r>
    </w:p>
    <w:p w14:paraId="18D6403B">
      <w:pPr>
        <w:pStyle w:val="3"/>
        <w:spacing w:line="264" w:lineRule="auto"/>
        <w:rPr>
          <w:rFonts w:hint="eastAsia" w:ascii="华文楷体" w:hAnsi="华文楷体" w:eastAsia="华文楷体" w:cs="华文楷体"/>
          <w:sz w:val="30"/>
          <w:szCs w:val="30"/>
        </w:rPr>
      </w:pPr>
    </w:p>
    <w:p w14:paraId="115FF4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pray with the spirit, and I will pray with the understanding also."</w:t>
      </w:r>
    </w:p>
    <w:p w14:paraId="639948A0">
      <w:pPr>
        <w:pStyle w:val="3"/>
        <w:spacing w:line="264" w:lineRule="auto"/>
        <w:rPr>
          <w:rFonts w:hint="eastAsia" w:ascii="华文楷体" w:hAnsi="华文楷体" w:eastAsia="华文楷体" w:cs="华文楷体"/>
          <w:sz w:val="30"/>
          <w:szCs w:val="30"/>
        </w:rPr>
      </w:pPr>
    </w:p>
    <w:p w14:paraId="18943D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我要用灵祷告，也要用悟性祷告。”</w:t>
      </w:r>
    </w:p>
    <w:p w14:paraId="35902E61">
      <w:pPr>
        <w:pStyle w:val="3"/>
        <w:spacing w:line="264" w:lineRule="auto"/>
        <w:rPr>
          <w:rFonts w:hint="eastAsia" w:ascii="华文楷体" w:hAnsi="华文楷体" w:eastAsia="华文楷体" w:cs="华文楷体"/>
          <w:sz w:val="30"/>
          <w:szCs w:val="30"/>
        </w:rPr>
      </w:pPr>
    </w:p>
    <w:p w14:paraId="1E8DDB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to pray with the tongue?</w:t>
      </w:r>
    </w:p>
    <w:p w14:paraId="23716D6D">
      <w:pPr>
        <w:pStyle w:val="3"/>
        <w:spacing w:line="264" w:lineRule="auto"/>
        <w:rPr>
          <w:rFonts w:hint="eastAsia" w:ascii="华文楷体" w:hAnsi="华文楷体" w:eastAsia="华文楷体" w:cs="华文楷体"/>
          <w:sz w:val="30"/>
          <w:szCs w:val="30"/>
        </w:rPr>
      </w:pPr>
    </w:p>
    <w:p w14:paraId="081677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用方言祷告是什么意思？</w:t>
      </w:r>
    </w:p>
    <w:p w14:paraId="6012F872">
      <w:pPr>
        <w:pStyle w:val="3"/>
        <w:spacing w:line="264" w:lineRule="auto"/>
        <w:rPr>
          <w:rFonts w:hint="eastAsia" w:ascii="华文楷体" w:hAnsi="华文楷体" w:eastAsia="华文楷体" w:cs="华文楷体"/>
          <w:sz w:val="30"/>
          <w:szCs w:val="30"/>
        </w:rPr>
      </w:pPr>
    </w:p>
    <w:p w14:paraId="5A39AD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spirit?</w:t>
      </w:r>
    </w:p>
    <w:p w14:paraId="29BEB1E9">
      <w:pPr>
        <w:pStyle w:val="3"/>
        <w:spacing w:line="264" w:lineRule="auto"/>
        <w:rPr>
          <w:rFonts w:hint="eastAsia" w:ascii="华文楷体" w:hAnsi="华文楷体" w:eastAsia="华文楷体" w:cs="华文楷体"/>
          <w:sz w:val="30"/>
          <w:szCs w:val="30"/>
        </w:rPr>
      </w:pPr>
    </w:p>
    <w:p w14:paraId="32CAD2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用灵祷告？</w:t>
      </w:r>
    </w:p>
    <w:p w14:paraId="79EE25EA">
      <w:pPr>
        <w:pStyle w:val="3"/>
        <w:spacing w:line="264" w:lineRule="auto"/>
        <w:rPr>
          <w:rFonts w:hint="eastAsia" w:ascii="华文楷体" w:hAnsi="华文楷体" w:eastAsia="华文楷体" w:cs="华文楷体"/>
          <w:sz w:val="30"/>
          <w:szCs w:val="30"/>
        </w:rPr>
      </w:pPr>
    </w:p>
    <w:p w14:paraId="158441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mind?</w:t>
      </w:r>
    </w:p>
    <w:p w14:paraId="2E2E0573">
      <w:pPr>
        <w:pStyle w:val="3"/>
        <w:spacing w:line="264" w:lineRule="auto"/>
        <w:rPr>
          <w:rFonts w:hint="eastAsia" w:ascii="华文楷体" w:hAnsi="华文楷体" w:eastAsia="华文楷体" w:cs="华文楷体"/>
          <w:sz w:val="30"/>
          <w:szCs w:val="30"/>
        </w:rPr>
      </w:pPr>
    </w:p>
    <w:p w14:paraId="385A3D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用心灵祷告？</w:t>
      </w:r>
    </w:p>
    <w:p w14:paraId="00D8EE49">
      <w:pPr>
        <w:pStyle w:val="3"/>
        <w:spacing w:line="264" w:lineRule="auto"/>
        <w:rPr>
          <w:rFonts w:hint="eastAsia" w:ascii="华文楷体" w:hAnsi="华文楷体" w:eastAsia="华文楷体" w:cs="华文楷体"/>
          <w:sz w:val="30"/>
          <w:szCs w:val="30"/>
        </w:rPr>
      </w:pPr>
    </w:p>
    <w:p w14:paraId="196681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tongue means here a language unknown to others, and employed by one who is endowed with a supernatural gift of the Holy Spirit.</w:t>
      </w:r>
    </w:p>
    <w:p w14:paraId="1639348C">
      <w:pPr>
        <w:pStyle w:val="3"/>
        <w:spacing w:line="264" w:lineRule="auto"/>
        <w:rPr>
          <w:rFonts w:hint="eastAsia" w:ascii="华文楷体" w:hAnsi="华文楷体" w:eastAsia="华文楷体" w:cs="华文楷体"/>
          <w:sz w:val="30"/>
          <w:szCs w:val="30"/>
        </w:rPr>
      </w:pPr>
    </w:p>
    <w:p w14:paraId="48483A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这里的“舌头”指的是一种别人不懂的语言，由一位被赋予圣灵超自然恩赐的人所使用。</w:t>
      </w:r>
    </w:p>
    <w:p w14:paraId="7608E047">
      <w:pPr>
        <w:pStyle w:val="3"/>
        <w:spacing w:line="264" w:lineRule="auto"/>
        <w:rPr>
          <w:rFonts w:hint="eastAsia" w:ascii="华文楷体" w:hAnsi="华文楷体" w:eastAsia="华文楷体" w:cs="华文楷体"/>
          <w:sz w:val="30"/>
          <w:szCs w:val="30"/>
        </w:rPr>
      </w:pPr>
    </w:p>
    <w:p w14:paraId="0CCA49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probable that those of the Corinthians who had received the gift of tongues, had a partiality for the Hebrew above all otherlanguages, and, on that account, chose to employ it in their discourses and prayers, even in presence of their countrymen, who did not understand Hebrew.</w:t>
      </w:r>
    </w:p>
    <w:p w14:paraId="3FD320A2">
      <w:pPr>
        <w:pStyle w:val="3"/>
        <w:spacing w:line="264" w:lineRule="auto"/>
        <w:rPr>
          <w:rFonts w:hint="eastAsia" w:ascii="华文楷体" w:hAnsi="华文楷体" w:eastAsia="华文楷体" w:cs="华文楷体"/>
          <w:sz w:val="30"/>
          <w:szCs w:val="30"/>
        </w:rPr>
      </w:pPr>
    </w:p>
    <w:p w14:paraId="4594BF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哥林多人中那些领受了方言恩赐的人，很可能偏爱希伯来语胜过所有其他语言，因此，即使在不懂希伯来语的同胞面前，他们也选择在他们的讲道和祷告中使用希伯来语。</w:t>
      </w:r>
    </w:p>
    <w:p w14:paraId="46E5B85A">
      <w:pPr>
        <w:pStyle w:val="3"/>
        <w:spacing w:line="264" w:lineRule="auto"/>
        <w:rPr>
          <w:rFonts w:hint="eastAsia" w:ascii="华文楷体" w:hAnsi="华文楷体" w:eastAsia="华文楷体" w:cs="华文楷体"/>
          <w:sz w:val="30"/>
          <w:szCs w:val="30"/>
        </w:rPr>
      </w:pPr>
    </w:p>
    <w:p w14:paraId="6A2450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Attracted by the excellence of that language, and by its usefulness in the investigation of the ancient oracles, they had also embraced the opinion, very prevalent among their countrymen, that the words of the law and the prophets ought, first, to be pronounced in Hebrew, and afterwards explained in the vernacular dialect.</w:t>
      </w:r>
    </w:p>
    <w:p w14:paraId="389584BB">
      <w:pPr>
        <w:pStyle w:val="3"/>
        <w:spacing w:line="264" w:lineRule="auto"/>
        <w:rPr>
          <w:rFonts w:hint="eastAsia" w:ascii="华文楷体" w:hAnsi="华文楷体" w:eastAsia="华文楷体" w:cs="华文楷体"/>
          <w:sz w:val="30"/>
          <w:szCs w:val="30"/>
        </w:rPr>
      </w:pPr>
    </w:p>
    <w:p w14:paraId="5E4788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由于被那种语言的卓越性及其在研究古代圣言方面的用处所吸引，他们也接受了在他们的同胞中非常普遍的观点，即律法和先知的话语应该首先用希伯来语宣读，然后再用方言解释。</w:t>
      </w:r>
    </w:p>
    <w:p w14:paraId="1BF61876">
      <w:pPr>
        <w:pStyle w:val="3"/>
        <w:spacing w:line="264" w:lineRule="auto"/>
        <w:rPr>
          <w:rFonts w:hint="eastAsia" w:ascii="华文楷体" w:hAnsi="华文楷体" w:eastAsia="华文楷体" w:cs="华文楷体"/>
          <w:sz w:val="30"/>
          <w:szCs w:val="30"/>
        </w:rPr>
      </w:pPr>
    </w:p>
    <w:p w14:paraId="783D50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Prayers expressed in the Hebrew language were, in their opinion, by far the most acceptable to God, while all others were little short of profane.</w:t>
      </w:r>
    </w:p>
    <w:p w14:paraId="3DE4C964">
      <w:pPr>
        <w:pStyle w:val="3"/>
        <w:spacing w:line="264" w:lineRule="auto"/>
        <w:rPr>
          <w:rFonts w:hint="eastAsia" w:ascii="华文楷体" w:hAnsi="华文楷体" w:eastAsia="华文楷体" w:cs="华文楷体"/>
          <w:sz w:val="30"/>
          <w:szCs w:val="30"/>
        </w:rPr>
      </w:pPr>
    </w:p>
    <w:p w14:paraId="2E3415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在他们看来，用希伯来语表达的祷告，远比其他祷告更能蒙上帝悦纳，而所有其他祷告都近乎亵渎。</w:t>
      </w:r>
    </w:p>
    <w:p w14:paraId="1A24E40B">
      <w:pPr>
        <w:pStyle w:val="3"/>
        <w:spacing w:line="264" w:lineRule="auto"/>
        <w:rPr>
          <w:rFonts w:hint="eastAsia" w:ascii="华文楷体" w:hAnsi="华文楷体" w:eastAsia="华文楷体" w:cs="华文楷体"/>
          <w:sz w:val="30"/>
          <w:szCs w:val="30"/>
        </w:rPr>
      </w:pPr>
    </w:p>
    <w:p w14:paraId="37DB34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Public prayers in the synagogues are not allowed to be offered in the Syriac language, though very closely allied to Hebrew, and still less in otherlanguages more widely removed from Hebrew.</w:t>
      </w:r>
    </w:p>
    <w:p w14:paraId="35C31494">
      <w:pPr>
        <w:pStyle w:val="3"/>
        <w:spacing w:line="264" w:lineRule="auto"/>
        <w:rPr>
          <w:rFonts w:hint="eastAsia" w:ascii="华文楷体" w:hAnsi="华文楷体" w:eastAsia="华文楷体" w:cs="华文楷体"/>
          <w:sz w:val="30"/>
          <w:szCs w:val="30"/>
        </w:rPr>
      </w:pPr>
    </w:p>
    <w:p w14:paraId="2C7C16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会堂里的公开祷告不允许用叙利亚语进行，尽管叙利亚语与希伯来语非常接近，更不用说其他与希伯来语相去甚远的语言了。</w:t>
      </w:r>
    </w:p>
    <w:p w14:paraId="16CFBFF2">
      <w:pPr>
        <w:pStyle w:val="3"/>
        <w:spacing w:line="264" w:lineRule="auto"/>
        <w:rPr>
          <w:rFonts w:hint="eastAsia" w:ascii="华文楷体" w:hAnsi="华文楷体" w:eastAsia="华文楷体" w:cs="华文楷体"/>
          <w:sz w:val="30"/>
          <w:szCs w:val="30"/>
        </w:rPr>
      </w:pPr>
    </w:p>
    <w:p w14:paraId="43830E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subject the reader may consult Ja.</w:t>
      </w:r>
    </w:p>
    <w:p w14:paraId="6A50B4B4">
      <w:pPr>
        <w:pStyle w:val="3"/>
        <w:spacing w:line="264" w:lineRule="auto"/>
        <w:rPr>
          <w:rFonts w:hint="eastAsia" w:ascii="华文楷体" w:hAnsi="华文楷体" w:eastAsia="华文楷体" w:cs="华文楷体"/>
          <w:sz w:val="30"/>
          <w:szCs w:val="30"/>
        </w:rPr>
      </w:pPr>
    </w:p>
    <w:p w14:paraId="74AD99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关于那个主题，读者可以查阅雅各布·卡佩勒斯和莱特富特的著作。</w:t>
      </w:r>
    </w:p>
    <w:p w14:paraId="606CDC2F">
      <w:pPr>
        <w:pStyle w:val="3"/>
        <w:spacing w:line="264" w:lineRule="auto"/>
        <w:rPr>
          <w:rFonts w:hint="eastAsia" w:ascii="华文楷体" w:hAnsi="华文楷体" w:eastAsia="华文楷体" w:cs="华文楷体"/>
          <w:sz w:val="30"/>
          <w:szCs w:val="30"/>
        </w:rPr>
      </w:pPr>
    </w:p>
    <w:p w14:paraId="795CF1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Capellus and Lightfoot.</w:t>
      </w:r>
    </w:p>
    <w:p w14:paraId="67FC6B83">
      <w:pPr>
        <w:pStyle w:val="3"/>
        <w:spacing w:line="264" w:lineRule="auto"/>
        <w:rPr>
          <w:rFonts w:hint="eastAsia" w:ascii="华文楷体" w:hAnsi="华文楷体" w:eastAsia="华文楷体" w:cs="华文楷体"/>
          <w:sz w:val="30"/>
          <w:szCs w:val="30"/>
        </w:rPr>
      </w:pPr>
    </w:p>
    <w:p w14:paraId="04CF2E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卡佩勒斯和莱特富特。</w:t>
      </w:r>
    </w:p>
    <w:p w14:paraId="391219EC">
      <w:pPr>
        <w:pStyle w:val="3"/>
        <w:spacing w:line="264" w:lineRule="auto"/>
        <w:rPr>
          <w:rFonts w:hint="eastAsia" w:ascii="华文楷体" w:hAnsi="华文楷体" w:eastAsia="华文楷体" w:cs="华文楷体"/>
          <w:sz w:val="30"/>
          <w:szCs w:val="30"/>
        </w:rPr>
      </w:pPr>
    </w:p>
    <w:p w14:paraId="3A5023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opinion was not peculiar to the Hebrews.</w:t>
      </w:r>
    </w:p>
    <w:p w14:paraId="42DCBC43">
      <w:pPr>
        <w:pStyle w:val="3"/>
        <w:spacing w:line="264" w:lineRule="auto"/>
        <w:rPr>
          <w:rFonts w:hint="eastAsia" w:ascii="华文楷体" w:hAnsi="华文楷体" w:eastAsia="华文楷体" w:cs="华文楷体"/>
          <w:sz w:val="30"/>
          <w:szCs w:val="30"/>
        </w:rPr>
      </w:pPr>
    </w:p>
    <w:p w14:paraId="5171D9B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这种观点并非希伯来人所独有。</w:t>
      </w:r>
    </w:p>
    <w:p w14:paraId="2B46D2C4">
      <w:pPr>
        <w:pStyle w:val="3"/>
        <w:spacing w:line="264" w:lineRule="auto"/>
        <w:rPr>
          <w:rFonts w:hint="eastAsia" w:ascii="华文楷体" w:hAnsi="华文楷体" w:eastAsia="华文楷体" w:cs="华文楷体"/>
          <w:sz w:val="30"/>
          <w:szCs w:val="30"/>
        </w:rPr>
      </w:pPr>
    </w:p>
    <w:p w14:paraId="7DE576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other nations, Clemens Alexandrinus says, Eπε κα τς 氵υχς ὁμολογοiσιν δι &amp;νθρωποι δυνατωτέρας τς βαρβάρΨ φωνn λεγομένας: "As men imagine that those prayers which are uttered in a barbarous language are more powerful."</w:t>
      </w:r>
    </w:p>
    <w:p w14:paraId="2444F40C">
      <w:pPr>
        <w:pStyle w:val="3"/>
        <w:spacing w:line="264" w:lineRule="auto"/>
        <w:rPr>
          <w:rFonts w:hint="eastAsia" w:ascii="华文楷体" w:hAnsi="华文楷体" w:eastAsia="华文楷体" w:cs="华文楷体"/>
          <w:sz w:val="30"/>
          <w:szCs w:val="30"/>
        </w:rPr>
      </w:pPr>
    </w:p>
    <w:p w14:paraId="4285D2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亚历山大的克莱门在谈到其他民族时说：Eπε κα τς 氵υχς ὁμολογοiσιν δι &amp;νθρωποι δυνατωτέρας τς βαρβάρΨ φωνn λεγομένας (Epei kai tas euchas homologousin hoi anthrōpoi dynatōteras tas barbarō phōnē legomenas): “正如人们想象的那样，用野蛮语言发出的祷告更强大。”</w:t>
      </w:r>
    </w:p>
    <w:p w14:paraId="11264DC8">
      <w:pPr>
        <w:pStyle w:val="3"/>
        <w:spacing w:line="264" w:lineRule="auto"/>
        <w:rPr>
          <w:rFonts w:hint="eastAsia" w:ascii="华文楷体" w:hAnsi="华文楷体" w:eastAsia="华文楷体" w:cs="华文楷体"/>
          <w:sz w:val="30"/>
          <w:szCs w:val="30"/>
        </w:rPr>
      </w:pPr>
    </w:p>
    <w:p w14:paraId="720F81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with the tongue, therefore, is to pray in a language unknown to others; as, for instance, to pray in the Hebrew language in presence of Greeks.</w:t>
      </w:r>
    </w:p>
    <w:p w14:paraId="152D1A10">
      <w:pPr>
        <w:pStyle w:val="3"/>
        <w:spacing w:line="264" w:lineRule="auto"/>
        <w:rPr>
          <w:rFonts w:hint="eastAsia" w:ascii="华文楷体" w:hAnsi="华文楷体" w:eastAsia="华文楷体" w:cs="华文楷体"/>
          <w:sz w:val="30"/>
          <w:szCs w:val="30"/>
        </w:rPr>
      </w:pPr>
    </w:p>
    <w:p w14:paraId="65A60E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因此，用方言祷告，就是用别人不懂的语言祷告；例如，在希腊人面前用希伯来语祷告。</w:t>
      </w:r>
    </w:p>
    <w:p w14:paraId="02D27534">
      <w:pPr>
        <w:pStyle w:val="3"/>
        <w:spacing w:line="264" w:lineRule="auto"/>
        <w:rPr>
          <w:rFonts w:hint="eastAsia" w:ascii="华文楷体" w:hAnsi="华文楷体" w:eastAsia="华文楷体" w:cs="华文楷体"/>
          <w:sz w:val="30"/>
          <w:szCs w:val="30"/>
        </w:rPr>
      </w:pPr>
    </w:p>
    <w:p w14:paraId="513B1C3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he had said, ver. 2, "He that speaketh with the tongue speaketh not unto me, but unto God; for no man understandeth him."</w:t>
      </w:r>
    </w:p>
    <w:p w14:paraId="55AE7FD2">
      <w:pPr>
        <w:pStyle w:val="3"/>
        <w:spacing w:line="264" w:lineRule="auto"/>
        <w:rPr>
          <w:rFonts w:hint="eastAsia" w:ascii="华文楷体" w:hAnsi="华文楷体" w:eastAsia="华文楷体" w:cs="华文楷体"/>
          <w:sz w:val="30"/>
          <w:szCs w:val="30"/>
        </w:rPr>
      </w:pPr>
    </w:p>
    <w:p w14:paraId="533667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从这个意义上说，祂曾说过，第2节：“那说方言的，不是对我说的，乃是对上帝说的；因为没有人听懂。”</w:t>
      </w:r>
    </w:p>
    <w:p w14:paraId="64352320">
      <w:pPr>
        <w:pStyle w:val="3"/>
        <w:spacing w:line="264" w:lineRule="auto"/>
        <w:rPr>
          <w:rFonts w:hint="eastAsia" w:ascii="华文楷体" w:hAnsi="华文楷体" w:eastAsia="华文楷体" w:cs="华文楷体"/>
          <w:sz w:val="30"/>
          <w:szCs w:val="30"/>
        </w:rPr>
      </w:pPr>
    </w:p>
    <w:p w14:paraId="625976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he who speaks in a foreign tongue, the knowledge of which he has acquired by an extraordinary gift of the Spirit, has God only for a witness.</w:t>
      </w:r>
    </w:p>
    <w:p w14:paraId="4EC8C78A">
      <w:pPr>
        <w:pStyle w:val="3"/>
        <w:spacing w:line="264" w:lineRule="auto"/>
        <w:rPr>
          <w:rFonts w:hint="eastAsia" w:ascii="华文楷体" w:hAnsi="华文楷体" w:eastAsia="华文楷体" w:cs="华文楷体"/>
          <w:sz w:val="30"/>
          <w:szCs w:val="30"/>
        </w:rPr>
      </w:pPr>
    </w:p>
    <w:p w14:paraId="14E790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也就是说，那个说外语的人，他通过圣灵的非凡恩赐获得了这种语言的知识，只有上帝作他的见证。</w:t>
      </w:r>
    </w:p>
    <w:p w14:paraId="3AD97CC1">
      <w:pPr>
        <w:pStyle w:val="3"/>
        <w:spacing w:line="264" w:lineRule="auto"/>
        <w:rPr>
          <w:rFonts w:hint="eastAsia" w:ascii="华文楷体" w:hAnsi="华文楷体" w:eastAsia="华文楷体" w:cs="华文楷体"/>
          <w:sz w:val="30"/>
          <w:szCs w:val="30"/>
        </w:rPr>
      </w:pPr>
    </w:p>
    <w:p w14:paraId="3B0883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cannot reckon as his witnesses, or as persons aware of what he is doing, those who are ignorant of the language, and to whose edification he has contributed little or nothing.</w:t>
      </w:r>
    </w:p>
    <w:p w14:paraId="0DB100B3">
      <w:pPr>
        <w:pStyle w:val="3"/>
        <w:spacing w:line="264" w:lineRule="auto"/>
        <w:rPr>
          <w:rFonts w:hint="eastAsia" w:ascii="华文楷体" w:hAnsi="华文楷体" w:eastAsia="华文楷体" w:cs="华文楷体"/>
          <w:sz w:val="30"/>
          <w:szCs w:val="30"/>
        </w:rPr>
      </w:pPr>
    </w:p>
    <w:p w14:paraId="65F030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他不能把那些不懂这种语言的人，以及他对他们的造就贡献甚微或毫无贡献的人，算作他的见证人，或算作知道他正在做什么的人。</w:t>
      </w:r>
    </w:p>
    <w:p w14:paraId="201C93E8">
      <w:pPr>
        <w:pStyle w:val="3"/>
        <w:spacing w:line="264" w:lineRule="auto"/>
        <w:rPr>
          <w:rFonts w:hint="eastAsia" w:ascii="华文楷体" w:hAnsi="华文楷体" w:eastAsia="华文楷体" w:cs="华文楷体"/>
          <w:sz w:val="30"/>
          <w:szCs w:val="30"/>
        </w:rPr>
      </w:pPr>
    </w:p>
    <w:p w14:paraId="04F8B9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means here that extraordinary gift by which a man is led to act in a certain way, accompanied by almost ecstatic emotions, so that sometimes he is neither aware what he says, nor do others understand what he means.</w:t>
      </w:r>
    </w:p>
    <w:p w14:paraId="2E0D8523">
      <w:pPr>
        <w:pStyle w:val="3"/>
        <w:spacing w:line="264" w:lineRule="auto"/>
        <w:rPr>
          <w:rFonts w:hint="eastAsia" w:ascii="华文楷体" w:hAnsi="华文楷体" w:eastAsia="华文楷体" w:cs="华文楷体"/>
          <w:sz w:val="30"/>
          <w:szCs w:val="30"/>
        </w:rPr>
      </w:pPr>
    </w:p>
    <w:p w14:paraId="4B4487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这里的“灵”指的是那种非凡的恩赐，通过这种恩赐，一个人被引导以某种方式行事，伴随着几乎是狂喜的情绪，以至于有时他既不知道自己在说什么，别人也不知道他的意思。</w:t>
      </w:r>
    </w:p>
    <w:p w14:paraId="13E77718">
      <w:pPr>
        <w:pStyle w:val="3"/>
        <w:spacing w:line="264" w:lineRule="auto"/>
        <w:rPr>
          <w:rFonts w:hint="eastAsia" w:ascii="华文楷体" w:hAnsi="华文楷体" w:eastAsia="华文楷体" w:cs="华文楷体"/>
          <w:sz w:val="30"/>
          <w:szCs w:val="30"/>
        </w:rPr>
      </w:pPr>
    </w:p>
    <w:p w14:paraId="5FF9B6B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with the Spirit is to pray in such a manner as to show that you feel the presence of an extraordinary gift of the Spirit, which moves and hurries you along in a powerful manner to those actions which excite astonishment.</w:t>
      </w:r>
    </w:p>
    <w:p w14:paraId="2A79DD6B">
      <w:pPr>
        <w:pStyle w:val="3"/>
        <w:spacing w:line="264" w:lineRule="auto"/>
        <w:rPr>
          <w:rFonts w:hint="eastAsia" w:ascii="华文楷体" w:hAnsi="华文楷体" w:eastAsia="华文楷体" w:cs="华文楷体"/>
          <w:sz w:val="30"/>
          <w:szCs w:val="30"/>
        </w:rPr>
      </w:pPr>
    </w:p>
    <w:p w14:paraId="23963B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用灵祷告，就是以一种方式祷告，表明你感受到圣灵非凡恩赐的临在，这种恩赐以一种强大的方式感动并催促你采取那些令人惊奇的行动。</w:t>
      </w:r>
    </w:p>
    <w:p w14:paraId="127E37D1">
      <w:pPr>
        <w:pStyle w:val="3"/>
        <w:spacing w:line="264" w:lineRule="auto"/>
        <w:rPr>
          <w:rFonts w:hint="eastAsia" w:ascii="华文楷体" w:hAnsi="华文楷体" w:eastAsia="华文楷体" w:cs="华文楷体"/>
          <w:sz w:val="30"/>
          <w:szCs w:val="30"/>
        </w:rPr>
      </w:pPr>
    </w:p>
    <w:p w14:paraId="2D4533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Νους, intelligence, mind, seems here to be chiefly used in a transitive sense, to mean what we give another to understand.</w:t>
      </w:r>
    </w:p>
    <w:p w14:paraId="31A070B3">
      <w:pPr>
        <w:pStyle w:val="3"/>
        <w:spacing w:line="264" w:lineRule="auto"/>
        <w:rPr>
          <w:rFonts w:hint="eastAsia" w:ascii="华文楷体" w:hAnsi="华文楷体" w:eastAsia="华文楷体" w:cs="华文楷体"/>
          <w:sz w:val="30"/>
          <w:szCs w:val="30"/>
        </w:rPr>
      </w:pPr>
    </w:p>
    <w:p w14:paraId="462BEA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Νους (Nous)，即智力、心灵，在这里似乎主要用于及物意义，指我们让别人理解的东西。</w:t>
      </w:r>
    </w:p>
    <w:p w14:paraId="64D30160">
      <w:pPr>
        <w:pStyle w:val="3"/>
        <w:spacing w:line="264" w:lineRule="auto"/>
        <w:rPr>
          <w:rFonts w:hint="eastAsia" w:ascii="华文楷体" w:hAnsi="华文楷体" w:eastAsia="华文楷体" w:cs="华文楷体"/>
          <w:sz w:val="30"/>
          <w:szCs w:val="30"/>
        </w:rPr>
      </w:pPr>
    </w:p>
    <w:p w14:paraId="6A3CA3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meaning of תבונה to which νους corresponds.</w:t>
      </w:r>
    </w:p>
    <w:p w14:paraId="6386DE90">
      <w:pPr>
        <w:pStyle w:val="3"/>
        <w:spacing w:line="264" w:lineRule="auto"/>
        <w:rPr>
          <w:rFonts w:hint="eastAsia" w:ascii="华文楷体" w:hAnsi="华文楷体" w:eastAsia="华文楷体" w:cs="华文楷体"/>
          <w:sz w:val="30"/>
          <w:szCs w:val="30"/>
        </w:rPr>
      </w:pPr>
    </w:p>
    <w:p w14:paraId="5D7E70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 תבונה (tevunah) 的意思，νους (nous) 与之对应。</w:t>
      </w:r>
    </w:p>
    <w:p w14:paraId="35EEA4E1">
      <w:pPr>
        <w:pStyle w:val="3"/>
        <w:spacing w:line="264" w:lineRule="auto"/>
        <w:rPr>
          <w:rFonts w:hint="eastAsia" w:ascii="华文楷体" w:hAnsi="华文楷体" w:eastAsia="华文楷体" w:cs="华文楷体"/>
          <w:sz w:val="30"/>
          <w:szCs w:val="30"/>
        </w:rPr>
      </w:pPr>
    </w:p>
    <w:p w14:paraId="1BD2DD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לתבונתי אזנך חט, incline thine ear to my understanding, that is, to those things which I shall give thee to understand, Prov. 5:1.</w:t>
      </w:r>
    </w:p>
    <w:p w14:paraId="2D7D2B16">
      <w:pPr>
        <w:pStyle w:val="3"/>
        <w:spacing w:line="264" w:lineRule="auto"/>
        <w:rPr>
          <w:rFonts w:hint="eastAsia" w:ascii="华文楷体" w:hAnsi="华文楷体" w:eastAsia="华文楷体" w:cs="华文楷体"/>
          <w:sz w:val="30"/>
          <w:szCs w:val="30"/>
        </w:rPr>
      </w:pPr>
    </w:p>
    <w:p w14:paraId="2C541D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你要侧耳听我的智慧（לתבונתי אזנך חט, chat aznekha litvunati），也就是说，听那些我要让你明白的事，箴言 5:1。</w:t>
      </w:r>
    </w:p>
    <w:p w14:paraId="46DEF9D5">
      <w:pPr>
        <w:pStyle w:val="3"/>
        <w:spacing w:line="264" w:lineRule="auto"/>
        <w:rPr>
          <w:rFonts w:hint="eastAsia" w:ascii="华文楷体" w:hAnsi="华文楷体" w:eastAsia="华文楷体" w:cs="华文楷体"/>
          <w:sz w:val="30"/>
          <w:szCs w:val="30"/>
        </w:rPr>
      </w:pPr>
    </w:p>
    <w:p w14:paraId="334B0B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with the mind is to pray in such a manner that the prayers which you deliberately conceive may be conceived and understood by others.</w:t>
      </w:r>
    </w:p>
    <w:p w14:paraId="73E03A13">
      <w:pPr>
        <w:pStyle w:val="3"/>
        <w:spacing w:line="264" w:lineRule="auto"/>
        <w:rPr>
          <w:rFonts w:hint="eastAsia" w:ascii="华文楷体" w:hAnsi="华文楷体" w:eastAsia="华文楷体" w:cs="华文楷体"/>
          <w:sz w:val="30"/>
          <w:szCs w:val="30"/>
        </w:rPr>
      </w:pPr>
    </w:p>
    <w:p w14:paraId="3B81D0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用心灵祷告，就是以一种方式祷告，使你刻意构思的祷告能够被他人构思和理解。</w:t>
      </w:r>
    </w:p>
    <w:p w14:paraId="43A00152">
      <w:pPr>
        <w:pStyle w:val="3"/>
        <w:spacing w:line="264" w:lineRule="auto"/>
        <w:rPr>
          <w:rFonts w:hint="eastAsia" w:ascii="华文楷体" w:hAnsi="华文楷体" w:eastAsia="华文楷体" w:cs="华文楷体"/>
          <w:sz w:val="30"/>
          <w:szCs w:val="30"/>
        </w:rPr>
      </w:pPr>
    </w:p>
    <w:p w14:paraId="4B91E7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accordingly, proposes himself as an example of the proper manner of conducting prayers.</w:t>
      </w:r>
    </w:p>
    <w:p w14:paraId="036B910F">
      <w:pPr>
        <w:pStyle w:val="3"/>
        <w:spacing w:line="264" w:lineRule="auto"/>
        <w:rPr>
          <w:rFonts w:hint="eastAsia" w:ascii="华文楷体" w:hAnsi="华文楷体" w:eastAsia="华文楷体" w:cs="华文楷体"/>
          <w:sz w:val="30"/>
          <w:szCs w:val="30"/>
        </w:rPr>
      </w:pPr>
    </w:p>
    <w:p w14:paraId="3EBB90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因此，保罗以自己为例，说明了进行祷告的正确方式。</w:t>
      </w:r>
    </w:p>
    <w:p w14:paraId="5DE07302">
      <w:pPr>
        <w:pStyle w:val="3"/>
        <w:spacing w:line="264" w:lineRule="auto"/>
        <w:rPr>
          <w:rFonts w:hint="eastAsia" w:ascii="华文楷体" w:hAnsi="华文楷体" w:eastAsia="华文楷体" w:cs="华文楷体"/>
          <w:sz w:val="30"/>
          <w:szCs w:val="30"/>
        </w:rPr>
      </w:pPr>
    </w:p>
    <w:p w14:paraId="44C79C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pray in a tongue unknown to the assembly in whose presence I pray, but which I have learned by divine inspiration, my spirit prayeth, I am acting under the influence of that gift, which impells and arouses, me to unusual and remarkable proceedings; but my understanding is unfruitful, I do not enable another to understand with advantage the conceptions of my mind.</w:t>
      </w:r>
    </w:p>
    <w:p w14:paraId="73AB5DEB">
      <w:pPr>
        <w:pStyle w:val="3"/>
        <w:spacing w:line="264" w:lineRule="auto"/>
        <w:rPr>
          <w:rFonts w:hint="eastAsia" w:ascii="华文楷体" w:hAnsi="华文楷体" w:eastAsia="华文楷体" w:cs="华文楷体"/>
          <w:sz w:val="30"/>
          <w:szCs w:val="30"/>
        </w:rPr>
      </w:pPr>
    </w:p>
    <w:p w14:paraId="1819B3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用会众不懂的语言祷告，而这种语言是我通过神的默示学到的，那么我的灵在祷告，我是在那种恩赐的影响下行事，这种恩赐驱使并激励我采取不寻常和显著的行动；但是我的悟性没有果效，我不能使别人有效地理解我心灵的构想。</w:t>
      </w:r>
    </w:p>
    <w:p w14:paraId="60AF2A9A">
      <w:pPr>
        <w:pStyle w:val="3"/>
        <w:spacing w:line="264" w:lineRule="auto"/>
        <w:rPr>
          <w:rFonts w:hint="eastAsia" w:ascii="华文楷体" w:hAnsi="华文楷体" w:eastAsia="华文楷体" w:cs="华文楷体"/>
          <w:sz w:val="30"/>
          <w:szCs w:val="30"/>
        </w:rPr>
      </w:pPr>
    </w:p>
    <w:p w14:paraId="60AB98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6403F57B">
      <w:pPr>
        <w:pStyle w:val="3"/>
        <w:spacing w:line="264" w:lineRule="auto"/>
        <w:rPr>
          <w:rFonts w:hint="eastAsia" w:ascii="华文楷体" w:hAnsi="华文楷体" w:eastAsia="华文楷体" w:cs="华文楷体"/>
          <w:sz w:val="30"/>
          <w:szCs w:val="30"/>
        </w:rPr>
      </w:pPr>
    </w:p>
    <w:p w14:paraId="6AC94B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那么怎么办呢？</w:t>
      </w:r>
    </w:p>
    <w:p w14:paraId="637002D4">
      <w:pPr>
        <w:pStyle w:val="3"/>
        <w:spacing w:line="264" w:lineRule="auto"/>
        <w:rPr>
          <w:rFonts w:hint="eastAsia" w:ascii="华文楷体" w:hAnsi="华文楷体" w:eastAsia="华文楷体" w:cs="华文楷体"/>
          <w:sz w:val="30"/>
          <w:szCs w:val="30"/>
        </w:rPr>
      </w:pPr>
    </w:p>
    <w:p w14:paraId="196ADE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pray with the Spirit; when the vehement emotion of the Spirit comes upon me, I will not struggle against it, but I will pray with the understanding also; I will show that I am not mad, but possessed of a sound understanding; and I will endeavour that others, as well as myself, be edified by my prayer.</w:t>
      </w:r>
    </w:p>
    <w:p w14:paraId="41B82EC6">
      <w:pPr>
        <w:pStyle w:val="3"/>
        <w:spacing w:line="264" w:lineRule="auto"/>
        <w:rPr>
          <w:rFonts w:hint="eastAsia" w:ascii="华文楷体" w:hAnsi="华文楷体" w:eastAsia="华文楷体" w:cs="华文楷体"/>
          <w:sz w:val="30"/>
          <w:szCs w:val="30"/>
        </w:rPr>
      </w:pPr>
    </w:p>
    <w:p w14:paraId="3FF347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我要用灵祷告；当圣灵强烈的感动临到我时，我不会抗拒它，但我也会用悟性祷告；我会表明我不是疯了，而是拥有健全的理解力；我会努力使别人和我自己都因我的祷告而得造就。</w:t>
      </w:r>
    </w:p>
    <w:p w14:paraId="3150FC99">
      <w:pPr>
        <w:pStyle w:val="3"/>
        <w:spacing w:line="264" w:lineRule="auto"/>
        <w:rPr>
          <w:rFonts w:hint="eastAsia" w:ascii="华文楷体" w:hAnsi="华文楷体" w:eastAsia="华文楷体" w:cs="华文楷体"/>
          <w:sz w:val="30"/>
          <w:szCs w:val="30"/>
        </w:rPr>
      </w:pPr>
    </w:p>
    <w:p w14:paraId="634559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those expressions, therefore, relate to the times in which the extraordinary gifts of the Spirit flourished in the church, and have no application or analogy to the daily prayers of believers.</w:t>
      </w:r>
    </w:p>
    <w:p w14:paraId="0F289503">
      <w:pPr>
        <w:pStyle w:val="3"/>
        <w:spacing w:line="264" w:lineRule="auto"/>
        <w:rPr>
          <w:rFonts w:hint="eastAsia" w:ascii="华文楷体" w:hAnsi="华文楷体" w:eastAsia="华文楷体" w:cs="华文楷体"/>
          <w:sz w:val="30"/>
          <w:szCs w:val="30"/>
        </w:rPr>
      </w:pPr>
    </w:p>
    <w:p w14:paraId="29331F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因此，所有这些表达都与圣灵非凡恩赐在教会中盛行的时代有关，与信徒的日常祷告没有应用或类比。</w:t>
      </w:r>
    </w:p>
    <w:p w14:paraId="7045CC0D">
      <w:pPr>
        <w:pStyle w:val="3"/>
        <w:spacing w:line="264" w:lineRule="auto"/>
        <w:rPr>
          <w:rFonts w:hint="eastAsia" w:ascii="华文楷体" w:hAnsi="华文楷体" w:eastAsia="华文楷体" w:cs="华文楷体"/>
          <w:sz w:val="30"/>
          <w:szCs w:val="30"/>
        </w:rPr>
      </w:pPr>
    </w:p>
    <w:p w14:paraId="6C2EC7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from this digression, let us inquire whether our prayer can or ought to terminate in groanings that cannot be uttered, or whether the words of the mouth ought to be added.</w:t>
      </w:r>
    </w:p>
    <w:p w14:paraId="116C25C0">
      <w:pPr>
        <w:pStyle w:val="3"/>
        <w:spacing w:line="264" w:lineRule="auto"/>
        <w:rPr>
          <w:rFonts w:hint="eastAsia" w:ascii="华文楷体" w:hAnsi="华文楷体" w:eastAsia="华文楷体" w:cs="华文楷体"/>
          <w:sz w:val="30"/>
          <w:szCs w:val="30"/>
        </w:rPr>
      </w:pPr>
    </w:p>
    <w:p w14:paraId="242A3F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从这个离题回到正题，让我们探究我们的祷告是否可以或应该以说不出来的叹息结束，或者是否应该加上口中的话语。</w:t>
      </w:r>
    </w:p>
    <w:p w14:paraId="0668204E">
      <w:pPr>
        <w:pStyle w:val="3"/>
        <w:spacing w:line="264" w:lineRule="auto"/>
        <w:rPr>
          <w:rFonts w:hint="eastAsia" w:ascii="华文楷体" w:hAnsi="华文楷体" w:eastAsia="华文楷体" w:cs="华文楷体"/>
          <w:sz w:val="30"/>
          <w:szCs w:val="30"/>
        </w:rPr>
      </w:pPr>
    </w:p>
    <w:p w14:paraId="37055F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teachers among the Hebrews enjoin, that in every prayer speech be employed, so far, at least, as to be heard by the person praying.</w:t>
      </w:r>
    </w:p>
    <w:p w14:paraId="200C93D7">
      <w:pPr>
        <w:pStyle w:val="3"/>
        <w:spacing w:line="264" w:lineRule="auto"/>
        <w:rPr>
          <w:rFonts w:hint="eastAsia" w:ascii="华文楷体" w:hAnsi="华文楷体" w:eastAsia="华文楷体" w:cs="华文楷体"/>
          <w:sz w:val="30"/>
          <w:szCs w:val="30"/>
        </w:rPr>
      </w:pPr>
    </w:p>
    <w:p w14:paraId="47085F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希伯来人的教师们吩咐，在每一次祷告中都应该使用言语，至少要让祷告的人自己能听见。</w:t>
      </w:r>
    </w:p>
    <w:p w14:paraId="578B5205">
      <w:pPr>
        <w:pStyle w:val="3"/>
        <w:spacing w:line="264" w:lineRule="auto"/>
        <w:rPr>
          <w:rFonts w:hint="eastAsia" w:ascii="华文楷体" w:hAnsi="华文楷体" w:eastAsia="华文楷体" w:cs="华文楷体"/>
          <w:sz w:val="30"/>
          <w:szCs w:val="30"/>
        </w:rPr>
      </w:pPr>
    </w:p>
    <w:p w14:paraId="2C3E6B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we read that Anna prayed, speaking with the mind so that the lips moved, while the sound of the voice was not audible to others, 1 Sam. 1:13.</w:t>
      </w:r>
    </w:p>
    <w:p w14:paraId="58305186">
      <w:pPr>
        <w:pStyle w:val="3"/>
        <w:spacing w:line="264" w:lineRule="auto"/>
        <w:rPr>
          <w:rFonts w:hint="eastAsia" w:ascii="华文楷体" w:hAnsi="华文楷体" w:eastAsia="华文楷体" w:cs="华文楷体"/>
          <w:sz w:val="30"/>
          <w:szCs w:val="30"/>
        </w:rPr>
      </w:pPr>
    </w:p>
    <w:p w14:paraId="03F969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我们读到哈拿就是这样祷告的，她心里默祷，嘴唇微动，但声音别人听不见，撒母耳记上 1:13。</w:t>
      </w:r>
    </w:p>
    <w:p w14:paraId="0D284700">
      <w:pPr>
        <w:pStyle w:val="3"/>
        <w:spacing w:line="264" w:lineRule="auto"/>
        <w:rPr>
          <w:rFonts w:hint="eastAsia" w:ascii="华文楷体" w:hAnsi="华文楷体" w:eastAsia="华文楷体" w:cs="华文楷体"/>
          <w:sz w:val="30"/>
          <w:szCs w:val="30"/>
        </w:rPr>
      </w:pPr>
    </w:p>
    <w:p w14:paraId="421431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Pythagoras taught his followers, μετα、φων iς 赵υχεσθαι,to pray with an audible voice.</w:t>
      </w:r>
    </w:p>
    <w:p w14:paraId="761C2351">
      <w:pPr>
        <w:pStyle w:val="3"/>
        <w:spacing w:line="264" w:lineRule="auto"/>
        <w:rPr>
          <w:rFonts w:hint="eastAsia" w:ascii="华文楷体" w:hAnsi="华文楷体" w:eastAsia="华文楷体" w:cs="华文楷体"/>
          <w:sz w:val="30"/>
          <w:szCs w:val="30"/>
        </w:rPr>
      </w:pPr>
    </w:p>
    <w:p w14:paraId="408377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毕达哥拉斯教导他的追随者，μετα、φων iς 赵υχεσθαι (meta phōnēs euchesthai)，即用听得见的声音祷告。</w:t>
      </w:r>
    </w:p>
    <w:p w14:paraId="2888BD7B">
      <w:pPr>
        <w:pStyle w:val="3"/>
        <w:spacing w:line="264" w:lineRule="auto"/>
        <w:rPr>
          <w:rFonts w:hint="eastAsia" w:ascii="华文楷体" w:hAnsi="华文楷体" w:eastAsia="华文楷体" w:cs="华文楷体"/>
          <w:sz w:val="30"/>
          <w:szCs w:val="30"/>
        </w:rPr>
      </w:pPr>
    </w:p>
    <w:p w14:paraId="7476DA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because he thought that the gods would not otherwise understand them, but δτι δικαίας εβούλετο ε【ναι τα、ς ευχα、ς, "because he wished that prayers should be strictly proper."</w:t>
      </w:r>
    </w:p>
    <w:p w14:paraId="589A3957">
      <w:pPr>
        <w:pStyle w:val="3"/>
        <w:spacing w:line="264" w:lineRule="auto"/>
        <w:rPr>
          <w:rFonts w:hint="eastAsia" w:ascii="华文楷体" w:hAnsi="华文楷体" w:eastAsia="华文楷体" w:cs="华文楷体"/>
          <w:sz w:val="30"/>
          <w:szCs w:val="30"/>
        </w:rPr>
      </w:pPr>
    </w:p>
    <w:p w14:paraId="18887B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并非因为他认为诸神否则就听不懂他们，而是 δτι δικαίας εβούλετο ε【ναι τα、ς ευχα、ς (hoti dikaias ebouleto einai tas euchas)， “因为他希望祷告是严格合宜的。”</w:t>
      </w:r>
    </w:p>
    <w:p w14:paraId="50E97AEE">
      <w:pPr>
        <w:pStyle w:val="3"/>
        <w:spacing w:line="264" w:lineRule="auto"/>
        <w:rPr>
          <w:rFonts w:hint="eastAsia" w:ascii="华文楷体" w:hAnsi="华文楷体" w:eastAsia="华文楷体" w:cs="华文楷体"/>
          <w:sz w:val="30"/>
          <w:szCs w:val="30"/>
        </w:rPr>
      </w:pPr>
    </w:p>
    <w:p w14:paraId="0E0CE1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Expressions very similar are to be found in our Latin poets:</w:t>
      </w:r>
    </w:p>
    <w:p w14:paraId="4098B9F7">
      <w:pPr>
        <w:pStyle w:val="3"/>
        <w:spacing w:line="264" w:lineRule="auto"/>
        <w:rPr>
          <w:rFonts w:hint="eastAsia" w:ascii="华文楷体" w:hAnsi="华文楷体" w:eastAsia="华文楷体" w:cs="华文楷体"/>
          <w:sz w:val="30"/>
          <w:szCs w:val="30"/>
        </w:rPr>
      </w:pPr>
    </w:p>
    <w:p w14:paraId="5DD086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在我们的拉丁诗人作品中可以找到非常相似的表达：</w:t>
      </w:r>
    </w:p>
    <w:p w14:paraId="51F3B6FB">
      <w:pPr>
        <w:pStyle w:val="3"/>
        <w:spacing w:line="264" w:lineRule="auto"/>
        <w:rPr>
          <w:rFonts w:hint="eastAsia" w:ascii="华文楷体" w:hAnsi="华文楷体" w:eastAsia="华文楷体" w:cs="华文楷体"/>
          <w:sz w:val="30"/>
          <w:szCs w:val="30"/>
        </w:rPr>
      </w:pPr>
    </w:p>
    <w:p w14:paraId="05739F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 quis erit recti custos, imitator honesti, Et nihil arcano quiroget ore Deus.</w:t>
      </w:r>
    </w:p>
    <w:p w14:paraId="7AAA60B4">
      <w:pPr>
        <w:pStyle w:val="3"/>
        <w:spacing w:line="264" w:lineRule="auto"/>
        <w:rPr>
          <w:rFonts w:hint="eastAsia" w:ascii="华文楷体" w:hAnsi="华文楷体" w:eastAsia="华文楷体" w:cs="华文楷体"/>
          <w:sz w:val="30"/>
          <w:szCs w:val="30"/>
        </w:rPr>
      </w:pPr>
    </w:p>
    <w:p w14:paraId="48B60F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若有正直的守护者，高尚的效仿者，上帝便不会通过神秘的口谕提出任何要求。</w:t>
      </w:r>
    </w:p>
    <w:p w14:paraId="3FF502CD">
      <w:pPr>
        <w:pStyle w:val="3"/>
        <w:spacing w:line="264" w:lineRule="auto"/>
        <w:rPr>
          <w:rFonts w:hint="eastAsia" w:ascii="华文楷体" w:hAnsi="华文楷体" w:eastAsia="华文楷体" w:cs="华文楷体"/>
          <w:sz w:val="30"/>
          <w:szCs w:val="30"/>
        </w:rPr>
      </w:pPr>
    </w:p>
    <w:p w14:paraId="791E7CA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MARTIAL, Lib. I. Ep. XL.</w:t>
      </w:r>
    </w:p>
    <w:p w14:paraId="050EC0FF">
      <w:pPr>
        <w:pStyle w:val="3"/>
        <w:spacing w:line="264" w:lineRule="auto"/>
        <w:rPr>
          <w:rFonts w:hint="eastAsia" w:ascii="华文楷体" w:hAnsi="华文楷体" w:eastAsia="华文楷体" w:cs="华文楷体"/>
          <w:sz w:val="30"/>
          <w:szCs w:val="30"/>
        </w:rPr>
      </w:pPr>
    </w:p>
    <w:p w14:paraId="425F5E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马提亚尔，第一卷，书信四十。</w:t>
      </w:r>
    </w:p>
    <w:p w14:paraId="2CD2102A">
      <w:pPr>
        <w:pStyle w:val="3"/>
        <w:spacing w:line="264" w:lineRule="auto"/>
        <w:rPr>
          <w:rFonts w:hint="eastAsia" w:ascii="华文楷体" w:hAnsi="华文楷体" w:eastAsia="华文楷体" w:cs="华文楷体"/>
          <w:sz w:val="30"/>
          <w:szCs w:val="30"/>
        </w:rPr>
      </w:pPr>
    </w:p>
    <w:p w14:paraId="047851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 tu prece poscis emaci</w:t>
      </w:r>
    </w:p>
    <w:p w14:paraId="62488FC6">
      <w:pPr>
        <w:pStyle w:val="3"/>
        <w:spacing w:line="264" w:lineRule="auto"/>
        <w:rPr>
          <w:rFonts w:hint="eastAsia" w:ascii="华文楷体" w:hAnsi="华文楷体" w:eastAsia="华文楷体" w:cs="华文楷体"/>
          <w:sz w:val="30"/>
          <w:szCs w:val="30"/>
        </w:rPr>
      </w:pPr>
    </w:p>
    <w:p w14:paraId="097E04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——你不是用贪婪的祷告祈求</w:t>
      </w:r>
    </w:p>
    <w:p w14:paraId="1EA4A9DC">
      <w:pPr>
        <w:pStyle w:val="3"/>
        <w:spacing w:line="264" w:lineRule="auto"/>
        <w:rPr>
          <w:rFonts w:hint="eastAsia" w:ascii="华文楷体" w:hAnsi="华文楷体" w:eastAsia="华文楷体" w:cs="华文楷体"/>
          <w:sz w:val="30"/>
          <w:szCs w:val="30"/>
        </w:rPr>
      </w:pPr>
    </w:p>
    <w:p w14:paraId="51EAC5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Quaenisiseductis nequens committere divis,</w:t>
      </w:r>
    </w:p>
    <w:p w14:paraId="7649A091">
      <w:pPr>
        <w:pStyle w:val="3"/>
        <w:spacing w:line="264" w:lineRule="auto"/>
        <w:rPr>
          <w:rFonts w:hint="eastAsia" w:ascii="华文楷体" w:hAnsi="华文楷体" w:eastAsia="华文楷体" w:cs="华文楷体"/>
          <w:sz w:val="30"/>
          <w:szCs w:val="30"/>
        </w:rPr>
      </w:pPr>
    </w:p>
    <w:p w14:paraId="566622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你不敢托付给隐秘诸神的任何事物，</w:t>
      </w:r>
    </w:p>
    <w:p w14:paraId="1A132BA5">
      <w:pPr>
        <w:pStyle w:val="3"/>
        <w:spacing w:line="264" w:lineRule="auto"/>
        <w:rPr>
          <w:rFonts w:hint="eastAsia" w:ascii="华文楷体" w:hAnsi="华文楷体" w:eastAsia="华文楷体" w:cs="华文楷体"/>
          <w:sz w:val="30"/>
          <w:szCs w:val="30"/>
        </w:rPr>
      </w:pPr>
    </w:p>
    <w:p w14:paraId="25B8EC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Haut cuivis promptumest murmurque humilesque susurros, Tollere de templis,etapertoviverevoto.</w:t>
      </w:r>
    </w:p>
    <w:p w14:paraId="25B68F90">
      <w:pPr>
        <w:pStyle w:val="3"/>
        <w:spacing w:line="264" w:lineRule="auto"/>
        <w:rPr>
          <w:rFonts w:hint="eastAsia" w:ascii="华文楷体" w:hAnsi="华文楷体" w:eastAsia="华文楷体" w:cs="华文楷体"/>
          <w:sz w:val="30"/>
          <w:szCs w:val="30"/>
        </w:rPr>
      </w:pPr>
    </w:p>
    <w:p w14:paraId="43F3D1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并非每个人都乐于将低语和谦卑的耳语从神殿中除去，并以公开的誓言生活。</w:t>
      </w:r>
    </w:p>
    <w:p w14:paraId="50DA0097">
      <w:pPr>
        <w:pStyle w:val="3"/>
        <w:spacing w:line="264" w:lineRule="auto"/>
        <w:rPr>
          <w:rFonts w:hint="eastAsia" w:ascii="华文楷体" w:hAnsi="华文楷体" w:eastAsia="华文楷体" w:cs="华文楷体"/>
          <w:sz w:val="30"/>
          <w:szCs w:val="30"/>
        </w:rPr>
      </w:pPr>
    </w:p>
    <w:p w14:paraId="7359CF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PERSIUS, Sat. II.</w:t>
      </w:r>
    </w:p>
    <w:p w14:paraId="26830430">
      <w:pPr>
        <w:pStyle w:val="3"/>
        <w:spacing w:line="264" w:lineRule="auto"/>
        <w:rPr>
          <w:rFonts w:hint="eastAsia" w:ascii="华文楷体" w:hAnsi="华文楷体" w:eastAsia="华文楷体" w:cs="华文楷体"/>
          <w:sz w:val="30"/>
          <w:szCs w:val="30"/>
        </w:rPr>
      </w:pPr>
    </w:p>
    <w:p w14:paraId="40AD0A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佩尔修斯，讽刺诗第二首。</w:t>
      </w:r>
    </w:p>
    <w:p w14:paraId="1D48214B">
      <w:pPr>
        <w:pStyle w:val="3"/>
        <w:spacing w:line="264" w:lineRule="auto"/>
        <w:rPr>
          <w:rFonts w:hint="eastAsia" w:ascii="华文楷体" w:hAnsi="华文楷体" w:eastAsia="华文楷体" w:cs="华文楷体"/>
          <w:sz w:val="30"/>
          <w:szCs w:val="30"/>
        </w:rPr>
      </w:pPr>
    </w:p>
    <w:p w14:paraId="2856E1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Seneca's observations on this subject are excellent.</w:t>
      </w:r>
    </w:p>
    <w:p w14:paraId="377966AD">
      <w:pPr>
        <w:pStyle w:val="3"/>
        <w:spacing w:line="264" w:lineRule="auto"/>
        <w:rPr>
          <w:rFonts w:hint="eastAsia" w:ascii="华文楷体" w:hAnsi="华文楷体" w:eastAsia="华文楷体" w:cs="华文楷体"/>
          <w:sz w:val="30"/>
          <w:szCs w:val="30"/>
        </w:rPr>
      </w:pPr>
    </w:p>
    <w:p w14:paraId="239A78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塞内卡关于这个主题的观察非常出色。</w:t>
      </w:r>
    </w:p>
    <w:p w14:paraId="5FEBFD76">
      <w:pPr>
        <w:pStyle w:val="3"/>
        <w:spacing w:line="264" w:lineRule="auto"/>
        <w:rPr>
          <w:rFonts w:hint="eastAsia" w:ascii="华文楷体" w:hAnsi="华文楷体" w:eastAsia="华文楷体" w:cs="华文楷体"/>
          <w:sz w:val="30"/>
          <w:szCs w:val="30"/>
        </w:rPr>
      </w:pPr>
    </w:p>
    <w:p w14:paraId="3B9B12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"Know then that you are free from unlawful passions when you have made this attainment, to ask nothing from God but what you can ask openly.</w:t>
      </w:r>
    </w:p>
    <w:p w14:paraId="120DC5F5">
      <w:pPr>
        <w:pStyle w:val="3"/>
        <w:spacing w:line="264" w:lineRule="auto"/>
        <w:rPr>
          <w:rFonts w:hint="eastAsia" w:ascii="华文楷体" w:hAnsi="华文楷体" w:eastAsia="华文楷体" w:cs="华文楷体"/>
          <w:sz w:val="30"/>
          <w:szCs w:val="30"/>
        </w:rPr>
      </w:pPr>
    </w:p>
    <w:p w14:paraId="419BB4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“那么，当你达到这个境界，除了可以公开向上帝祈求的东西之外，别无他求时，你就摆脱了不法的激情。</w:t>
      </w:r>
    </w:p>
    <w:p w14:paraId="77E2C522">
      <w:pPr>
        <w:pStyle w:val="3"/>
        <w:spacing w:line="264" w:lineRule="auto"/>
        <w:rPr>
          <w:rFonts w:hint="eastAsia" w:ascii="华文楷体" w:hAnsi="华文楷体" w:eastAsia="华文楷体" w:cs="华文楷体"/>
          <w:sz w:val="30"/>
          <w:szCs w:val="30"/>
        </w:rPr>
      </w:pPr>
    </w:p>
    <w:p w14:paraId="00587F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madness is there in men?</w:t>
      </w:r>
    </w:p>
    <w:p w14:paraId="71717311">
      <w:pPr>
        <w:pStyle w:val="3"/>
        <w:spacing w:line="264" w:lineRule="auto"/>
        <w:rPr>
          <w:rFonts w:hint="eastAsia" w:ascii="华文楷体" w:hAnsi="华文楷体" w:eastAsia="华文楷体" w:cs="华文楷体"/>
          <w:sz w:val="30"/>
          <w:szCs w:val="30"/>
        </w:rPr>
      </w:pPr>
    </w:p>
    <w:p w14:paraId="5BDCA9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因为人里面有什么疯狂呢？</w:t>
      </w:r>
    </w:p>
    <w:p w14:paraId="3392D662">
      <w:pPr>
        <w:pStyle w:val="3"/>
        <w:spacing w:line="264" w:lineRule="auto"/>
        <w:rPr>
          <w:rFonts w:hint="eastAsia" w:ascii="华文楷体" w:hAnsi="华文楷体" w:eastAsia="华文楷体" w:cs="华文楷体"/>
          <w:sz w:val="30"/>
          <w:szCs w:val="30"/>
        </w:rPr>
      </w:pPr>
    </w:p>
    <w:p w14:paraId="20C9B8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basest wishes are whispered to the gods; if any person listen, they are silent, but dare to relate to God what they are unwilling should be known to man."</w:t>
      </w:r>
    </w:p>
    <w:p w14:paraId="00D3CF89">
      <w:pPr>
        <w:pStyle w:val="3"/>
        <w:spacing w:line="264" w:lineRule="auto"/>
        <w:rPr>
          <w:rFonts w:hint="eastAsia" w:ascii="华文楷体" w:hAnsi="华文楷体" w:eastAsia="华文楷体" w:cs="华文楷体"/>
          <w:sz w:val="30"/>
          <w:szCs w:val="30"/>
        </w:rPr>
      </w:pPr>
    </w:p>
    <w:p w14:paraId="640C62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最卑鄙的愿望被低声告诉诸神；如果有人听见，他们就沉默了，但却敢于向上帝讲述他们不愿意让人知道的事情。”</w:t>
      </w:r>
    </w:p>
    <w:p w14:paraId="3D59D410">
      <w:pPr>
        <w:pStyle w:val="3"/>
        <w:spacing w:line="264" w:lineRule="auto"/>
        <w:rPr>
          <w:rFonts w:hint="eastAsia" w:ascii="华文楷体" w:hAnsi="华文楷体" w:eastAsia="华文楷体" w:cs="华文楷体"/>
          <w:sz w:val="30"/>
          <w:szCs w:val="30"/>
        </w:rPr>
      </w:pPr>
    </w:p>
    <w:p w14:paraId="3810B1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LIVE WITH MEN AS IF GOD SAW YOU, AND SPEAK TO GOD AS IF MEN HEARD YOU.</w:t>
      </w:r>
    </w:p>
    <w:p w14:paraId="77B2AC44">
      <w:pPr>
        <w:pStyle w:val="3"/>
        <w:spacing w:line="264" w:lineRule="auto"/>
        <w:rPr>
          <w:rFonts w:hint="eastAsia" w:ascii="华文楷体" w:hAnsi="华文楷体" w:eastAsia="华文楷体" w:cs="华文楷体"/>
          <w:sz w:val="30"/>
          <w:szCs w:val="30"/>
        </w:rPr>
      </w:pPr>
    </w:p>
    <w:p w14:paraId="27A18D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又说，与人同住，如同上帝看见你一样；与上帝说话，如同人听见你一样。</w:t>
      </w:r>
    </w:p>
    <w:p w14:paraId="66462572">
      <w:pPr>
        <w:pStyle w:val="3"/>
        <w:spacing w:line="264" w:lineRule="auto"/>
        <w:rPr>
          <w:rFonts w:hint="eastAsia" w:ascii="华文楷体" w:hAnsi="华文楷体" w:eastAsia="华文楷体" w:cs="华文楷体"/>
          <w:sz w:val="30"/>
          <w:szCs w:val="30"/>
        </w:rPr>
      </w:pPr>
    </w:p>
    <w:p w14:paraId="6929F7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golden saying, and one which deserves to be kept constantly before our minds.</w:t>
      </w:r>
    </w:p>
    <w:p w14:paraId="729A1BD7">
      <w:pPr>
        <w:pStyle w:val="3"/>
        <w:spacing w:line="264" w:lineRule="auto"/>
        <w:rPr>
          <w:rFonts w:hint="eastAsia" w:ascii="华文楷体" w:hAnsi="华文楷体" w:eastAsia="华文楷体" w:cs="华文楷体"/>
          <w:sz w:val="30"/>
          <w:szCs w:val="30"/>
        </w:rPr>
      </w:pPr>
    </w:p>
    <w:p w14:paraId="7432D9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一句金玉良言，值得我们时刻铭记在心。</w:t>
      </w:r>
    </w:p>
    <w:p w14:paraId="359CEE04">
      <w:pPr>
        <w:pStyle w:val="3"/>
        <w:spacing w:line="264" w:lineRule="auto"/>
        <w:rPr>
          <w:rFonts w:hint="eastAsia" w:ascii="华文楷体" w:hAnsi="华文楷体" w:eastAsia="华文楷体" w:cs="华文楷体"/>
          <w:sz w:val="30"/>
          <w:szCs w:val="30"/>
        </w:rPr>
      </w:pPr>
    </w:p>
    <w:p w14:paraId="2EE3F7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other matters claim our notice.</w:t>
      </w:r>
    </w:p>
    <w:p w14:paraId="0EC313B7">
      <w:pPr>
        <w:pStyle w:val="3"/>
        <w:spacing w:line="264" w:lineRule="auto"/>
        <w:rPr>
          <w:rFonts w:hint="eastAsia" w:ascii="华文楷体" w:hAnsi="华文楷体" w:eastAsia="华文楷体" w:cs="华文楷体"/>
          <w:sz w:val="30"/>
          <w:szCs w:val="30"/>
        </w:rPr>
      </w:pPr>
    </w:p>
    <w:p w14:paraId="0CE318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但其他事情也值得我们注意。</w:t>
      </w:r>
    </w:p>
    <w:p w14:paraId="34266728">
      <w:pPr>
        <w:pStyle w:val="3"/>
        <w:spacing w:line="264" w:lineRule="auto"/>
        <w:rPr>
          <w:rFonts w:hint="eastAsia" w:ascii="华文楷体" w:hAnsi="华文楷体" w:eastAsia="华文楷体" w:cs="华文楷体"/>
          <w:sz w:val="30"/>
          <w:szCs w:val="30"/>
        </w:rPr>
      </w:pPr>
    </w:p>
    <w:p w14:paraId="5C63AB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attend to the distinction between public and private prayers.</w:t>
      </w:r>
    </w:p>
    <w:p w14:paraId="7BCDE43F">
      <w:pPr>
        <w:pStyle w:val="3"/>
        <w:spacing w:line="264" w:lineRule="auto"/>
        <w:rPr>
          <w:rFonts w:hint="eastAsia" w:ascii="华文楷体" w:hAnsi="华文楷体" w:eastAsia="华文楷体" w:cs="华文楷体"/>
          <w:sz w:val="30"/>
          <w:szCs w:val="30"/>
        </w:rPr>
      </w:pPr>
    </w:p>
    <w:p w14:paraId="25C406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我们必须注意公开祷告和私下祷告的区别。</w:t>
      </w:r>
    </w:p>
    <w:p w14:paraId="7BDDA15D">
      <w:pPr>
        <w:pStyle w:val="3"/>
        <w:spacing w:line="264" w:lineRule="auto"/>
        <w:rPr>
          <w:rFonts w:hint="eastAsia" w:ascii="华文楷体" w:hAnsi="华文楷体" w:eastAsia="华文楷体" w:cs="华文楷体"/>
          <w:sz w:val="30"/>
          <w:szCs w:val="30"/>
        </w:rPr>
      </w:pPr>
    </w:p>
    <w:p w14:paraId="26427B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which are offered in presence of the assembly by him who leads the devotion, ought to be pronounced aloud, in a language known to the assembly, so that all maybe able to answer, Amen, 1 Cor. 14:16.</w:t>
      </w:r>
    </w:p>
    <w:p w14:paraId="4BE0A4D0">
      <w:pPr>
        <w:pStyle w:val="3"/>
        <w:spacing w:line="264" w:lineRule="auto"/>
        <w:rPr>
          <w:rFonts w:hint="eastAsia" w:ascii="华文楷体" w:hAnsi="华文楷体" w:eastAsia="华文楷体" w:cs="华文楷体"/>
          <w:sz w:val="30"/>
          <w:szCs w:val="30"/>
        </w:rPr>
      </w:pPr>
    </w:p>
    <w:p w14:paraId="068C894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前者，即由带领敬拜的人在会众面前献上的祷告，应该用会众所知的语言大声宣读，以便所有人都能回答“阿们”，哥林多前书 14:16。</w:t>
      </w:r>
    </w:p>
    <w:p w14:paraId="24CBD131">
      <w:pPr>
        <w:pStyle w:val="3"/>
        <w:spacing w:line="264" w:lineRule="auto"/>
        <w:rPr>
          <w:rFonts w:hint="eastAsia" w:ascii="华文楷体" w:hAnsi="华文楷体" w:eastAsia="华文楷体" w:cs="华文楷体"/>
          <w:sz w:val="30"/>
          <w:szCs w:val="30"/>
        </w:rPr>
      </w:pPr>
    </w:p>
    <w:p w14:paraId="15A78AA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promised by the church, שפהינו פרים ונשלמה, and we will offer bullocks, our lips, Hos. 14:2.</w:t>
      </w:r>
    </w:p>
    <w:p w14:paraId="36AEAFC9">
      <w:pPr>
        <w:pStyle w:val="3"/>
        <w:spacing w:line="264" w:lineRule="auto"/>
        <w:rPr>
          <w:rFonts w:hint="eastAsia" w:ascii="华文楷体" w:hAnsi="华文楷体" w:eastAsia="华文楷体" w:cs="华文楷体"/>
          <w:sz w:val="30"/>
          <w:szCs w:val="30"/>
        </w:rPr>
      </w:pPr>
    </w:p>
    <w:p w14:paraId="3E9A99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这是教会所应许的，שפהינו פרים ונשלמה (v'nishlamah parim sefateinu)，我们将献上牛犊，即我们的嘴唇，何西阿书 14:2。</w:t>
      </w:r>
    </w:p>
    <w:p w14:paraId="342CF840">
      <w:pPr>
        <w:pStyle w:val="3"/>
        <w:spacing w:line="264" w:lineRule="auto"/>
        <w:rPr>
          <w:rFonts w:hint="eastAsia" w:ascii="华文楷体" w:hAnsi="华文楷体" w:eastAsia="华文楷体" w:cs="华文楷体"/>
          <w:sz w:val="30"/>
          <w:szCs w:val="30"/>
        </w:rPr>
      </w:pPr>
    </w:p>
    <w:p w14:paraId="089E22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such is the literal interpretation of the Hebrew words.</w:t>
      </w:r>
    </w:p>
    <w:p w14:paraId="19B9FA70">
      <w:pPr>
        <w:pStyle w:val="3"/>
        <w:spacing w:line="264" w:lineRule="auto"/>
        <w:rPr>
          <w:rFonts w:hint="eastAsia" w:ascii="华文楷体" w:hAnsi="华文楷体" w:eastAsia="华文楷体" w:cs="华文楷体"/>
          <w:sz w:val="30"/>
          <w:szCs w:val="30"/>
        </w:rPr>
      </w:pPr>
    </w:p>
    <w:p w14:paraId="6BB21F0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因为这就是希伯来词语的字面解释。</w:t>
      </w:r>
    </w:p>
    <w:p w14:paraId="5CE67C97">
      <w:pPr>
        <w:pStyle w:val="3"/>
        <w:spacing w:line="264" w:lineRule="auto"/>
        <w:rPr>
          <w:rFonts w:hint="eastAsia" w:ascii="华文楷体" w:hAnsi="华文楷体" w:eastAsia="华文楷体" w:cs="华文楷体"/>
          <w:sz w:val="30"/>
          <w:szCs w:val="30"/>
        </w:rPr>
      </w:pPr>
    </w:p>
    <w:p w14:paraId="401BAB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offering of bullocks implied an acknowledgment of guilt, a profession of faith in the offering of the Messiah, and a solemn declaration of readiness to perform every required service, even though the command of God should bear that death itself must be encountered.</w:t>
      </w:r>
    </w:p>
    <w:p w14:paraId="710A23E0">
      <w:pPr>
        <w:pStyle w:val="3"/>
        <w:spacing w:line="264" w:lineRule="auto"/>
        <w:rPr>
          <w:rFonts w:hint="eastAsia" w:ascii="华文楷体" w:hAnsi="华文楷体" w:eastAsia="华文楷体" w:cs="华文楷体"/>
          <w:sz w:val="30"/>
          <w:szCs w:val="30"/>
        </w:rPr>
      </w:pPr>
    </w:p>
    <w:p w14:paraId="47602F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献上牛犊意味着承认罪愆，宣告对弥赛亚献祭的信心，以及庄严宣告准备好履行每一项所要求的服事，即使上帝的命令意味着必须面对死亡。</w:t>
      </w:r>
    </w:p>
    <w:p w14:paraId="2C182927">
      <w:pPr>
        <w:pStyle w:val="3"/>
        <w:spacing w:line="264" w:lineRule="auto"/>
        <w:rPr>
          <w:rFonts w:hint="eastAsia" w:ascii="华文楷体" w:hAnsi="华文楷体" w:eastAsia="华文楷体" w:cs="华文楷体"/>
          <w:sz w:val="30"/>
          <w:szCs w:val="30"/>
        </w:rPr>
      </w:pPr>
    </w:p>
    <w:p w14:paraId="5139A1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fully expressed by prayers offered with sincere lips, and so, instead of bullocks, or along with bullocks, the lips are promised.</w:t>
      </w:r>
    </w:p>
    <w:p w14:paraId="4B99421D">
      <w:pPr>
        <w:pStyle w:val="3"/>
        <w:spacing w:line="264" w:lineRule="auto"/>
        <w:rPr>
          <w:rFonts w:hint="eastAsia" w:ascii="华文楷体" w:hAnsi="华文楷体" w:eastAsia="华文楷体" w:cs="华文楷体"/>
          <w:sz w:val="30"/>
          <w:szCs w:val="30"/>
        </w:rPr>
      </w:pPr>
    </w:p>
    <w:p w14:paraId="314FE1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所有这一切都通过用真诚的嘴唇献上的祷告充分表达出来，因此，代替牛犊，或者与牛犊一起，嘴唇被应许了。</w:t>
      </w:r>
    </w:p>
    <w:p w14:paraId="477D8C08">
      <w:pPr>
        <w:pStyle w:val="3"/>
        <w:spacing w:line="264" w:lineRule="auto"/>
        <w:rPr>
          <w:rFonts w:hint="eastAsia" w:ascii="华文楷体" w:hAnsi="华文楷体" w:eastAsia="华文楷体" w:cs="华文楷体"/>
          <w:sz w:val="30"/>
          <w:szCs w:val="30"/>
        </w:rPr>
      </w:pPr>
    </w:p>
    <w:p w14:paraId="73A9C2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private prayers, speech is not absolutely necessary, but ought not to be entirely omitted.</w:t>
      </w:r>
    </w:p>
    <w:p w14:paraId="1D3E43E8">
      <w:pPr>
        <w:pStyle w:val="3"/>
        <w:spacing w:line="264" w:lineRule="auto"/>
        <w:rPr>
          <w:rFonts w:hint="eastAsia" w:ascii="华文楷体" w:hAnsi="华文楷体" w:eastAsia="华文楷体" w:cs="华文楷体"/>
          <w:sz w:val="30"/>
          <w:szCs w:val="30"/>
        </w:rPr>
      </w:pPr>
    </w:p>
    <w:p w14:paraId="4F85C7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在私祷中，言语并非绝对必要，但不应完全省略。</w:t>
      </w:r>
    </w:p>
    <w:p w14:paraId="544C32A4">
      <w:pPr>
        <w:pStyle w:val="3"/>
        <w:spacing w:line="264" w:lineRule="auto"/>
        <w:rPr>
          <w:rFonts w:hint="eastAsia" w:ascii="华文楷体" w:hAnsi="华文楷体" w:eastAsia="华文楷体" w:cs="华文楷体"/>
          <w:sz w:val="30"/>
          <w:szCs w:val="30"/>
        </w:rPr>
      </w:pPr>
    </w:p>
    <w:p w14:paraId="51B6AA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Because it is our duty to glorify God with our body also, which is God's property, 1 Cor. 6:20.</w:t>
      </w:r>
    </w:p>
    <w:p w14:paraId="48F770B6">
      <w:pPr>
        <w:pStyle w:val="3"/>
        <w:spacing w:line="264" w:lineRule="auto"/>
        <w:rPr>
          <w:rFonts w:hint="eastAsia" w:ascii="华文楷体" w:hAnsi="华文楷体" w:eastAsia="华文楷体" w:cs="华文楷体"/>
          <w:sz w:val="30"/>
          <w:szCs w:val="30"/>
        </w:rPr>
      </w:pPr>
    </w:p>
    <w:p w14:paraId="11B2D1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因为我们也有责任用我们的身体荣耀上帝，这身体是上帝的产业，哥林多前书 6:20。</w:t>
      </w:r>
    </w:p>
    <w:p w14:paraId="5CEA9049">
      <w:pPr>
        <w:pStyle w:val="3"/>
        <w:spacing w:line="264" w:lineRule="auto"/>
        <w:rPr>
          <w:rFonts w:hint="eastAsia" w:ascii="华文楷体" w:hAnsi="华文楷体" w:eastAsia="华文楷体" w:cs="华文楷体"/>
          <w:sz w:val="30"/>
          <w:szCs w:val="30"/>
        </w:rPr>
      </w:pPr>
    </w:p>
    <w:p w14:paraId="17D0CA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members of our body, a high superiority belongs to the tongue, which is so noble, excellent, and wonderful in its effects, that it is not exceeded, I do not say in the human body, but in the universe itself.</w:t>
      </w:r>
    </w:p>
    <w:p w14:paraId="4B8821B4">
      <w:pPr>
        <w:pStyle w:val="3"/>
        <w:spacing w:line="264" w:lineRule="auto"/>
        <w:rPr>
          <w:rFonts w:hint="eastAsia" w:ascii="华文楷体" w:hAnsi="华文楷体" w:eastAsia="华文楷体" w:cs="华文楷体"/>
          <w:sz w:val="30"/>
          <w:szCs w:val="30"/>
        </w:rPr>
      </w:pPr>
    </w:p>
    <w:p w14:paraId="3F8E93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在我们身体的肢体中，舌头具有高度的优越性，它如此高贵、卓越，其效果如此奇妙，以至于它不仅在人体中，而且在宇宙本身中都无与伦比。</w:t>
      </w:r>
    </w:p>
    <w:p w14:paraId="76C7830D">
      <w:pPr>
        <w:pStyle w:val="3"/>
        <w:spacing w:line="264" w:lineRule="auto"/>
        <w:rPr>
          <w:rFonts w:hint="eastAsia" w:ascii="华文楷体" w:hAnsi="华文楷体" w:eastAsia="华文楷体" w:cs="华文楷体"/>
          <w:sz w:val="30"/>
          <w:szCs w:val="30"/>
        </w:rPr>
      </w:pPr>
    </w:p>
    <w:p w14:paraId="7CBD865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is called the glory of man, Ps. 16:9, compared with Acts 2:26.</w:t>
      </w:r>
    </w:p>
    <w:p w14:paraId="655D4FFC">
      <w:pPr>
        <w:pStyle w:val="3"/>
        <w:spacing w:line="264" w:lineRule="auto"/>
        <w:rPr>
          <w:rFonts w:hint="eastAsia" w:ascii="华文楷体" w:hAnsi="华文楷体" w:eastAsia="华文楷体" w:cs="华文楷体"/>
          <w:sz w:val="30"/>
          <w:szCs w:val="30"/>
        </w:rPr>
      </w:pPr>
    </w:p>
    <w:p w14:paraId="34DDA1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因此，它被称为人的荣耀，诗篇 16:9，与使徒行传 2:26 比较。</w:t>
      </w:r>
    </w:p>
    <w:p w14:paraId="5910B8CF">
      <w:pPr>
        <w:pStyle w:val="3"/>
        <w:spacing w:line="264" w:lineRule="auto"/>
        <w:rPr>
          <w:rFonts w:hint="eastAsia" w:ascii="华文楷体" w:hAnsi="华文楷体" w:eastAsia="华文楷体" w:cs="华文楷体"/>
          <w:sz w:val="30"/>
          <w:szCs w:val="30"/>
        </w:rPr>
      </w:pPr>
    </w:p>
    <w:p w14:paraId="29109B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utmost possible extent, therefore, it ought to be employed for the glory of the Supreme Being, Ps. 57:8, 9.</w:t>
      </w:r>
    </w:p>
    <w:p w14:paraId="57FB60FB">
      <w:pPr>
        <w:pStyle w:val="3"/>
        <w:spacing w:line="264" w:lineRule="auto"/>
        <w:rPr>
          <w:rFonts w:hint="eastAsia" w:ascii="华文楷体" w:hAnsi="华文楷体" w:eastAsia="华文楷体" w:cs="华文楷体"/>
          <w:sz w:val="30"/>
          <w:szCs w:val="30"/>
        </w:rPr>
      </w:pPr>
    </w:p>
    <w:p w14:paraId="58829D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因此，它应该尽可能地被用来荣耀至高者，诗篇 57:8, 9。</w:t>
      </w:r>
    </w:p>
    <w:p w14:paraId="04AF75C0">
      <w:pPr>
        <w:pStyle w:val="3"/>
        <w:spacing w:line="264" w:lineRule="auto"/>
        <w:rPr>
          <w:rFonts w:hint="eastAsia" w:ascii="华文楷体" w:hAnsi="华文楷体" w:eastAsia="华文楷体" w:cs="华文楷体"/>
          <w:sz w:val="30"/>
          <w:szCs w:val="30"/>
        </w:rPr>
      </w:pPr>
    </w:p>
    <w:p w14:paraId="7D4A35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my glory, I will praise thee, O Lord, among the people," Ps. 71:15.</w:t>
      </w:r>
    </w:p>
    <w:p w14:paraId="44AD0D78">
      <w:pPr>
        <w:pStyle w:val="3"/>
        <w:spacing w:line="264" w:lineRule="auto"/>
        <w:rPr>
          <w:rFonts w:hint="eastAsia" w:ascii="华文楷体" w:hAnsi="华文楷体" w:eastAsia="华文楷体" w:cs="华文楷体"/>
          <w:sz w:val="30"/>
          <w:szCs w:val="30"/>
        </w:rPr>
      </w:pPr>
    </w:p>
    <w:p w14:paraId="4C8569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“我的荣耀啊，你当醒起；我要在万民中称谢你，耶和华啊，”诗篇 71:15。</w:t>
      </w:r>
    </w:p>
    <w:p w14:paraId="0590A5CE">
      <w:pPr>
        <w:pStyle w:val="3"/>
        <w:spacing w:line="264" w:lineRule="auto"/>
        <w:rPr>
          <w:rFonts w:hint="eastAsia" w:ascii="华文楷体" w:hAnsi="华文楷体" w:eastAsia="华文楷体" w:cs="华文楷体"/>
          <w:sz w:val="30"/>
          <w:szCs w:val="30"/>
        </w:rPr>
      </w:pPr>
    </w:p>
    <w:p w14:paraId="2A5ED4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mouth shall show forth thy righteousness and thy salvation all the day, for I know not the numbers thereof."</w:t>
      </w:r>
    </w:p>
    <w:p w14:paraId="15903967">
      <w:pPr>
        <w:pStyle w:val="3"/>
        <w:spacing w:line="264" w:lineRule="auto"/>
        <w:rPr>
          <w:rFonts w:hint="eastAsia" w:ascii="华文楷体" w:hAnsi="华文楷体" w:eastAsia="华文楷体" w:cs="华文楷体"/>
          <w:sz w:val="30"/>
          <w:szCs w:val="30"/>
        </w:rPr>
      </w:pPr>
    </w:p>
    <w:p w14:paraId="399857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“我的口终日要述说你的公义和你的救恩，因我不知道其数目。”</w:t>
      </w:r>
    </w:p>
    <w:p w14:paraId="7C95FCB5">
      <w:pPr>
        <w:pStyle w:val="3"/>
        <w:spacing w:line="264" w:lineRule="auto"/>
        <w:rPr>
          <w:rFonts w:hint="eastAsia" w:ascii="华文楷体" w:hAnsi="华文楷体" w:eastAsia="华文楷体" w:cs="华文楷体"/>
          <w:sz w:val="30"/>
          <w:szCs w:val="30"/>
        </w:rPr>
      </w:pPr>
    </w:p>
    <w:p w14:paraId="68A5CA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Because, when the heart is full of spiritual emotions, that strong affection easily and naturally employs the instrumentality of the tongue, "for out of the abundance of the heart the mouth speaketh," Matt. 12:34.</w:t>
      </w:r>
    </w:p>
    <w:p w14:paraId="6F1A01BA">
      <w:pPr>
        <w:pStyle w:val="3"/>
        <w:spacing w:line="264" w:lineRule="auto"/>
        <w:rPr>
          <w:rFonts w:hint="eastAsia" w:ascii="华文楷体" w:hAnsi="华文楷体" w:eastAsia="华文楷体" w:cs="华文楷体"/>
          <w:sz w:val="30"/>
          <w:szCs w:val="30"/>
        </w:rPr>
      </w:pPr>
    </w:p>
    <w:p w14:paraId="6C0A4E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二、因为，当心灵充满属灵的情感时，那种强烈的情感很容易自然地运用舌头这个工具，“因为心里所充满的，口里就说出来，”马太福音 12:34。</w:t>
      </w:r>
    </w:p>
    <w:p w14:paraId="52BC5264">
      <w:pPr>
        <w:pStyle w:val="3"/>
        <w:spacing w:line="264" w:lineRule="auto"/>
        <w:rPr>
          <w:rFonts w:hint="eastAsia" w:ascii="华文楷体" w:hAnsi="华文楷体" w:eastAsia="华文楷体" w:cs="华文楷体"/>
          <w:sz w:val="30"/>
          <w:szCs w:val="30"/>
        </w:rPr>
      </w:pPr>
    </w:p>
    <w:p w14:paraId="6889DE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Because it is advantageous even to ourselves, both for repressing the wanderings of the mind, and for calling forth the affections, by means of the close connection which subsists between the mind and the body.</w:t>
      </w:r>
    </w:p>
    <w:p w14:paraId="6B385FB4">
      <w:pPr>
        <w:pStyle w:val="3"/>
        <w:spacing w:line="264" w:lineRule="auto"/>
        <w:rPr>
          <w:rFonts w:hint="eastAsia" w:ascii="华文楷体" w:hAnsi="华文楷体" w:eastAsia="华文楷体" w:cs="华文楷体"/>
          <w:sz w:val="30"/>
          <w:szCs w:val="30"/>
        </w:rPr>
      </w:pPr>
    </w:p>
    <w:p w14:paraId="4C197F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三、因为它甚至对我们自己也是有益的，既可以抑制思想的游荡，又可以通过心灵与身体之间存在的密切联系来唤起情感。</w:t>
      </w:r>
    </w:p>
    <w:p w14:paraId="55456433">
      <w:pPr>
        <w:pStyle w:val="3"/>
        <w:spacing w:line="264" w:lineRule="auto"/>
        <w:rPr>
          <w:rFonts w:hint="eastAsia" w:ascii="华文楷体" w:hAnsi="华文楷体" w:eastAsia="华文楷体" w:cs="华文楷体"/>
          <w:sz w:val="30"/>
          <w:szCs w:val="30"/>
        </w:rPr>
      </w:pPr>
    </w:p>
    <w:p w14:paraId="34CCEA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our prayers, however, either public or private, we must avoid that Βαττολογία, or empty and ostentatious repetition of the same or similar words, which our Lord condemns, Matt. 6:7.</w:t>
      </w:r>
    </w:p>
    <w:p w14:paraId="7F4DFDE9">
      <w:pPr>
        <w:pStyle w:val="3"/>
        <w:spacing w:line="264" w:lineRule="auto"/>
        <w:rPr>
          <w:rFonts w:hint="eastAsia" w:ascii="华文楷体" w:hAnsi="华文楷体" w:eastAsia="华文楷体" w:cs="华文楷体"/>
          <w:sz w:val="30"/>
          <w:szCs w:val="30"/>
        </w:rPr>
      </w:pPr>
    </w:p>
    <w:p w14:paraId="129805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然而，在我们所有的祷告中，无论是公开的还是私下的，我们都必须避免那种 Βαττολογία (battologia)，即空洞和炫耀地重复相同或相似的词语，这是我们的主所谴责的，马太福音 6:7。</w:t>
      </w:r>
    </w:p>
    <w:p w14:paraId="5CAFD961">
      <w:pPr>
        <w:pStyle w:val="3"/>
        <w:spacing w:line="264" w:lineRule="auto"/>
        <w:rPr>
          <w:rFonts w:hint="eastAsia" w:ascii="华文楷体" w:hAnsi="华文楷体" w:eastAsia="华文楷体" w:cs="华文楷体"/>
          <w:sz w:val="30"/>
          <w:szCs w:val="30"/>
        </w:rPr>
      </w:pPr>
    </w:p>
    <w:p w14:paraId="3B2020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forbid us, on some occasions, to continue and lengthen our prayer, which was done by Christ and his Apostles.</w:t>
      </w:r>
    </w:p>
    <w:p w14:paraId="763D9EBB">
      <w:pPr>
        <w:pStyle w:val="3"/>
        <w:spacing w:line="264" w:lineRule="auto"/>
        <w:rPr>
          <w:rFonts w:hint="eastAsia" w:ascii="华文楷体" w:hAnsi="华文楷体" w:eastAsia="华文楷体" w:cs="华文楷体"/>
          <w:sz w:val="30"/>
          <w:szCs w:val="30"/>
        </w:rPr>
      </w:pPr>
    </w:p>
    <w:p w14:paraId="411F9D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这并不禁止我们在某些场合继续并延长我们的祷告，基督和祂的使徒们都曾这样做。</w:t>
      </w:r>
    </w:p>
    <w:p w14:paraId="3E2491DE">
      <w:pPr>
        <w:pStyle w:val="3"/>
        <w:spacing w:line="264" w:lineRule="auto"/>
        <w:rPr>
          <w:rFonts w:hint="eastAsia" w:ascii="华文楷体" w:hAnsi="华文楷体" w:eastAsia="华文楷体" w:cs="华文楷体"/>
          <w:sz w:val="30"/>
          <w:szCs w:val="30"/>
        </w:rPr>
      </w:pPr>
    </w:p>
    <w:p w14:paraId="5B4894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does it forbid us to convey our earnest requests by repeating the same words, or others of a like import, as frequently happens in the Psalms.</w:t>
      </w:r>
    </w:p>
    <w:p w14:paraId="7F96368B">
      <w:pPr>
        <w:pStyle w:val="3"/>
        <w:spacing w:line="264" w:lineRule="auto"/>
        <w:rPr>
          <w:rFonts w:hint="eastAsia" w:ascii="华文楷体" w:hAnsi="华文楷体" w:eastAsia="华文楷体" w:cs="华文楷体"/>
          <w:sz w:val="30"/>
          <w:szCs w:val="30"/>
        </w:rPr>
      </w:pPr>
    </w:p>
    <w:p w14:paraId="7C683F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它也不禁止我们通过重复相同的词语，或类似含义的词语来表达我们恳切的请求，正如诗篇中经常出现的那样。</w:t>
      </w:r>
    </w:p>
    <w:p w14:paraId="040E4E2E">
      <w:pPr>
        <w:pStyle w:val="3"/>
        <w:spacing w:line="264" w:lineRule="auto"/>
        <w:rPr>
          <w:rFonts w:hint="eastAsia" w:ascii="华文楷体" w:hAnsi="华文楷体" w:eastAsia="华文楷体" w:cs="华文楷体"/>
          <w:sz w:val="30"/>
          <w:szCs w:val="30"/>
        </w:rPr>
      </w:pPr>
    </w:p>
    <w:p w14:paraId="17BCAC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forbidden to deal out our words as if God were to estimate our prayers by their length and the labour of the outward performance, rather than by the inward affection of the mind.</w:t>
      </w:r>
    </w:p>
    <w:p w14:paraId="2AA40835">
      <w:pPr>
        <w:pStyle w:val="3"/>
        <w:spacing w:line="264" w:lineRule="auto"/>
        <w:rPr>
          <w:rFonts w:hint="eastAsia" w:ascii="华文楷体" w:hAnsi="华文楷体" w:eastAsia="华文楷体" w:cs="华文楷体"/>
          <w:sz w:val="30"/>
          <w:szCs w:val="30"/>
        </w:rPr>
      </w:pPr>
    </w:p>
    <w:p w14:paraId="3252A5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但是我们被禁止像上帝会根据祷告的长度和外在表现的辛劳，而不是根据内心情感的投入来评估我们的祷告那样，来斟酌我们的言辞。</w:t>
      </w:r>
    </w:p>
    <w:p w14:paraId="4196BD3B">
      <w:pPr>
        <w:pStyle w:val="3"/>
        <w:spacing w:line="264" w:lineRule="auto"/>
        <w:rPr>
          <w:rFonts w:hint="eastAsia" w:ascii="华文楷体" w:hAnsi="华文楷体" w:eastAsia="华文楷体" w:cs="华文楷体"/>
          <w:sz w:val="30"/>
          <w:szCs w:val="30"/>
        </w:rPr>
      </w:pPr>
    </w:p>
    <w:p w14:paraId="05B8EC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Epiphanius has defined this vain repetition to be δια、λεπτολογίας προσεύχεσθαι, which is done when many words are used, and to little purpose, in our prayers.</w:t>
      </w:r>
    </w:p>
    <w:p w14:paraId="1372664C">
      <w:pPr>
        <w:pStyle w:val="3"/>
        <w:spacing w:line="264" w:lineRule="auto"/>
        <w:rPr>
          <w:rFonts w:hint="eastAsia" w:ascii="华文楷体" w:hAnsi="华文楷体" w:eastAsia="华文楷体" w:cs="华文楷体"/>
          <w:sz w:val="30"/>
          <w:szCs w:val="30"/>
        </w:rPr>
      </w:pPr>
    </w:p>
    <w:p w14:paraId="10D5D4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埃皮法尼乌斯将这种徒劳的重复定义为 δια、λεπτολογίας προσεύχεσθαι (dia leptologias proseuchesthai)，即在我们的祷告中使用了许多词语，却收效甚微。</w:t>
      </w:r>
    </w:p>
    <w:p w14:paraId="24859766">
      <w:pPr>
        <w:pStyle w:val="3"/>
        <w:spacing w:line="264" w:lineRule="auto"/>
        <w:rPr>
          <w:rFonts w:hint="eastAsia" w:ascii="华文楷体" w:hAnsi="华文楷体" w:eastAsia="华文楷体" w:cs="华文楷体"/>
          <w:sz w:val="30"/>
          <w:szCs w:val="30"/>
        </w:rPr>
      </w:pPr>
    </w:p>
    <w:p w14:paraId="147F41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adduces the following instance, as if, says he, a person were to say, Σή 氵στιν i δύναμις, σο、ν το、κράτος, σή 氵στιν i τιμη、, σή 氵σπιν i δόξα, σή 氵στιν i 氵υλογία, σή 氵στιν iiσχυ、ς, ση、氵στιν i δύναμις .</w:t>
      </w:r>
    </w:p>
    <w:p w14:paraId="418B6909">
      <w:pPr>
        <w:pStyle w:val="3"/>
        <w:spacing w:line="264" w:lineRule="auto"/>
        <w:rPr>
          <w:rFonts w:hint="eastAsia" w:ascii="华文楷体" w:hAnsi="华文楷体" w:eastAsia="华文楷体" w:cs="华文楷体"/>
          <w:sz w:val="30"/>
          <w:szCs w:val="30"/>
        </w:rPr>
      </w:pPr>
    </w:p>
    <w:p w14:paraId="2D56D6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他举了以下例子，他说，仿佛一个人会说：Σή 氵στιν i δύναμις, σο、ν το、κράτος, σή 氵στιν i τιμη、, σή 氵σπιν i δόξα, σή 氵στιν i 氵υλογία, σή 氵στιν iiσχυ、ς, ση、氵στιν i δύναμις . (Sē estin hē dynamis, son to kratos, sē estin hē timē, sē estin hē doxa, sē estin hē eulogia, sē estin hē ischys, sē estin hē dynamis.) “能力是你的，权柄是你的，尊荣是你的，荣耀是你的，祝福是你的，力量是你的，能力是你的。”</w:t>
      </w:r>
    </w:p>
    <w:p w14:paraId="0CDBC7B7">
      <w:pPr>
        <w:pStyle w:val="3"/>
        <w:spacing w:line="264" w:lineRule="auto"/>
        <w:rPr>
          <w:rFonts w:hint="eastAsia" w:ascii="华文楷体" w:hAnsi="华文楷体" w:eastAsia="华文楷体" w:cs="华文楷体"/>
          <w:sz w:val="30"/>
          <w:szCs w:val="30"/>
        </w:rPr>
      </w:pPr>
    </w:p>
    <w:p w14:paraId="5DC78D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is the power, thine is the strength, thine is the honour, thine is the glory, thine is the blessing, thine is the strength, thine is the power."</w:t>
      </w:r>
    </w:p>
    <w:p w14:paraId="3A2B57CE">
      <w:pPr>
        <w:pStyle w:val="3"/>
        <w:spacing w:line="264" w:lineRule="auto"/>
        <w:rPr>
          <w:rFonts w:hint="eastAsia" w:ascii="华文楷体" w:hAnsi="华文楷体" w:eastAsia="华文楷体" w:cs="华文楷体"/>
          <w:sz w:val="30"/>
          <w:szCs w:val="30"/>
        </w:rPr>
      </w:pPr>
    </w:p>
    <w:p w14:paraId="36DDBB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“能力是你的，力量是你的，尊荣是你的，荣耀是你的，祝福是你的，力量是你的，能力是你的。”</w:t>
      </w:r>
    </w:p>
    <w:p w14:paraId="518293E8">
      <w:pPr>
        <w:pStyle w:val="3"/>
        <w:spacing w:line="264" w:lineRule="auto"/>
        <w:rPr>
          <w:rFonts w:hint="eastAsia" w:ascii="华文楷体" w:hAnsi="华文楷体" w:eastAsia="华文楷体" w:cs="华文楷体"/>
          <w:sz w:val="30"/>
          <w:szCs w:val="30"/>
        </w:rPr>
      </w:pPr>
    </w:p>
    <w:p w14:paraId="608944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instance, equally in point, is given by Lampridius, "Let the parricide be dragged forth, we pray, O Augustus, let the parricide be dragged forth, this we pray, let the parricide be dragged forth."</w:t>
      </w:r>
    </w:p>
    <w:p w14:paraId="6E36822D">
      <w:pPr>
        <w:pStyle w:val="3"/>
        <w:spacing w:line="264" w:lineRule="auto"/>
        <w:rPr>
          <w:rFonts w:hint="eastAsia" w:ascii="华文楷体" w:hAnsi="华文楷体" w:eastAsia="华文楷体" w:cs="华文楷体"/>
          <w:sz w:val="30"/>
          <w:szCs w:val="30"/>
        </w:rPr>
      </w:pPr>
    </w:p>
    <w:p w14:paraId="3AAB3A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兰普里迪乌斯给出了一个同样恰当的例子：“我们祈求，奥古斯都啊，让弑父者被拖出来，让弑父者被拖出来，我们祈求，让弑父者被拖出来。”</w:t>
      </w:r>
    </w:p>
    <w:p w14:paraId="07244A05">
      <w:pPr>
        <w:pStyle w:val="3"/>
        <w:spacing w:line="264" w:lineRule="auto"/>
        <w:rPr>
          <w:rFonts w:hint="eastAsia" w:ascii="华文楷体" w:hAnsi="华文楷体" w:eastAsia="华文楷体" w:cs="华文楷体"/>
          <w:sz w:val="30"/>
          <w:szCs w:val="30"/>
        </w:rPr>
      </w:pPr>
    </w:p>
    <w:p w14:paraId="6B25E3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fault the Gentiles frequently committed in their prayers.</w:t>
      </w:r>
    </w:p>
    <w:p w14:paraId="32107D50">
      <w:pPr>
        <w:pStyle w:val="3"/>
        <w:spacing w:line="264" w:lineRule="auto"/>
        <w:rPr>
          <w:rFonts w:hint="eastAsia" w:ascii="华文楷体" w:hAnsi="华文楷体" w:eastAsia="华文楷体" w:cs="华文楷体"/>
          <w:sz w:val="30"/>
          <w:szCs w:val="30"/>
        </w:rPr>
      </w:pPr>
    </w:p>
    <w:p w14:paraId="605909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外邦人在他们的祷告中经常犯这个错误。</w:t>
      </w:r>
    </w:p>
    <w:p w14:paraId="7B9D5494">
      <w:pPr>
        <w:pStyle w:val="3"/>
        <w:spacing w:line="264" w:lineRule="auto"/>
        <w:rPr>
          <w:rFonts w:hint="eastAsia" w:ascii="华文楷体" w:hAnsi="华文楷体" w:eastAsia="华文楷体" w:cs="华文楷体"/>
          <w:sz w:val="30"/>
          <w:szCs w:val="30"/>
        </w:rPr>
      </w:pPr>
    </w:p>
    <w:p w14:paraId="5B4261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judged of God from their own capacity, as if nothing could be understood that was not a hundred times repeated.</w:t>
      </w:r>
    </w:p>
    <w:p w14:paraId="083405C9">
      <w:pPr>
        <w:pStyle w:val="3"/>
        <w:spacing w:line="264" w:lineRule="auto"/>
        <w:rPr>
          <w:rFonts w:hint="eastAsia" w:ascii="华文楷体" w:hAnsi="华文楷体" w:eastAsia="华文楷体" w:cs="华文楷体"/>
          <w:sz w:val="30"/>
          <w:szCs w:val="30"/>
        </w:rPr>
      </w:pPr>
    </w:p>
    <w:p w14:paraId="5BB8E8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他们从自己的能力来判断上帝，好像不重复一百遍就什么也听不懂似的。</w:t>
      </w:r>
    </w:p>
    <w:p w14:paraId="1EA7FAAF">
      <w:pPr>
        <w:pStyle w:val="3"/>
        <w:spacing w:line="264" w:lineRule="auto"/>
        <w:rPr>
          <w:rFonts w:hint="eastAsia" w:ascii="华文楷体" w:hAnsi="华文楷体" w:eastAsia="华文楷体" w:cs="华文楷体"/>
          <w:sz w:val="30"/>
          <w:szCs w:val="30"/>
        </w:rPr>
      </w:pPr>
    </w:p>
    <w:p w14:paraId="5F217B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this foolish opinion Jesus warns his followers.</w:t>
      </w:r>
    </w:p>
    <w:p w14:paraId="6AF8609B">
      <w:pPr>
        <w:pStyle w:val="3"/>
        <w:spacing w:line="264" w:lineRule="auto"/>
        <w:rPr>
          <w:rFonts w:hint="eastAsia" w:ascii="华文楷体" w:hAnsi="华文楷体" w:eastAsia="华文楷体" w:cs="华文楷体"/>
          <w:sz w:val="30"/>
          <w:szCs w:val="30"/>
        </w:rPr>
      </w:pPr>
    </w:p>
    <w:p w14:paraId="202A2D7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耶稣告诫祂的追随者不要有这种愚蠢的观点。</w:t>
      </w:r>
    </w:p>
    <w:p w14:paraId="6146F4A0">
      <w:pPr>
        <w:pStyle w:val="3"/>
        <w:spacing w:line="264" w:lineRule="auto"/>
        <w:rPr>
          <w:rFonts w:hint="eastAsia" w:ascii="华文楷体" w:hAnsi="华文楷体" w:eastAsia="华文楷体" w:cs="华文楷体"/>
          <w:sz w:val="30"/>
          <w:szCs w:val="30"/>
        </w:rPr>
      </w:pPr>
    </w:p>
    <w:p w14:paraId="07207C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advice had been formerly given by the Son of Sirach.</w:t>
      </w:r>
    </w:p>
    <w:p w14:paraId="421A7DEE">
      <w:pPr>
        <w:pStyle w:val="3"/>
        <w:spacing w:line="264" w:lineRule="auto"/>
        <w:rPr>
          <w:rFonts w:hint="eastAsia" w:ascii="华文楷体" w:hAnsi="华文楷体" w:eastAsia="华文楷体" w:cs="华文楷体"/>
          <w:sz w:val="30"/>
          <w:szCs w:val="30"/>
        </w:rPr>
      </w:pPr>
    </w:p>
    <w:p w14:paraId="28B73F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西拉之子以前也曾给出过同样的建议。</w:t>
      </w:r>
    </w:p>
    <w:p w14:paraId="587A2023">
      <w:pPr>
        <w:pStyle w:val="3"/>
        <w:spacing w:line="264" w:lineRule="auto"/>
        <w:rPr>
          <w:rFonts w:hint="eastAsia" w:ascii="华文楷体" w:hAnsi="华文楷体" w:eastAsia="华文楷体" w:cs="华文楷体"/>
          <w:sz w:val="30"/>
          <w:szCs w:val="30"/>
        </w:rPr>
      </w:pPr>
    </w:p>
    <w:p w14:paraId="6A2C5C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Μη、δευτερώσnς λόγον 氵ν τi προσευχi σο i.</w:t>
      </w:r>
    </w:p>
    <w:p w14:paraId="397EF71C">
      <w:pPr>
        <w:pStyle w:val="3"/>
        <w:spacing w:line="264" w:lineRule="auto"/>
        <w:rPr>
          <w:rFonts w:hint="eastAsia" w:ascii="华文楷体" w:hAnsi="华文楷体" w:eastAsia="华文楷体" w:cs="华文楷体"/>
          <w:sz w:val="30"/>
          <w:szCs w:val="30"/>
        </w:rPr>
      </w:pPr>
    </w:p>
    <w:p w14:paraId="26A30C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Μη、δευτερώσnς λόγον 氵ν τi προσευχi σο i. (Mē deuterōsēs logon en tē proseuchē sou.) 在你的祷告中不要重复你的话。</w:t>
      </w:r>
    </w:p>
    <w:p w14:paraId="14826693">
      <w:pPr>
        <w:pStyle w:val="3"/>
        <w:spacing w:line="264" w:lineRule="auto"/>
        <w:rPr>
          <w:rFonts w:hint="eastAsia" w:ascii="华文楷体" w:hAnsi="华文楷体" w:eastAsia="华文楷体" w:cs="华文楷体"/>
          <w:sz w:val="30"/>
          <w:szCs w:val="30"/>
        </w:rPr>
      </w:pPr>
    </w:p>
    <w:p w14:paraId="6FEA7E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we have said, is a discourse addressed to God.</w:t>
      </w:r>
    </w:p>
    <w:p w14:paraId="2ACAB211">
      <w:pPr>
        <w:pStyle w:val="3"/>
        <w:spacing w:line="264" w:lineRule="auto"/>
        <w:rPr>
          <w:rFonts w:hint="eastAsia" w:ascii="华文楷体" w:hAnsi="华文楷体" w:eastAsia="华文楷体" w:cs="华文楷体"/>
          <w:sz w:val="30"/>
          <w:szCs w:val="30"/>
        </w:rPr>
      </w:pPr>
    </w:p>
    <w:p w14:paraId="3FB105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我们说过，祷告是向上帝所作的谈话。</w:t>
      </w:r>
    </w:p>
    <w:p w14:paraId="6BBE0196">
      <w:pPr>
        <w:pStyle w:val="3"/>
        <w:spacing w:line="264" w:lineRule="auto"/>
        <w:rPr>
          <w:rFonts w:hint="eastAsia" w:ascii="华文楷体" w:hAnsi="华文楷体" w:eastAsia="华文楷体" w:cs="华文楷体"/>
          <w:sz w:val="30"/>
          <w:szCs w:val="30"/>
        </w:rPr>
      </w:pPr>
    </w:p>
    <w:p w14:paraId="2A4B46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suppliant lays before the Deity his wants and desires, Phil. 4:6, accompanied by the hope of being heard, Ja 1:6, which rests on the promise of God, Matt. 7:7.</w:t>
      </w:r>
    </w:p>
    <w:p w14:paraId="1D833B85">
      <w:pPr>
        <w:pStyle w:val="3"/>
        <w:spacing w:line="264" w:lineRule="auto"/>
        <w:rPr>
          <w:rFonts w:hint="eastAsia" w:ascii="华文楷体" w:hAnsi="华文楷体" w:eastAsia="华文楷体" w:cs="华文楷体"/>
          <w:sz w:val="30"/>
          <w:szCs w:val="30"/>
        </w:rPr>
      </w:pPr>
    </w:p>
    <w:p w14:paraId="0628A8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祈求者将他的需要和愿望陈明在神面前，腓立比书 4:6，并怀着蒙垂听的盼望，雅各书 1:6，这盼望建立在上帝的应许之上，马太福音 7:7。</w:t>
      </w:r>
    </w:p>
    <w:p w14:paraId="5304A27C">
      <w:pPr>
        <w:pStyle w:val="3"/>
        <w:spacing w:line="264" w:lineRule="auto"/>
        <w:rPr>
          <w:rFonts w:hint="eastAsia" w:ascii="华文楷体" w:hAnsi="华文楷体" w:eastAsia="华文楷体" w:cs="华文楷体"/>
          <w:sz w:val="30"/>
          <w:szCs w:val="30"/>
        </w:rPr>
      </w:pPr>
    </w:p>
    <w:p w14:paraId="3E84FE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must be understood with certain reservations.</w:t>
      </w:r>
    </w:p>
    <w:p w14:paraId="5A5B56EB">
      <w:pPr>
        <w:pStyle w:val="3"/>
        <w:spacing w:line="264" w:lineRule="auto"/>
        <w:rPr>
          <w:rFonts w:hint="eastAsia" w:ascii="华文楷体" w:hAnsi="华文楷体" w:eastAsia="华文楷体" w:cs="华文楷体"/>
          <w:sz w:val="30"/>
          <w:szCs w:val="30"/>
        </w:rPr>
      </w:pPr>
    </w:p>
    <w:p w14:paraId="1A8BA0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然而，这必须在某些保留条件下理解。</w:t>
      </w:r>
    </w:p>
    <w:p w14:paraId="15538CC4">
      <w:pPr>
        <w:pStyle w:val="3"/>
        <w:spacing w:line="264" w:lineRule="auto"/>
        <w:rPr>
          <w:rFonts w:hint="eastAsia" w:ascii="华文楷体" w:hAnsi="华文楷体" w:eastAsia="华文楷体" w:cs="华文楷体"/>
          <w:sz w:val="30"/>
          <w:szCs w:val="30"/>
        </w:rPr>
      </w:pPr>
    </w:p>
    <w:p w14:paraId="72C476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person who prays must be in the exercise of a proper disposition for prayer, Job 11:14; for God does not hear those who refuse to hear God, Pro 1:24; 28:28–9; Is. 1:15; John 9:31.</w:t>
      </w:r>
    </w:p>
    <w:p w14:paraId="6F156270">
      <w:pPr>
        <w:pStyle w:val="3"/>
        <w:spacing w:line="264" w:lineRule="auto"/>
        <w:rPr>
          <w:rFonts w:hint="eastAsia" w:ascii="华文楷体" w:hAnsi="华文楷体" w:eastAsia="华文楷体" w:cs="华文楷体"/>
          <w:sz w:val="30"/>
          <w:szCs w:val="30"/>
        </w:rPr>
      </w:pPr>
    </w:p>
    <w:p w14:paraId="0C6197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祷告的人必须怀着适当的祷告心境，约伯记 11:14；因为上帝不听那些拒绝听从上帝的人，箴言 1:24；28:28-9；以赛亚书 1:15；约翰福音 9:31。</w:t>
      </w:r>
    </w:p>
    <w:p w14:paraId="49E47742">
      <w:pPr>
        <w:pStyle w:val="3"/>
        <w:spacing w:line="264" w:lineRule="auto"/>
        <w:rPr>
          <w:rFonts w:hint="eastAsia" w:ascii="华文楷体" w:hAnsi="华文楷体" w:eastAsia="华文楷体" w:cs="华文楷体"/>
          <w:sz w:val="30"/>
          <w:szCs w:val="30"/>
        </w:rPr>
      </w:pPr>
    </w:p>
    <w:p w14:paraId="29DC0F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prayer must be drawn up in aright manner, Ja 4:3; 1 John 5:14.</w:t>
      </w:r>
    </w:p>
    <w:p w14:paraId="0A207BD3">
      <w:pPr>
        <w:pStyle w:val="3"/>
        <w:spacing w:line="264" w:lineRule="auto"/>
        <w:rPr>
          <w:rFonts w:hint="eastAsia" w:ascii="华文楷体" w:hAnsi="华文楷体" w:eastAsia="华文楷体" w:cs="华文楷体"/>
          <w:sz w:val="30"/>
          <w:szCs w:val="30"/>
        </w:rPr>
      </w:pPr>
    </w:p>
    <w:p w14:paraId="67280C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二、祷告必须以正确的方式拟定，雅各书 4:3；约翰一书 5:14。</w:t>
      </w:r>
    </w:p>
    <w:p w14:paraId="6E81D781">
      <w:pPr>
        <w:pStyle w:val="3"/>
        <w:spacing w:line="264" w:lineRule="auto"/>
        <w:rPr>
          <w:rFonts w:hint="eastAsia" w:ascii="华文楷体" w:hAnsi="华文楷体" w:eastAsia="华文楷体" w:cs="华文楷体"/>
          <w:sz w:val="30"/>
          <w:szCs w:val="30"/>
        </w:rPr>
      </w:pPr>
    </w:p>
    <w:p w14:paraId="03B789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must not presume to restrict God to the time which we think the most suitable, but leave the matter to God; that he may act in it according to his own wisdom, Ecc. 3:11; Acts 1:7; Ps. 22:5, and 69:13; Is. 49:8,compared with 2 Cor. 6:2.</w:t>
      </w:r>
    </w:p>
    <w:p w14:paraId="435DB0A0">
      <w:pPr>
        <w:pStyle w:val="3"/>
        <w:spacing w:line="264" w:lineRule="auto"/>
        <w:rPr>
          <w:rFonts w:hint="eastAsia" w:ascii="华文楷体" w:hAnsi="华文楷体" w:eastAsia="华文楷体" w:cs="华文楷体"/>
          <w:sz w:val="30"/>
          <w:szCs w:val="30"/>
        </w:rPr>
      </w:pPr>
    </w:p>
    <w:p w14:paraId="143ED2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三、我们不可擅自将上帝限制在我们认为最合适的时间，而应将此事交托给上帝；使祂可以按照祂自己的智慧行事，传道书 3:11；使徒行传 1:7；诗篇 22:5 和 69:13；以赛亚书 49:8，与哥林多后书 6:2 比较。</w:t>
      </w:r>
    </w:p>
    <w:p w14:paraId="09966EFB">
      <w:pPr>
        <w:pStyle w:val="3"/>
        <w:spacing w:line="264" w:lineRule="auto"/>
        <w:rPr>
          <w:rFonts w:hint="eastAsia" w:ascii="华文楷体" w:hAnsi="华文楷体" w:eastAsia="华文楷体" w:cs="华文楷体"/>
          <w:sz w:val="30"/>
          <w:szCs w:val="30"/>
        </w:rPr>
      </w:pPr>
    </w:p>
    <w:p w14:paraId="739644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must not imagine that our prayer is heard only when God gives the thingsought, but also when, in place of it, he gives what, in his infinite wisdom, he knows to be more convenient for us, Gen. 17:18, 19; 2 Cor. 12:8.</w:t>
      </w:r>
    </w:p>
    <w:p w14:paraId="06616CBB">
      <w:pPr>
        <w:pStyle w:val="3"/>
        <w:spacing w:line="264" w:lineRule="auto"/>
        <w:rPr>
          <w:rFonts w:hint="eastAsia" w:ascii="华文楷体" w:hAnsi="华文楷体" w:eastAsia="华文楷体" w:cs="华文楷体"/>
          <w:sz w:val="30"/>
          <w:szCs w:val="30"/>
        </w:rPr>
      </w:pPr>
    </w:p>
    <w:p w14:paraId="505E4C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四、我们不可想象我们的祷告只有在上帝赐予所求之物时才蒙垂听，也包括当祂代替所求之物，赐予祂以无限智慧所知对我们更为合宜的东西时，创世记 17:18, 19；哥林多后书 12:8。</w:t>
      </w:r>
    </w:p>
    <w:p w14:paraId="7D027BBE">
      <w:pPr>
        <w:pStyle w:val="3"/>
        <w:spacing w:line="264" w:lineRule="auto"/>
        <w:rPr>
          <w:rFonts w:hint="eastAsia" w:ascii="华文楷体" w:hAnsi="华文楷体" w:eastAsia="华文楷体" w:cs="华文楷体"/>
          <w:sz w:val="30"/>
          <w:szCs w:val="30"/>
        </w:rPr>
      </w:pPr>
    </w:p>
    <w:p w14:paraId="0B156945">
      <w:pPr>
        <w:pStyle w:val="2"/>
        <w:bidi w:val="0"/>
        <w:jc w:val="center"/>
        <w:rPr>
          <w:rFonts w:hint="eastAsia"/>
        </w:rPr>
      </w:pPr>
      <w:r>
        <w:rPr>
          <w:rFonts w:hint="eastAsia"/>
        </w:rPr>
        <w:t>DISSERTATION II:</w:t>
      </w:r>
    </w:p>
    <w:p w14:paraId="4446A3CC">
      <w:pPr>
        <w:pStyle w:val="2"/>
        <w:bidi w:val="0"/>
        <w:jc w:val="center"/>
        <w:rPr>
          <w:rFonts w:hint="eastAsia"/>
        </w:rPr>
      </w:pPr>
      <w:r>
        <w:rPr>
          <w:rFonts w:hint="eastAsia"/>
        </w:rPr>
        <w:t>第二讲：</w:t>
      </w:r>
    </w:p>
    <w:p w14:paraId="4FEBEE96">
      <w:pPr>
        <w:pStyle w:val="3"/>
        <w:spacing w:line="264" w:lineRule="auto"/>
        <w:rPr>
          <w:rFonts w:hint="eastAsia" w:ascii="华文楷体" w:hAnsi="华文楷体" w:eastAsia="华文楷体" w:cs="华文楷体"/>
          <w:sz w:val="30"/>
          <w:szCs w:val="30"/>
        </w:rPr>
      </w:pPr>
    </w:p>
    <w:p w14:paraId="7A2430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ADVANTAGE AND NECESSITY</w:t>
      </w:r>
    </w:p>
    <w:p w14:paraId="46BB7D57">
      <w:pPr>
        <w:pStyle w:val="3"/>
        <w:spacing w:line="264" w:lineRule="auto"/>
        <w:rPr>
          <w:rFonts w:hint="eastAsia" w:ascii="华文楷体" w:hAnsi="华文楷体" w:eastAsia="华文楷体" w:cs="华文楷体"/>
          <w:sz w:val="30"/>
          <w:szCs w:val="30"/>
        </w:rPr>
      </w:pPr>
    </w:p>
    <w:p w14:paraId="19A31A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PRAYER</w:t>
      </w:r>
    </w:p>
    <w:p w14:paraId="166C5A7B">
      <w:pPr>
        <w:pStyle w:val="3"/>
        <w:spacing w:line="264" w:lineRule="auto"/>
        <w:rPr>
          <w:rFonts w:hint="eastAsia" w:ascii="华文楷体" w:hAnsi="华文楷体" w:eastAsia="华文楷体" w:cs="华文楷体"/>
          <w:sz w:val="30"/>
          <w:szCs w:val="30"/>
        </w:rPr>
      </w:pPr>
    </w:p>
    <w:p w14:paraId="684E7B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论祷告的益处与必要性</w:t>
      </w:r>
    </w:p>
    <w:p w14:paraId="006242B2">
      <w:pPr>
        <w:pStyle w:val="3"/>
        <w:spacing w:line="264" w:lineRule="auto"/>
        <w:rPr>
          <w:rFonts w:hint="eastAsia" w:ascii="华文楷体" w:hAnsi="华文楷体" w:eastAsia="华文楷体" w:cs="华文楷体"/>
          <w:sz w:val="30"/>
          <w:szCs w:val="30"/>
        </w:rPr>
      </w:pPr>
    </w:p>
    <w:p w14:paraId="384EE1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said may suffice as to the definition of prayer.</w:t>
      </w:r>
    </w:p>
    <w:p w14:paraId="45A2C637">
      <w:pPr>
        <w:pStyle w:val="3"/>
        <w:spacing w:line="264" w:lineRule="auto"/>
        <w:rPr>
          <w:rFonts w:hint="eastAsia" w:ascii="华文楷体" w:hAnsi="华文楷体" w:eastAsia="华文楷体" w:cs="华文楷体"/>
          <w:sz w:val="30"/>
          <w:szCs w:val="30"/>
        </w:rPr>
      </w:pPr>
    </w:p>
    <w:p w14:paraId="2C7308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我们所说的，关于祷告的定义，可能已经足够了。</w:t>
      </w:r>
    </w:p>
    <w:p w14:paraId="02C3F2DC">
      <w:pPr>
        <w:pStyle w:val="3"/>
        <w:spacing w:line="264" w:lineRule="auto"/>
        <w:rPr>
          <w:rFonts w:hint="eastAsia" w:ascii="华文楷体" w:hAnsi="华文楷体" w:eastAsia="华文楷体" w:cs="华文楷体"/>
          <w:sz w:val="30"/>
          <w:szCs w:val="30"/>
        </w:rPr>
      </w:pPr>
    </w:p>
    <w:p w14:paraId="228BD9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inquire into its ADVANTAGE and NECESSITY, or the nature of its obligation upon us.</w:t>
      </w:r>
    </w:p>
    <w:p w14:paraId="70047633">
      <w:pPr>
        <w:pStyle w:val="3"/>
        <w:spacing w:line="264" w:lineRule="auto"/>
        <w:rPr>
          <w:rFonts w:hint="eastAsia" w:ascii="华文楷体" w:hAnsi="华文楷体" w:eastAsia="华文楷体" w:cs="华文楷体"/>
          <w:sz w:val="30"/>
          <w:szCs w:val="30"/>
        </w:rPr>
      </w:pPr>
    </w:p>
    <w:p w14:paraId="450A0D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我们现在要探究它的益处和必要性，或者说它对我们的约束性质。</w:t>
      </w:r>
    </w:p>
    <w:p w14:paraId="24035378">
      <w:pPr>
        <w:pStyle w:val="3"/>
        <w:spacing w:line="264" w:lineRule="auto"/>
        <w:rPr>
          <w:rFonts w:hint="eastAsia" w:ascii="华文楷体" w:hAnsi="华文楷体" w:eastAsia="华文楷体" w:cs="华文楷体"/>
          <w:sz w:val="30"/>
          <w:szCs w:val="30"/>
        </w:rPr>
      </w:pPr>
    </w:p>
    <w:p w14:paraId="16CCE8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must first dispose of the subtle, but delusive arguments of the flesh, and, next, establish the wholesome truth.</w:t>
      </w:r>
    </w:p>
    <w:p w14:paraId="04B36EE1">
      <w:pPr>
        <w:pStyle w:val="3"/>
        <w:spacing w:line="264" w:lineRule="auto"/>
        <w:rPr>
          <w:rFonts w:hint="eastAsia" w:ascii="华文楷体" w:hAnsi="华文楷体" w:eastAsia="华文楷体" w:cs="华文楷体"/>
          <w:sz w:val="30"/>
          <w:szCs w:val="30"/>
        </w:rPr>
      </w:pPr>
    </w:p>
    <w:p w14:paraId="38F049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在这里，我们必须首先处理肉体那些微妙但具有欺骗性的论点，然后建立有益的真理。</w:t>
      </w:r>
    </w:p>
    <w:p w14:paraId="760CA658">
      <w:pPr>
        <w:pStyle w:val="3"/>
        <w:spacing w:line="264" w:lineRule="auto"/>
        <w:rPr>
          <w:rFonts w:hint="eastAsia" w:ascii="华文楷体" w:hAnsi="华文楷体" w:eastAsia="华文楷体" w:cs="华文楷体"/>
          <w:sz w:val="30"/>
          <w:szCs w:val="30"/>
        </w:rPr>
      </w:pPr>
    </w:p>
    <w:p w14:paraId="4FE430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concludes that prayer is SUPERFLUOUS; for why should we lay before God a wearisome enumeration of our wants, which, in proportion to its length and frequency, must be the more offensive?</w:t>
      </w:r>
    </w:p>
    <w:p w14:paraId="265C1EF8">
      <w:pPr>
        <w:pStyle w:val="3"/>
        <w:spacing w:line="264" w:lineRule="auto"/>
        <w:rPr>
          <w:rFonts w:hint="eastAsia" w:ascii="华文楷体" w:hAnsi="华文楷体" w:eastAsia="华文楷体" w:cs="华文楷体"/>
          <w:sz w:val="30"/>
          <w:szCs w:val="30"/>
        </w:rPr>
      </w:pPr>
    </w:p>
    <w:p w14:paraId="705D58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肉体断定祷告是多余的；因为我们为什么要向上帝冗长地列举我们的需要呢？这种列举越长越频繁，就越令人厌烦。</w:t>
      </w:r>
    </w:p>
    <w:p w14:paraId="3A89A157">
      <w:pPr>
        <w:pStyle w:val="3"/>
        <w:spacing w:line="264" w:lineRule="auto"/>
        <w:rPr>
          <w:rFonts w:hint="eastAsia" w:ascii="华文楷体" w:hAnsi="华文楷体" w:eastAsia="华文楷体" w:cs="华文楷体"/>
          <w:sz w:val="30"/>
          <w:szCs w:val="30"/>
        </w:rPr>
      </w:pPr>
    </w:p>
    <w:p w14:paraId="476E7D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Divine Being knows much better than we ourselves do what we want.</w:t>
      </w:r>
    </w:p>
    <w:p w14:paraId="79D8BEED">
      <w:pPr>
        <w:pStyle w:val="3"/>
        <w:spacing w:line="264" w:lineRule="auto"/>
        <w:rPr>
          <w:rFonts w:hint="eastAsia" w:ascii="华文楷体" w:hAnsi="华文楷体" w:eastAsia="华文楷体" w:cs="华文楷体"/>
          <w:sz w:val="30"/>
          <w:szCs w:val="30"/>
        </w:rPr>
      </w:pPr>
    </w:p>
    <w:p w14:paraId="204003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神比我们自己更清楚我们想要什么。</w:t>
      </w:r>
    </w:p>
    <w:p w14:paraId="3C0B7E2E">
      <w:pPr>
        <w:pStyle w:val="3"/>
        <w:spacing w:line="264" w:lineRule="auto"/>
        <w:rPr>
          <w:rFonts w:hint="eastAsia" w:ascii="华文楷体" w:hAnsi="华文楷体" w:eastAsia="华文楷体" w:cs="华文楷体"/>
          <w:sz w:val="30"/>
          <w:szCs w:val="30"/>
        </w:rPr>
      </w:pPr>
    </w:p>
    <w:p w14:paraId="670483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 conclusion, we are told, ought not to be considered as unfounded, for it is not unlike what is stated by our Lord, Matt. 6:31, 32.</w:t>
      </w:r>
    </w:p>
    <w:p w14:paraId="35D309BE">
      <w:pPr>
        <w:pStyle w:val="3"/>
        <w:spacing w:line="264" w:lineRule="auto"/>
        <w:rPr>
          <w:rFonts w:hint="eastAsia" w:ascii="华文楷体" w:hAnsi="华文楷体" w:eastAsia="华文楷体" w:cs="华文楷体"/>
          <w:sz w:val="30"/>
          <w:szCs w:val="30"/>
        </w:rPr>
      </w:pPr>
    </w:p>
    <w:p w14:paraId="6C7B03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我们被告知，这样的结论不应被认为是毫无根据的，因为它与我们的主在马太福音 6:31, 32 中所说的并非不同。</w:t>
      </w:r>
    </w:p>
    <w:p w14:paraId="06644804">
      <w:pPr>
        <w:pStyle w:val="3"/>
        <w:spacing w:line="264" w:lineRule="auto"/>
        <w:rPr>
          <w:rFonts w:hint="eastAsia" w:ascii="华文楷体" w:hAnsi="华文楷体" w:eastAsia="华文楷体" w:cs="华文楷体"/>
          <w:sz w:val="30"/>
          <w:szCs w:val="30"/>
        </w:rPr>
      </w:pPr>
    </w:p>
    <w:p w14:paraId="333BF5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no thought, saying, what shall we eat? or what shall we drink? or wherewithal shall we be clothed? For after all these things do the Gentiles seek; for your heavenly father knoweth that ye have need of these things."</w:t>
      </w:r>
    </w:p>
    <w:p w14:paraId="0DB35551">
      <w:pPr>
        <w:pStyle w:val="3"/>
        <w:spacing w:line="264" w:lineRule="auto"/>
        <w:rPr>
          <w:rFonts w:hint="eastAsia" w:ascii="华文楷体" w:hAnsi="华文楷体" w:eastAsia="华文楷体" w:cs="华文楷体"/>
          <w:sz w:val="30"/>
          <w:szCs w:val="30"/>
        </w:rPr>
      </w:pPr>
    </w:p>
    <w:p w14:paraId="36170D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“所以不要忧虑，说：‘我们吃什么？喝什么？穿什么？’这都是外邦人所求的；你们需用的这一切东西，你们的天父是知道的。”</w:t>
      </w:r>
    </w:p>
    <w:p w14:paraId="5383BFF9">
      <w:pPr>
        <w:pStyle w:val="3"/>
        <w:spacing w:line="264" w:lineRule="auto"/>
        <w:rPr>
          <w:rFonts w:hint="eastAsia" w:ascii="华文楷体" w:hAnsi="华文楷体" w:eastAsia="华文楷体" w:cs="华文楷体"/>
          <w:sz w:val="30"/>
          <w:szCs w:val="30"/>
        </w:rPr>
      </w:pPr>
    </w:p>
    <w:p w14:paraId="2B258D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alleged that prayer is USELESS.</w:t>
      </w:r>
    </w:p>
    <w:p w14:paraId="589FD726">
      <w:pPr>
        <w:pStyle w:val="3"/>
        <w:spacing w:line="264" w:lineRule="auto"/>
        <w:rPr>
          <w:rFonts w:hint="eastAsia" w:ascii="华文楷体" w:hAnsi="华文楷体" w:eastAsia="华文楷体" w:cs="华文楷体"/>
          <w:sz w:val="30"/>
          <w:szCs w:val="30"/>
        </w:rPr>
      </w:pPr>
    </w:p>
    <w:p w14:paraId="377878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也有人声称祷告是无用的。</w:t>
      </w:r>
    </w:p>
    <w:p w14:paraId="10CD9383">
      <w:pPr>
        <w:pStyle w:val="3"/>
        <w:spacing w:line="264" w:lineRule="auto"/>
        <w:rPr>
          <w:rFonts w:hint="eastAsia" w:ascii="华文楷体" w:hAnsi="华文楷体" w:eastAsia="华文楷体" w:cs="华文楷体"/>
          <w:sz w:val="30"/>
          <w:szCs w:val="30"/>
        </w:rPr>
      </w:pPr>
    </w:p>
    <w:p w14:paraId="3B4563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shall happen to any man God has determined by an eternal and unchangeable decree.</w:t>
      </w:r>
    </w:p>
    <w:p w14:paraId="1BF2C899">
      <w:pPr>
        <w:pStyle w:val="3"/>
        <w:spacing w:line="264" w:lineRule="auto"/>
        <w:rPr>
          <w:rFonts w:hint="eastAsia" w:ascii="华文楷体" w:hAnsi="华文楷体" w:eastAsia="华文楷体" w:cs="华文楷体"/>
          <w:sz w:val="30"/>
          <w:szCs w:val="30"/>
        </w:rPr>
      </w:pPr>
    </w:p>
    <w:p w14:paraId="2029E7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无论任何人将要发生什么，上帝都已通过永恒不变的旨意决定了。</w:t>
      </w:r>
    </w:p>
    <w:p w14:paraId="7CF2A528">
      <w:pPr>
        <w:pStyle w:val="3"/>
        <w:spacing w:line="264" w:lineRule="auto"/>
        <w:rPr>
          <w:rFonts w:hint="eastAsia" w:ascii="华文楷体" w:hAnsi="华文楷体" w:eastAsia="华文楷体" w:cs="华文楷体"/>
          <w:sz w:val="30"/>
          <w:szCs w:val="30"/>
        </w:rPr>
      </w:pPr>
    </w:p>
    <w:p w14:paraId="07E6DEB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therefore, for you to weary him by a multitude of prayers.</w:t>
      </w:r>
    </w:p>
    <w:p w14:paraId="45B26DD1">
      <w:pPr>
        <w:pStyle w:val="3"/>
        <w:spacing w:line="264" w:lineRule="auto"/>
        <w:rPr>
          <w:rFonts w:hint="eastAsia" w:ascii="华文楷体" w:hAnsi="华文楷体" w:eastAsia="华文楷体" w:cs="华文楷体"/>
          <w:sz w:val="30"/>
          <w:szCs w:val="30"/>
        </w:rPr>
      </w:pPr>
    </w:p>
    <w:p w14:paraId="2267A8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因此，你用无数的祷告来烦扰祂是徒劳的。</w:t>
      </w:r>
    </w:p>
    <w:p w14:paraId="474DC423">
      <w:pPr>
        <w:pStyle w:val="3"/>
        <w:spacing w:line="264" w:lineRule="auto"/>
        <w:rPr>
          <w:rFonts w:hint="eastAsia" w:ascii="华文楷体" w:hAnsi="华文楷体" w:eastAsia="华文楷体" w:cs="华文楷体"/>
          <w:sz w:val="30"/>
          <w:szCs w:val="30"/>
        </w:rPr>
      </w:pPr>
    </w:p>
    <w:p w14:paraId="1661C9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been decreed for you will happen whether you pray or not.</w:t>
      </w:r>
    </w:p>
    <w:p w14:paraId="031D50A0">
      <w:pPr>
        <w:pStyle w:val="3"/>
        <w:spacing w:line="264" w:lineRule="auto"/>
        <w:rPr>
          <w:rFonts w:hint="eastAsia" w:ascii="华文楷体" w:hAnsi="华文楷体" w:eastAsia="华文楷体" w:cs="华文楷体"/>
          <w:sz w:val="30"/>
          <w:szCs w:val="30"/>
        </w:rPr>
      </w:pPr>
    </w:p>
    <w:p w14:paraId="32FDC1C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为你所命定的，无论你祷告与否，都会发生。</w:t>
      </w:r>
    </w:p>
    <w:p w14:paraId="4571949A">
      <w:pPr>
        <w:pStyle w:val="3"/>
        <w:spacing w:line="264" w:lineRule="auto"/>
        <w:rPr>
          <w:rFonts w:hint="eastAsia" w:ascii="华文楷体" w:hAnsi="华文楷体" w:eastAsia="华文楷体" w:cs="华文楷体"/>
          <w:sz w:val="30"/>
          <w:szCs w:val="30"/>
        </w:rPr>
      </w:pPr>
    </w:p>
    <w:p w14:paraId="4C19DF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has not been decreed you will not obtain by thousands of prayers.</w:t>
      </w:r>
    </w:p>
    <w:p w14:paraId="7FE3996C">
      <w:pPr>
        <w:pStyle w:val="3"/>
        <w:spacing w:line="264" w:lineRule="auto"/>
        <w:rPr>
          <w:rFonts w:hint="eastAsia" w:ascii="华文楷体" w:hAnsi="华文楷体" w:eastAsia="华文楷体" w:cs="华文楷体"/>
          <w:sz w:val="30"/>
          <w:szCs w:val="30"/>
        </w:rPr>
      </w:pPr>
    </w:p>
    <w:p w14:paraId="00528A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未曾为你命定的，你纵然祷告千遍也得不到。</w:t>
      </w:r>
    </w:p>
    <w:p w14:paraId="778BEB21">
      <w:pPr>
        <w:pStyle w:val="3"/>
        <w:spacing w:line="264" w:lineRule="auto"/>
        <w:rPr>
          <w:rFonts w:hint="eastAsia" w:ascii="华文楷体" w:hAnsi="华文楷体" w:eastAsia="华文楷体" w:cs="华文楷体"/>
          <w:sz w:val="30"/>
          <w:szCs w:val="30"/>
        </w:rPr>
      </w:pPr>
    </w:p>
    <w:p w14:paraId="4A4ABE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glory of God that he will hot deviate a hair's breadth from a purpose which has once been formed.</w:t>
      </w:r>
    </w:p>
    <w:p w14:paraId="7B882E24">
      <w:pPr>
        <w:pStyle w:val="3"/>
        <w:spacing w:line="264" w:lineRule="auto"/>
        <w:rPr>
          <w:rFonts w:hint="eastAsia" w:ascii="华文楷体" w:hAnsi="华文楷体" w:eastAsia="华文楷体" w:cs="华文楷体"/>
          <w:sz w:val="30"/>
          <w:szCs w:val="30"/>
        </w:rPr>
      </w:pPr>
    </w:p>
    <w:p w14:paraId="413A98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上帝的荣耀在于祂一旦定意，就不会丝毫偏离。</w:t>
      </w:r>
    </w:p>
    <w:p w14:paraId="75E6490A">
      <w:pPr>
        <w:pStyle w:val="3"/>
        <w:spacing w:line="264" w:lineRule="auto"/>
        <w:rPr>
          <w:rFonts w:hint="eastAsia" w:ascii="华文楷体" w:hAnsi="华文楷体" w:eastAsia="华文楷体" w:cs="华文楷体"/>
          <w:sz w:val="30"/>
          <w:szCs w:val="30"/>
        </w:rPr>
      </w:pPr>
    </w:p>
    <w:p w14:paraId="0AE431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importune him. and, for the sake of a feeble and wretched man, to make trial of his firmness, wears the aspect of impiety.</w:t>
      </w:r>
    </w:p>
    <w:p w14:paraId="3E266E87">
      <w:pPr>
        <w:pStyle w:val="3"/>
        <w:spacing w:line="264" w:lineRule="auto"/>
        <w:rPr>
          <w:rFonts w:hint="eastAsia" w:ascii="华文楷体" w:hAnsi="华文楷体" w:eastAsia="华文楷体" w:cs="华文楷体"/>
          <w:sz w:val="30"/>
          <w:szCs w:val="30"/>
        </w:rPr>
      </w:pPr>
    </w:p>
    <w:p w14:paraId="47705A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恳求祂，并且为了一个软弱可怜的人而试探祂的坚定，这带有不虔敬的意味。</w:t>
      </w:r>
    </w:p>
    <w:p w14:paraId="7F49BA65">
      <w:pPr>
        <w:pStyle w:val="3"/>
        <w:spacing w:line="264" w:lineRule="auto"/>
        <w:rPr>
          <w:rFonts w:hint="eastAsia" w:ascii="华文楷体" w:hAnsi="华文楷体" w:eastAsia="华文楷体" w:cs="华文楷体"/>
          <w:sz w:val="30"/>
          <w:szCs w:val="30"/>
        </w:rPr>
      </w:pPr>
    </w:p>
    <w:p w14:paraId="78B3F9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it is thence argued, INSULTS the firmness of the Divine purpose.</w:t>
      </w:r>
    </w:p>
    <w:p w14:paraId="2F06DB20">
      <w:pPr>
        <w:pStyle w:val="3"/>
        <w:spacing w:line="264" w:lineRule="auto"/>
        <w:rPr>
          <w:rFonts w:hint="eastAsia" w:ascii="华文楷体" w:hAnsi="华文楷体" w:eastAsia="华文楷体" w:cs="华文楷体"/>
          <w:sz w:val="30"/>
          <w:szCs w:val="30"/>
        </w:rPr>
      </w:pPr>
    </w:p>
    <w:p w14:paraId="0FE763C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因此有人认为，祷告侮辱了神圣旨意的坚定性。</w:t>
      </w:r>
    </w:p>
    <w:p w14:paraId="25D30397">
      <w:pPr>
        <w:pStyle w:val="3"/>
        <w:spacing w:line="264" w:lineRule="auto"/>
        <w:rPr>
          <w:rFonts w:hint="eastAsia" w:ascii="华文楷体" w:hAnsi="华文楷体" w:eastAsia="华文楷体" w:cs="华文楷体"/>
          <w:sz w:val="30"/>
          <w:szCs w:val="30"/>
        </w:rPr>
      </w:pPr>
    </w:p>
    <w:p w14:paraId="736176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insults, also, the Majesty of God, which we ought to hold in such reverence as not to venture to explain to him our desires.</w:t>
      </w:r>
    </w:p>
    <w:p w14:paraId="30AEDD32">
      <w:pPr>
        <w:pStyle w:val="3"/>
        <w:spacing w:line="264" w:lineRule="auto"/>
        <w:rPr>
          <w:rFonts w:hint="eastAsia" w:ascii="华文楷体" w:hAnsi="华文楷体" w:eastAsia="华文楷体" w:cs="华文楷体"/>
          <w:sz w:val="30"/>
          <w:szCs w:val="30"/>
        </w:rPr>
      </w:pPr>
    </w:p>
    <w:p w14:paraId="4B1B96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它也侮辱了上帝的威严，我们应该对祂怀有如此的敬畏，以至于不敢向祂解释我们的愿望。</w:t>
      </w:r>
    </w:p>
    <w:p w14:paraId="0325F41B">
      <w:pPr>
        <w:pStyle w:val="3"/>
        <w:spacing w:line="264" w:lineRule="auto"/>
        <w:rPr>
          <w:rFonts w:hint="eastAsia" w:ascii="华文楷体" w:hAnsi="华文楷体" w:eastAsia="华文楷体" w:cs="华文楷体"/>
          <w:sz w:val="30"/>
          <w:szCs w:val="30"/>
        </w:rPr>
      </w:pPr>
    </w:p>
    <w:p w14:paraId="3F0811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that we commit every thing to his disposal, and bow to his sovereign will.</w:t>
      </w:r>
    </w:p>
    <w:p w14:paraId="3F1D2B4B">
      <w:pPr>
        <w:pStyle w:val="3"/>
        <w:spacing w:line="264" w:lineRule="auto"/>
        <w:rPr>
          <w:rFonts w:hint="eastAsia" w:ascii="华文楷体" w:hAnsi="华文楷体" w:eastAsia="华文楷体" w:cs="华文楷体"/>
          <w:sz w:val="30"/>
          <w:szCs w:val="30"/>
        </w:rPr>
      </w:pPr>
    </w:p>
    <w:p w14:paraId="7BD358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我们只要将一切都交托给祂的安排，并顺服祂至高的旨意就足够了。</w:t>
      </w:r>
    </w:p>
    <w:p w14:paraId="7D603ED8">
      <w:pPr>
        <w:pStyle w:val="3"/>
        <w:spacing w:line="264" w:lineRule="auto"/>
        <w:rPr>
          <w:rFonts w:hint="eastAsia" w:ascii="华文楷体" w:hAnsi="华文楷体" w:eastAsia="华文楷体" w:cs="华文楷体"/>
          <w:sz w:val="30"/>
          <w:szCs w:val="30"/>
        </w:rPr>
      </w:pPr>
    </w:p>
    <w:p w14:paraId="02D0B5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insults even the goodness of God, for it is the glory of his goodness that he anticipates our wishes, and, out of the rich treasures of his kindness, bestows even on those who do not pray the enjoyment of himself and of his benefits, Isa. 65:1.</w:t>
      </w:r>
    </w:p>
    <w:p w14:paraId="5483001D">
      <w:pPr>
        <w:pStyle w:val="3"/>
        <w:spacing w:line="264" w:lineRule="auto"/>
        <w:rPr>
          <w:rFonts w:hint="eastAsia" w:ascii="华文楷体" w:hAnsi="华文楷体" w:eastAsia="华文楷体" w:cs="华文楷体"/>
          <w:sz w:val="30"/>
          <w:szCs w:val="30"/>
        </w:rPr>
      </w:pPr>
    </w:p>
    <w:p w14:paraId="7561704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它甚至侮辱了上帝的良善，因为祂良善的荣耀在于祂预知我们的愿望，并且出于祂丰盛的慈爱，甚至将祂自己和祂的恩惠赐给那些不祷告的人，以赛亚书 65:1。</w:t>
      </w:r>
    </w:p>
    <w:p w14:paraId="14350912">
      <w:pPr>
        <w:pStyle w:val="3"/>
        <w:spacing w:line="264" w:lineRule="auto"/>
        <w:rPr>
          <w:rFonts w:hint="eastAsia" w:ascii="华文楷体" w:hAnsi="华文楷体" w:eastAsia="华文楷体" w:cs="华文楷体"/>
          <w:sz w:val="30"/>
          <w:szCs w:val="30"/>
        </w:rPr>
      </w:pPr>
    </w:p>
    <w:p w14:paraId="5B5F2A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sought of them that asked not for me; I am found of them that sought me not: I said, behold me, behold me, unto a nation that was not called by my name."</w:t>
      </w:r>
    </w:p>
    <w:p w14:paraId="1E2D0947">
      <w:pPr>
        <w:pStyle w:val="3"/>
        <w:spacing w:line="264" w:lineRule="auto"/>
        <w:rPr>
          <w:rFonts w:hint="eastAsia" w:ascii="华文楷体" w:hAnsi="华文楷体" w:eastAsia="华文楷体" w:cs="华文楷体"/>
          <w:sz w:val="30"/>
          <w:szCs w:val="30"/>
        </w:rPr>
      </w:pPr>
    </w:p>
    <w:p w14:paraId="7010D3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“素来没有访问我的，现在求问我；没有寻找我的，我叫他们遇见；没有称为我名下的国，我对他们说：‘我在这里！我在这里！’”</w:t>
      </w:r>
    </w:p>
    <w:p w14:paraId="53940C6C">
      <w:pPr>
        <w:pStyle w:val="3"/>
        <w:spacing w:line="264" w:lineRule="auto"/>
        <w:rPr>
          <w:rFonts w:hint="eastAsia" w:ascii="华文楷体" w:hAnsi="华文楷体" w:eastAsia="华文楷体" w:cs="华文楷体"/>
          <w:sz w:val="30"/>
          <w:szCs w:val="30"/>
        </w:rPr>
      </w:pPr>
    </w:p>
    <w:p w14:paraId="1BB281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ver. 24, "and it shall come to pass that, before they call,I will answer; and while they are yet speaking I will hear."</w:t>
      </w:r>
    </w:p>
    <w:p w14:paraId="46CD31B8">
      <w:pPr>
        <w:pStyle w:val="3"/>
        <w:spacing w:line="264" w:lineRule="auto"/>
        <w:rPr>
          <w:rFonts w:hint="eastAsia" w:ascii="华文楷体" w:hAnsi="华文楷体" w:eastAsia="华文楷体" w:cs="华文楷体"/>
          <w:sz w:val="30"/>
          <w:szCs w:val="30"/>
        </w:rPr>
      </w:pPr>
    </w:p>
    <w:p w14:paraId="2A8740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又说，第24节，“他们尚未求告，我就应允；正说话的时候，我就垂听。”</w:t>
      </w:r>
    </w:p>
    <w:p w14:paraId="51ED2302">
      <w:pPr>
        <w:pStyle w:val="3"/>
        <w:spacing w:line="264" w:lineRule="auto"/>
        <w:rPr>
          <w:rFonts w:hint="eastAsia" w:ascii="华文楷体" w:hAnsi="华文楷体" w:eastAsia="华文楷体" w:cs="华文楷体"/>
          <w:sz w:val="30"/>
          <w:szCs w:val="30"/>
        </w:rPr>
      </w:pPr>
    </w:p>
    <w:p w14:paraId="00D561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Plausible as these arguments may appear, they want solidity, and are at utter variance with true piety towards God.</w:t>
      </w:r>
    </w:p>
    <w:p w14:paraId="1B31C393">
      <w:pPr>
        <w:pStyle w:val="3"/>
        <w:spacing w:line="264" w:lineRule="auto"/>
        <w:rPr>
          <w:rFonts w:hint="eastAsia" w:ascii="华文楷体" w:hAnsi="华文楷体" w:eastAsia="华文楷体" w:cs="华文楷体"/>
          <w:sz w:val="30"/>
          <w:szCs w:val="30"/>
        </w:rPr>
      </w:pPr>
    </w:p>
    <w:p w14:paraId="4B7D0D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这些论点虽然看似有理，却缺乏坚实的基础，并且与对上帝的真正虔诚完全相悖。</w:t>
      </w:r>
    </w:p>
    <w:p w14:paraId="48241016">
      <w:pPr>
        <w:pStyle w:val="3"/>
        <w:spacing w:line="264" w:lineRule="auto"/>
        <w:rPr>
          <w:rFonts w:hint="eastAsia" w:ascii="华文楷体" w:hAnsi="华文楷体" w:eastAsia="华文楷体" w:cs="华文楷体"/>
          <w:sz w:val="30"/>
          <w:szCs w:val="30"/>
        </w:rPr>
      </w:pPr>
    </w:p>
    <w:p w14:paraId="71DCD0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God knows our necessities, and needs not to be informed of them by us; but it is his will that we should acknowledge them, and that our acknowledgment should be openly made in prayer.</w:t>
      </w:r>
    </w:p>
    <w:p w14:paraId="532E23A5">
      <w:pPr>
        <w:pStyle w:val="3"/>
        <w:spacing w:line="264" w:lineRule="auto"/>
        <w:rPr>
          <w:rFonts w:hint="eastAsia" w:ascii="华文楷体" w:hAnsi="华文楷体" w:eastAsia="华文楷体" w:cs="华文楷体"/>
          <w:sz w:val="30"/>
          <w:szCs w:val="30"/>
        </w:rPr>
      </w:pPr>
    </w:p>
    <w:p w14:paraId="1DA67F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上帝的确知道我们的需要，不需要我们告知祂；但祂的旨意是要我们承认这些需要，并且我们的承认应该在祷告中公开表达出来。</w:t>
      </w:r>
    </w:p>
    <w:p w14:paraId="76CDA15E">
      <w:pPr>
        <w:pStyle w:val="3"/>
        <w:spacing w:line="264" w:lineRule="auto"/>
        <w:rPr>
          <w:rFonts w:hint="eastAsia" w:ascii="华文楷体" w:hAnsi="华文楷体" w:eastAsia="华文楷体" w:cs="华文楷体"/>
          <w:sz w:val="30"/>
          <w:szCs w:val="30"/>
        </w:rPr>
      </w:pPr>
    </w:p>
    <w:p w14:paraId="312410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an opposite course, we would expose ourselves to the charge brought against the church of Laodicea, "Thou sayest, I am rich, and increased with goods, and have need of nothing; and knowest not that thou art wretched, and miserable, and poor, and blind, and naked."</w:t>
      </w:r>
    </w:p>
    <w:p w14:paraId="03CB077B">
      <w:pPr>
        <w:pStyle w:val="3"/>
        <w:spacing w:line="264" w:lineRule="auto"/>
        <w:rPr>
          <w:rFonts w:hint="eastAsia" w:ascii="华文楷体" w:hAnsi="华文楷体" w:eastAsia="华文楷体" w:cs="华文楷体"/>
          <w:sz w:val="30"/>
          <w:szCs w:val="30"/>
        </w:rPr>
      </w:pPr>
    </w:p>
    <w:p w14:paraId="21B3221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反其道而行之，我们就会招致对老底嘉教会的指责：“你说：我是富足，已经发了财，一样都不缺；却不知道你是那困苦、可怜、贫穷、瞎眼、赤身的。”</w:t>
      </w:r>
    </w:p>
    <w:p w14:paraId="35E50542">
      <w:pPr>
        <w:pStyle w:val="3"/>
        <w:spacing w:line="264" w:lineRule="auto"/>
        <w:rPr>
          <w:rFonts w:hint="eastAsia" w:ascii="华文楷体" w:hAnsi="华文楷体" w:eastAsia="华文楷体" w:cs="华文楷体"/>
          <w:sz w:val="30"/>
          <w:szCs w:val="30"/>
        </w:rPr>
      </w:pPr>
    </w:p>
    <w:p w14:paraId="5BBFE5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sometimes acts as if he were ignorant of our affairs, and chose to remain in ignorance until we should lay them before him.</w:t>
      </w:r>
    </w:p>
    <w:p w14:paraId="69C77E71">
      <w:pPr>
        <w:pStyle w:val="3"/>
        <w:spacing w:line="264" w:lineRule="auto"/>
        <w:rPr>
          <w:rFonts w:hint="eastAsia" w:ascii="华文楷体" w:hAnsi="华文楷体" w:eastAsia="华文楷体" w:cs="华文楷体"/>
          <w:sz w:val="30"/>
          <w:szCs w:val="30"/>
        </w:rPr>
      </w:pPr>
    </w:p>
    <w:p w14:paraId="62881B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上帝有时行事如同祂不知道我们的事，并选择保持无知，直到我们将它们陈明在祂面前。</w:t>
      </w:r>
    </w:p>
    <w:p w14:paraId="6CFAFDFF">
      <w:pPr>
        <w:pStyle w:val="3"/>
        <w:spacing w:line="264" w:lineRule="auto"/>
        <w:rPr>
          <w:rFonts w:hint="eastAsia" w:ascii="华文楷体" w:hAnsi="华文楷体" w:eastAsia="华文楷体" w:cs="华文楷体"/>
          <w:sz w:val="30"/>
          <w:szCs w:val="30"/>
        </w:rPr>
      </w:pPr>
    </w:p>
    <w:p w14:paraId="7D6A53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memorable passage of history, to this effect, occurs in Exodus 2:23, 24, 25.</w:t>
      </w:r>
    </w:p>
    <w:p w14:paraId="26308191">
      <w:pPr>
        <w:pStyle w:val="3"/>
        <w:spacing w:line="264" w:lineRule="auto"/>
        <w:rPr>
          <w:rFonts w:hint="eastAsia" w:ascii="华文楷体" w:hAnsi="华文楷体" w:eastAsia="华文楷体" w:cs="华文楷体"/>
          <w:sz w:val="30"/>
          <w:szCs w:val="30"/>
        </w:rPr>
      </w:pPr>
    </w:p>
    <w:p w14:paraId="09E701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 2:23, 24, 25 中记载了一段与此相关的令人难忘的历史。</w:t>
      </w:r>
    </w:p>
    <w:p w14:paraId="27BD14D8">
      <w:pPr>
        <w:pStyle w:val="3"/>
        <w:spacing w:line="264" w:lineRule="auto"/>
        <w:rPr>
          <w:rFonts w:hint="eastAsia" w:ascii="华文楷体" w:hAnsi="华文楷体" w:eastAsia="华文楷体" w:cs="华文楷体"/>
          <w:sz w:val="30"/>
          <w:szCs w:val="30"/>
        </w:rPr>
      </w:pPr>
    </w:p>
    <w:p w14:paraId="48D8E7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came to pass in process of time, that the king of Egypt died: and the children of Israel sighed by reason of the bondage, and they cried; and their cry came up unto God by reason of the bondage.</w:t>
      </w:r>
    </w:p>
    <w:p w14:paraId="6059D732">
      <w:pPr>
        <w:pStyle w:val="3"/>
        <w:spacing w:line="264" w:lineRule="auto"/>
        <w:rPr>
          <w:rFonts w:hint="eastAsia" w:ascii="华文楷体" w:hAnsi="华文楷体" w:eastAsia="华文楷体" w:cs="华文楷体"/>
          <w:sz w:val="30"/>
          <w:szCs w:val="30"/>
        </w:rPr>
      </w:pPr>
    </w:p>
    <w:p w14:paraId="014501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“过了多日，埃及王死了。以色列人因作苦工，就叹息哀求，他们的哀声达于上帝。</w:t>
      </w:r>
    </w:p>
    <w:p w14:paraId="23AF4A05">
      <w:pPr>
        <w:pStyle w:val="3"/>
        <w:spacing w:line="264" w:lineRule="auto"/>
        <w:rPr>
          <w:rFonts w:hint="eastAsia" w:ascii="华文楷体" w:hAnsi="华文楷体" w:eastAsia="华文楷体" w:cs="华文楷体"/>
          <w:sz w:val="30"/>
          <w:szCs w:val="30"/>
        </w:rPr>
      </w:pPr>
    </w:p>
    <w:p w14:paraId="52F599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HEARD THEIR GROANING, and God REMEMBERED HIS COVENANT with Abraham, with Isaac, and with Jacob.</w:t>
      </w:r>
    </w:p>
    <w:p w14:paraId="632B0281">
      <w:pPr>
        <w:pStyle w:val="3"/>
        <w:spacing w:line="264" w:lineRule="auto"/>
        <w:rPr>
          <w:rFonts w:hint="eastAsia" w:ascii="华文楷体" w:hAnsi="华文楷体" w:eastAsia="华文楷体" w:cs="华文楷体"/>
          <w:sz w:val="30"/>
          <w:szCs w:val="30"/>
        </w:rPr>
      </w:pPr>
    </w:p>
    <w:p w14:paraId="7299C2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上帝听见他们的哀声，就记念祂与亚伯拉罕、以撒、雅各所立的约。</w:t>
      </w:r>
    </w:p>
    <w:p w14:paraId="5D36E1D0">
      <w:pPr>
        <w:pStyle w:val="3"/>
        <w:spacing w:line="264" w:lineRule="auto"/>
        <w:rPr>
          <w:rFonts w:hint="eastAsia" w:ascii="华文楷体" w:hAnsi="华文楷体" w:eastAsia="华文楷体" w:cs="华文楷体"/>
          <w:sz w:val="30"/>
          <w:szCs w:val="30"/>
        </w:rPr>
      </w:pPr>
    </w:p>
    <w:p w14:paraId="5C73F3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God LOOKED UPON the children of Israel, and God HAD RESPECT unto them."</w:t>
      </w:r>
    </w:p>
    <w:p w14:paraId="2BBDDE4F">
      <w:pPr>
        <w:pStyle w:val="3"/>
        <w:spacing w:line="264" w:lineRule="auto"/>
        <w:rPr>
          <w:rFonts w:hint="eastAsia" w:ascii="华文楷体" w:hAnsi="华文楷体" w:eastAsia="华文楷体" w:cs="华文楷体"/>
          <w:sz w:val="30"/>
          <w:szCs w:val="30"/>
        </w:rPr>
      </w:pPr>
    </w:p>
    <w:p w14:paraId="1223AD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上帝看顾以色列人，也知道他们的苦情。”</w:t>
      </w:r>
    </w:p>
    <w:p w14:paraId="4ED72E6F">
      <w:pPr>
        <w:pStyle w:val="3"/>
        <w:spacing w:line="264" w:lineRule="auto"/>
        <w:rPr>
          <w:rFonts w:hint="eastAsia" w:ascii="华文楷体" w:hAnsi="华文楷体" w:eastAsia="华文楷体" w:cs="华文楷体"/>
          <w:sz w:val="30"/>
          <w:szCs w:val="30"/>
        </w:rPr>
      </w:pPr>
    </w:p>
    <w:p w14:paraId="4F320B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is the declaration of David, Ps. 106:44, 45.</w:t>
      </w:r>
    </w:p>
    <w:p w14:paraId="3A3DBEDB">
      <w:pPr>
        <w:pStyle w:val="3"/>
        <w:spacing w:line="264" w:lineRule="auto"/>
        <w:rPr>
          <w:rFonts w:hint="eastAsia" w:ascii="华文楷体" w:hAnsi="华文楷体" w:eastAsia="华文楷体" w:cs="华文楷体"/>
          <w:sz w:val="30"/>
          <w:szCs w:val="30"/>
        </w:rPr>
      </w:pPr>
    </w:p>
    <w:p w14:paraId="5E6FD6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大卫在诗篇 106:44, 45 中的宣告也是如此。</w:t>
      </w:r>
    </w:p>
    <w:p w14:paraId="5AEFA64A">
      <w:pPr>
        <w:pStyle w:val="3"/>
        <w:spacing w:line="264" w:lineRule="auto"/>
        <w:rPr>
          <w:rFonts w:hint="eastAsia" w:ascii="华文楷体" w:hAnsi="华文楷体" w:eastAsia="华文楷体" w:cs="华文楷体"/>
          <w:sz w:val="30"/>
          <w:szCs w:val="30"/>
        </w:rPr>
      </w:pPr>
    </w:p>
    <w:p w14:paraId="6D0EDA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he regarded their affliction, when he heard their cry: and he remembered for them his covenant, and repented according to the multitude of his mercies."</w:t>
      </w:r>
    </w:p>
    <w:p w14:paraId="0F6D67B0">
      <w:pPr>
        <w:pStyle w:val="3"/>
        <w:spacing w:line="264" w:lineRule="auto"/>
        <w:rPr>
          <w:rFonts w:hint="eastAsia" w:ascii="华文楷体" w:hAnsi="华文楷体" w:eastAsia="华文楷体" w:cs="华文楷体"/>
          <w:sz w:val="30"/>
          <w:szCs w:val="30"/>
        </w:rPr>
      </w:pPr>
    </w:p>
    <w:p w14:paraId="1FE0B5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“然而，祂听见他们哀告的时候，就顾念他们的苦楚，为他们记念祂的约，照祂丰盛的慈爱后悔。”</w:t>
      </w:r>
    </w:p>
    <w:p w14:paraId="04CB3044">
      <w:pPr>
        <w:pStyle w:val="3"/>
        <w:spacing w:line="264" w:lineRule="auto"/>
        <w:rPr>
          <w:rFonts w:hint="eastAsia" w:ascii="华文楷体" w:hAnsi="华文楷体" w:eastAsia="华文楷体" w:cs="华文楷体"/>
          <w:sz w:val="30"/>
          <w:szCs w:val="30"/>
        </w:rPr>
      </w:pPr>
    </w:p>
    <w:p w14:paraId="7E1FE69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expressions, no doubt, are applied to God after the manner of men, and must not be interpreted so as to lower the Divine perfections.</w:t>
      </w:r>
    </w:p>
    <w:p w14:paraId="1AE6C265">
      <w:pPr>
        <w:pStyle w:val="3"/>
        <w:spacing w:line="264" w:lineRule="auto"/>
        <w:rPr>
          <w:rFonts w:hint="eastAsia" w:ascii="华文楷体" w:hAnsi="华文楷体" w:eastAsia="华文楷体" w:cs="华文楷体"/>
          <w:sz w:val="30"/>
          <w:szCs w:val="30"/>
        </w:rPr>
      </w:pPr>
    </w:p>
    <w:p w14:paraId="16588B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毫无疑问，这样的表达是按照人的方式应用于上帝的，绝不能被解释为降低神的完美属性。</w:t>
      </w:r>
    </w:p>
    <w:p w14:paraId="793A4C3B">
      <w:pPr>
        <w:pStyle w:val="3"/>
        <w:spacing w:line="264" w:lineRule="auto"/>
        <w:rPr>
          <w:rFonts w:hint="eastAsia" w:ascii="华文楷体" w:hAnsi="华文楷体" w:eastAsia="华文楷体" w:cs="华文楷体"/>
          <w:sz w:val="30"/>
          <w:szCs w:val="30"/>
        </w:rPr>
      </w:pPr>
    </w:p>
    <w:p w14:paraId="024EAA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clearly authorize us to conclude that an humble declaration of our wants is highly pleasing in the sight of God, that he commands us to draw them out in language, and that when they are properly presented, and then only, can they be regarded as worthy of the divine acceptance.</w:t>
      </w:r>
    </w:p>
    <w:p w14:paraId="36F9FE1E">
      <w:pPr>
        <w:pStyle w:val="3"/>
        <w:spacing w:line="264" w:lineRule="auto"/>
        <w:rPr>
          <w:rFonts w:hint="eastAsia" w:ascii="华文楷体" w:hAnsi="华文楷体" w:eastAsia="华文楷体" w:cs="华文楷体"/>
          <w:sz w:val="30"/>
          <w:szCs w:val="30"/>
        </w:rPr>
      </w:pPr>
    </w:p>
    <w:p w14:paraId="4536E7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但是它们清楚地授权我们得出结论：谦卑地陈述我们的需要，在上帝眼中是极其喜悦的，祂命令我们用语言表达出来，并且只有当它们被恰当地呈献时，才能被认为是配得神圣接纳的。</w:t>
      </w:r>
    </w:p>
    <w:p w14:paraId="3828D45D">
      <w:pPr>
        <w:pStyle w:val="3"/>
        <w:spacing w:line="264" w:lineRule="auto"/>
        <w:rPr>
          <w:rFonts w:hint="eastAsia" w:ascii="华文楷体" w:hAnsi="华文楷体" w:eastAsia="华文楷体" w:cs="华文楷体"/>
          <w:sz w:val="30"/>
          <w:szCs w:val="30"/>
        </w:rPr>
      </w:pPr>
    </w:p>
    <w:p w14:paraId="191BDF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also be admitted, that prayer cannot alter the decrees of God.</w:t>
      </w:r>
    </w:p>
    <w:p w14:paraId="6888E8DB">
      <w:pPr>
        <w:pStyle w:val="3"/>
        <w:spacing w:line="264" w:lineRule="auto"/>
        <w:rPr>
          <w:rFonts w:hint="eastAsia" w:ascii="华文楷体" w:hAnsi="华文楷体" w:eastAsia="华文楷体" w:cs="华文楷体"/>
          <w:sz w:val="30"/>
          <w:szCs w:val="30"/>
        </w:rPr>
      </w:pPr>
    </w:p>
    <w:p w14:paraId="079FCCA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也必须承认，祷告不能改变上帝的旨意。</w:t>
      </w:r>
    </w:p>
    <w:p w14:paraId="70D2706D">
      <w:pPr>
        <w:pStyle w:val="3"/>
        <w:spacing w:line="264" w:lineRule="auto"/>
        <w:rPr>
          <w:rFonts w:hint="eastAsia" w:ascii="华文楷体" w:hAnsi="华文楷体" w:eastAsia="华文楷体" w:cs="华文楷体"/>
          <w:sz w:val="30"/>
          <w:szCs w:val="30"/>
        </w:rPr>
      </w:pPr>
    </w:p>
    <w:p w14:paraId="18D4F8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never subject ourselves to the imputation of asking that on our account a change should be effected in the Divine purpose.</w:t>
      </w:r>
    </w:p>
    <w:p w14:paraId="00A05D3E">
      <w:pPr>
        <w:pStyle w:val="3"/>
        <w:spacing w:line="264" w:lineRule="auto"/>
        <w:rPr>
          <w:rFonts w:hint="eastAsia" w:ascii="华文楷体" w:hAnsi="华文楷体" w:eastAsia="华文楷体" w:cs="华文楷体"/>
          <w:sz w:val="30"/>
          <w:szCs w:val="30"/>
        </w:rPr>
      </w:pPr>
    </w:p>
    <w:p w14:paraId="6433A0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我们绝不能让自己受到这样的指责，即要求为了我们而改变神的旨意。</w:t>
      </w:r>
    </w:p>
    <w:p w14:paraId="0DDA823C">
      <w:pPr>
        <w:pStyle w:val="3"/>
        <w:spacing w:line="264" w:lineRule="auto"/>
        <w:rPr>
          <w:rFonts w:hint="eastAsia" w:ascii="华文楷体" w:hAnsi="华文楷体" w:eastAsia="华文楷体" w:cs="华文楷体"/>
          <w:sz w:val="30"/>
          <w:szCs w:val="30"/>
        </w:rPr>
      </w:pPr>
    </w:p>
    <w:p w14:paraId="517E39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only supplicate that God will freely bestow, for our benefit, what is agreeable to his will, and thus our prayers will contribute to the fulfilment of his purpose.</w:t>
      </w:r>
    </w:p>
    <w:p w14:paraId="7226567D">
      <w:pPr>
        <w:pStyle w:val="3"/>
        <w:spacing w:line="264" w:lineRule="auto"/>
        <w:rPr>
          <w:rFonts w:hint="eastAsia" w:ascii="华文楷体" w:hAnsi="华文楷体" w:eastAsia="华文楷体" w:cs="华文楷体"/>
          <w:sz w:val="30"/>
          <w:szCs w:val="30"/>
        </w:rPr>
      </w:pPr>
    </w:p>
    <w:p w14:paraId="2E28DE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我们只能祈求上帝为了我们的益处，白白地赐予合乎祂旨意的东西，这样我们的祷告就会有助于祂旨意的实现。</w:t>
      </w:r>
    </w:p>
    <w:p w14:paraId="4DA15906">
      <w:pPr>
        <w:pStyle w:val="3"/>
        <w:spacing w:line="264" w:lineRule="auto"/>
        <w:rPr>
          <w:rFonts w:hint="eastAsia" w:ascii="华文楷体" w:hAnsi="华文楷体" w:eastAsia="华文楷体" w:cs="华文楷体"/>
          <w:sz w:val="30"/>
          <w:szCs w:val="30"/>
        </w:rPr>
      </w:pPr>
    </w:p>
    <w:p w14:paraId="4462B3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benefits he has decreed to bestow upon us, he has decreed to bestow in answer to prayer.</w:t>
      </w:r>
    </w:p>
    <w:p w14:paraId="70AF91C2">
      <w:pPr>
        <w:pStyle w:val="3"/>
        <w:spacing w:line="264" w:lineRule="auto"/>
        <w:rPr>
          <w:rFonts w:hint="eastAsia" w:ascii="华文楷体" w:hAnsi="华文楷体" w:eastAsia="华文楷体" w:cs="华文楷体"/>
          <w:sz w:val="30"/>
          <w:szCs w:val="30"/>
        </w:rPr>
      </w:pPr>
    </w:p>
    <w:p w14:paraId="503031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祂所命定要赐给我们的任何益处，祂都命定要通过祷告来赐予。</w:t>
      </w:r>
    </w:p>
    <w:p w14:paraId="4AA876AD">
      <w:pPr>
        <w:pStyle w:val="3"/>
        <w:spacing w:line="264" w:lineRule="auto"/>
        <w:rPr>
          <w:rFonts w:hint="eastAsia" w:ascii="华文楷体" w:hAnsi="华文楷体" w:eastAsia="华文楷体" w:cs="华文楷体"/>
          <w:sz w:val="30"/>
          <w:szCs w:val="30"/>
        </w:rPr>
      </w:pPr>
    </w:p>
    <w:p w14:paraId="4E59161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at liberty to employ foolish and sophistical reasonings in opposition to God himself.</w:t>
      </w:r>
    </w:p>
    <w:p w14:paraId="06780EAD">
      <w:pPr>
        <w:pStyle w:val="3"/>
        <w:spacing w:line="264" w:lineRule="auto"/>
        <w:rPr>
          <w:rFonts w:hint="eastAsia" w:ascii="华文楷体" w:hAnsi="华文楷体" w:eastAsia="华文楷体" w:cs="华文楷体"/>
          <w:sz w:val="30"/>
          <w:szCs w:val="30"/>
        </w:rPr>
      </w:pPr>
    </w:p>
    <w:p w14:paraId="2368AA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我们不能自由地运用愚蠢和诡辩的推理来反对上帝自己。</w:t>
      </w:r>
    </w:p>
    <w:p w14:paraId="4CD6F5A2">
      <w:pPr>
        <w:pStyle w:val="3"/>
        <w:spacing w:line="264" w:lineRule="auto"/>
        <w:rPr>
          <w:rFonts w:hint="eastAsia" w:ascii="华文楷体" w:hAnsi="华文楷体" w:eastAsia="华文楷体" w:cs="华文楷体"/>
          <w:sz w:val="30"/>
          <w:szCs w:val="30"/>
        </w:rPr>
      </w:pPr>
    </w:p>
    <w:p w14:paraId="5B7E9D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hear his own declaration, Ezek. 36:36, 37, "Then the heathen that are left round about you shall know that I the Lord build the ruined places, and plant that that was desolate: I the Lord have spoken it, and I will do it.</w:t>
      </w:r>
    </w:p>
    <w:p w14:paraId="5E844614">
      <w:pPr>
        <w:pStyle w:val="3"/>
        <w:spacing w:line="264" w:lineRule="auto"/>
        <w:rPr>
          <w:rFonts w:hint="eastAsia" w:ascii="华文楷体" w:hAnsi="华文楷体" w:eastAsia="华文楷体" w:cs="华文楷体"/>
          <w:sz w:val="30"/>
          <w:szCs w:val="30"/>
        </w:rPr>
      </w:pPr>
    </w:p>
    <w:p w14:paraId="3ADE2A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让我们听听祂自己的宣告，以西结书 36:36, 37：“那时，在你们四围剩下的外邦人，就必知道我耶和华修造那毁坏之处，栽植那荒凉之地。我耶和华说了，也必成就。</w:t>
      </w:r>
    </w:p>
    <w:p w14:paraId="044C1339">
      <w:pPr>
        <w:pStyle w:val="3"/>
        <w:spacing w:line="264" w:lineRule="auto"/>
        <w:rPr>
          <w:rFonts w:hint="eastAsia" w:ascii="华文楷体" w:hAnsi="华文楷体" w:eastAsia="华文楷体" w:cs="华文楷体"/>
          <w:sz w:val="30"/>
          <w:szCs w:val="30"/>
        </w:rPr>
      </w:pPr>
    </w:p>
    <w:p w14:paraId="05A275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saith the BE WILLI THIS YET ,עו ד זאת אדרש לבי ת י שראל לעשו ת לה ם God, Lord</w:t>
      </w:r>
    </w:p>
    <w:p w14:paraId="1A546D58">
      <w:pPr>
        <w:pStyle w:val="3"/>
        <w:spacing w:line="264" w:lineRule="auto"/>
        <w:rPr>
          <w:rFonts w:hint="eastAsia" w:ascii="华文楷体" w:hAnsi="华文楷体" w:eastAsia="华文楷体" w:cs="华文楷体"/>
          <w:sz w:val="30"/>
          <w:szCs w:val="30"/>
        </w:rPr>
      </w:pPr>
    </w:p>
    <w:p w14:paraId="326696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主耶和华如此说：我要加增以色列家的人数，多如羊群。 (עו ד זאת אדרש לבי ת י שראל לעשו ת לה ם, 'od zot edaresh l'veit Yisrael la'asot lahem)</w:t>
      </w:r>
    </w:p>
    <w:p w14:paraId="1C82A082">
      <w:pPr>
        <w:pStyle w:val="3"/>
        <w:spacing w:line="264" w:lineRule="auto"/>
        <w:rPr>
          <w:rFonts w:hint="eastAsia" w:ascii="华文楷体" w:hAnsi="华文楷体" w:eastAsia="华文楷体" w:cs="华文楷体"/>
          <w:sz w:val="30"/>
          <w:szCs w:val="30"/>
        </w:rPr>
      </w:pPr>
    </w:p>
    <w:p w14:paraId="4FA39E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ENQUIRED OF BY THE HOUSE OF ISRAEL THAT I MAY DO IT FOR THEM.</w:t>
      </w:r>
    </w:p>
    <w:p w14:paraId="5BDC96EE">
      <w:pPr>
        <w:pStyle w:val="3"/>
        <w:spacing w:line="264" w:lineRule="auto"/>
        <w:rPr>
          <w:rFonts w:hint="eastAsia" w:ascii="华文楷体" w:hAnsi="华文楷体" w:eastAsia="华文楷体" w:cs="华文楷体"/>
          <w:sz w:val="30"/>
          <w:szCs w:val="30"/>
        </w:rPr>
      </w:pPr>
    </w:p>
    <w:p w14:paraId="0A364E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以色列家必为这事向我求问，我要给他们成就。</w:t>
      </w:r>
    </w:p>
    <w:p w14:paraId="7C58ACA6">
      <w:pPr>
        <w:pStyle w:val="3"/>
        <w:spacing w:line="264" w:lineRule="auto"/>
        <w:rPr>
          <w:rFonts w:hint="eastAsia" w:ascii="华文楷体" w:hAnsi="华文楷体" w:eastAsia="华文楷体" w:cs="华文楷体"/>
          <w:sz w:val="30"/>
          <w:szCs w:val="30"/>
        </w:rPr>
      </w:pPr>
    </w:p>
    <w:p w14:paraId="4DDE5E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firmness of the divine purpose to bestow the favour is first declared, after which Jehovah makes known his will that, as the means of obtaining the favour, the prayers of his people shall be employed.</w:t>
      </w:r>
    </w:p>
    <w:p w14:paraId="52C82F58">
      <w:pPr>
        <w:pStyle w:val="3"/>
        <w:spacing w:line="264" w:lineRule="auto"/>
        <w:rPr>
          <w:rFonts w:hint="eastAsia" w:ascii="华文楷体" w:hAnsi="华文楷体" w:eastAsia="华文楷体" w:cs="华文楷体"/>
          <w:sz w:val="30"/>
          <w:szCs w:val="30"/>
        </w:rPr>
      </w:pPr>
    </w:p>
    <w:p w14:paraId="2D9C82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首先宣告了神赐恩旨意的坚定性，之后耶和华显明祂的旨意，即祂子民的祷告将作为获得恩典的途径。</w:t>
      </w:r>
    </w:p>
    <w:p w14:paraId="7D1D0F60">
      <w:pPr>
        <w:pStyle w:val="3"/>
        <w:spacing w:line="264" w:lineRule="auto"/>
        <w:rPr>
          <w:rFonts w:hint="eastAsia" w:ascii="华文楷体" w:hAnsi="华文楷体" w:eastAsia="华文楷体" w:cs="华文楷体"/>
          <w:sz w:val="30"/>
          <w:szCs w:val="30"/>
        </w:rPr>
      </w:pPr>
    </w:p>
    <w:p w14:paraId="4221B6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Jer. 29:11–13, "For I know the thoughts that I think toward you, saith the Lord, thoughts of peace and not of evil, to give you an expected end.</w:t>
      </w:r>
    </w:p>
    <w:p w14:paraId="472F4BB4">
      <w:pPr>
        <w:pStyle w:val="3"/>
        <w:spacing w:line="264" w:lineRule="auto"/>
        <w:rPr>
          <w:rFonts w:hint="eastAsia" w:ascii="华文楷体" w:hAnsi="华文楷体" w:eastAsia="华文楷体" w:cs="华文楷体"/>
          <w:sz w:val="30"/>
          <w:szCs w:val="30"/>
        </w:rPr>
      </w:pPr>
    </w:p>
    <w:p w14:paraId="081CEF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又，耶利米书 29:11-13：“耶和华说：我知道我向你们所怀的意念，是赐平安的意念，不是降灾祸的意念，要叫你们末后有指望。</w:t>
      </w:r>
    </w:p>
    <w:p w14:paraId="5B249190">
      <w:pPr>
        <w:pStyle w:val="3"/>
        <w:spacing w:line="264" w:lineRule="auto"/>
        <w:rPr>
          <w:rFonts w:hint="eastAsia" w:ascii="华文楷体" w:hAnsi="华文楷体" w:eastAsia="华文楷体" w:cs="华文楷体"/>
          <w:sz w:val="30"/>
          <w:szCs w:val="30"/>
        </w:rPr>
      </w:pPr>
    </w:p>
    <w:p w14:paraId="46AC93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ye call upon me, and ye shall go, and pray unto me, and Iwill hearken unto you.</w:t>
      </w:r>
    </w:p>
    <w:p w14:paraId="34C1E848">
      <w:pPr>
        <w:pStyle w:val="3"/>
        <w:spacing w:line="264" w:lineRule="auto"/>
        <w:rPr>
          <w:rFonts w:hint="eastAsia" w:ascii="华文楷体" w:hAnsi="华文楷体" w:eastAsia="华文楷体" w:cs="华文楷体"/>
          <w:sz w:val="30"/>
          <w:szCs w:val="30"/>
        </w:rPr>
      </w:pPr>
    </w:p>
    <w:p w14:paraId="79C1F4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你们要呼求我，祷告我，我就应允你们。</w:t>
      </w:r>
    </w:p>
    <w:p w14:paraId="0BA30556">
      <w:pPr>
        <w:pStyle w:val="3"/>
        <w:spacing w:line="264" w:lineRule="auto"/>
        <w:rPr>
          <w:rFonts w:hint="eastAsia" w:ascii="华文楷体" w:hAnsi="华文楷体" w:eastAsia="华文楷体" w:cs="华文楷体"/>
          <w:sz w:val="30"/>
          <w:szCs w:val="30"/>
        </w:rPr>
      </w:pPr>
    </w:p>
    <w:p w14:paraId="0FB761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 shall seek me and find me, when ye shall search for me with all your heart."</w:t>
      </w:r>
    </w:p>
    <w:p w14:paraId="169F08FE">
      <w:pPr>
        <w:pStyle w:val="3"/>
        <w:spacing w:line="264" w:lineRule="auto"/>
        <w:rPr>
          <w:rFonts w:hint="eastAsia" w:ascii="华文楷体" w:hAnsi="华文楷体" w:eastAsia="华文楷体" w:cs="华文楷体"/>
          <w:sz w:val="30"/>
          <w:szCs w:val="30"/>
        </w:rPr>
      </w:pPr>
    </w:p>
    <w:p w14:paraId="373D00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你们寻求我，若专心寻求我，就必寻见。”</w:t>
      </w:r>
    </w:p>
    <w:p w14:paraId="1DA5A39C">
      <w:pPr>
        <w:pStyle w:val="3"/>
        <w:spacing w:line="264" w:lineRule="auto"/>
        <w:rPr>
          <w:rFonts w:hint="eastAsia" w:ascii="华文楷体" w:hAnsi="华文楷体" w:eastAsia="华文楷体" w:cs="华文楷体"/>
          <w:sz w:val="30"/>
          <w:szCs w:val="30"/>
        </w:rPr>
      </w:pPr>
    </w:p>
    <w:p w14:paraId="3039DD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persons, accordingly, who have been most highly celebrated both for piety and for wisdom, when they had been informed of any divine purpose in their favour, devoted themselves most earnestly to prayer.</w:t>
      </w:r>
    </w:p>
    <w:p w14:paraId="0D71F328">
      <w:pPr>
        <w:pStyle w:val="3"/>
        <w:spacing w:line="264" w:lineRule="auto"/>
        <w:rPr>
          <w:rFonts w:hint="eastAsia" w:ascii="华文楷体" w:hAnsi="华文楷体" w:eastAsia="华文楷体" w:cs="华文楷体"/>
          <w:sz w:val="30"/>
          <w:szCs w:val="30"/>
        </w:rPr>
      </w:pPr>
    </w:p>
    <w:p w14:paraId="11E2C2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因此，那些在虔诚和智慧方面都享有盛誉的人，当他们得知任何对他们有利的神圣旨意时，都最热切地投入祷告。</w:t>
      </w:r>
    </w:p>
    <w:p w14:paraId="132ED35C">
      <w:pPr>
        <w:pStyle w:val="3"/>
        <w:spacing w:line="264" w:lineRule="auto"/>
        <w:rPr>
          <w:rFonts w:hint="eastAsia" w:ascii="华文楷体" w:hAnsi="华文楷体" w:eastAsia="华文楷体" w:cs="华文楷体"/>
          <w:sz w:val="30"/>
          <w:szCs w:val="30"/>
        </w:rPr>
      </w:pPr>
    </w:p>
    <w:p w14:paraId="2E6CA2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and Daniel are instances.</w:t>
      </w:r>
    </w:p>
    <w:p w14:paraId="255C10EE">
      <w:pPr>
        <w:pStyle w:val="3"/>
        <w:spacing w:line="264" w:lineRule="auto"/>
        <w:rPr>
          <w:rFonts w:hint="eastAsia" w:ascii="华文楷体" w:hAnsi="华文楷体" w:eastAsia="华文楷体" w:cs="华文楷体"/>
          <w:sz w:val="30"/>
          <w:szCs w:val="30"/>
        </w:rPr>
      </w:pPr>
    </w:p>
    <w:p w14:paraId="4972A7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大卫和但以理就是例子。</w:t>
      </w:r>
    </w:p>
    <w:p w14:paraId="26C426C7">
      <w:pPr>
        <w:pStyle w:val="3"/>
        <w:spacing w:line="264" w:lineRule="auto"/>
        <w:rPr>
          <w:rFonts w:hint="eastAsia" w:ascii="华文楷体" w:hAnsi="华文楷体" w:eastAsia="华文楷体" w:cs="华文楷体"/>
          <w:sz w:val="30"/>
          <w:szCs w:val="30"/>
        </w:rPr>
      </w:pPr>
    </w:p>
    <w:p w14:paraId="15EAAFA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David has heard of any remarkable promises of God, and believes that they will be accomplished, he does not simply offer thanksgiving for that manifestation of the divine kindness, but prays, with all possible earnestness, that God will be pleased to show kindness, "according to his word."</w:t>
      </w:r>
    </w:p>
    <w:p w14:paraId="0E02FC66">
      <w:pPr>
        <w:pStyle w:val="3"/>
        <w:spacing w:line="264" w:lineRule="auto"/>
        <w:rPr>
          <w:rFonts w:hint="eastAsia" w:ascii="华文楷体" w:hAnsi="华文楷体" w:eastAsia="华文楷体" w:cs="华文楷体"/>
          <w:sz w:val="30"/>
          <w:szCs w:val="30"/>
        </w:rPr>
      </w:pPr>
    </w:p>
    <w:p w14:paraId="005C50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当大卫听到上帝任何显著的应许，并相信它们必将成就时，他不仅为神圣仁慈的那种彰显献上感恩，而且以所有可能的恳切祷告，求上帝乐意“照祂的话”施恩。</w:t>
      </w:r>
    </w:p>
    <w:p w14:paraId="0E2232DB">
      <w:pPr>
        <w:pStyle w:val="3"/>
        <w:spacing w:line="264" w:lineRule="auto"/>
        <w:rPr>
          <w:rFonts w:hint="eastAsia" w:ascii="华文楷体" w:hAnsi="华文楷体" w:eastAsia="华文楷体" w:cs="华文楷体"/>
          <w:sz w:val="30"/>
          <w:szCs w:val="30"/>
        </w:rPr>
      </w:pPr>
    </w:p>
    <w:p w14:paraId="7F9097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says he, "O Lord God, the word that thou hast spoken concerning thy servant, and concerning his house, establish it for ever, and do as thou hast said.</w:t>
      </w:r>
    </w:p>
    <w:p w14:paraId="4C7486BD">
      <w:pPr>
        <w:pStyle w:val="3"/>
        <w:spacing w:line="264" w:lineRule="auto"/>
        <w:rPr>
          <w:rFonts w:hint="eastAsia" w:ascii="华文楷体" w:hAnsi="华文楷体" w:eastAsia="华文楷体" w:cs="华文楷体"/>
          <w:sz w:val="30"/>
          <w:szCs w:val="30"/>
        </w:rPr>
      </w:pPr>
    </w:p>
    <w:p w14:paraId="4C17C7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祂说：“耶和华上帝啊，现在求你坚定你仆人和他家室的话，直到永远，照你所说的而行。</w:t>
      </w:r>
    </w:p>
    <w:p w14:paraId="39BAE6F8">
      <w:pPr>
        <w:pStyle w:val="3"/>
        <w:spacing w:line="264" w:lineRule="auto"/>
        <w:rPr>
          <w:rFonts w:hint="eastAsia" w:ascii="华文楷体" w:hAnsi="华文楷体" w:eastAsia="华文楷体" w:cs="华文楷体"/>
          <w:sz w:val="30"/>
          <w:szCs w:val="30"/>
        </w:rPr>
      </w:pPr>
    </w:p>
    <w:p w14:paraId="4CCEFEC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O Lord of hosts, God of Israel, hast revealed to thy servant, saying,I will build thee an house; THEREFORE HATH THY SERVANT FOUND IN HIS HEART TO PRAY THIS PRAYER UNTO THEE;" 2 Sam. 7:25, 27.</w:t>
      </w:r>
    </w:p>
    <w:p w14:paraId="139B2904">
      <w:pPr>
        <w:pStyle w:val="3"/>
        <w:spacing w:line="264" w:lineRule="auto"/>
        <w:rPr>
          <w:rFonts w:hint="eastAsia" w:ascii="华文楷体" w:hAnsi="华文楷体" w:eastAsia="华文楷体" w:cs="华文楷体"/>
          <w:sz w:val="30"/>
          <w:szCs w:val="30"/>
        </w:rPr>
      </w:pPr>
    </w:p>
    <w:p w14:paraId="6647C6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因为你，万军之耶和华，以色列的上帝，曾启示你的仆人说：‘我必为你建立家室’；所以你的仆人心里有胆量向你作这祷告；”撒母耳记下 7:25, 27。</w:t>
      </w:r>
    </w:p>
    <w:p w14:paraId="20B888BA">
      <w:pPr>
        <w:pStyle w:val="3"/>
        <w:spacing w:line="264" w:lineRule="auto"/>
        <w:rPr>
          <w:rFonts w:hint="eastAsia" w:ascii="华文楷体" w:hAnsi="华文楷体" w:eastAsia="华文楷体" w:cs="华文楷体"/>
          <w:sz w:val="30"/>
          <w:szCs w:val="30"/>
        </w:rPr>
      </w:pPr>
    </w:p>
    <w:p w14:paraId="0A615C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Daniel had understood, by the prophecies of Jeremiah, that seventy years had been fixed for the duration of the Babylonish captivity, and perceived that that period was near a close, he immediately "set his face unto the Lord God, to seek by prayer and supplications," that the restoration of his country might be accomplished, Dan. 9:2, 3.</w:t>
      </w:r>
    </w:p>
    <w:p w14:paraId="74C9EE65">
      <w:pPr>
        <w:pStyle w:val="3"/>
        <w:spacing w:line="264" w:lineRule="auto"/>
        <w:rPr>
          <w:rFonts w:hint="eastAsia" w:ascii="华文楷体" w:hAnsi="华文楷体" w:eastAsia="华文楷体" w:cs="华文楷体"/>
          <w:sz w:val="30"/>
          <w:szCs w:val="30"/>
        </w:rPr>
      </w:pPr>
    </w:p>
    <w:p w14:paraId="23DEC6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但以理从耶利米的预言中得知，巴比伦被掳的期限已定为七十年，并且察觉到那个时期临近结束时，他立刻“定意向主上帝祈祷恳求”，以便他的国家得以复兴，但以理书 9:2, 3。</w:t>
      </w:r>
    </w:p>
    <w:p w14:paraId="5323DC54">
      <w:pPr>
        <w:pStyle w:val="3"/>
        <w:spacing w:line="264" w:lineRule="auto"/>
        <w:rPr>
          <w:rFonts w:hint="eastAsia" w:ascii="华文楷体" w:hAnsi="华文楷体" w:eastAsia="华文楷体" w:cs="华文楷体"/>
          <w:sz w:val="30"/>
          <w:szCs w:val="30"/>
        </w:rPr>
      </w:pPr>
    </w:p>
    <w:p w14:paraId="40F454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these eminently wise and holy men thought themselves highly honoured in being permitted to contribute, by their prayers, to the execution of the divine purpose.</w:t>
      </w:r>
    </w:p>
    <w:p w14:paraId="519B5AEF">
      <w:pPr>
        <w:pStyle w:val="3"/>
        <w:spacing w:line="264" w:lineRule="auto"/>
        <w:rPr>
          <w:rFonts w:hint="eastAsia" w:ascii="华文楷体" w:hAnsi="华文楷体" w:eastAsia="华文楷体" w:cs="华文楷体"/>
          <w:sz w:val="30"/>
          <w:szCs w:val="30"/>
        </w:rPr>
      </w:pPr>
    </w:p>
    <w:p w14:paraId="3FB428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这些极其智慧和圣洁的人，以这种方式认为自己因被允许通过他们的祷告来促成神圣旨意的执行而感到非常荣幸。</w:t>
      </w:r>
    </w:p>
    <w:p w14:paraId="05F0D950">
      <w:pPr>
        <w:pStyle w:val="3"/>
        <w:spacing w:line="264" w:lineRule="auto"/>
        <w:rPr>
          <w:rFonts w:hint="eastAsia" w:ascii="华文楷体" w:hAnsi="华文楷体" w:eastAsia="华文楷体" w:cs="华文楷体"/>
          <w:sz w:val="30"/>
          <w:szCs w:val="30"/>
        </w:rPr>
      </w:pPr>
    </w:p>
    <w:p w14:paraId="2542DD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remote were they from the employment of those sophistical reasonings which we have undertaken to refute.</w:t>
      </w:r>
    </w:p>
    <w:p w14:paraId="3F4DC9ED">
      <w:pPr>
        <w:pStyle w:val="3"/>
        <w:spacing w:line="264" w:lineRule="auto"/>
        <w:rPr>
          <w:rFonts w:hint="eastAsia" w:ascii="华文楷体" w:hAnsi="华文楷体" w:eastAsia="华文楷体" w:cs="华文楷体"/>
          <w:sz w:val="30"/>
          <w:szCs w:val="30"/>
        </w:rPr>
      </w:pPr>
    </w:p>
    <w:p w14:paraId="7C236D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他们与我们着手驳斥的那些诡辩推理相去甚远。</w:t>
      </w:r>
    </w:p>
    <w:p w14:paraId="5B2E8FFC">
      <w:pPr>
        <w:pStyle w:val="3"/>
        <w:spacing w:line="264" w:lineRule="auto"/>
        <w:rPr>
          <w:rFonts w:hint="eastAsia" w:ascii="华文楷体" w:hAnsi="华文楷体" w:eastAsia="华文楷体" w:cs="华文楷体"/>
          <w:sz w:val="30"/>
          <w:szCs w:val="30"/>
        </w:rPr>
      </w:pPr>
    </w:p>
    <w:p w14:paraId="31A650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Equally unfounded is the pretence, that the prayers of believers are an insult to the Deity.</w:t>
      </w:r>
    </w:p>
    <w:p w14:paraId="6934CE20">
      <w:pPr>
        <w:pStyle w:val="3"/>
        <w:spacing w:line="264" w:lineRule="auto"/>
        <w:rPr>
          <w:rFonts w:hint="eastAsia" w:ascii="华文楷体" w:hAnsi="华文楷体" w:eastAsia="华文楷体" w:cs="华文楷体"/>
          <w:sz w:val="30"/>
          <w:szCs w:val="30"/>
        </w:rPr>
      </w:pPr>
    </w:p>
    <w:p w14:paraId="3647EF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同样毫无根据的是那种认为信徒的祷告是对神的侮辱的说法。</w:t>
      </w:r>
    </w:p>
    <w:p w14:paraId="055C6640">
      <w:pPr>
        <w:pStyle w:val="3"/>
        <w:spacing w:line="264" w:lineRule="auto"/>
        <w:rPr>
          <w:rFonts w:hint="eastAsia" w:ascii="华文楷体" w:hAnsi="华文楷体" w:eastAsia="华文楷体" w:cs="华文楷体"/>
          <w:sz w:val="30"/>
          <w:szCs w:val="30"/>
        </w:rPr>
      </w:pPr>
    </w:p>
    <w:p w14:paraId="6C1622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testifies that they are, in the highest degree, acceptable in his sight, Cant. 2:14.</w:t>
      </w:r>
    </w:p>
    <w:p w14:paraId="6B4128BA">
      <w:pPr>
        <w:pStyle w:val="3"/>
        <w:spacing w:line="264" w:lineRule="auto"/>
        <w:rPr>
          <w:rFonts w:hint="eastAsia" w:ascii="华文楷体" w:hAnsi="华文楷体" w:eastAsia="华文楷体" w:cs="华文楷体"/>
          <w:sz w:val="30"/>
          <w:szCs w:val="30"/>
        </w:rPr>
      </w:pPr>
    </w:p>
    <w:p w14:paraId="62B57C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祂作证说，它们在祂眼中是极其可悦纳的，雅歌 2:14。</w:t>
      </w:r>
    </w:p>
    <w:p w14:paraId="2E6D6CF8">
      <w:pPr>
        <w:pStyle w:val="3"/>
        <w:spacing w:line="264" w:lineRule="auto"/>
        <w:rPr>
          <w:rFonts w:hint="eastAsia" w:ascii="华文楷体" w:hAnsi="华文楷体" w:eastAsia="华文楷体" w:cs="华文楷体"/>
          <w:sz w:val="30"/>
          <w:szCs w:val="30"/>
        </w:rPr>
      </w:pPr>
    </w:p>
    <w:p w14:paraId="1729D4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 see thy countenance, let me hear thy voice; for sweet is thy voice, and thy countenance is comely."</w:t>
      </w:r>
    </w:p>
    <w:p w14:paraId="17B1E8F4">
      <w:pPr>
        <w:pStyle w:val="3"/>
        <w:spacing w:line="264" w:lineRule="auto"/>
        <w:rPr>
          <w:rFonts w:hint="eastAsia" w:ascii="华文楷体" w:hAnsi="华文楷体" w:eastAsia="华文楷体" w:cs="华文楷体"/>
          <w:sz w:val="30"/>
          <w:szCs w:val="30"/>
        </w:rPr>
      </w:pPr>
    </w:p>
    <w:p w14:paraId="2B8669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“求你容我得见你的面貌，得听你的声音；因为你的声音柔和，你的面貌秀美。”</w:t>
      </w:r>
    </w:p>
    <w:p w14:paraId="13509685">
      <w:pPr>
        <w:pStyle w:val="3"/>
        <w:spacing w:line="264" w:lineRule="auto"/>
        <w:rPr>
          <w:rFonts w:hint="eastAsia" w:ascii="华文楷体" w:hAnsi="华文楷体" w:eastAsia="华文楷体" w:cs="华文楷体"/>
          <w:sz w:val="30"/>
          <w:szCs w:val="30"/>
        </w:rPr>
      </w:pPr>
    </w:p>
    <w:p w14:paraId="609C39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should they be otherwise?</w:t>
      </w:r>
    </w:p>
    <w:p w14:paraId="26B06228">
      <w:pPr>
        <w:pStyle w:val="3"/>
        <w:spacing w:line="264" w:lineRule="auto"/>
        <w:rPr>
          <w:rFonts w:hint="eastAsia" w:ascii="华文楷体" w:hAnsi="华文楷体" w:eastAsia="华文楷体" w:cs="华文楷体"/>
          <w:sz w:val="30"/>
          <w:szCs w:val="30"/>
        </w:rPr>
      </w:pPr>
    </w:p>
    <w:p w14:paraId="6578C1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它们又怎能不然呢？</w:t>
      </w:r>
    </w:p>
    <w:p w14:paraId="7B66D94E">
      <w:pPr>
        <w:pStyle w:val="3"/>
        <w:spacing w:line="264" w:lineRule="auto"/>
        <w:rPr>
          <w:rFonts w:hint="eastAsia" w:ascii="华文楷体" w:hAnsi="华文楷体" w:eastAsia="华文楷体" w:cs="华文楷体"/>
          <w:sz w:val="30"/>
          <w:szCs w:val="30"/>
        </w:rPr>
      </w:pPr>
    </w:p>
    <w:p w14:paraId="096DF9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φρόνημα πνεύματος, the mind of the Spirit, suggested to us by himself, on account of which he chooses to be called the Spirit of supplication, Zech. 12:10.</w:t>
      </w:r>
    </w:p>
    <w:p w14:paraId="61F67052">
      <w:pPr>
        <w:pStyle w:val="3"/>
        <w:spacing w:line="264" w:lineRule="auto"/>
        <w:rPr>
          <w:rFonts w:hint="eastAsia" w:ascii="华文楷体" w:hAnsi="华文楷体" w:eastAsia="华文楷体" w:cs="华文楷体"/>
          <w:sz w:val="30"/>
          <w:szCs w:val="30"/>
        </w:rPr>
      </w:pPr>
    </w:p>
    <w:p w14:paraId="5EB78D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 φρόνημα πνεύματος (phronēma pneumatos)，即圣灵的心意，是祂自己向我们启示的，因此祂选择被称为恳求的灵，撒迦利亚书 12:10。</w:t>
      </w:r>
    </w:p>
    <w:p w14:paraId="6F77C11A">
      <w:pPr>
        <w:pStyle w:val="3"/>
        <w:spacing w:line="264" w:lineRule="auto"/>
        <w:rPr>
          <w:rFonts w:hint="eastAsia" w:ascii="华文楷体" w:hAnsi="华文楷体" w:eastAsia="华文楷体" w:cs="华文楷体"/>
          <w:sz w:val="30"/>
          <w:szCs w:val="30"/>
        </w:rPr>
      </w:pPr>
    </w:p>
    <w:p w14:paraId="1BC8AC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what principle should prayers be disrespectful to the Divine Majesty?</w:t>
      </w:r>
    </w:p>
    <w:p w14:paraId="184F614B">
      <w:pPr>
        <w:pStyle w:val="3"/>
        <w:spacing w:line="264" w:lineRule="auto"/>
        <w:rPr>
          <w:rFonts w:hint="eastAsia" w:ascii="华文楷体" w:hAnsi="华文楷体" w:eastAsia="华文楷体" w:cs="华文楷体"/>
          <w:sz w:val="30"/>
          <w:szCs w:val="30"/>
        </w:rPr>
      </w:pPr>
    </w:p>
    <w:p w14:paraId="39AAB0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祷告又基于什么原则会不敬神圣的威严呢？</w:t>
      </w:r>
    </w:p>
    <w:p w14:paraId="5796AB55">
      <w:pPr>
        <w:pStyle w:val="3"/>
        <w:spacing w:line="264" w:lineRule="auto"/>
        <w:rPr>
          <w:rFonts w:hint="eastAsia" w:ascii="华文楷体" w:hAnsi="华文楷体" w:eastAsia="华文楷体" w:cs="华文楷体"/>
          <w:sz w:val="30"/>
          <w:szCs w:val="30"/>
        </w:rPr>
      </w:pPr>
    </w:p>
    <w:p w14:paraId="4B5DB8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every lawful prayer, such as that which Christ has taught us, contains an avowal of submission to the divine will.</w:t>
      </w:r>
    </w:p>
    <w:p w14:paraId="0A8BFCE5">
      <w:pPr>
        <w:pStyle w:val="3"/>
        <w:spacing w:line="264" w:lineRule="auto"/>
        <w:rPr>
          <w:rFonts w:hint="eastAsia" w:ascii="华文楷体" w:hAnsi="华文楷体" w:eastAsia="华文楷体" w:cs="华文楷体"/>
          <w:sz w:val="30"/>
          <w:szCs w:val="30"/>
        </w:rPr>
      </w:pPr>
    </w:p>
    <w:p w14:paraId="45B5DB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然而，每一个合法的祷告，例如基督所教导我们的那个祷告，都包含着对神圣旨意的顺服。</w:t>
      </w:r>
    </w:p>
    <w:p w14:paraId="05CA64ED">
      <w:pPr>
        <w:pStyle w:val="3"/>
        <w:spacing w:line="264" w:lineRule="auto"/>
        <w:rPr>
          <w:rFonts w:hint="eastAsia" w:ascii="华文楷体" w:hAnsi="华文楷体" w:eastAsia="华文楷体" w:cs="华文楷体"/>
          <w:sz w:val="30"/>
          <w:szCs w:val="30"/>
        </w:rPr>
      </w:pPr>
    </w:p>
    <w:p w14:paraId="373EDE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reckon no man to beat liberty so to narrow his prayer as to set limits to the Holy One of Israel.</w:t>
      </w:r>
    </w:p>
    <w:p w14:paraId="13BDD896">
      <w:pPr>
        <w:pStyle w:val="3"/>
        <w:spacing w:line="264" w:lineRule="auto"/>
        <w:rPr>
          <w:rFonts w:hint="eastAsia" w:ascii="华文楷体" w:hAnsi="华文楷体" w:eastAsia="华文楷体" w:cs="华文楷体"/>
          <w:sz w:val="30"/>
          <w:szCs w:val="30"/>
        </w:rPr>
      </w:pPr>
    </w:p>
    <w:p w14:paraId="32DB70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因为我们认为没有人有权如此狭隘地祷告，以至于限制以色列的圣者。</w:t>
      </w:r>
    </w:p>
    <w:p w14:paraId="352F8BFE">
      <w:pPr>
        <w:pStyle w:val="3"/>
        <w:spacing w:line="264" w:lineRule="auto"/>
        <w:rPr>
          <w:rFonts w:hint="eastAsia" w:ascii="华文楷体" w:hAnsi="华文楷体" w:eastAsia="华文楷体" w:cs="华文楷体"/>
          <w:sz w:val="30"/>
          <w:szCs w:val="30"/>
        </w:rPr>
      </w:pPr>
    </w:p>
    <w:p w14:paraId="234EAB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absurdity of this opinion must meet the convictions of Christians, when both Jews and Gentiles acknowledged it.</w:t>
      </w:r>
    </w:p>
    <w:p w14:paraId="4BB6FEA3">
      <w:pPr>
        <w:pStyle w:val="3"/>
        <w:spacing w:line="264" w:lineRule="auto"/>
        <w:rPr>
          <w:rFonts w:hint="eastAsia" w:ascii="华文楷体" w:hAnsi="华文楷体" w:eastAsia="华文楷体" w:cs="华文楷体"/>
          <w:sz w:val="30"/>
          <w:szCs w:val="30"/>
        </w:rPr>
      </w:pPr>
    </w:p>
    <w:p w14:paraId="0C0EE5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这种观点的荒谬性，当犹太人和外邦人都承认它时，必然会得到基督徒的认同。</w:t>
      </w:r>
    </w:p>
    <w:p w14:paraId="27956189">
      <w:pPr>
        <w:pStyle w:val="3"/>
        <w:spacing w:line="264" w:lineRule="auto"/>
        <w:rPr>
          <w:rFonts w:hint="eastAsia" w:ascii="华文楷体" w:hAnsi="华文楷体" w:eastAsia="华文楷体" w:cs="华文楷体"/>
          <w:sz w:val="30"/>
          <w:szCs w:val="30"/>
        </w:rPr>
      </w:pPr>
    </w:p>
    <w:p w14:paraId="4872C7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Rabbi Simeon lays down this rule, קבע תפלתך תעש אל, do not make thy prayer fixed.</w:t>
      </w:r>
    </w:p>
    <w:p w14:paraId="40C704A0">
      <w:pPr>
        <w:pStyle w:val="3"/>
        <w:spacing w:line="264" w:lineRule="auto"/>
        <w:rPr>
          <w:rFonts w:hint="eastAsia" w:ascii="华文楷体" w:hAnsi="华文楷体" w:eastAsia="华文楷体" w:cs="华文楷体"/>
          <w:sz w:val="30"/>
          <w:szCs w:val="30"/>
        </w:rPr>
      </w:pPr>
    </w:p>
    <w:p w14:paraId="5EACE2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拉比西缅立下这条规矩：קבע תפלתך תעש אל (al ta'as tefillatekha qeva')，不要使你的祷告固定。</w:t>
      </w:r>
    </w:p>
    <w:p w14:paraId="2804A8D2">
      <w:pPr>
        <w:pStyle w:val="3"/>
        <w:spacing w:line="264" w:lineRule="auto"/>
        <w:rPr>
          <w:rFonts w:hint="eastAsia" w:ascii="华文楷体" w:hAnsi="华文楷体" w:eastAsia="华文楷体" w:cs="华文楷体"/>
          <w:sz w:val="30"/>
          <w:szCs w:val="30"/>
        </w:rPr>
      </w:pPr>
    </w:p>
    <w:p w14:paraId="4F564B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ancient poet, quoted by Plato in his Alcibiades, recommended to his friends this form of prayer,</w:t>
      </w:r>
    </w:p>
    <w:p w14:paraId="386350FE">
      <w:pPr>
        <w:pStyle w:val="3"/>
        <w:spacing w:line="264" w:lineRule="auto"/>
        <w:rPr>
          <w:rFonts w:hint="eastAsia" w:ascii="华文楷体" w:hAnsi="华文楷体" w:eastAsia="华文楷体" w:cs="华文楷体"/>
          <w:sz w:val="30"/>
          <w:szCs w:val="30"/>
        </w:rPr>
      </w:pPr>
    </w:p>
    <w:p w14:paraId="47D1F5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柏拉图在其《阿尔西比亚德篇》中引用的一位古代诗人，向他的朋友们推荐了这种祷告形式：</w:t>
      </w:r>
    </w:p>
    <w:p w14:paraId="626F001F">
      <w:pPr>
        <w:pStyle w:val="3"/>
        <w:spacing w:line="264" w:lineRule="auto"/>
        <w:rPr>
          <w:rFonts w:hint="eastAsia" w:ascii="华文楷体" w:hAnsi="华文楷体" w:eastAsia="华文楷体" w:cs="华文楷体"/>
          <w:sz w:val="30"/>
          <w:szCs w:val="30"/>
        </w:rPr>
      </w:pPr>
    </w:p>
    <w:p w14:paraId="0EA59C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Ζε ῦ Βασιλε ῦ, τ μν εσθλ κα ἐυχομένοις κα ἀνεύκτοις Ἄμμι δίδου, τ δε δειν κα ευχομένοις ἀπαλέξοις .</w:t>
      </w:r>
    </w:p>
    <w:p w14:paraId="06EBA6EF">
      <w:pPr>
        <w:pStyle w:val="3"/>
        <w:spacing w:line="264" w:lineRule="auto"/>
        <w:rPr>
          <w:rFonts w:hint="eastAsia" w:ascii="华文楷体" w:hAnsi="华文楷体" w:eastAsia="华文楷体" w:cs="华文楷体"/>
          <w:sz w:val="30"/>
          <w:szCs w:val="30"/>
        </w:rPr>
      </w:pPr>
    </w:p>
    <w:p w14:paraId="59E5A7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Ζε ῦ Βασιλε ῦ, τ μν εσθλ κα ἐυχομένοις κα ἀνεύκτοις Ἄμμι δίδου, τ δε δειν κα ευχομένοις ἀπαλέξοις . (Zeus Basileu, ta men esthla kai euchomenois kai aneuktois ammi didou, ta de deina kai euchomenois apalexois.) “宙斯王啊，求你赐给我们美好的事物，无论我们祈求与否；求你除去邪恶的事物，即使我们祈求它。”</w:t>
      </w:r>
    </w:p>
    <w:p w14:paraId="2B227C0C">
      <w:pPr>
        <w:pStyle w:val="3"/>
        <w:spacing w:line="264" w:lineRule="auto"/>
        <w:rPr>
          <w:rFonts w:hint="eastAsia" w:ascii="华文楷体" w:hAnsi="华文楷体" w:eastAsia="华文楷体" w:cs="华文楷体"/>
          <w:sz w:val="30"/>
          <w:szCs w:val="30"/>
        </w:rPr>
      </w:pPr>
    </w:p>
    <w:p w14:paraId="28A9BD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us, O King Jupiter, what is good, whether we ask it or not; withhold what is evil, even though we ask it."</w:t>
      </w:r>
    </w:p>
    <w:p w14:paraId="7458F587">
      <w:pPr>
        <w:pStyle w:val="3"/>
        <w:spacing w:line="264" w:lineRule="auto"/>
        <w:rPr>
          <w:rFonts w:hint="eastAsia" w:ascii="华文楷体" w:hAnsi="华文楷体" w:eastAsia="华文楷体" w:cs="华文楷体"/>
          <w:sz w:val="30"/>
          <w:szCs w:val="30"/>
        </w:rPr>
      </w:pPr>
    </w:p>
    <w:p w14:paraId="3FB90D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“朱庇特王啊，求你赐给我们美好的事物，无论我们祈求与否；求你除去邪恶的事物，即使我们祈求它。”</w:t>
      </w:r>
    </w:p>
    <w:p w14:paraId="28D1E801">
      <w:pPr>
        <w:pStyle w:val="3"/>
        <w:spacing w:line="264" w:lineRule="auto"/>
        <w:rPr>
          <w:rFonts w:hint="eastAsia" w:ascii="华文楷体" w:hAnsi="华文楷体" w:eastAsia="华文楷体" w:cs="华文楷体"/>
          <w:sz w:val="30"/>
          <w:szCs w:val="30"/>
        </w:rPr>
      </w:pPr>
    </w:p>
    <w:p w14:paraId="5F8308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Xenophon, in the first Book of the Memorabilia of Socrates, says, Ἔυχετο δε πρς το ς θεο ς ἁπλῶς τʼ ἀγαθ διδόναι · ὡς το ς θεο ς κάλλιστα ἐιδότας ὁποῖα ἀγαθά ἐστι .</w:t>
      </w:r>
    </w:p>
    <w:p w14:paraId="2B40BF09">
      <w:pPr>
        <w:pStyle w:val="3"/>
        <w:spacing w:line="264" w:lineRule="auto"/>
        <w:rPr>
          <w:rFonts w:hint="eastAsia" w:ascii="华文楷体" w:hAnsi="华文楷体" w:eastAsia="华文楷体" w:cs="华文楷体"/>
          <w:sz w:val="30"/>
          <w:szCs w:val="30"/>
        </w:rPr>
      </w:pPr>
    </w:p>
    <w:p w14:paraId="586F4C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色诺芬在《苏格拉底回忆录》第一卷中说：Ἔυχετο δε πρς το ς θεο ς ἁπλῶς τʼ ἀγαθ διδόναι · ὡς το ς θεο ς κάλλιστα ἐιδότας ὁποῖα ἀγαθά ἐστι . (Eucheto de pros tous theous haplōs t'agatha didonai; hōs tous theous kallista eidotas hopoia agatha esti.) “他只是简单地向诸神祈求赐予美好的事物；因为诸神最清楚什么是美好的事物。”</w:t>
      </w:r>
    </w:p>
    <w:p w14:paraId="18CBCE7C">
      <w:pPr>
        <w:pStyle w:val="3"/>
        <w:spacing w:line="264" w:lineRule="auto"/>
        <w:rPr>
          <w:rFonts w:hint="eastAsia" w:ascii="华文楷体" w:hAnsi="华文楷体" w:eastAsia="华文楷体" w:cs="华文楷体"/>
          <w:sz w:val="30"/>
          <w:szCs w:val="30"/>
        </w:rPr>
      </w:pPr>
    </w:p>
    <w:p w14:paraId="4358FB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simply prayed to the gods to give what is good, because the gods know best what is good."</w:t>
      </w:r>
    </w:p>
    <w:p w14:paraId="02EF5FB3">
      <w:pPr>
        <w:pStyle w:val="3"/>
        <w:spacing w:line="264" w:lineRule="auto"/>
        <w:rPr>
          <w:rFonts w:hint="eastAsia" w:ascii="华文楷体" w:hAnsi="华文楷体" w:eastAsia="华文楷体" w:cs="华文楷体"/>
          <w:sz w:val="30"/>
          <w:szCs w:val="30"/>
        </w:rPr>
      </w:pPr>
    </w:p>
    <w:p w14:paraId="1EC456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“他只是简单地向诸神祈求赐予美好的事物，因为诸神最清楚什么是美好的事物。”</w:t>
      </w:r>
    </w:p>
    <w:p w14:paraId="3C8FD71B">
      <w:pPr>
        <w:pStyle w:val="3"/>
        <w:spacing w:line="264" w:lineRule="auto"/>
        <w:rPr>
          <w:rFonts w:hint="eastAsia" w:ascii="华文楷体" w:hAnsi="华文楷体" w:eastAsia="华文楷体" w:cs="华文楷体"/>
          <w:sz w:val="30"/>
          <w:szCs w:val="30"/>
        </w:rPr>
      </w:pPr>
    </w:p>
    <w:p w14:paraId="42924B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subjoin a quotation from Valerius Maximus, Lib. vii. cap. ii.</w:t>
      </w:r>
    </w:p>
    <w:p w14:paraId="631B0DFD">
      <w:pPr>
        <w:pStyle w:val="3"/>
        <w:spacing w:line="264" w:lineRule="auto"/>
        <w:rPr>
          <w:rFonts w:hint="eastAsia" w:ascii="华文楷体" w:hAnsi="华文楷体" w:eastAsia="华文楷体" w:cs="华文楷体"/>
          <w:sz w:val="30"/>
          <w:szCs w:val="30"/>
        </w:rPr>
      </w:pPr>
    </w:p>
    <w:p w14:paraId="1EE393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我们将附上瓦勒里乌斯·马克西穆斯《善行懿言录》第七卷第二章的一段引文。</w:t>
      </w:r>
    </w:p>
    <w:p w14:paraId="193305D2">
      <w:pPr>
        <w:pStyle w:val="3"/>
        <w:spacing w:line="264" w:lineRule="auto"/>
        <w:rPr>
          <w:rFonts w:hint="eastAsia" w:ascii="华文楷体" w:hAnsi="华文楷体" w:eastAsia="华文楷体" w:cs="华文楷体"/>
          <w:sz w:val="30"/>
          <w:szCs w:val="30"/>
        </w:rPr>
      </w:pPr>
    </w:p>
    <w:p w14:paraId="0B3A4C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"Socrates, who was a sort of earthly oracle of human wisdom, thought that no petition ought to be offered to the immortal gods beyond this, that they would bestow what is good; because they would know what was most advantageous to every one, while we, in most cases, ask what it would be better for us not to obtain.</w:t>
      </w:r>
    </w:p>
    <w:p w14:paraId="53F6D62C">
      <w:pPr>
        <w:pStyle w:val="3"/>
        <w:spacing w:line="264" w:lineRule="auto"/>
        <w:rPr>
          <w:rFonts w:hint="eastAsia" w:ascii="华文楷体" w:hAnsi="华文楷体" w:eastAsia="华文楷体" w:cs="华文楷体"/>
          <w:sz w:val="30"/>
          <w:szCs w:val="30"/>
        </w:rPr>
      </w:pPr>
    </w:p>
    <w:p w14:paraId="649DD7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苏格拉底，这位人类智慧的某种尘世神谕，认为除了祈求不朽诸神赐予美好的事物之外，不应向他们提出任何请求；因为他们知道什么对每个人最有利，而我们在大多数情况下，却祈求那些我们最好不要得到的东西。</w:t>
      </w:r>
    </w:p>
    <w:p w14:paraId="65566295">
      <w:pPr>
        <w:pStyle w:val="3"/>
        <w:spacing w:line="264" w:lineRule="auto"/>
        <w:rPr>
          <w:rFonts w:hint="eastAsia" w:ascii="华文楷体" w:hAnsi="华文楷体" w:eastAsia="华文楷体" w:cs="华文楷体"/>
          <w:sz w:val="30"/>
          <w:szCs w:val="30"/>
        </w:rPr>
      </w:pPr>
    </w:p>
    <w:p w14:paraId="353B55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minds of mortal men are shrouded in the thickest darkness.</w:t>
      </w:r>
    </w:p>
    <w:p w14:paraId="027246DA">
      <w:pPr>
        <w:pStyle w:val="3"/>
        <w:spacing w:line="264" w:lineRule="auto"/>
        <w:rPr>
          <w:rFonts w:hint="eastAsia" w:ascii="华文楷体" w:hAnsi="华文楷体" w:eastAsia="华文楷体" w:cs="华文楷体"/>
          <w:sz w:val="30"/>
          <w:szCs w:val="30"/>
        </w:rPr>
      </w:pPr>
    </w:p>
    <w:p w14:paraId="6FBA42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凡人的心灵被最浓密的黑暗所笼罩。</w:t>
      </w:r>
    </w:p>
    <w:p w14:paraId="240E5B8C">
      <w:pPr>
        <w:pStyle w:val="3"/>
        <w:spacing w:line="264" w:lineRule="auto"/>
        <w:rPr>
          <w:rFonts w:hint="eastAsia" w:ascii="华文楷体" w:hAnsi="华文楷体" w:eastAsia="华文楷体" w:cs="华文楷体"/>
          <w:sz w:val="30"/>
          <w:szCs w:val="30"/>
        </w:rPr>
      </w:pPr>
    </w:p>
    <w:p w14:paraId="10D23F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mistakes, then, must you commit on every hand in scattering your blind prayers!</w:t>
      </w:r>
    </w:p>
    <w:p w14:paraId="782FF329">
      <w:pPr>
        <w:pStyle w:val="3"/>
        <w:spacing w:line="264" w:lineRule="auto"/>
        <w:rPr>
          <w:rFonts w:hint="eastAsia" w:ascii="华文楷体" w:hAnsi="华文楷体" w:eastAsia="华文楷体" w:cs="华文楷体"/>
          <w:sz w:val="30"/>
          <w:szCs w:val="30"/>
        </w:rPr>
      </w:pPr>
    </w:p>
    <w:p w14:paraId="354F09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那么，你在散播你盲目的祷告时，必然会犯下多少错误啊！</w:t>
      </w:r>
    </w:p>
    <w:p w14:paraId="65763910">
      <w:pPr>
        <w:pStyle w:val="3"/>
        <w:spacing w:line="264" w:lineRule="auto"/>
        <w:rPr>
          <w:rFonts w:hint="eastAsia" w:ascii="华文楷体" w:hAnsi="华文楷体" w:eastAsia="华文楷体" w:cs="华文楷体"/>
          <w:sz w:val="30"/>
          <w:szCs w:val="30"/>
        </w:rPr>
      </w:pPr>
    </w:p>
    <w:p w14:paraId="609FB7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ask riches, by which many have been destroyed.</w:t>
      </w:r>
    </w:p>
    <w:p w14:paraId="77323213">
      <w:pPr>
        <w:pStyle w:val="3"/>
        <w:spacing w:line="264" w:lineRule="auto"/>
        <w:rPr>
          <w:rFonts w:hint="eastAsia" w:ascii="华文楷体" w:hAnsi="华文楷体" w:eastAsia="华文楷体" w:cs="华文楷体"/>
          <w:sz w:val="30"/>
          <w:szCs w:val="30"/>
        </w:rPr>
      </w:pPr>
    </w:p>
    <w:p w14:paraId="6B757C0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你祈求财富，许多人因此而毁灭。</w:t>
      </w:r>
    </w:p>
    <w:p w14:paraId="38980BD6">
      <w:pPr>
        <w:pStyle w:val="3"/>
        <w:spacing w:line="264" w:lineRule="auto"/>
        <w:rPr>
          <w:rFonts w:hint="eastAsia" w:ascii="华文楷体" w:hAnsi="华文楷体" w:eastAsia="华文楷体" w:cs="华文楷体"/>
          <w:sz w:val="30"/>
          <w:szCs w:val="30"/>
        </w:rPr>
      </w:pPr>
    </w:p>
    <w:p w14:paraId="2059DA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desire honours, by which vast numbers have been overthrown.</w:t>
      </w:r>
    </w:p>
    <w:p w14:paraId="5548AC45">
      <w:pPr>
        <w:pStyle w:val="3"/>
        <w:spacing w:line="264" w:lineRule="auto"/>
        <w:rPr>
          <w:rFonts w:hint="eastAsia" w:ascii="华文楷体" w:hAnsi="华文楷体" w:eastAsia="华文楷体" w:cs="华文楷体"/>
          <w:sz w:val="30"/>
          <w:szCs w:val="30"/>
        </w:rPr>
      </w:pPr>
    </w:p>
    <w:p w14:paraId="4A2CD1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你渴望荣誉，无数人因此而倾覆。</w:t>
      </w:r>
    </w:p>
    <w:p w14:paraId="08E7CE61">
      <w:pPr>
        <w:pStyle w:val="3"/>
        <w:spacing w:line="264" w:lineRule="auto"/>
        <w:rPr>
          <w:rFonts w:hint="eastAsia" w:ascii="华文楷体" w:hAnsi="华文楷体" w:eastAsia="华文楷体" w:cs="华文楷体"/>
          <w:sz w:val="30"/>
          <w:szCs w:val="30"/>
        </w:rPr>
      </w:pPr>
    </w:p>
    <w:p w14:paraId="7E6D18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direct your views to political power, which has often led to most disastrous results.</w:t>
      </w:r>
    </w:p>
    <w:p w14:paraId="4BF68FBF">
      <w:pPr>
        <w:pStyle w:val="3"/>
        <w:spacing w:line="264" w:lineRule="auto"/>
        <w:rPr>
          <w:rFonts w:hint="eastAsia" w:ascii="华文楷体" w:hAnsi="华文楷体" w:eastAsia="华文楷体" w:cs="华文楷体"/>
          <w:sz w:val="30"/>
          <w:szCs w:val="30"/>
        </w:rPr>
      </w:pPr>
    </w:p>
    <w:p w14:paraId="3A4920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你将目光投向政治权力，这往往导致最灾难性的后果。</w:t>
      </w:r>
    </w:p>
    <w:p w14:paraId="2C6303AF">
      <w:pPr>
        <w:pStyle w:val="3"/>
        <w:spacing w:line="264" w:lineRule="auto"/>
        <w:rPr>
          <w:rFonts w:hint="eastAsia" w:ascii="华文楷体" w:hAnsi="华文楷体" w:eastAsia="华文楷体" w:cs="华文楷体"/>
          <w:sz w:val="30"/>
          <w:szCs w:val="30"/>
        </w:rPr>
      </w:pPr>
    </w:p>
    <w:p w14:paraId="2A7CC3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resolve to make a splendid marriage, but this, too, if it has sometimes adorned, has often ruined families.</w:t>
      </w:r>
    </w:p>
    <w:p w14:paraId="35024F00">
      <w:pPr>
        <w:pStyle w:val="3"/>
        <w:spacing w:line="264" w:lineRule="auto"/>
        <w:rPr>
          <w:rFonts w:hint="eastAsia" w:ascii="华文楷体" w:hAnsi="华文楷体" w:eastAsia="华文楷体" w:cs="华文楷体"/>
          <w:sz w:val="30"/>
          <w:szCs w:val="30"/>
        </w:rPr>
      </w:pPr>
    </w:p>
    <w:p w14:paraId="6A9A40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你决心缔结一桩显赫的婚姻，但这，如果有时增光添彩，也常常毁掉家庭。</w:t>
      </w:r>
    </w:p>
    <w:p w14:paraId="12BDDFF6">
      <w:pPr>
        <w:pStyle w:val="3"/>
        <w:spacing w:line="264" w:lineRule="auto"/>
        <w:rPr>
          <w:rFonts w:hint="eastAsia" w:ascii="华文楷体" w:hAnsi="华文楷体" w:eastAsia="华文楷体" w:cs="华文楷体"/>
          <w:sz w:val="30"/>
          <w:szCs w:val="30"/>
        </w:rPr>
      </w:pPr>
    </w:p>
    <w:p w14:paraId="1F173E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Cease, then, foolishly to wish those possessions which, however desirable in themselves, will involve you in misery.</w:t>
      </w:r>
    </w:p>
    <w:p w14:paraId="0912E227">
      <w:pPr>
        <w:pStyle w:val="3"/>
        <w:spacing w:line="264" w:lineRule="auto"/>
        <w:rPr>
          <w:rFonts w:hint="eastAsia" w:ascii="华文楷体" w:hAnsi="华文楷体" w:eastAsia="华文楷体" w:cs="华文楷体"/>
          <w:sz w:val="30"/>
          <w:szCs w:val="30"/>
        </w:rPr>
      </w:pPr>
    </w:p>
    <w:p w14:paraId="698D31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那么，停止愚蠢地希望那些本身虽然可取，却会使你陷入痛苦的财富吧。</w:t>
      </w:r>
    </w:p>
    <w:p w14:paraId="4A1BC4D7">
      <w:pPr>
        <w:pStyle w:val="3"/>
        <w:spacing w:line="264" w:lineRule="auto"/>
        <w:rPr>
          <w:rFonts w:hint="eastAsia" w:ascii="华文楷体" w:hAnsi="华文楷体" w:eastAsia="华文楷体" w:cs="华文楷体"/>
          <w:sz w:val="30"/>
          <w:szCs w:val="30"/>
        </w:rPr>
      </w:pPr>
    </w:p>
    <w:p w14:paraId="34262B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Commit yourself wholly to the disposal of heaven, which is always ready to bestow blessings freely, and is competent to select what is most suitable."</w:t>
      </w:r>
    </w:p>
    <w:p w14:paraId="2B54263A">
      <w:pPr>
        <w:pStyle w:val="3"/>
        <w:spacing w:line="264" w:lineRule="auto"/>
        <w:rPr>
          <w:rFonts w:hint="eastAsia" w:ascii="华文楷体" w:hAnsi="华文楷体" w:eastAsia="华文楷体" w:cs="华文楷体"/>
          <w:sz w:val="30"/>
          <w:szCs w:val="30"/>
        </w:rPr>
      </w:pPr>
    </w:p>
    <w:p w14:paraId="33B5F1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将你自己完全交托给上天的安排，上天总是乐于白白地赐福，并且能够选择最合适的东西。”</w:t>
      </w:r>
    </w:p>
    <w:p w14:paraId="75222ABD">
      <w:pPr>
        <w:pStyle w:val="3"/>
        <w:spacing w:line="264" w:lineRule="auto"/>
        <w:rPr>
          <w:rFonts w:hint="eastAsia" w:ascii="华文楷体" w:hAnsi="华文楷体" w:eastAsia="华文楷体" w:cs="华文楷体"/>
          <w:sz w:val="30"/>
          <w:szCs w:val="30"/>
        </w:rPr>
      </w:pPr>
    </w:p>
    <w:p w14:paraId="0A86691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Juvenal had been indebted to this passage for what we find in his Tenth Satire.</w:t>
      </w:r>
    </w:p>
    <w:p w14:paraId="3630AFAD">
      <w:pPr>
        <w:pStyle w:val="3"/>
        <w:spacing w:line="264" w:lineRule="auto"/>
        <w:rPr>
          <w:rFonts w:hint="eastAsia" w:ascii="华文楷体" w:hAnsi="华文楷体" w:eastAsia="华文楷体" w:cs="华文楷体"/>
          <w:sz w:val="30"/>
          <w:szCs w:val="30"/>
        </w:rPr>
      </w:pPr>
    </w:p>
    <w:p w14:paraId="66B22C5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尤维纳利斯在他的第十首讽刺诗中所写的内容，得益于这段文字。</w:t>
      </w:r>
    </w:p>
    <w:p w14:paraId="3FBFA59C">
      <w:pPr>
        <w:pStyle w:val="3"/>
        <w:spacing w:line="264" w:lineRule="auto"/>
        <w:rPr>
          <w:rFonts w:hint="eastAsia" w:ascii="华文楷体" w:hAnsi="华文楷体" w:eastAsia="华文楷体" w:cs="华文楷体"/>
          <w:sz w:val="30"/>
          <w:szCs w:val="30"/>
        </w:rPr>
      </w:pPr>
    </w:p>
    <w:p w14:paraId="5498791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were it to be wished that his poetry had been always equally remarkable for wisdom and virtue.</w:t>
      </w:r>
    </w:p>
    <w:p w14:paraId="1FA7FD8C">
      <w:pPr>
        <w:pStyle w:val="3"/>
        <w:spacing w:line="264" w:lineRule="auto"/>
        <w:rPr>
          <w:rFonts w:hint="eastAsia" w:ascii="华文楷体" w:hAnsi="华文楷体" w:eastAsia="华文楷体" w:cs="华文楷体"/>
          <w:sz w:val="30"/>
          <w:szCs w:val="30"/>
        </w:rPr>
      </w:pPr>
    </w:p>
    <w:p w14:paraId="456C07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多么希望他的诗歌能够始终以智慧和美德同样著称啊！</w:t>
      </w:r>
    </w:p>
    <w:p w14:paraId="7C816E66">
      <w:pPr>
        <w:pStyle w:val="3"/>
        <w:spacing w:line="264" w:lineRule="auto"/>
        <w:rPr>
          <w:rFonts w:hint="eastAsia" w:ascii="华文楷体" w:hAnsi="华文楷体" w:eastAsia="华文楷体" w:cs="华文楷体"/>
          <w:sz w:val="30"/>
          <w:szCs w:val="30"/>
        </w:rPr>
      </w:pPr>
    </w:p>
    <w:p w14:paraId="526C2CB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Nil ergo optabunt homines? Si consilium vis,</w:t>
      </w:r>
    </w:p>
    <w:p w14:paraId="3D6AADEE">
      <w:pPr>
        <w:pStyle w:val="3"/>
        <w:spacing w:line="264" w:lineRule="auto"/>
        <w:rPr>
          <w:rFonts w:hint="eastAsia" w:ascii="华文楷体" w:hAnsi="华文楷体" w:eastAsia="华文楷体" w:cs="华文楷体"/>
          <w:sz w:val="30"/>
          <w:szCs w:val="30"/>
        </w:rPr>
      </w:pPr>
    </w:p>
    <w:p w14:paraId="723ABC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那么人什么也不愿望吗？如果你想要建议，</w:t>
      </w:r>
    </w:p>
    <w:p w14:paraId="7A4B96F0">
      <w:pPr>
        <w:pStyle w:val="3"/>
        <w:spacing w:line="264" w:lineRule="auto"/>
        <w:rPr>
          <w:rFonts w:hint="eastAsia" w:ascii="华文楷体" w:hAnsi="华文楷体" w:eastAsia="华文楷体" w:cs="华文楷体"/>
          <w:sz w:val="30"/>
          <w:szCs w:val="30"/>
        </w:rPr>
      </w:pPr>
    </w:p>
    <w:p w14:paraId="2C98FE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Permittesipsis expendere numinibus, quid</w:t>
      </w:r>
    </w:p>
    <w:p w14:paraId="1B62EB23">
      <w:pPr>
        <w:pStyle w:val="3"/>
        <w:spacing w:line="264" w:lineRule="auto"/>
        <w:rPr>
          <w:rFonts w:hint="eastAsia" w:ascii="华文楷体" w:hAnsi="华文楷体" w:eastAsia="华文楷体" w:cs="华文楷体"/>
          <w:sz w:val="30"/>
          <w:szCs w:val="30"/>
        </w:rPr>
      </w:pPr>
    </w:p>
    <w:p w14:paraId="25AA110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你将允许神明自己衡量，什么</w:t>
      </w:r>
    </w:p>
    <w:p w14:paraId="4435EE21">
      <w:pPr>
        <w:pStyle w:val="3"/>
        <w:spacing w:line="264" w:lineRule="auto"/>
        <w:rPr>
          <w:rFonts w:hint="eastAsia" w:ascii="华文楷体" w:hAnsi="华文楷体" w:eastAsia="华文楷体" w:cs="华文楷体"/>
          <w:sz w:val="30"/>
          <w:szCs w:val="30"/>
        </w:rPr>
      </w:pPr>
    </w:p>
    <w:p w14:paraId="1B3653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Conveniat nobis, rebusquesit utilenostris.</w:t>
      </w:r>
    </w:p>
    <w:p w14:paraId="620E1285">
      <w:pPr>
        <w:pStyle w:val="3"/>
        <w:spacing w:line="264" w:lineRule="auto"/>
        <w:rPr>
          <w:rFonts w:hint="eastAsia" w:ascii="华文楷体" w:hAnsi="华文楷体" w:eastAsia="华文楷体" w:cs="华文楷体"/>
          <w:sz w:val="30"/>
          <w:szCs w:val="30"/>
        </w:rPr>
      </w:pPr>
    </w:p>
    <w:p w14:paraId="580D88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适合我们，对我们的事务有利。</w:t>
      </w:r>
    </w:p>
    <w:p w14:paraId="66BCBFF0">
      <w:pPr>
        <w:pStyle w:val="3"/>
        <w:spacing w:line="264" w:lineRule="auto"/>
        <w:rPr>
          <w:rFonts w:hint="eastAsia" w:ascii="华文楷体" w:hAnsi="华文楷体" w:eastAsia="华文楷体" w:cs="华文楷体"/>
          <w:sz w:val="30"/>
          <w:szCs w:val="30"/>
        </w:rPr>
      </w:pPr>
    </w:p>
    <w:p w14:paraId="636E8AF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Nam pro jucundis aptissima quæque dabunt Dii Charior estillis homo, quam sibi.</w:t>
      </w:r>
    </w:p>
    <w:p w14:paraId="56F94C7F">
      <w:pPr>
        <w:pStyle w:val="3"/>
        <w:spacing w:line="264" w:lineRule="auto"/>
        <w:rPr>
          <w:rFonts w:hint="eastAsia" w:ascii="华文楷体" w:hAnsi="华文楷体" w:eastAsia="华文楷体" w:cs="华文楷体"/>
          <w:sz w:val="30"/>
          <w:szCs w:val="30"/>
        </w:rPr>
      </w:pPr>
    </w:p>
    <w:p w14:paraId="6E3A08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因为诸神会赐予最合适的东西，而不是令人愉快的东西；人对他们来说，比对自己更珍贵。</w:t>
      </w:r>
    </w:p>
    <w:p w14:paraId="0CE07BD1">
      <w:pPr>
        <w:pStyle w:val="3"/>
        <w:spacing w:line="264" w:lineRule="auto"/>
        <w:rPr>
          <w:rFonts w:hint="eastAsia" w:ascii="华文楷体" w:hAnsi="华文楷体" w:eastAsia="华文楷体" w:cs="华文楷体"/>
          <w:sz w:val="30"/>
          <w:szCs w:val="30"/>
        </w:rPr>
      </w:pPr>
    </w:p>
    <w:p w14:paraId="7BFA9E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majesty of God, therefore, does not require that we shall present no prayers or desires, but that we shall lay them before him with reverence, and heartily submit them to his wisdom and to his will.</w:t>
      </w:r>
    </w:p>
    <w:p w14:paraId="304F54AC">
      <w:pPr>
        <w:pStyle w:val="3"/>
        <w:spacing w:line="264" w:lineRule="auto"/>
        <w:rPr>
          <w:rFonts w:hint="eastAsia" w:ascii="华文楷体" w:hAnsi="华文楷体" w:eastAsia="华文楷体" w:cs="华文楷体"/>
          <w:sz w:val="30"/>
          <w:szCs w:val="30"/>
        </w:rPr>
      </w:pPr>
    </w:p>
    <w:p w14:paraId="7CF603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因此，上帝的威严并不要求我们不献上任何祷告或愿望，而是要求我们怀着敬畏之心将它们陈明在祂面前，并衷心顺服祂的智慧和旨意。</w:t>
      </w:r>
    </w:p>
    <w:p w14:paraId="508B7A2D">
      <w:pPr>
        <w:pStyle w:val="3"/>
        <w:spacing w:line="264" w:lineRule="auto"/>
        <w:rPr>
          <w:rFonts w:hint="eastAsia" w:ascii="华文楷体" w:hAnsi="华文楷体" w:eastAsia="华文楷体" w:cs="华文楷体"/>
          <w:sz w:val="30"/>
          <w:szCs w:val="30"/>
        </w:rPr>
      </w:pPr>
    </w:p>
    <w:p w14:paraId="15E6F6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as little truth is it alleged that prayers are an insult to the goodness of God.</w:t>
      </w:r>
    </w:p>
    <w:p w14:paraId="16BD8D5E">
      <w:pPr>
        <w:pStyle w:val="3"/>
        <w:spacing w:line="264" w:lineRule="auto"/>
        <w:rPr>
          <w:rFonts w:hint="eastAsia" w:ascii="华文楷体" w:hAnsi="华文楷体" w:eastAsia="华文楷体" w:cs="华文楷体"/>
          <w:sz w:val="30"/>
          <w:szCs w:val="30"/>
        </w:rPr>
      </w:pPr>
    </w:p>
    <w:p w14:paraId="6F08648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同样不真实的是，有人声称祷告是对上帝良善的侮辱。</w:t>
      </w:r>
    </w:p>
    <w:p w14:paraId="67579D21">
      <w:pPr>
        <w:pStyle w:val="3"/>
        <w:spacing w:line="264" w:lineRule="auto"/>
        <w:rPr>
          <w:rFonts w:hint="eastAsia" w:ascii="华文楷体" w:hAnsi="华文楷体" w:eastAsia="华文楷体" w:cs="华文楷体"/>
          <w:sz w:val="30"/>
          <w:szCs w:val="30"/>
        </w:rPr>
      </w:pPr>
    </w:p>
    <w:p w14:paraId="730D51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press them on the notice of God as the meritorious causes of the blessings he bestows, but view them rather as the marks and consequences of divine grace acting on our minds.</w:t>
      </w:r>
    </w:p>
    <w:p w14:paraId="093D481A">
      <w:pPr>
        <w:pStyle w:val="3"/>
        <w:spacing w:line="264" w:lineRule="auto"/>
        <w:rPr>
          <w:rFonts w:hint="eastAsia" w:ascii="华文楷体" w:hAnsi="华文楷体" w:eastAsia="华文楷体" w:cs="华文楷体"/>
          <w:sz w:val="30"/>
          <w:szCs w:val="30"/>
        </w:rPr>
      </w:pPr>
    </w:p>
    <w:p w14:paraId="67716D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我们并不将它们作为祂所赐福分的功德原因强加于上帝的注意，而是将它们视为神圣恩典作用于我们心灵的标志和结果。</w:t>
      </w:r>
    </w:p>
    <w:p w14:paraId="23B150CC">
      <w:pPr>
        <w:pStyle w:val="3"/>
        <w:spacing w:line="264" w:lineRule="auto"/>
        <w:rPr>
          <w:rFonts w:hint="eastAsia" w:ascii="华文楷体" w:hAnsi="华文楷体" w:eastAsia="华文楷体" w:cs="华文楷体"/>
          <w:sz w:val="30"/>
          <w:szCs w:val="30"/>
        </w:rPr>
      </w:pPr>
    </w:p>
    <w:p w14:paraId="07EC6D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we have of what is good and desirable; the desire we have to obtain it, and the expression of that desire, accompanied by proper dispositions towards God, are themselves gifts which are usually followed up by another gift, the granting to us of the things desired, according to the saying in the Psalms, (81:10,) "Open thy mouth wide, and I will fill it."</w:t>
      </w:r>
    </w:p>
    <w:p w14:paraId="06917C02">
      <w:pPr>
        <w:pStyle w:val="3"/>
        <w:spacing w:line="264" w:lineRule="auto"/>
        <w:rPr>
          <w:rFonts w:hint="eastAsia" w:ascii="华文楷体" w:hAnsi="华文楷体" w:eastAsia="华文楷体" w:cs="华文楷体"/>
          <w:sz w:val="30"/>
          <w:szCs w:val="30"/>
        </w:rPr>
      </w:pPr>
    </w:p>
    <w:p w14:paraId="1DEF53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美好和可取事物的认识；我们获得它的愿望，以及那种愿望的表达，伴随着对上帝的适当态度，本身就是恩赐，通常会随之而来的是另一个恩赐，即按照诗篇中的说法（81:10）：“你要大大张口，我就给你充满”，将所渴望的事物赐给我们。</w:t>
      </w:r>
    </w:p>
    <w:p w14:paraId="5D5155AC">
      <w:pPr>
        <w:pStyle w:val="3"/>
        <w:spacing w:line="264" w:lineRule="auto"/>
        <w:rPr>
          <w:rFonts w:hint="eastAsia" w:ascii="华文楷体" w:hAnsi="华文楷体" w:eastAsia="华文楷体" w:cs="华文楷体"/>
          <w:sz w:val="30"/>
          <w:szCs w:val="30"/>
        </w:rPr>
      </w:pPr>
    </w:p>
    <w:p w14:paraId="540F36A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of God become usually the more delightful to us in consequence of our obtaining them by our prayers.</w:t>
      </w:r>
    </w:p>
    <w:p w14:paraId="52729B5E">
      <w:pPr>
        <w:pStyle w:val="3"/>
        <w:spacing w:line="264" w:lineRule="auto"/>
        <w:rPr>
          <w:rFonts w:hint="eastAsia" w:ascii="华文楷体" w:hAnsi="华文楷体" w:eastAsia="华文楷体" w:cs="华文楷体"/>
          <w:sz w:val="30"/>
          <w:szCs w:val="30"/>
        </w:rPr>
      </w:pPr>
    </w:p>
    <w:p w14:paraId="36387C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上帝的恩赐通常会因为我们通过祷告获得它们而变得更加令我们喜悦。</w:t>
      </w:r>
    </w:p>
    <w:p w14:paraId="161C32B8">
      <w:pPr>
        <w:pStyle w:val="3"/>
        <w:spacing w:line="264" w:lineRule="auto"/>
        <w:rPr>
          <w:rFonts w:hint="eastAsia" w:ascii="华文楷体" w:hAnsi="华文楷体" w:eastAsia="华文楷体" w:cs="华文楷体"/>
          <w:sz w:val="30"/>
          <w:szCs w:val="30"/>
        </w:rPr>
      </w:pPr>
    </w:p>
    <w:p w14:paraId="3B9D4C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then find that they came to us not by chance, but from the love of our heavenly Father, who keeps his ear open to our prayers.</w:t>
      </w:r>
    </w:p>
    <w:p w14:paraId="25005168">
      <w:pPr>
        <w:pStyle w:val="3"/>
        <w:spacing w:line="264" w:lineRule="auto"/>
        <w:rPr>
          <w:rFonts w:hint="eastAsia" w:ascii="华文楷体" w:hAnsi="华文楷体" w:eastAsia="华文楷体" w:cs="华文楷体"/>
          <w:sz w:val="30"/>
          <w:szCs w:val="30"/>
        </w:rPr>
      </w:pPr>
    </w:p>
    <w:p w14:paraId="03A1E2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那时我们发现它们并非偶然临到我们，而是来自我们天父的爱，祂垂听我们的祷告。</w:t>
      </w:r>
    </w:p>
    <w:p w14:paraId="140294AF">
      <w:pPr>
        <w:pStyle w:val="3"/>
        <w:spacing w:line="264" w:lineRule="auto"/>
        <w:rPr>
          <w:rFonts w:hint="eastAsia" w:ascii="华文楷体" w:hAnsi="华文楷体" w:eastAsia="华文楷体" w:cs="华文楷体"/>
          <w:sz w:val="30"/>
          <w:szCs w:val="30"/>
        </w:rPr>
      </w:pPr>
    </w:p>
    <w:p w14:paraId="7C798E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arise comfort, joy, and filial love; Ps. 116:1, "Ilove the Lord, because he hath heard the voice of my supplication."</w:t>
      </w:r>
    </w:p>
    <w:p w14:paraId="3069219F">
      <w:pPr>
        <w:pStyle w:val="3"/>
        <w:spacing w:line="264" w:lineRule="auto"/>
        <w:rPr>
          <w:rFonts w:hint="eastAsia" w:ascii="华文楷体" w:hAnsi="华文楷体" w:eastAsia="华文楷体" w:cs="华文楷体"/>
          <w:sz w:val="30"/>
          <w:szCs w:val="30"/>
        </w:rPr>
      </w:pPr>
    </w:p>
    <w:p w14:paraId="7E789F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因此产生安慰、喜乐和孝爱；诗篇 116:1：“我爱耶和华，因为祂听了我恳求的声音。”</w:t>
      </w:r>
    </w:p>
    <w:p w14:paraId="22AE81B3">
      <w:pPr>
        <w:pStyle w:val="3"/>
        <w:spacing w:line="264" w:lineRule="auto"/>
        <w:rPr>
          <w:rFonts w:hint="eastAsia" w:ascii="华文楷体" w:hAnsi="华文楷体" w:eastAsia="华文楷体" w:cs="华文楷体"/>
          <w:sz w:val="30"/>
          <w:szCs w:val="30"/>
        </w:rPr>
      </w:pPr>
    </w:p>
    <w:p w14:paraId="28B208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Meanwhile, it is certain that God bestows on us many blessings for which prayers have not been offered, which we did not even feel that we needed,and by his grace anticipates our application.</w:t>
      </w:r>
    </w:p>
    <w:p w14:paraId="57A69EE9">
      <w:pPr>
        <w:pStyle w:val="3"/>
        <w:spacing w:line="264" w:lineRule="auto"/>
        <w:rPr>
          <w:rFonts w:hint="eastAsia" w:ascii="华文楷体" w:hAnsi="华文楷体" w:eastAsia="华文楷体" w:cs="华文楷体"/>
          <w:sz w:val="30"/>
          <w:szCs w:val="30"/>
        </w:rPr>
      </w:pPr>
    </w:p>
    <w:p w14:paraId="44E43C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同时，可以肯定的是，上帝赐给我们许多我们并未祷告祈求的福分，我们甚至没有感觉到我们需要这些福分，并且祂以祂的恩典预先满足了我们的祈求。</w:t>
      </w:r>
    </w:p>
    <w:p w14:paraId="38F76F05">
      <w:pPr>
        <w:pStyle w:val="3"/>
        <w:spacing w:line="264" w:lineRule="auto"/>
        <w:rPr>
          <w:rFonts w:hint="eastAsia" w:ascii="华文楷体" w:hAnsi="华文楷体" w:eastAsia="华文楷体" w:cs="华文楷体"/>
          <w:sz w:val="30"/>
          <w:szCs w:val="30"/>
        </w:rPr>
      </w:pPr>
    </w:p>
    <w:p w14:paraId="5A6CC61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now refuted the sophistical objections of the flesh, we shall proceed to lay down the true arguments which convince us of the advantage and necessity of prayer.</w:t>
      </w:r>
    </w:p>
    <w:p w14:paraId="621FE864">
      <w:pPr>
        <w:pStyle w:val="3"/>
        <w:spacing w:line="264" w:lineRule="auto"/>
        <w:rPr>
          <w:rFonts w:hint="eastAsia" w:ascii="华文楷体" w:hAnsi="华文楷体" w:eastAsia="华文楷体" w:cs="华文楷体"/>
          <w:sz w:val="30"/>
          <w:szCs w:val="30"/>
        </w:rPr>
      </w:pPr>
    </w:p>
    <w:p w14:paraId="61B846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现在驳斥了肉体的诡辩反对之后，我们将着手阐述那些使我们确信祷告的益处和必要性的真实论据。</w:t>
      </w:r>
    </w:p>
    <w:p w14:paraId="27736590">
      <w:pPr>
        <w:pStyle w:val="3"/>
        <w:spacing w:line="264" w:lineRule="auto"/>
        <w:rPr>
          <w:rFonts w:hint="eastAsia" w:ascii="华文楷体" w:hAnsi="华文楷体" w:eastAsia="华文楷体" w:cs="华文楷体"/>
          <w:sz w:val="30"/>
          <w:szCs w:val="30"/>
        </w:rPr>
      </w:pPr>
    </w:p>
    <w:p w14:paraId="5EA098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chiefly two, of which one respects God, and the other respects ourselves.</w:t>
      </w:r>
    </w:p>
    <w:p w14:paraId="1D5D7A93">
      <w:pPr>
        <w:pStyle w:val="3"/>
        <w:spacing w:line="264" w:lineRule="auto"/>
        <w:rPr>
          <w:rFonts w:hint="eastAsia" w:ascii="华文楷体" w:hAnsi="华文楷体" w:eastAsia="华文楷体" w:cs="华文楷体"/>
          <w:sz w:val="30"/>
          <w:szCs w:val="30"/>
        </w:rPr>
      </w:pPr>
    </w:p>
    <w:p w14:paraId="611014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它们主要有两个，一个关乎上帝，另一个关乎我们自己。</w:t>
      </w:r>
    </w:p>
    <w:p w14:paraId="16485AFB">
      <w:pPr>
        <w:pStyle w:val="3"/>
        <w:spacing w:line="264" w:lineRule="auto"/>
        <w:rPr>
          <w:rFonts w:hint="eastAsia" w:ascii="华文楷体" w:hAnsi="华文楷体" w:eastAsia="华文楷体" w:cs="华文楷体"/>
          <w:sz w:val="30"/>
          <w:szCs w:val="30"/>
        </w:rPr>
      </w:pPr>
    </w:p>
    <w:p w14:paraId="160D82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God, prayer is a most important part of that worship by which he commands us to do him honour.</w:t>
      </w:r>
    </w:p>
    <w:p w14:paraId="6D033655">
      <w:pPr>
        <w:pStyle w:val="3"/>
        <w:spacing w:line="264" w:lineRule="auto"/>
        <w:rPr>
          <w:rFonts w:hint="eastAsia" w:ascii="华文楷体" w:hAnsi="华文楷体" w:eastAsia="华文楷体" w:cs="华文楷体"/>
          <w:sz w:val="30"/>
          <w:szCs w:val="30"/>
        </w:rPr>
      </w:pPr>
    </w:p>
    <w:p w14:paraId="619475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关于上帝，祷告是祂命令我们尊荣祂的那种敬拜中最重要的部分。</w:t>
      </w:r>
    </w:p>
    <w:p w14:paraId="54745F3C">
      <w:pPr>
        <w:pStyle w:val="3"/>
        <w:spacing w:line="264" w:lineRule="auto"/>
        <w:rPr>
          <w:rFonts w:hint="eastAsia" w:ascii="华文楷体" w:hAnsi="华文楷体" w:eastAsia="华文楷体" w:cs="华文楷体"/>
          <w:sz w:val="30"/>
          <w:szCs w:val="30"/>
        </w:rPr>
      </w:pPr>
    </w:p>
    <w:p w14:paraId="355F57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whole of worship is described to be, calling on the name of the Lord.</w:t>
      </w:r>
    </w:p>
    <w:p w14:paraId="62452848">
      <w:pPr>
        <w:pStyle w:val="3"/>
        <w:spacing w:line="264" w:lineRule="auto"/>
        <w:rPr>
          <w:rFonts w:hint="eastAsia" w:ascii="华文楷体" w:hAnsi="华文楷体" w:eastAsia="华文楷体" w:cs="华文楷体"/>
          <w:sz w:val="30"/>
          <w:szCs w:val="30"/>
        </w:rPr>
      </w:pPr>
    </w:p>
    <w:p w14:paraId="78F724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因此，整个敬拜被描述为呼求耶和华的名。</w:t>
      </w:r>
    </w:p>
    <w:p w14:paraId="3675C664">
      <w:pPr>
        <w:pStyle w:val="3"/>
        <w:spacing w:line="264" w:lineRule="auto"/>
        <w:rPr>
          <w:rFonts w:hint="eastAsia" w:ascii="华文楷体" w:hAnsi="华文楷体" w:eastAsia="华文楷体" w:cs="华文楷体"/>
          <w:sz w:val="30"/>
          <w:szCs w:val="30"/>
        </w:rPr>
      </w:pPr>
    </w:p>
    <w:p w14:paraId="4C67ADF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instance of this, if I mistake not, we have in the first age of the world; Gen. 4:26, או יהוה בשם קדא חוחל "Then began men to call upon the name of the Lord."</w:t>
      </w:r>
    </w:p>
    <w:p w14:paraId="390FF135">
      <w:pPr>
        <w:pStyle w:val="3"/>
        <w:spacing w:line="264" w:lineRule="auto"/>
        <w:rPr>
          <w:rFonts w:hint="eastAsia" w:ascii="华文楷体" w:hAnsi="华文楷体" w:eastAsia="华文楷体" w:cs="华文楷体"/>
          <w:sz w:val="30"/>
          <w:szCs w:val="30"/>
        </w:rPr>
      </w:pPr>
    </w:p>
    <w:p w14:paraId="7456D6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如果我没有弄错的话，这方面的一个例子出现在世界之初；创世记 4:26，או יהוה בשם קדא חוחל (az huchal liqro b'shem Yahweh) “那时人才开始呼求耶和华的名。”</w:t>
      </w:r>
    </w:p>
    <w:p w14:paraId="4F612405">
      <w:pPr>
        <w:pStyle w:val="3"/>
        <w:spacing w:line="264" w:lineRule="auto"/>
        <w:rPr>
          <w:rFonts w:hint="eastAsia" w:ascii="华文楷体" w:hAnsi="华文楷体" w:eastAsia="华文楷体" w:cs="华文楷体"/>
          <w:sz w:val="30"/>
          <w:szCs w:val="30"/>
        </w:rPr>
      </w:pPr>
    </w:p>
    <w:p w14:paraId="49991B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are susceptible of a great variety of significations, which, in order to bring out the full meaning, may without impropriety be joined.</w:t>
      </w:r>
    </w:p>
    <w:p w14:paraId="38F16C6F">
      <w:pPr>
        <w:pStyle w:val="3"/>
        <w:spacing w:line="264" w:lineRule="auto"/>
        <w:rPr>
          <w:rFonts w:hint="eastAsia" w:ascii="华文楷体" w:hAnsi="华文楷体" w:eastAsia="华文楷体" w:cs="华文楷体"/>
          <w:sz w:val="30"/>
          <w:szCs w:val="30"/>
        </w:rPr>
      </w:pPr>
    </w:p>
    <w:p w14:paraId="0CE04B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这些词语具有多种含义，为了充分表达其意义，可以不失恰当地将它们结合起来。</w:t>
      </w:r>
    </w:p>
    <w:p w14:paraId="40D80A7B">
      <w:pPr>
        <w:pStyle w:val="3"/>
        <w:spacing w:line="264" w:lineRule="auto"/>
        <w:rPr>
          <w:rFonts w:hint="eastAsia" w:ascii="华文楷体" w:hAnsi="华文楷体" w:eastAsia="华文楷体" w:cs="华文楷体"/>
          <w:sz w:val="30"/>
          <w:szCs w:val="30"/>
        </w:rPr>
      </w:pPr>
    </w:p>
    <w:p w14:paraId="598A10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בשם קרא sometimes signifies to pronounce a name, and acknowledge it by open proclamation.</w:t>
      </w:r>
    </w:p>
    <w:p w14:paraId="73DBF474">
      <w:pPr>
        <w:pStyle w:val="3"/>
        <w:spacing w:line="264" w:lineRule="auto"/>
        <w:rPr>
          <w:rFonts w:hint="eastAsia" w:ascii="华文楷体" w:hAnsi="华文楷体" w:eastAsia="华文楷体" w:cs="华文楷体"/>
          <w:sz w:val="30"/>
          <w:szCs w:val="30"/>
        </w:rPr>
      </w:pPr>
    </w:p>
    <w:p w14:paraId="473AEA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בשם קרא (qara b'shem) 有时表示宣告一个名字，并通过公开宣告来承认它。</w:t>
      </w:r>
    </w:p>
    <w:p w14:paraId="113EBFFE">
      <w:pPr>
        <w:pStyle w:val="3"/>
        <w:spacing w:line="264" w:lineRule="auto"/>
        <w:rPr>
          <w:rFonts w:hint="eastAsia" w:ascii="华文楷体" w:hAnsi="华文楷体" w:eastAsia="华文楷体" w:cs="华文楷体"/>
          <w:sz w:val="30"/>
          <w:szCs w:val="30"/>
        </w:rPr>
      </w:pPr>
    </w:p>
    <w:p w14:paraId="7D5D60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sense, God said to Moses, Ex. 33:19, לפניך יהוה בשם וקראתי "I will proclaim the name of the Lord before thee."</w:t>
      </w:r>
    </w:p>
    <w:p w14:paraId="7FE590BE">
      <w:pPr>
        <w:pStyle w:val="3"/>
        <w:spacing w:line="264" w:lineRule="auto"/>
        <w:rPr>
          <w:rFonts w:hint="eastAsia" w:ascii="华文楷体" w:hAnsi="华文楷体" w:eastAsia="华文楷体" w:cs="华文楷体"/>
          <w:sz w:val="30"/>
          <w:szCs w:val="30"/>
        </w:rPr>
      </w:pPr>
    </w:p>
    <w:p w14:paraId="4C5200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从这个意义上说，上帝对摩西说，出埃及记 33:19，לפניך יהוה בשם וקראתי (v'qarati b'shem Yahweh l'fanekha) “我要在你面前宣告耶和华的名。”</w:t>
      </w:r>
    </w:p>
    <w:p w14:paraId="270D7C64">
      <w:pPr>
        <w:pStyle w:val="3"/>
        <w:spacing w:line="264" w:lineRule="auto"/>
        <w:rPr>
          <w:rFonts w:hint="eastAsia" w:ascii="华文楷体" w:hAnsi="华文楷体" w:eastAsia="华文楷体" w:cs="华文楷体"/>
          <w:sz w:val="30"/>
          <w:szCs w:val="30"/>
        </w:rPr>
      </w:pPr>
    </w:p>
    <w:p w14:paraId="3FD2FC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God actually did, as the narrative informs us.</w:t>
      </w:r>
    </w:p>
    <w:p w14:paraId="01FBB72B">
      <w:pPr>
        <w:pStyle w:val="3"/>
        <w:spacing w:line="264" w:lineRule="auto"/>
        <w:rPr>
          <w:rFonts w:hint="eastAsia" w:ascii="华文楷体" w:hAnsi="华文楷体" w:eastAsia="华文楷体" w:cs="华文楷体"/>
          <w:sz w:val="30"/>
          <w:szCs w:val="30"/>
        </w:rPr>
      </w:pPr>
    </w:p>
    <w:p w14:paraId="1E34C4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上帝确实这样做了，正如叙述告诉我们的那样。</w:t>
      </w:r>
    </w:p>
    <w:p w14:paraId="1F10B945">
      <w:pPr>
        <w:pStyle w:val="3"/>
        <w:spacing w:line="264" w:lineRule="auto"/>
        <w:rPr>
          <w:rFonts w:hint="eastAsia" w:ascii="华文楷体" w:hAnsi="华文楷体" w:eastAsia="华文楷体" w:cs="华文楷体"/>
          <w:sz w:val="30"/>
          <w:szCs w:val="30"/>
        </w:rPr>
      </w:pPr>
    </w:p>
    <w:p w14:paraId="59C4007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 34:5.</w:t>
      </w:r>
    </w:p>
    <w:p w14:paraId="20F2D5F6">
      <w:pPr>
        <w:pStyle w:val="3"/>
        <w:spacing w:line="264" w:lineRule="auto"/>
        <w:rPr>
          <w:rFonts w:hint="eastAsia" w:ascii="华文楷体" w:hAnsi="华文楷体" w:eastAsia="华文楷体" w:cs="华文楷体"/>
          <w:sz w:val="30"/>
          <w:szCs w:val="30"/>
        </w:rPr>
      </w:pPr>
    </w:p>
    <w:p w14:paraId="39BF30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出埃及记 34:5。</w:t>
      </w:r>
    </w:p>
    <w:p w14:paraId="52655DC4">
      <w:pPr>
        <w:pStyle w:val="3"/>
        <w:spacing w:line="264" w:lineRule="auto"/>
        <w:rPr>
          <w:rFonts w:hint="eastAsia" w:ascii="华文楷体" w:hAnsi="华文楷体" w:eastAsia="华文楷体" w:cs="华文楷体"/>
          <w:sz w:val="30"/>
          <w:szCs w:val="30"/>
        </w:rPr>
      </w:pPr>
    </w:p>
    <w:p w14:paraId="1F879F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descended in a cloud, and stood with him there, יהוח בשם ויקרא, "and pronounced the name of the Lord."</w:t>
      </w:r>
    </w:p>
    <w:p w14:paraId="423C1E36">
      <w:pPr>
        <w:pStyle w:val="3"/>
        <w:spacing w:line="264" w:lineRule="auto"/>
        <w:rPr>
          <w:rFonts w:hint="eastAsia" w:ascii="华文楷体" w:hAnsi="华文楷体" w:eastAsia="华文楷体" w:cs="华文楷体"/>
          <w:sz w:val="30"/>
          <w:szCs w:val="30"/>
        </w:rPr>
      </w:pPr>
    </w:p>
    <w:p w14:paraId="54DE52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“耶和华在云中降临，和摩西一同站在那里，宣告耶和华的名（יהוח בשם ויקרא, vayiqra b'shem Yahweh）。”</w:t>
      </w:r>
    </w:p>
    <w:p w14:paraId="7FCB34ED">
      <w:pPr>
        <w:pStyle w:val="3"/>
        <w:spacing w:line="264" w:lineRule="auto"/>
        <w:rPr>
          <w:rFonts w:hint="eastAsia" w:ascii="华文楷体" w:hAnsi="华文楷体" w:eastAsia="华文楷体" w:cs="华文楷体"/>
          <w:sz w:val="30"/>
          <w:szCs w:val="30"/>
        </w:rPr>
      </w:pPr>
    </w:p>
    <w:p w14:paraId="71E0E9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manner this was done we are told, v. 6, יהוה ויקרא וחנון רחום אל יהוה And he proclaimed, "the Lord, the Lord God, merciful and gracious."</w:t>
      </w:r>
    </w:p>
    <w:p w14:paraId="2DDB2323">
      <w:pPr>
        <w:pStyle w:val="3"/>
        <w:spacing w:line="264" w:lineRule="auto"/>
        <w:rPr>
          <w:rFonts w:hint="eastAsia" w:ascii="华文楷体" w:hAnsi="华文楷体" w:eastAsia="华文楷体" w:cs="华文楷体"/>
          <w:sz w:val="30"/>
          <w:szCs w:val="30"/>
        </w:rPr>
      </w:pPr>
    </w:p>
    <w:p w14:paraId="45E1DF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第6节告诉我们这是如何完成的：יהוה ויקרא וחנון רחום אל יהוה (vayiqra Yahweh Yahweh El rachum v'chanun) 祂宣告：“耶和华，耶和华上帝，有怜悯有恩典的上帝。”</w:t>
      </w:r>
    </w:p>
    <w:p w14:paraId="1ED5005A">
      <w:pPr>
        <w:pStyle w:val="3"/>
        <w:spacing w:line="264" w:lineRule="auto"/>
        <w:rPr>
          <w:rFonts w:hint="eastAsia" w:ascii="华文楷体" w:hAnsi="华文楷体" w:eastAsia="华文楷体" w:cs="华文楷体"/>
          <w:sz w:val="30"/>
          <w:szCs w:val="30"/>
        </w:rPr>
      </w:pPr>
    </w:p>
    <w:p w14:paraId="4B45E2C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this phrase signifies to call on the name of the Lord by prayer, as in Gen. 13:4, where it is related of Abram, that he came "unto the place of the altar, which he had made there at the first יהוה בשם אברם שם ויקרא, and Abram called there on the name of the Lord."</w:t>
      </w:r>
    </w:p>
    <w:p w14:paraId="4E132CAA">
      <w:pPr>
        <w:pStyle w:val="3"/>
        <w:spacing w:line="264" w:lineRule="auto"/>
        <w:rPr>
          <w:rFonts w:hint="eastAsia" w:ascii="华文楷体" w:hAnsi="华文楷体" w:eastAsia="华文楷体" w:cs="华文楷体"/>
          <w:sz w:val="30"/>
          <w:szCs w:val="30"/>
        </w:rPr>
      </w:pPr>
    </w:p>
    <w:p w14:paraId="430E6B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再者，这个短语表示通过祷告呼求耶和华的名，如创世记 13:4 所载，亚伯兰来到“他起初筑坛的地方，亚伯兰在那里呼求耶和华的名（יהוה בשם אברם שם ויקרא, vayiqra sham Avram b'shem Yahweh）。”</w:t>
      </w:r>
    </w:p>
    <w:p w14:paraId="16B1C95F">
      <w:pPr>
        <w:pStyle w:val="3"/>
        <w:spacing w:line="264" w:lineRule="auto"/>
        <w:rPr>
          <w:rFonts w:hint="eastAsia" w:ascii="华文楷体" w:hAnsi="华文楷体" w:eastAsia="华文楷体" w:cs="华文楷体"/>
          <w:sz w:val="30"/>
          <w:szCs w:val="30"/>
        </w:rPr>
      </w:pPr>
    </w:p>
    <w:p w14:paraId="759DE3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signifies to call one's self by the name of a person.</w:t>
      </w:r>
    </w:p>
    <w:p w14:paraId="5111D74A">
      <w:pPr>
        <w:pStyle w:val="3"/>
        <w:spacing w:line="264" w:lineRule="auto"/>
        <w:rPr>
          <w:rFonts w:hint="eastAsia" w:ascii="华文楷体" w:hAnsi="华文楷体" w:eastAsia="华文楷体" w:cs="华文楷体"/>
          <w:sz w:val="30"/>
          <w:szCs w:val="30"/>
        </w:rPr>
      </w:pPr>
    </w:p>
    <w:p w14:paraId="3C6CE3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最后，它表示以某人的名字称呼自己。</w:t>
      </w:r>
    </w:p>
    <w:p w14:paraId="4DBD9007">
      <w:pPr>
        <w:pStyle w:val="3"/>
        <w:spacing w:line="264" w:lineRule="auto"/>
        <w:rPr>
          <w:rFonts w:hint="eastAsia" w:ascii="华文楷体" w:hAnsi="华文楷体" w:eastAsia="华文楷体" w:cs="华文楷体"/>
          <w:sz w:val="30"/>
          <w:szCs w:val="30"/>
        </w:rPr>
      </w:pPr>
    </w:p>
    <w:p w14:paraId="134F309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44:4, יעקב בשם יקרא ווה אני ליהוח יאמר וה, "One shall say, I am the Lord's, and another shall call himself by the name of Jacob."</w:t>
      </w:r>
    </w:p>
    <w:p w14:paraId="12630C48">
      <w:pPr>
        <w:pStyle w:val="3"/>
        <w:spacing w:line="264" w:lineRule="auto"/>
        <w:rPr>
          <w:rFonts w:hint="eastAsia" w:ascii="华文楷体" w:hAnsi="华文楷体" w:eastAsia="华文楷体" w:cs="华文楷体"/>
          <w:sz w:val="30"/>
          <w:szCs w:val="30"/>
        </w:rPr>
      </w:pPr>
    </w:p>
    <w:p w14:paraId="7613E4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44:4，יעקב בשם יקרא ווה אני ליהוח יאמר וה (zeh yomar l'Yahweh ani v'zeh yiqra b'shem Ya'aqov)，“这一个要说：我是属耶和华的；那一个要以雅各的名自称。”</w:t>
      </w:r>
    </w:p>
    <w:p w14:paraId="09AC5F84">
      <w:pPr>
        <w:pStyle w:val="3"/>
        <w:spacing w:line="264" w:lineRule="auto"/>
        <w:rPr>
          <w:rFonts w:hint="eastAsia" w:ascii="华文楷体" w:hAnsi="华文楷体" w:eastAsia="华文楷体" w:cs="华文楷体"/>
          <w:sz w:val="30"/>
          <w:szCs w:val="30"/>
        </w:rPr>
      </w:pPr>
    </w:p>
    <w:p w14:paraId="2E9FED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join all these, and we shall have the complete sense.</w:t>
      </w:r>
    </w:p>
    <w:p w14:paraId="04DB1D90">
      <w:pPr>
        <w:pStyle w:val="3"/>
        <w:spacing w:line="264" w:lineRule="auto"/>
        <w:rPr>
          <w:rFonts w:hint="eastAsia" w:ascii="华文楷体" w:hAnsi="华文楷体" w:eastAsia="华文楷体" w:cs="华文楷体"/>
          <w:sz w:val="30"/>
          <w:szCs w:val="30"/>
        </w:rPr>
      </w:pPr>
    </w:p>
    <w:p w14:paraId="003BD9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让我们把所有这些结合起来，我们就能得到完整的意义。</w:t>
      </w:r>
    </w:p>
    <w:p w14:paraId="7BDB7DD4">
      <w:pPr>
        <w:pStyle w:val="3"/>
        <w:spacing w:line="264" w:lineRule="auto"/>
        <w:rPr>
          <w:rFonts w:hint="eastAsia" w:ascii="华文楷体" w:hAnsi="华文楷体" w:eastAsia="华文楷体" w:cs="华文楷体"/>
          <w:sz w:val="30"/>
          <w:szCs w:val="30"/>
        </w:rPr>
      </w:pPr>
    </w:p>
    <w:p w14:paraId="36698E6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time, the name of Jehovah began to be honoured by a public profession, and the true worshippers of God distinguished themselves, in this manner, from idolaters and carnal men.</w:t>
      </w:r>
    </w:p>
    <w:p w14:paraId="04F16F5B">
      <w:pPr>
        <w:pStyle w:val="3"/>
        <w:spacing w:line="264" w:lineRule="auto"/>
        <w:rPr>
          <w:rFonts w:hint="eastAsia" w:ascii="华文楷体" w:hAnsi="华文楷体" w:eastAsia="华文楷体" w:cs="华文楷体"/>
          <w:sz w:val="30"/>
          <w:szCs w:val="30"/>
        </w:rPr>
      </w:pPr>
    </w:p>
    <w:p w14:paraId="0A7B993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那时，耶和华的名开始因公开的宣认而受到尊崇，上帝的真正敬拜者以此方式将自己与偶像崇拜者和属肉体的人区分开来。</w:t>
      </w:r>
    </w:p>
    <w:p w14:paraId="33689468">
      <w:pPr>
        <w:pStyle w:val="3"/>
        <w:spacing w:line="264" w:lineRule="auto"/>
        <w:rPr>
          <w:rFonts w:hint="eastAsia" w:ascii="华文楷体" w:hAnsi="华文楷体" w:eastAsia="华文楷体" w:cs="华文楷体"/>
          <w:sz w:val="30"/>
          <w:szCs w:val="30"/>
        </w:rPr>
      </w:pPr>
    </w:p>
    <w:p w14:paraId="43686D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they honoured that name by calling upon it in public assemblies, and, on this account, received their denomination from Jehovah, being called the sons of God in opposition to the ungodly Cainites, and their followers, who are called men; Gen. 6:2.</w:t>
      </w:r>
    </w:p>
    <w:p w14:paraId="4DFE8A0D">
      <w:pPr>
        <w:pStyle w:val="3"/>
        <w:spacing w:line="264" w:lineRule="auto"/>
        <w:rPr>
          <w:rFonts w:hint="eastAsia" w:ascii="华文楷体" w:hAnsi="华文楷体" w:eastAsia="华文楷体" w:cs="华文楷体"/>
          <w:sz w:val="30"/>
          <w:szCs w:val="30"/>
        </w:rPr>
      </w:pPr>
    </w:p>
    <w:p w14:paraId="146EBE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再者，他们在公共集会中呼求那个名来尊崇它，因此，他们从耶和华那里得到了他们的名称，被称为上帝的儿子，与不敬虔的该隐派及其追随者相对立，后者被称为人；创世记 6:2。</w:t>
      </w:r>
    </w:p>
    <w:p w14:paraId="6D43469D">
      <w:pPr>
        <w:pStyle w:val="3"/>
        <w:spacing w:line="264" w:lineRule="auto"/>
        <w:rPr>
          <w:rFonts w:hint="eastAsia" w:ascii="华文楷体" w:hAnsi="华文楷体" w:eastAsia="华文楷体" w:cs="华文楷体"/>
          <w:sz w:val="30"/>
          <w:szCs w:val="30"/>
        </w:rPr>
      </w:pPr>
    </w:p>
    <w:p w14:paraId="22A87C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later times the whole worship of God was included in this calling on the name of the Lord; Joel 2:32.</w:t>
      </w:r>
    </w:p>
    <w:p w14:paraId="4C8141F9">
      <w:pPr>
        <w:pStyle w:val="3"/>
        <w:spacing w:line="264" w:lineRule="auto"/>
        <w:rPr>
          <w:rFonts w:hint="eastAsia" w:ascii="华文楷体" w:hAnsi="华文楷体" w:eastAsia="华文楷体" w:cs="华文楷体"/>
          <w:sz w:val="30"/>
          <w:szCs w:val="30"/>
        </w:rPr>
      </w:pPr>
    </w:p>
    <w:p w14:paraId="47963A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但在后来的时代，整个对上帝的敬拜都包含在这个呼求耶和华的名中；约珥书 2:32。</w:t>
      </w:r>
    </w:p>
    <w:p w14:paraId="2C868605">
      <w:pPr>
        <w:pStyle w:val="3"/>
        <w:spacing w:line="264" w:lineRule="auto"/>
        <w:rPr>
          <w:rFonts w:hint="eastAsia" w:ascii="华文楷体" w:hAnsi="华文楷体" w:eastAsia="华文楷体" w:cs="华文楷体"/>
          <w:sz w:val="30"/>
          <w:szCs w:val="30"/>
        </w:rPr>
      </w:pPr>
    </w:p>
    <w:p w14:paraId="5E4A670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shall come to pass that whosoever shall call on the name of the Lord shall be delivered."</w:t>
      </w:r>
    </w:p>
    <w:p w14:paraId="156E10A9">
      <w:pPr>
        <w:pStyle w:val="3"/>
        <w:spacing w:line="264" w:lineRule="auto"/>
        <w:rPr>
          <w:rFonts w:hint="eastAsia" w:ascii="华文楷体" w:hAnsi="华文楷体" w:eastAsia="华文楷体" w:cs="华文楷体"/>
          <w:sz w:val="30"/>
          <w:szCs w:val="30"/>
        </w:rPr>
      </w:pPr>
    </w:p>
    <w:p w14:paraId="0FA41C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“凡求告耶和华名的，就必得救。”</w:t>
      </w:r>
    </w:p>
    <w:p w14:paraId="2B64C236">
      <w:pPr>
        <w:pStyle w:val="3"/>
        <w:spacing w:line="264" w:lineRule="auto"/>
        <w:rPr>
          <w:rFonts w:hint="eastAsia" w:ascii="华文楷体" w:hAnsi="华文楷体" w:eastAsia="华文楷体" w:cs="华文楷体"/>
          <w:sz w:val="30"/>
          <w:szCs w:val="30"/>
        </w:rPr>
      </w:pPr>
    </w:p>
    <w:p w14:paraId="1EB87F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a temple dedicated to the worship of God is called a house of prayer בית ביתי כי העמים לכל יקרא תפלה "For my house shall be called a house of prayer to all people."</w:t>
      </w:r>
    </w:p>
    <w:p w14:paraId="592FC71B">
      <w:pPr>
        <w:pStyle w:val="3"/>
        <w:spacing w:line="264" w:lineRule="auto"/>
        <w:rPr>
          <w:rFonts w:hint="eastAsia" w:ascii="华文楷体" w:hAnsi="华文楷体" w:eastAsia="华文楷体" w:cs="华文楷体"/>
          <w:sz w:val="30"/>
          <w:szCs w:val="30"/>
        </w:rPr>
      </w:pPr>
    </w:p>
    <w:p w14:paraId="54B745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因此，献给上帝敬拜的殿宇被称为祷告的殿 בית ביתי כי העמים לכל יקרא תפלה (ki beiti beit tefillah yiqare l'khol ha'ammim) “因为我的殿必称为万民祷告的殿。”</w:t>
      </w:r>
    </w:p>
    <w:p w14:paraId="33C7AF12">
      <w:pPr>
        <w:pStyle w:val="3"/>
        <w:spacing w:line="264" w:lineRule="auto"/>
        <w:rPr>
          <w:rFonts w:hint="eastAsia" w:ascii="华文楷体" w:hAnsi="华文楷体" w:eastAsia="华文楷体" w:cs="华文楷体"/>
          <w:sz w:val="30"/>
          <w:szCs w:val="30"/>
        </w:rPr>
      </w:pPr>
    </w:p>
    <w:p w14:paraId="6255B09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Isa. 56:7, compared with Luke 19:46.</w:t>
      </w:r>
    </w:p>
    <w:p w14:paraId="3A1A11E0">
      <w:pPr>
        <w:pStyle w:val="3"/>
        <w:spacing w:line="264" w:lineRule="auto"/>
        <w:rPr>
          <w:rFonts w:hint="eastAsia" w:ascii="华文楷体" w:hAnsi="华文楷体" w:eastAsia="华文楷体" w:cs="华文楷体"/>
          <w:sz w:val="30"/>
          <w:szCs w:val="30"/>
        </w:rPr>
      </w:pPr>
    </w:p>
    <w:p w14:paraId="3D2C01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以赛亚书 56:7，与路加福音 19:46 比较。</w:t>
      </w:r>
    </w:p>
    <w:p w14:paraId="61ECF4E4">
      <w:pPr>
        <w:pStyle w:val="3"/>
        <w:spacing w:line="264" w:lineRule="auto"/>
        <w:rPr>
          <w:rFonts w:hint="eastAsia" w:ascii="华文楷体" w:hAnsi="华文楷体" w:eastAsia="华文楷体" w:cs="华文楷体"/>
          <w:sz w:val="30"/>
          <w:szCs w:val="30"/>
        </w:rPr>
      </w:pPr>
    </w:p>
    <w:p w14:paraId="1B28AC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the ancient Christians designated their sacred buildings προσευχαι, oratories, houses of prayer.</w:t>
      </w:r>
    </w:p>
    <w:p w14:paraId="6904A63A">
      <w:pPr>
        <w:pStyle w:val="3"/>
        <w:spacing w:line="264" w:lineRule="auto"/>
        <w:rPr>
          <w:rFonts w:hint="eastAsia" w:ascii="华文楷体" w:hAnsi="华文楷体" w:eastAsia="华文楷体" w:cs="华文楷体"/>
          <w:sz w:val="30"/>
          <w:szCs w:val="30"/>
        </w:rPr>
      </w:pPr>
    </w:p>
    <w:p w14:paraId="624777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同样，古代基督徒称他们的圣所为 προσευχαι (proseuchai)，即祈祷室，祷告的殿。</w:t>
      </w:r>
    </w:p>
    <w:p w14:paraId="2FB71733">
      <w:pPr>
        <w:pStyle w:val="3"/>
        <w:spacing w:line="264" w:lineRule="auto"/>
        <w:rPr>
          <w:rFonts w:hint="eastAsia" w:ascii="华文楷体" w:hAnsi="华文楷体" w:eastAsia="华文楷体" w:cs="华文楷体"/>
          <w:sz w:val="30"/>
          <w:szCs w:val="30"/>
        </w:rPr>
      </w:pPr>
    </w:p>
    <w:p w14:paraId="7C32F9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pious observation of the duty of prayer is the most important of religious acts, so to omit it entirely is to banish all fear of God.</w:t>
      </w:r>
    </w:p>
    <w:p w14:paraId="794044AB">
      <w:pPr>
        <w:pStyle w:val="3"/>
        <w:spacing w:line="264" w:lineRule="auto"/>
        <w:rPr>
          <w:rFonts w:hint="eastAsia" w:ascii="华文楷体" w:hAnsi="华文楷体" w:eastAsia="华文楷体" w:cs="华文楷体"/>
          <w:sz w:val="30"/>
          <w:szCs w:val="30"/>
        </w:rPr>
      </w:pPr>
    </w:p>
    <w:p w14:paraId="3DBEF0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虔诚地履行祷告的责任是最重要的宗教行为，因此完全忽略它就是摒弃所有对上帝的敬畏。</w:t>
      </w:r>
    </w:p>
    <w:p w14:paraId="0B057698">
      <w:pPr>
        <w:pStyle w:val="3"/>
        <w:spacing w:line="264" w:lineRule="auto"/>
        <w:rPr>
          <w:rFonts w:hint="eastAsia" w:ascii="华文楷体" w:hAnsi="华文楷体" w:eastAsia="华文楷体" w:cs="华文楷体"/>
          <w:sz w:val="30"/>
          <w:szCs w:val="30"/>
        </w:rPr>
      </w:pPr>
    </w:p>
    <w:p w14:paraId="1E0F24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charge, though unfounded, Eliphaz brought against Job. (15:4.)</w:t>
      </w:r>
    </w:p>
    <w:p w14:paraId="1E04E9D1">
      <w:pPr>
        <w:pStyle w:val="3"/>
        <w:spacing w:line="264" w:lineRule="auto"/>
        <w:rPr>
          <w:rFonts w:hint="eastAsia" w:ascii="华文楷体" w:hAnsi="华文楷体" w:eastAsia="华文楷体" w:cs="华文楷体"/>
          <w:sz w:val="30"/>
          <w:szCs w:val="30"/>
        </w:rPr>
      </w:pPr>
    </w:p>
    <w:p w14:paraId="644C0B6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虽然这种指控毫无根据，但以利法却以此指责约伯。（15:4）</w:t>
      </w:r>
    </w:p>
    <w:p w14:paraId="21BE2958">
      <w:pPr>
        <w:pStyle w:val="3"/>
        <w:spacing w:line="264" w:lineRule="auto"/>
        <w:rPr>
          <w:rFonts w:hint="eastAsia" w:ascii="华文楷体" w:hAnsi="华文楷体" w:eastAsia="华文楷体" w:cs="华文楷体"/>
          <w:sz w:val="30"/>
          <w:szCs w:val="30"/>
        </w:rPr>
      </w:pPr>
    </w:p>
    <w:p w14:paraId="563643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castestoff fear, אל לפני שיחה ותרגע and thou breakest off, or puttest away, fear before God.</w:t>
      </w:r>
    </w:p>
    <w:p w14:paraId="734311CC">
      <w:pPr>
        <w:pStyle w:val="3"/>
        <w:spacing w:line="264" w:lineRule="auto"/>
        <w:rPr>
          <w:rFonts w:hint="eastAsia" w:ascii="华文楷体" w:hAnsi="华文楷体" w:eastAsia="华文楷体" w:cs="华文楷体"/>
          <w:sz w:val="30"/>
          <w:szCs w:val="30"/>
        </w:rPr>
      </w:pPr>
    </w:p>
    <w:p w14:paraId="4B2A10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你丢弃敬畏，在上帝面前废弃（或除去）敬畏。（אל לפני שיחה ותרגע, v'tigra sichah lifnei El）</w:t>
      </w:r>
    </w:p>
    <w:p w14:paraId="500E1358">
      <w:pPr>
        <w:pStyle w:val="3"/>
        <w:spacing w:line="264" w:lineRule="auto"/>
        <w:rPr>
          <w:rFonts w:hint="eastAsia" w:ascii="华文楷体" w:hAnsi="华文楷体" w:eastAsia="华文楷体" w:cs="华文楷体"/>
          <w:sz w:val="30"/>
          <w:szCs w:val="30"/>
        </w:rPr>
      </w:pPr>
    </w:p>
    <w:p w14:paraId="5E97E6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Heathens are charged with ungodliness on this ground, that they did not call upon God.</w:t>
      </w:r>
    </w:p>
    <w:p w14:paraId="25841DB7">
      <w:pPr>
        <w:pStyle w:val="3"/>
        <w:spacing w:line="264" w:lineRule="auto"/>
        <w:rPr>
          <w:rFonts w:hint="eastAsia" w:ascii="华文楷体" w:hAnsi="华文楷体" w:eastAsia="华文楷体" w:cs="华文楷体"/>
          <w:sz w:val="30"/>
          <w:szCs w:val="30"/>
        </w:rPr>
      </w:pPr>
    </w:p>
    <w:p w14:paraId="4FB0DD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外邦人因不呼求上帝而被指控为不敬虔。</w:t>
      </w:r>
    </w:p>
    <w:p w14:paraId="2CB5136E">
      <w:pPr>
        <w:pStyle w:val="3"/>
        <w:spacing w:line="264" w:lineRule="auto"/>
        <w:rPr>
          <w:rFonts w:hint="eastAsia" w:ascii="华文楷体" w:hAnsi="华文楷体" w:eastAsia="华文楷体" w:cs="华文楷体"/>
          <w:sz w:val="30"/>
          <w:szCs w:val="30"/>
        </w:rPr>
      </w:pPr>
    </w:p>
    <w:p w14:paraId="37056C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Jer. 10:25.</w:t>
      </w:r>
    </w:p>
    <w:p w14:paraId="21076CC8">
      <w:pPr>
        <w:pStyle w:val="3"/>
        <w:spacing w:line="264" w:lineRule="auto"/>
        <w:rPr>
          <w:rFonts w:hint="eastAsia" w:ascii="华文楷体" w:hAnsi="华文楷体" w:eastAsia="华文楷体" w:cs="华文楷体"/>
          <w:sz w:val="30"/>
          <w:szCs w:val="30"/>
        </w:rPr>
      </w:pPr>
    </w:p>
    <w:p w14:paraId="49BFA5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耶利米书 10:25。</w:t>
      </w:r>
    </w:p>
    <w:p w14:paraId="70FF0366">
      <w:pPr>
        <w:pStyle w:val="3"/>
        <w:spacing w:line="264" w:lineRule="auto"/>
        <w:rPr>
          <w:rFonts w:hint="eastAsia" w:ascii="华文楷体" w:hAnsi="华文楷体" w:eastAsia="华文楷体" w:cs="华文楷体"/>
          <w:sz w:val="30"/>
          <w:szCs w:val="30"/>
        </w:rPr>
      </w:pPr>
    </w:p>
    <w:p w14:paraId="27F311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"Pour out thy fury upon the heathen that know thee not, and upon the families that call not on thy name."</w:t>
      </w:r>
    </w:p>
    <w:p w14:paraId="76327094">
      <w:pPr>
        <w:pStyle w:val="3"/>
        <w:spacing w:line="264" w:lineRule="auto"/>
        <w:rPr>
          <w:rFonts w:hint="eastAsia" w:ascii="华文楷体" w:hAnsi="华文楷体" w:eastAsia="华文楷体" w:cs="华文楷体"/>
          <w:sz w:val="30"/>
          <w:szCs w:val="30"/>
        </w:rPr>
      </w:pPr>
    </w:p>
    <w:p w14:paraId="5E4E8B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“求你将忿怒倾倒在那不认识你的列国，和那不求告你名的各族。”</w:t>
      </w:r>
    </w:p>
    <w:p w14:paraId="52A0FE3C">
      <w:pPr>
        <w:pStyle w:val="3"/>
        <w:spacing w:line="264" w:lineRule="auto"/>
        <w:rPr>
          <w:rFonts w:hint="eastAsia" w:ascii="华文楷体" w:hAnsi="华文楷体" w:eastAsia="华文楷体" w:cs="华文楷体"/>
          <w:sz w:val="30"/>
          <w:szCs w:val="30"/>
        </w:rPr>
      </w:pPr>
    </w:p>
    <w:p w14:paraId="6708E4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evident from the nature of the subject, that holy prayers render the highest possible honour to God.</w:t>
      </w:r>
    </w:p>
    <w:p w14:paraId="41597CFE">
      <w:pPr>
        <w:pStyle w:val="3"/>
        <w:spacing w:line="264" w:lineRule="auto"/>
        <w:rPr>
          <w:rFonts w:hint="eastAsia" w:ascii="华文楷体" w:hAnsi="华文楷体" w:eastAsia="华文楷体" w:cs="华文楷体"/>
          <w:sz w:val="30"/>
          <w:szCs w:val="30"/>
        </w:rPr>
      </w:pPr>
    </w:p>
    <w:p w14:paraId="4DE55B8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从主题的性质来看，显然，圣洁的祷告向上帝献上了最高的尊荣。</w:t>
      </w:r>
    </w:p>
    <w:p w14:paraId="1A66F250">
      <w:pPr>
        <w:pStyle w:val="3"/>
        <w:spacing w:line="264" w:lineRule="auto"/>
        <w:rPr>
          <w:rFonts w:hint="eastAsia" w:ascii="华文楷体" w:hAnsi="华文楷体" w:eastAsia="华文楷体" w:cs="华文楷体"/>
          <w:sz w:val="30"/>
          <w:szCs w:val="30"/>
        </w:rPr>
      </w:pPr>
    </w:p>
    <w:p w14:paraId="5C61F7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contain an acknowledgment and declaration, 1st, Of the Supreme MAJESTY of God, to which every knee in heaven and in earth ought to bow.</w:t>
      </w:r>
    </w:p>
    <w:p w14:paraId="107CA860">
      <w:pPr>
        <w:pStyle w:val="3"/>
        <w:spacing w:line="264" w:lineRule="auto"/>
        <w:rPr>
          <w:rFonts w:hint="eastAsia" w:ascii="华文楷体" w:hAnsi="华文楷体" w:eastAsia="华文楷体" w:cs="华文楷体"/>
          <w:sz w:val="30"/>
          <w:szCs w:val="30"/>
        </w:rPr>
      </w:pPr>
    </w:p>
    <w:p w14:paraId="264759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它们包含着对以下方面的承认和宣告：第一，上帝至高的威严，天上地上的万膝都当向祂屈膝。</w:t>
      </w:r>
    </w:p>
    <w:p w14:paraId="4B075591">
      <w:pPr>
        <w:pStyle w:val="3"/>
        <w:spacing w:line="264" w:lineRule="auto"/>
        <w:rPr>
          <w:rFonts w:hint="eastAsia" w:ascii="华文楷体" w:hAnsi="华文楷体" w:eastAsia="华文楷体" w:cs="华文楷体"/>
          <w:sz w:val="30"/>
          <w:szCs w:val="30"/>
        </w:rPr>
      </w:pPr>
    </w:p>
    <w:p w14:paraId="59CD0A6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by an oath that he reserves this glory to himself as his peculiar right, Isa. 45:23.</w:t>
      </w:r>
    </w:p>
    <w:p w14:paraId="756902E2">
      <w:pPr>
        <w:pStyle w:val="3"/>
        <w:spacing w:line="264" w:lineRule="auto"/>
        <w:rPr>
          <w:rFonts w:hint="eastAsia" w:ascii="华文楷体" w:hAnsi="华文楷体" w:eastAsia="华文楷体" w:cs="华文楷体"/>
          <w:sz w:val="30"/>
          <w:szCs w:val="30"/>
        </w:rPr>
      </w:pPr>
    </w:p>
    <w:p w14:paraId="4BCF40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祂起誓宣告，祂将这荣耀保留给自己，作为祂特有的权利，以赛亚书 45:23。</w:t>
      </w:r>
    </w:p>
    <w:p w14:paraId="646D523D">
      <w:pPr>
        <w:pStyle w:val="3"/>
        <w:spacing w:line="264" w:lineRule="auto"/>
        <w:rPr>
          <w:rFonts w:hint="eastAsia" w:ascii="华文楷体" w:hAnsi="华文楷体" w:eastAsia="华文楷体" w:cs="华文楷体"/>
          <w:sz w:val="30"/>
          <w:szCs w:val="30"/>
        </w:rPr>
      </w:pPr>
    </w:p>
    <w:p w14:paraId="7CD48D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 lovely sight, and how worthy of God, when ten thousand times ten thousand, and thousands of thousands of angels, unite "with every creature which is in heaven and on the earth, and under the earth, and such as are in the sea," and with one voice sing, "Blessing, and honour, and glory, and power, be unto him that sitteth upon the throne, and unto the Lamb for ever and ever," Rev. 5:11–13.</w:t>
      </w:r>
    </w:p>
    <w:p w14:paraId="06E623A5">
      <w:pPr>
        <w:pStyle w:val="3"/>
        <w:spacing w:line="264" w:lineRule="auto"/>
        <w:rPr>
          <w:rFonts w:hint="eastAsia" w:ascii="华文楷体" w:hAnsi="华文楷体" w:eastAsia="华文楷体" w:cs="华文楷体"/>
          <w:sz w:val="30"/>
          <w:szCs w:val="30"/>
        </w:rPr>
      </w:pPr>
    </w:p>
    <w:p w14:paraId="77DE11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千千万万，万万千千的天使，与“天上、地上、地底下、沧海里的一切受造之物”联合，同声歌唱：“但愿颂赞、尊贵、荣耀、权势，都归给坐宝座的和羔羊，直到永永远远，”这是何等可爱的景象，何等配得上上帝，启示录 5:11-13。</w:t>
      </w:r>
    </w:p>
    <w:p w14:paraId="589F3DB4">
      <w:pPr>
        <w:pStyle w:val="3"/>
        <w:spacing w:line="264" w:lineRule="auto"/>
        <w:rPr>
          <w:rFonts w:hint="eastAsia" w:ascii="华文楷体" w:hAnsi="华文楷体" w:eastAsia="华文楷体" w:cs="华文楷体"/>
          <w:sz w:val="30"/>
          <w:szCs w:val="30"/>
        </w:rPr>
      </w:pPr>
    </w:p>
    <w:p w14:paraId="31ABEA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 Of the ALL-SUFFICIENCY of God, who has in himself all that is necessary for his own happiness, and for that of all his creatures.</w:t>
      </w:r>
    </w:p>
    <w:p w14:paraId="263FA4BA">
      <w:pPr>
        <w:pStyle w:val="3"/>
        <w:spacing w:line="264" w:lineRule="auto"/>
        <w:rPr>
          <w:rFonts w:hint="eastAsia" w:ascii="华文楷体" w:hAnsi="华文楷体" w:eastAsia="华文楷体" w:cs="华文楷体"/>
          <w:sz w:val="30"/>
          <w:szCs w:val="30"/>
        </w:rPr>
      </w:pPr>
    </w:p>
    <w:p w14:paraId="292DCE9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第二，上帝的全能，祂自身拥有祂自己幸福以及所有受造物幸福所必需的一切。</w:t>
      </w:r>
    </w:p>
    <w:p w14:paraId="48E20DA0">
      <w:pPr>
        <w:pStyle w:val="3"/>
        <w:spacing w:line="264" w:lineRule="auto"/>
        <w:rPr>
          <w:rFonts w:hint="eastAsia" w:ascii="华文楷体" w:hAnsi="华文楷体" w:eastAsia="华文楷体" w:cs="华文楷体"/>
          <w:sz w:val="30"/>
          <w:szCs w:val="30"/>
        </w:rPr>
      </w:pPr>
    </w:p>
    <w:p w14:paraId="4D86D6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necessarily implies that confession which the Psalmist has beautifully expressed, "Thy kingdom is an everlasting kingdom, and thy dominion endureth throughout all generations.</w:t>
      </w:r>
    </w:p>
    <w:p w14:paraId="26F503CE">
      <w:pPr>
        <w:pStyle w:val="3"/>
        <w:spacing w:line="264" w:lineRule="auto"/>
        <w:rPr>
          <w:rFonts w:hint="eastAsia" w:ascii="华文楷体" w:hAnsi="华文楷体" w:eastAsia="华文楷体" w:cs="华文楷体"/>
          <w:sz w:val="30"/>
          <w:szCs w:val="30"/>
        </w:rPr>
      </w:pPr>
    </w:p>
    <w:p w14:paraId="45608C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祷告必然包含着诗人优美表达的那种认信：“你的国是永远的国，你的权柄存到万代。</w:t>
      </w:r>
    </w:p>
    <w:p w14:paraId="5609F565">
      <w:pPr>
        <w:pStyle w:val="3"/>
        <w:spacing w:line="264" w:lineRule="auto"/>
        <w:rPr>
          <w:rFonts w:hint="eastAsia" w:ascii="华文楷体" w:hAnsi="华文楷体" w:eastAsia="华文楷体" w:cs="华文楷体"/>
          <w:sz w:val="30"/>
          <w:szCs w:val="30"/>
        </w:rPr>
      </w:pPr>
    </w:p>
    <w:p w14:paraId="799A4D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upholdeth all that fall, and raiseth up all those that be bowed down.</w:t>
      </w:r>
    </w:p>
    <w:p w14:paraId="138556C4">
      <w:pPr>
        <w:pStyle w:val="3"/>
        <w:spacing w:line="264" w:lineRule="auto"/>
        <w:rPr>
          <w:rFonts w:hint="eastAsia" w:ascii="华文楷体" w:hAnsi="华文楷体" w:eastAsia="华文楷体" w:cs="华文楷体"/>
          <w:sz w:val="30"/>
          <w:szCs w:val="30"/>
        </w:rPr>
      </w:pPr>
    </w:p>
    <w:p w14:paraId="547830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凡跌倒的，耶和华将他们扶持；凡被压下的，将他们扶起。</w:t>
      </w:r>
    </w:p>
    <w:p w14:paraId="2B531F57">
      <w:pPr>
        <w:pStyle w:val="3"/>
        <w:spacing w:line="264" w:lineRule="auto"/>
        <w:rPr>
          <w:rFonts w:hint="eastAsia" w:ascii="华文楷体" w:hAnsi="华文楷体" w:eastAsia="华文楷体" w:cs="华文楷体"/>
          <w:sz w:val="30"/>
          <w:szCs w:val="30"/>
        </w:rPr>
      </w:pPr>
    </w:p>
    <w:p w14:paraId="49662A5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eyes of all wait upon thee; and thou givest them their meat in due season.</w:t>
      </w:r>
    </w:p>
    <w:p w14:paraId="752E588A">
      <w:pPr>
        <w:pStyle w:val="3"/>
        <w:spacing w:line="264" w:lineRule="auto"/>
        <w:rPr>
          <w:rFonts w:hint="eastAsia" w:ascii="华文楷体" w:hAnsi="华文楷体" w:eastAsia="华文楷体" w:cs="华文楷体"/>
          <w:sz w:val="30"/>
          <w:szCs w:val="30"/>
        </w:rPr>
      </w:pPr>
    </w:p>
    <w:p w14:paraId="1748ED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万民都举目仰望你；你按时赐给他们食物。</w:t>
      </w:r>
    </w:p>
    <w:p w14:paraId="65D21F90">
      <w:pPr>
        <w:pStyle w:val="3"/>
        <w:spacing w:line="264" w:lineRule="auto"/>
        <w:rPr>
          <w:rFonts w:hint="eastAsia" w:ascii="华文楷体" w:hAnsi="华文楷体" w:eastAsia="华文楷体" w:cs="华文楷体"/>
          <w:sz w:val="30"/>
          <w:szCs w:val="30"/>
        </w:rPr>
      </w:pPr>
    </w:p>
    <w:p w14:paraId="463D4B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openest their hand, and satisfiest the desire of every living thing," Psa. 145:13–16; and again, in Psa. 104:27–31.</w:t>
      </w:r>
    </w:p>
    <w:p w14:paraId="7CE8D326">
      <w:pPr>
        <w:pStyle w:val="3"/>
        <w:spacing w:line="264" w:lineRule="auto"/>
        <w:rPr>
          <w:rFonts w:hint="eastAsia" w:ascii="华文楷体" w:hAnsi="华文楷体" w:eastAsia="华文楷体" w:cs="华文楷体"/>
          <w:sz w:val="30"/>
          <w:szCs w:val="30"/>
        </w:rPr>
      </w:pPr>
    </w:p>
    <w:p w14:paraId="69C5DF4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你张手，使有生命的都随愿饱足，”诗篇 145:13-16；又见诗篇 104:27-31。</w:t>
      </w:r>
    </w:p>
    <w:p w14:paraId="1BD54A8A">
      <w:pPr>
        <w:pStyle w:val="3"/>
        <w:spacing w:line="264" w:lineRule="auto"/>
        <w:rPr>
          <w:rFonts w:hint="eastAsia" w:ascii="华文楷体" w:hAnsi="华文楷体" w:eastAsia="华文楷体" w:cs="华文楷体"/>
          <w:sz w:val="30"/>
          <w:szCs w:val="30"/>
        </w:rPr>
      </w:pPr>
    </w:p>
    <w:p w14:paraId="6EB8D2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 Of the OMNISCIENCE and perfect wisdom of God, by which he examines the wants of all his creatures, knows all the prayers of all suppliants, whether they are clothed in speech, or simply conceived in the mind, and has at his command all possible methods of assisting his people, in whatever difficulties they may be placed, Ps. 139:1–4, 17, 18.</w:t>
      </w:r>
    </w:p>
    <w:p w14:paraId="20260FD6">
      <w:pPr>
        <w:pStyle w:val="3"/>
        <w:spacing w:line="264" w:lineRule="auto"/>
        <w:rPr>
          <w:rFonts w:hint="eastAsia" w:ascii="华文楷体" w:hAnsi="华文楷体" w:eastAsia="华文楷体" w:cs="华文楷体"/>
          <w:sz w:val="30"/>
          <w:szCs w:val="30"/>
        </w:rPr>
      </w:pPr>
    </w:p>
    <w:p w14:paraId="2456641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上帝的全知和完美智慧，祂借此察验所有受造物的需要，知道所有祈求者的所有祷告，无论它们是以言语表达，还是仅仅在心灵中构想，并且祂掌握着所有可能的方法来帮助祂的子民，无论他们处于何种困境，诗篇 139:1-4, 17, 18。</w:t>
      </w:r>
    </w:p>
    <w:p w14:paraId="7488FFB2">
      <w:pPr>
        <w:pStyle w:val="3"/>
        <w:spacing w:line="264" w:lineRule="auto"/>
        <w:rPr>
          <w:rFonts w:hint="eastAsia" w:ascii="华文楷体" w:hAnsi="华文楷体" w:eastAsia="华文楷体" w:cs="华文楷体"/>
          <w:sz w:val="30"/>
          <w:szCs w:val="30"/>
        </w:rPr>
      </w:pPr>
    </w:p>
    <w:p w14:paraId="5FE87E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 Of the ALMIGHTY POWER of God.</w:t>
      </w:r>
    </w:p>
    <w:p w14:paraId="6BB76470">
      <w:pPr>
        <w:pStyle w:val="3"/>
        <w:spacing w:line="264" w:lineRule="auto"/>
        <w:rPr>
          <w:rFonts w:hint="eastAsia" w:ascii="华文楷体" w:hAnsi="华文楷体" w:eastAsia="华文楷体" w:cs="华文楷体"/>
          <w:sz w:val="30"/>
          <w:szCs w:val="30"/>
        </w:rPr>
      </w:pPr>
    </w:p>
    <w:p w14:paraId="50DFA1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第四，上帝的全能。</w:t>
      </w:r>
    </w:p>
    <w:p w14:paraId="78F98B3C">
      <w:pPr>
        <w:pStyle w:val="3"/>
        <w:spacing w:line="264" w:lineRule="auto"/>
        <w:rPr>
          <w:rFonts w:hint="eastAsia" w:ascii="华文楷体" w:hAnsi="华文楷体" w:eastAsia="华文楷体" w:cs="华文楷体"/>
          <w:sz w:val="30"/>
          <w:szCs w:val="30"/>
        </w:rPr>
      </w:pPr>
    </w:p>
    <w:p w14:paraId="66F56E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ask from God we acknowledge that he is able to accomplish, and so we ascribe to him this glory, that He "is able to do exceeding abundantly above all that we ask or think, according to the power that worketh in us," Eph. 3:20.</w:t>
      </w:r>
    </w:p>
    <w:p w14:paraId="093FFEAB">
      <w:pPr>
        <w:pStyle w:val="3"/>
        <w:spacing w:line="264" w:lineRule="auto"/>
        <w:rPr>
          <w:rFonts w:hint="eastAsia" w:ascii="华文楷体" w:hAnsi="华文楷体" w:eastAsia="华文楷体" w:cs="华文楷体"/>
          <w:sz w:val="30"/>
          <w:szCs w:val="30"/>
        </w:rPr>
      </w:pPr>
    </w:p>
    <w:p w14:paraId="1CACEB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无论我们向上帝祈求什么，我们都承认祂能够成就，因此我们将这荣耀归于祂，即祂“能够充充足足地成就一切，超过我们所求所想的，照着在我们里面运行的大能，”以弗所书 3:20。</w:t>
      </w:r>
    </w:p>
    <w:p w14:paraId="5B3EC884">
      <w:pPr>
        <w:pStyle w:val="3"/>
        <w:spacing w:line="264" w:lineRule="auto"/>
        <w:rPr>
          <w:rFonts w:hint="eastAsia" w:ascii="华文楷体" w:hAnsi="华文楷体" w:eastAsia="华文楷体" w:cs="华文楷体"/>
          <w:sz w:val="30"/>
          <w:szCs w:val="30"/>
        </w:rPr>
      </w:pPr>
    </w:p>
    <w:p w14:paraId="41E57A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5th, Of the inexhaustible GOODNESS of God.</w:t>
      </w:r>
    </w:p>
    <w:p w14:paraId="3A76E7D9">
      <w:pPr>
        <w:pStyle w:val="3"/>
        <w:spacing w:line="264" w:lineRule="auto"/>
        <w:rPr>
          <w:rFonts w:hint="eastAsia" w:ascii="华文楷体" w:hAnsi="华文楷体" w:eastAsia="华文楷体" w:cs="华文楷体"/>
          <w:sz w:val="30"/>
          <w:szCs w:val="30"/>
        </w:rPr>
      </w:pPr>
    </w:p>
    <w:p w14:paraId="6CD62A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第五，上帝取之不尽的良善。</w:t>
      </w:r>
    </w:p>
    <w:p w14:paraId="6CC735CB">
      <w:pPr>
        <w:pStyle w:val="3"/>
        <w:spacing w:line="264" w:lineRule="auto"/>
        <w:rPr>
          <w:rFonts w:hint="eastAsia" w:ascii="华文楷体" w:hAnsi="华文楷体" w:eastAsia="华文楷体" w:cs="华文楷体"/>
          <w:sz w:val="30"/>
          <w:szCs w:val="30"/>
        </w:rPr>
      </w:pPr>
    </w:p>
    <w:p w14:paraId="3D06FF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as a perpetual fountain, all men, at all times and places, have liberty to approach, that "with joy they may draw water out of the wells of salvation," Isa. 12:3.</w:t>
      </w:r>
    </w:p>
    <w:p w14:paraId="116901EC">
      <w:pPr>
        <w:pStyle w:val="3"/>
        <w:spacing w:line="264" w:lineRule="auto"/>
        <w:rPr>
          <w:rFonts w:hint="eastAsia" w:ascii="华文楷体" w:hAnsi="华文楷体" w:eastAsia="华文楷体" w:cs="华文楷体"/>
          <w:sz w:val="30"/>
          <w:szCs w:val="30"/>
        </w:rPr>
      </w:pPr>
    </w:p>
    <w:p w14:paraId="23C7AC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对此，如同一个永恒的泉源，所有人在任何时间和地点都可以自由地接近，以便他们可以“欢然取水于救恩的泉源”，以赛亚书 12:3。</w:t>
      </w:r>
    </w:p>
    <w:p w14:paraId="0DBF4729">
      <w:pPr>
        <w:pStyle w:val="3"/>
        <w:spacing w:line="264" w:lineRule="auto"/>
        <w:rPr>
          <w:rFonts w:hint="eastAsia" w:ascii="华文楷体" w:hAnsi="华文楷体" w:eastAsia="华文楷体" w:cs="华文楷体"/>
          <w:sz w:val="30"/>
          <w:szCs w:val="30"/>
        </w:rPr>
      </w:pPr>
    </w:p>
    <w:p w14:paraId="6F8E76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prayer we acknowledge that God is all, and we are nothing; that from him and in him is all that we are or have; and that in all things we are dependent on his will.</w:t>
      </w:r>
    </w:p>
    <w:p w14:paraId="0618AFF2">
      <w:pPr>
        <w:pStyle w:val="3"/>
        <w:spacing w:line="264" w:lineRule="auto"/>
        <w:rPr>
          <w:rFonts w:hint="eastAsia" w:ascii="华文楷体" w:hAnsi="华文楷体" w:eastAsia="华文楷体" w:cs="华文楷体"/>
          <w:sz w:val="30"/>
          <w:szCs w:val="30"/>
        </w:rPr>
      </w:pPr>
    </w:p>
    <w:p w14:paraId="40348B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最后，在祷告中我们承认上帝是一切，而我们什么也不是；我们所是或拥有的一切都来自祂，并在祂里面；并且在所有事情上我们都依赖于祂的旨意。</w:t>
      </w:r>
    </w:p>
    <w:p w14:paraId="53840A30">
      <w:pPr>
        <w:pStyle w:val="3"/>
        <w:spacing w:line="264" w:lineRule="auto"/>
        <w:rPr>
          <w:rFonts w:hint="eastAsia" w:ascii="华文楷体" w:hAnsi="华文楷体" w:eastAsia="华文楷体" w:cs="华文楷体"/>
          <w:sz w:val="30"/>
          <w:szCs w:val="30"/>
        </w:rPr>
      </w:pPr>
    </w:p>
    <w:p w14:paraId="3FA42D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views of prayer have a reference to God.</w:t>
      </w:r>
    </w:p>
    <w:p w14:paraId="2372ED53">
      <w:pPr>
        <w:pStyle w:val="3"/>
        <w:spacing w:line="264" w:lineRule="auto"/>
        <w:rPr>
          <w:rFonts w:hint="eastAsia" w:ascii="华文楷体" w:hAnsi="华文楷体" w:eastAsia="华文楷体" w:cs="华文楷体"/>
          <w:sz w:val="30"/>
          <w:szCs w:val="30"/>
        </w:rPr>
      </w:pPr>
    </w:p>
    <w:p w14:paraId="19D1B8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所有这些对祷告的看法都与上帝有关。</w:t>
      </w:r>
    </w:p>
    <w:p w14:paraId="6FA93C9D">
      <w:pPr>
        <w:pStyle w:val="3"/>
        <w:spacing w:line="264" w:lineRule="auto"/>
        <w:rPr>
          <w:rFonts w:hint="eastAsia" w:ascii="华文楷体" w:hAnsi="华文楷体" w:eastAsia="华文楷体" w:cs="华文楷体"/>
          <w:sz w:val="30"/>
          <w:szCs w:val="30"/>
        </w:rPr>
      </w:pPr>
    </w:p>
    <w:p w14:paraId="47CEB6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again, we look at ourselves, a wide view of the necessity and advantage of prayer is instantly opened.</w:t>
      </w:r>
    </w:p>
    <w:p w14:paraId="439A52FD">
      <w:pPr>
        <w:pStyle w:val="3"/>
        <w:spacing w:line="264" w:lineRule="auto"/>
        <w:rPr>
          <w:rFonts w:hint="eastAsia" w:ascii="华文楷体" w:hAnsi="华文楷体" w:eastAsia="华文楷体" w:cs="华文楷体"/>
          <w:sz w:val="30"/>
          <w:szCs w:val="30"/>
        </w:rPr>
      </w:pPr>
    </w:p>
    <w:p w14:paraId="532358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再者，如果我们审视自己，祷告的必要性和益处就会立刻展现在我们面前。</w:t>
      </w:r>
    </w:p>
    <w:p w14:paraId="043CF9FC">
      <w:pPr>
        <w:pStyle w:val="3"/>
        <w:spacing w:line="264" w:lineRule="auto"/>
        <w:rPr>
          <w:rFonts w:hint="eastAsia" w:ascii="华文楷体" w:hAnsi="华文楷体" w:eastAsia="华文楷体" w:cs="华文楷体"/>
          <w:sz w:val="30"/>
          <w:szCs w:val="30"/>
        </w:rPr>
      </w:pPr>
    </w:p>
    <w:p w14:paraId="6286529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ourselves we are in want of all things, so that, unless supported by divine aid, we cannot subsist for a moment.</w:t>
      </w:r>
    </w:p>
    <w:p w14:paraId="2F24139C">
      <w:pPr>
        <w:pStyle w:val="3"/>
        <w:spacing w:line="264" w:lineRule="auto"/>
        <w:rPr>
          <w:rFonts w:hint="eastAsia" w:ascii="华文楷体" w:hAnsi="华文楷体" w:eastAsia="华文楷体" w:cs="华文楷体"/>
          <w:sz w:val="30"/>
          <w:szCs w:val="30"/>
        </w:rPr>
      </w:pPr>
    </w:p>
    <w:p w14:paraId="63A60D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我们自身一无所缺，因此，除非得到神圣的帮助，否则我们片刻也无法生存。</w:t>
      </w:r>
    </w:p>
    <w:p w14:paraId="24DA23C5">
      <w:pPr>
        <w:pStyle w:val="3"/>
        <w:spacing w:line="264" w:lineRule="auto"/>
        <w:rPr>
          <w:rFonts w:hint="eastAsia" w:ascii="华文楷体" w:hAnsi="华文楷体" w:eastAsia="华文楷体" w:cs="华文楷体"/>
          <w:sz w:val="30"/>
          <w:szCs w:val="30"/>
        </w:rPr>
      </w:pPr>
    </w:p>
    <w:p w14:paraId="6E2476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do nothing that is not permitted to us by Him, whose "is the earth, and the fulness thereof," Ps. 24:1, and who "giveth to all men liberally, and upbraideth not."</w:t>
      </w:r>
    </w:p>
    <w:p w14:paraId="12F163DC">
      <w:pPr>
        <w:pStyle w:val="3"/>
        <w:spacing w:line="264" w:lineRule="auto"/>
        <w:rPr>
          <w:rFonts w:hint="eastAsia" w:ascii="华文楷体" w:hAnsi="华文楷体" w:eastAsia="华文楷体" w:cs="华文楷体"/>
          <w:sz w:val="30"/>
          <w:szCs w:val="30"/>
        </w:rPr>
      </w:pPr>
    </w:p>
    <w:p w14:paraId="6E5EE5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我们所行的，若非祂允许，就一事无成，祂“地和其中所充满的，世界和住在其间的，都属耶和华，”诗篇 24:1，并且祂“厚赐与众人，也不斥责人。”</w:t>
      </w:r>
    </w:p>
    <w:p w14:paraId="20731B99">
      <w:pPr>
        <w:pStyle w:val="3"/>
        <w:spacing w:line="264" w:lineRule="auto"/>
        <w:rPr>
          <w:rFonts w:hint="eastAsia" w:ascii="华文楷体" w:hAnsi="华文楷体" w:eastAsia="华文楷体" w:cs="华文楷体"/>
          <w:sz w:val="30"/>
          <w:szCs w:val="30"/>
        </w:rPr>
      </w:pPr>
    </w:p>
    <w:p w14:paraId="083037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he does not choose to bestow blessings except in answer to prayer.</w:t>
      </w:r>
    </w:p>
    <w:p w14:paraId="5AB256B3">
      <w:pPr>
        <w:pStyle w:val="3"/>
        <w:spacing w:line="264" w:lineRule="auto"/>
        <w:rPr>
          <w:rFonts w:hint="eastAsia" w:ascii="华文楷体" w:hAnsi="华文楷体" w:eastAsia="华文楷体" w:cs="华文楷体"/>
          <w:sz w:val="30"/>
          <w:szCs w:val="30"/>
        </w:rPr>
      </w:pPr>
    </w:p>
    <w:p w14:paraId="491961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在大多数情况下，祂选择只在回应祷告时才赐福。</w:t>
      </w:r>
    </w:p>
    <w:p w14:paraId="444BFF85">
      <w:pPr>
        <w:pStyle w:val="3"/>
        <w:spacing w:line="264" w:lineRule="auto"/>
        <w:rPr>
          <w:rFonts w:hint="eastAsia" w:ascii="华文楷体" w:hAnsi="华文楷体" w:eastAsia="华文楷体" w:cs="华文楷体"/>
          <w:sz w:val="30"/>
          <w:szCs w:val="30"/>
        </w:rPr>
      </w:pPr>
    </w:p>
    <w:p w14:paraId="3DC056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have not," says James, "because ye asknot," Ja 4:2.</w:t>
      </w:r>
    </w:p>
    <w:p w14:paraId="200A1E41">
      <w:pPr>
        <w:pStyle w:val="3"/>
        <w:spacing w:line="264" w:lineRule="auto"/>
        <w:rPr>
          <w:rFonts w:hint="eastAsia" w:ascii="华文楷体" w:hAnsi="华文楷体" w:eastAsia="华文楷体" w:cs="华文楷体"/>
          <w:sz w:val="30"/>
          <w:szCs w:val="30"/>
        </w:rPr>
      </w:pPr>
    </w:p>
    <w:p w14:paraId="3A90A0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雅各说：“你们得不着，是因为你们不求，”雅各书 4:2。</w:t>
      </w:r>
    </w:p>
    <w:p w14:paraId="5F03E4CB">
      <w:pPr>
        <w:pStyle w:val="3"/>
        <w:spacing w:line="264" w:lineRule="auto"/>
        <w:rPr>
          <w:rFonts w:hint="eastAsia" w:ascii="华文楷体" w:hAnsi="华文楷体" w:eastAsia="华文楷体" w:cs="华文楷体"/>
          <w:sz w:val="30"/>
          <w:szCs w:val="30"/>
        </w:rPr>
      </w:pPr>
    </w:p>
    <w:p w14:paraId="73AD4C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truly we receive them easily enough, if we obtain them by groanings, and wishes, and prayers; for what is this but to open our mouths that we maybe filled?</w:t>
      </w:r>
    </w:p>
    <w:p w14:paraId="33C8646A">
      <w:pPr>
        <w:pStyle w:val="3"/>
        <w:spacing w:line="264" w:lineRule="auto"/>
        <w:rPr>
          <w:rFonts w:hint="eastAsia" w:ascii="华文楷体" w:hAnsi="华文楷体" w:eastAsia="华文楷体" w:cs="华文楷体"/>
          <w:sz w:val="30"/>
          <w:szCs w:val="30"/>
        </w:rPr>
      </w:pPr>
    </w:p>
    <w:p w14:paraId="22A10F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的确，如果我们通过呻吟、愿望和祷告来获得它们，我们就很容易得到它们；因为这不就是张开我们的嘴，好让我们被充满吗？</w:t>
      </w:r>
    </w:p>
    <w:p w14:paraId="0C771AE3">
      <w:pPr>
        <w:pStyle w:val="3"/>
        <w:spacing w:line="264" w:lineRule="auto"/>
        <w:rPr>
          <w:rFonts w:hint="eastAsia" w:ascii="华文楷体" w:hAnsi="华文楷体" w:eastAsia="华文楷体" w:cs="华文楷体"/>
          <w:sz w:val="30"/>
          <w:szCs w:val="30"/>
        </w:rPr>
      </w:pPr>
    </w:p>
    <w:p w14:paraId="5A23B2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whom lies the duty of prayer?</w:t>
      </w:r>
    </w:p>
    <w:p w14:paraId="18780399">
      <w:pPr>
        <w:pStyle w:val="3"/>
        <w:spacing w:line="264" w:lineRule="auto"/>
        <w:rPr>
          <w:rFonts w:hint="eastAsia" w:ascii="华文楷体" w:hAnsi="华文楷体" w:eastAsia="华文楷体" w:cs="华文楷体"/>
          <w:sz w:val="30"/>
          <w:szCs w:val="30"/>
        </w:rPr>
      </w:pPr>
    </w:p>
    <w:p w14:paraId="42E940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但是祷告的责任落在谁身上呢？</w:t>
      </w:r>
    </w:p>
    <w:p w14:paraId="7237D76A">
      <w:pPr>
        <w:pStyle w:val="3"/>
        <w:spacing w:line="264" w:lineRule="auto"/>
        <w:rPr>
          <w:rFonts w:hint="eastAsia" w:ascii="华文楷体" w:hAnsi="华文楷体" w:eastAsia="华文楷体" w:cs="华文楷体"/>
          <w:sz w:val="30"/>
          <w:szCs w:val="30"/>
        </w:rPr>
      </w:pPr>
    </w:p>
    <w:p w14:paraId="08D441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confidently reply, on all men without exception.</w:t>
      </w:r>
    </w:p>
    <w:p w14:paraId="7CD4D041">
      <w:pPr>
        <w:pStyle w:val="3"/>
        <w:spacing w:line="264" w:lineRule="auto"/>
        <w:rPr>
          <w:rFonts w:hint="eastAsia" w:ascii="华文楷体" w:hAnsi="华文楷体" w:eastAsia="华文楷体" w:cs="华文楷体"/>
          <w:sz w:val="30"/>
          <w:szCs w:val="30"/>
        </w:rPr>
      </w:pPr>
    </w:p>
    <w:p w14:paraId="5ED3DB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我们可以自信地回答，所有人都无一例外。</w:t>
      </w:r>
    </w:p>
    <w:p w14:paraId="5B15BB72">
      <w:pPr>
        <w:pStyle w:val="3"/>
        <w:spacing w:line="264" w:lineRule="auto"/>
        <w:rPr>
          <w:rFonts w:hint="eastAsia" w:ascii="华文楷体" w:hAnsi="华文楷体" w:eastAsia="华文楷体" w:cs="华文楷体"/>
          <w:sz w:val="30"/>
          <w:szCs w:val="30"/>
        </w:rPr>
      </w:pPr>
    </w:p>
    <w:p w14:paraId="33A4C77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part of the worship of God inculcated even by natural religion, and pronounced by the consciences of the heathens themselves to be just and necessary.</w:t>
      </w:r>
    </w:p>
    <w:p w14:paraId="7A1166E8">
      <w:pPr>
        <w:pStyle w:val="3"/>
        <w:spacing w:line="264" w:lineRule="auto"/>
        <w:rPr>
          <w:rFonts w:hint="eastAsia" w:ascii="华文楷体" w:hAnsi="华文楷体" w:eastAsia="华文楷体" w:cs="华文楷体"/>
          <w:sz w:val="30"/>
          <w:szCs w:val="30"/>
        </w:rPr>
      </w:pPr>
    </w:p>
    <w:p w14:paraId="61B3B4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这是自然宗教所教导的上帝敬拜的一部分，并且被异教徒自己的良心宣称为公正和必要的。</w:t>
      </w:r>
    </w:p>
    <w:p w14:paraId="5DB07D6F">
      <w:pPr>
        <w:pStyle w:val="3"/>
        <w:spacing w:line="264" w:lineRule="auto"/>
        <w:rPr>
          <w:rFonts w:hint="eastAsia" w:ascii="华文楷体" w:hAnsi="华文楷体" w:eastAsia="华文楷体" w:cs="华文楷体"/>
          <w:sz w:val="30"/>
          <w:szCs w:val="30"/>
        </w:rPr>
      </w:pPr>
    </w:p>
    <w:p w14:paraId="6EBBC6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Timæus in Plato, speaks excellently: Aλλ το iτο δ γε πάντες δσοι και κατα βραχ σωφροσυνής μετεχουσιν, 氵π πάσn δ ρμ i και σμικρο i, κα μεγάλου πράγματος Θεν iει πο i καλοiσι, "All who have the slightest claim to the reputation of wisdom, at the commencement of every undertaking, whether great or small, in every case will call upon God."</w:t>
      </w:r>
    </w:p>
    <w:p w14:paraId="1242195A">
      <w:pPr>
        <w:pStyle w:val="3"/>
        <w:spacing w:line="264" w:lineRule="auto"/>
        <w:rPr>
          <w:rFonts w:hint="eastAsia" w:ascii="华文楷体" w:hAnsi="华文楷体" w:eastAsia="华文楷体" w:cs="华文楷体"/>
          <w:sz w:val="30"/>
          <w:szCs w:val="30"/>
        </w:rPr>
      </w:pPr>
    </w:p>
    <w:p w14:paraId="3FD22CD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柏拉图笔下的提迈欧斯说得极好：Aλλ το iτο δ γε πάντες δσοι και κατα βραχ σωφροσυνής μετεχουσιν, 氵π πάσn δ ρμ i και σμικρο i, κα μεγάλου πράγματος Θεν iει πο i καλοiσι, (Alla touto de ge pantes hosoi kai kata brachy sōphrosynēs metechousin, epi pasē hormē kai smikrou kai megalou pragmatos Theon aiei pou kalousi.) “凡稍有智慧之称的人，在每一项事业开始之时，无论大小，都必呼求上帝。”</w:t>
      </w:r>
    </w:p>
    <w:p w14:paraId="0AAD4DAB">
      <w:pPr>
        <w:pStyle w:val="3"/>
        <w:spacing w:line="264" w:lineRule="auto"/>
        <w:rPr>
          <w:rFonts w:hint="eastAsia" w:ascii="华文楷体" w:hAnsi="华文楷体" w:eastAsia="华文楷体" w:cs="华文楷体"/>
          <w:sz w:val="30"/>
          <w:szCs w:val="30"/>
        </w:rPr>
      </w:pPr>
    </w:p>
    <w:p w14:paraId="192EF3C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Plato's writings it is evident that Maximus Tyrius spake justly when he said, Ἦν ὁ βίος Σωκράτους μεστο、ς ευχῆς, "The life of Socrates was full of prayer."</w:t>
      </w:r>
    </w:p>
    <w:p w14:paraId="14CD54C7">
      <w:pPr>
        <w:pStyle w:val="3"/>
        <w:spacing w:line="264" w:lineRule="auto"/>
        <w:rPr>
          <w:rFonts w:hint="eastAsia" w:ascii="华文楷体" w:hAnsi="华文楷体" w:eastAsia="华文楷体" w:cs="华文楷体"/>
          <w:sz w:val="30"/>
          <w:szCs w:val="30"/>
        </w:rPr>
      </w:pPr>
    </w:p>
    <w:p w14:paraId="58595A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从柏拉图的著作中可以明显看出，马克西穆斯·提利乌斯说苏格拉底的一生充满了祷告（Ἦν ὁ βίος Σωκράτους μεστο、ς ευχῆς, Ēn ho bios Sōkratous mestos euchēs），这是公正的。</w:t>
      </w:r>
    </w:p>
    <w:p w14:paraId="0C8CE4F4">
      <w:pPr>
        <w:pStyle w:val="3"/>
        <w:spacing w:line="264" w:lineRule="auto"/>
        <w:rPr>
          <w:rFonts w:hint="eastAsia" w:ascii="华文楷体" w:hAnsi="华文楷体" w:eastAsia="华文楷体" w:cs="华文楷体"/>
          <w:sz w:val="30"/>
          <w:szCs w:val="30"/>
        </w:rPr>
      </w:pPr>
    </w:p>
    <w:p w14:paraId="790B28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Plato enjoins it as a universal duty on all men, Ἀπο、Θε ῶν χρῆ πάντα ἀρχόμενον ἀε λέγειν τε και νοεῖν, "In all that we do or say we ought constantly to begin with God."</w:t>
      </w:r>
    </w:p>
    <w:p w14:paraId="548140CE">
      <w:pPr>
        <w:pStyle w:val="3"/>
        <w:spacing w:line="264" w:lineRule="auto"/>
        <w:rPr>
          <w:rFonts w:hint="eastAsia" w:ascii="华文楷体" w:hAnsi="华文楷体" w:eastAsia="华文楷体" w:cs="华文楷体"/>
          <w:sz w:val="30"/>
          <w:szCs w:val="30"/>
        </w:rPr>
      </w:pPr>
    </w:p>
    <w:p w14:paraId="161DB4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柏拉图将其规定为所有人的普遍责任：Ἀπο、Θε ῶν χρῆ πάντα ἀρχόμενον ἀε λέγειν τε και νοεῖν (Apo Theōn chrē panta archomenon aei legein te kai noein)， “我们所行所言的一切，都应该始终从上帝开始。”</w:t>
      </w:r>
    </w:p>
    <w:p w14:paraId="09258EA7">
      <w:pPr>
        <w:pStyle w:val="3"/>
        <w:spacing w:line="264" w:lineRule="auto"/>
        <w:rPr>
          <w:rFonts w:hint="eastAsia" w:ascii="华文楷体" w:hAnsi="华文楷体" w:eastAsia="华文楷体" w:cs="华文楷体"/>
          <w:sz w:val="30"/>
          <w:szCs w:val="30"/>
        </w:rPr>
      </w:pPr>
    </w:p>
    <w:p w14:paraId="766BD3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Xenophon is of opinion that it ought to he observed publicly in the State.</w:t>
      </w:r>
    </w:p>
    <w:p w14:paraId="1371D5E4">
      <w:pPr>
        <w:pStyle w:val="3"/>
        <w:spacing w:line="264" w:lineRule="auto"/>
        <w:rPr>
          <w:rFonts w:hint="eastAsia" w:ascii="华文楷体" w:hAnsi="华文楷体" w:eastAsia="华文楷体" w:cs="华文楷体"/>
          <w:sz w:val="30"/>
          <w:szCs w:val="30"/>
        </w:rPr>
      </w:pPr>
    </w:p>
    <w:p w14:paraId="350001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色诺芬认为这应该在国家公开遵守。</w:t>
      </w:r>
    </w:p>
    <w:p w14:paraId="3A41484F">
      <w:pPr>
        <w:pStyle w:val="3"/>
        <w:spacing w:line="264" w:lineRule="auto"/>
        <w:rPr>
          <w:rFonts w:hint="eastAsia" w:ascii="华文楷体" w:hAnsi="华文楷体" w:eastAsia="华文楷体" w:cs="华文楷体"/>
          <w:sz w:val="30"/>
          <w:szCs w:val="30"/>
        </w:rPr>
      </w:pPr>
    </w:p>
    <w:p w14:paraId="046C7FF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given some instructions as to arranging and establishing a commonwealth, he advises that they should begin by propitiating the favour of the gods; and assigns the reason, "for those transactions which are carried on in concert with the Deity will evidently succeed better and more advantageously to the State."</w:t>
      </w:r>
    </w:p>
    <w:p w14:paraId="4204BC8A">
      <w:pPr>
        <w:pStyle w:val="3"/>
        <w:spacing w:line="264" w:lineRule="auto"/>
        <w:rPr>
          <w:rFonts w:hint="eastAsia" w:ascii="华文楷体" w:hAnsi="华文楷体" w:eastAsia="华文楷体" w:cs="华文楷体"/>
          <w:sz w:val="30"/>
          <w:szCs w:val="30"/>
        </w:rPr>
      </w:pPr>
    </w:p>
    <w:p w14:paraId="0D1FB01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在给出了一些关于安排和建立共和国的指示后，他建议他们应该首先祈求诸神的恩惠；并说明了理由：“因为那些与神祇协同进行的事务，显然会对国家取得更好、更有利的成功。”</w:t>
      </w:r>
    </w:p>
    <w:p w14:paraId="56F09B79">
      <w:pPr>
        <w:pStyle w:val="3"/>
        <w:spacing w:line="264" w:lineRule="auto"/>
        <w:rPr>
          <w:rFonts w:hint="eastAsia" w:ascii="华文楷体" w:hAnsi="华文楷体" w:eastAsia="华文楷体" w:cs="华文楷体"/>
          <w:sz w:val="30"/>
          <w:szCs w:val="30"/>
        </w:rPr>
      </w:pPr>
    </w:p>
    <w:p w14:paraId="5315EA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Akin to this are the words of Pliny: "Well and wisely did our ancestors enjoin that every thing said or done should be commenced with prayer: for nothing would be begun by men in a right manner, or with proper foresight, without the assistance, advice, and favour of the immortal gods."</w:t>
      </w:r>
    </w:p>
    <w:p w14:paraId="4FEC5848">
      <w:pPr>
        <w:pStyle w:val="3"/>
        <w:spacing w:line="264" w:lineRule="auto"/>
        <w:rPr>
          <w:rFonts w:hint="eastAsia" w:ascii="华文楷体" w:hAnsi="华文楷体" w:eastAsia="华文楷体" w:cs="华文楷体"/>
          <w:sz w:val="30"/>
          <w:szCs w:val="30"/>
        </w:rPr>
      </w:pPr>
    </w:p>
    <w:p w14:paraId="7FA599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与此类似的是普林尼的话：“我们的祖先明智地规定，凡事言行都应以祷告开始：因为若没有不朽诸神的帮助、建议和恩惠，人就无法以正确的方式或适当的远见开始任何事情。”</w:t>
      </w:r>
    </w:p>
    <w:p w14:paraId="434558AA">
      <w:pPr>
        <w:pStyle w:val="3"/>
        <w:spacing w:line="264" w:lineRule="auto"/>
        <w:rPr>
          <w:rFonts w:hint="eastAsia" w:ascii="华文楷体" w:hAnsi="华文楷体" w:eastAsia="华文楷体" w:cs="华文楷体"/>
          <w:sz w:val="30"/>
          <w:szCs w:val="30"/>
        </w:rPr>
      </w:pPr>
    </w:p>
    <w:p w14:paraId="29D05E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although the duty of prayer is incumbent on all men without exception, none can discharge it aright but a believing and regenerate person, by the guidance and instruction of the Holy Spirit, who alone forms in their minds the prayers which God accepts.</w:t>
      </w:r>
    </w:p>
    <w:p w14:paraId="52EBCB3B">
      <w:pPr>
        <w:pStyle w:val="3"/>
        <w:spacing w:line="264" w:lineRule="auto"/>
        <w:rPr>
          <w:rFonts w:hint="eastAsia" w:ascii="华文楷体" w:hAnsi="华文楷体" w:eastAsia="华文楷体" w:cs="华文楷体"/>
          <w:sz w:val="30"/>
          <w:szCs w:val="30"/>
        </w:rPr>
      </w:pPr>
    </w:p>
    <w:p w14:paraId="5D9DD5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然而，尽管祷告的责任无一例外地落在所有人身上，但除了一个相信并重生的人，在圣灵的引导和教导下，没有人能正确地履行它，唯有圣灵在他们心中形成上帝所悦纳的祷告。</w:t>
      </w:r>
    </w:p>
    <w:p w14:paraId="458BEE92">
      <w:pPr>
        <w:pStyle w:val="3"/>
        <w:spacing w:line="264" w:lineRule="auto"/>
        <w:rPr>
          <w:rFonts w:hint="eastAsia" w:ascii="华文楷体" w:hAnsi="华文楷体" w:eastAsia="华文楷体" w:cs="华文楷体"/>
          <w:sz w:val="30"/>
          <w:szCs w:val="30"/>
        </w:rPr>
      </w:pPr>
    </w:p>
    <w:p w14:paraId="2004400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time, the inability of unrenewed men to pray aright does not remove the obligation to prayer, which flows from man's natural inferiority to God.</w:t>
      </w:r>
    </w:p>
    <w:p w14:paraId="701CC7A2">
      <w:pPr>
        <w:pStyle w:val="3"/>
        <w:spacing w:line="264" w:lineRule="auto"/>
        <w:rPr>
          <w:rFonts w:hint="eastAsia" w:ascii="华文楷体" w:hAnsi="华文楷体" w:eastAsia="华文楷体" w:cs="华文楷体"/>
          <w:sz w:val="30"/>
          <w:szCs w:val="30"/>
        </w:rPr>
      </w:pPr>
    </w:p>
    <w:p w14:paraId="0469D9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同时，未重生之人无力正确祷告，并不能免除祷告的义务，这种义务源于人对上帝的天然劣势。</w:t>
      </w:r>
    </w:p>
    <w:p w14:paraId="29F545B9">
      <w:pPr>
        <w:pStyle w:val="3"/>
        <w:spacing w:line="264" w:lineRule="auto"/>
        <w:rPr>
          <w:rFonts w:hint="eastAsia" w:ascii="华文楷体" w:hAnsi="华文楷体" w:eastAsia="华文楷体" w:cs="华文楷体"/>
          <w:sz w:val="30"/>
          <w:szCs w:val="30"/>
        </w:rPr>
      </w:pPr>
    </w:p>
    <w:p w14:paraId="35C158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yet must it be imagined that they are thus laid under a necessity to commit sin in their prayers.</w:t>
      </w:r>
    </w:p>
    <w:p w14:paraId="4F7B3F8A">
      <w:pPr>
        <w:pStyle w:val="3"/>
        <w:spacing w:line="264" w:lineRule="auto"/>
        <w:rPr>
          <w:rFonts w:hint="eastAsia" w:ascii="华文楷体" w:hAnsi="华文楷体" w:eastAsia="华文楷体" w:cs="华文楷体"/>
          <w:sz w:val="30"/>
          <w:szCs w:val="30"/>
        </w:rPr>
      </w:pPr>
    </w:p>
    <w:p w14:paraId="04DDC6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也不可想象他们因此就必须在祷告中犯罪。</w:t>
      </w:r>
    </w:p>
    <w:p w14:paraId="3063BFA0">
      <w:pPr>
        <w:pStyle w:val="3"/>
        <w:spacing w:line="264" w:lineRule="auto"/>
        <w:rPr>
          <w:rFonts w:hint="eastAsia" w:ascii="华文楷体" w:hAnsi="华文楷体" w:eastAsia="华文楷体" w:cs="华文楷体"/>
          <w:sz w:val="30"/>
          <w:szCs w:val="30"/>
        </w:rPr>
      </w:pPr>
    </w:p>
    <w:p w14:paraId="7137F5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law which obliges them to pray obliges them to pray well.</w:t>
      </w:r>
    </w:p>
    <w:p w14:paraId="017B3F3C">
      <w:pPr>
        <w:pStyle w:val="3"/>
        <w:spacing w:line="264" w:lineRule="auto"/>
        <w:rPr>
          <w:rFonts w:hint="eastAsia" w:ascii="华文楷体" w:hAnsi="华文楷体" w:eastAsia="华文楷体" w:cs="华文楷体"/>
          <w:sz w:val="30"/>
          <w:szCs w:val="30"/>
        </w:rPr>
      </w:pPr>
    </w:p>
    <w:p w14:paraId="0CA4D8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那条强迫他们祷告的律法，也强迫他们好好祷告。</w:t>
      </w:r>
    </w:p>
    <w:p w14:paraId="5886247C">
      <w:pPr>
        <w:pStyle w:val="3"/>
        <w:spacing w:line="264" w:lineRule="auto"/>
        <w:rPr>
          <w:rFonts w:hint="eastAsia" w:ascii="华文楷体" w:hAnsi="华文楷体" w:eastAsia="华文楷体" w:cs="华文楷体"/>
          <w:sz w:val="30"/>
          <w:szCs w:val="30"/>
        </w:rPr>
      </w:pPr>
    </w:p>
    <w:p w14:paraId="0CD1D2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cannot do so, the fault is their own.</w:t>
      </w:r>
    </w:p>
    <w:p w14:paraId="475FB345">
      <w:pPr>
        <w:pStyle w:val="3"/>
        <w:spacing w:line="264" w:lineRule="auto"/>
        <w:rPr>
          <w:rFonts w:hint="eastAsia" w:ascii="华文楷体" w:hAnsi="华文楷体" w:eastAsia="华文楷体" w:cs="华文楷体"/>
          <w:sz w:val="30"/>
          <w:szCs w:val="30"/>
        </w:rPr>
      </w:pPr>
    </w:p>
    <w:p w14:paraId="288F817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如果他们做不到，那是他们自己的错。</w:t>
      </w:r>
    </w:p>
    <w:p w14:paraId="228BA41A">
      <w:pPr>
        <w:pStyle w:val="3"/>
        <w:spacing w:line="264" w:lineRule="auto"/>
        <w:rPr>
          <w:rFonts w:hint="eastAsia" w:ascii="华文楷体" w:hAnsi="华文楷体" w:eastAsia="华文楷体" w:cs="华文楷体"/>
          <w:sz w:val="30"/>
          <w:szCs w:val="30"/>
        </w:rPr>
      </w:pPr>
    </w:p>
    <w:p w14:paraId="7C0044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certainly much better that unrenewed men should pray in some manner, with a natural conviction of their wants, and an acknowledgment of the Majesty and goodness of God, than that they should not pray at all.</w:t>
      </w:r>
    </w:p>
    <w:p w14:paraId="0CBA0130">
      <w:pPr>
        <w:pStyle w:val="3"/>
        <w:spacing w:line="264" w:lineRule="auto"/>
        <w:rPr>
          <w:rFonts w:hint="eastAsia" w:ascii="华文楷体" w:hAnsi="华文楷体" w:eastAsia="华文楷体" w:cs="华文楷体"/>
          <w:sz w:val="30"/>
          <w:szCs w:val="30"/>
        </w:rPr>
      </w:pPr>
    </w:p>
    <w:p w14:paraId="29F5C7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当然，未重生的人以某种方式祷告，带着对自己需要的自然确信，以及对上帝威严和良善的承认，总比他们根本不祷告要好得多。</w:t>
      </w:r>
    </w:p>
    <w:p w14:paraId="4E301E48">
      <w:pPr>
        <w:pStyle w:val="3"/>
        <w:spacing w:line="264" w:lineRule="auto"/>
        <w:rPr>
          <w:rFonts w:hint="eastAsia" w:ascii="华文楷体" w:hAnsi="华文楷体" w:eastAsia="华文楷体" w:cs="华文楷体"/>
          <w:sz w:val="30"/>
          <w:szCs w:val="30"/>
        </w:rPr>
      </w:pPr>
    </w:p>
    <w:p w14:paraId="4C0EBF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fact of their praying, so far as that is concerned, is not displeasing to God, though the sin which cleaves to it is justly condemned.</w:t>
      </w:r>
    </w:p>
    <w:p w14:paraId="0B688DA4">
      <w:pPr>
        <w:pStyle w:val="3"/>
        <w:spacing w:line="264" w:lineRule="auto"/>
        <w:rPr>
          <w:rFonts w:hint="eastAsia" w:ascii="华文楷体" w:hAnsi="华文楷体" w:eastAsia="华文楷体" w:cs="华文楷体"/>
          <w:sz w:val="30"/>
          <w:szCs w:val="30"/>
        </w:rPr>
      </w:pPr>
    </w:p>
    <w:p w14:paraId="697BC4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他们祷告的这个事实本身，就其本身而言，并不令上帝不悦，尽管依附于它的罪是理应受到谴责的。</w:t>
      </w:r>
    </w:p>
    <w:p w14:paraId="57857191">
      <w:pPr>
        <w:pStyle w:val="3"/>
        <w:spacing w:line="264" w:lineRule="auto"/>
        <w:rPr>
          <w:rFonts w:hint="eastAsia" w:ascii="华文楷体" w:hAnsi="华文楷体" w:eastAsia="华文楷体" w:cs="华文楷体"/>
          <w:sz w:val="30"/>
          <w:szCs w:val="30"/>
        </w:rPr>
      </w:pPr>
    </w:p>
    <w:p w14:paraId="15D9DF2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this appear in Ahab, and in the Ninevites.</w:t>
      </w:r>
    </w:p>
    <w:p w14:paraId="11753381">
      <w:pPr>
        <w:pStyle w:val="3"/>
        <w:spacing w:line="264" w:lineRule="auto"/>
        <w:rPr>
          <w:rFonts w:hint="eastAsia" w:ascii="华文楷体" w:hAnsi="华文楷体" w:eastAsia="华文楷体" w:cs="华文楷体"/>
          <w:sz w:val="30"/>
          <w:szCs w:val="30"/>
        </w:rPr>
      </w:pPr>
    </w:p>
    <w:p w14:paraId="09004A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这方面的例子见于亚哈和尼尼微人。</w:t>
      </w:r>
    </w:p>
    <w:p w14:paraId="5DE1C46B">
      <w:pPr>
        <w:pStyle w:val="3"/>
        <w:spacing w:line="264" w:lineRule="auto"/>
        <w:rPr>
          <w:rFonts w:hint="eastAsia" w:ascii="华文楷体" w:hAnsi="华文楷体" w:eastAsia="华文楷体" w:cs="华文楷体"/>
          <w:sz w:val="30"/>
          <w:szCs w:val="30"/>
        </w:rPr>
      </w:pPr>
    </w:p>
    <w:p w14:paraId="79DA222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do a good thing in a defective manner is a smaller evil than to omit it altogether.</w:t>
      </w:r>
    </w:p>
    <w:p w14:paraId="33DAC206">
      <w:pPr>
        <w:pStyle w:val="3"/>
        <w:spacing w:line="264" w:lineRule="auto"/>
        <w:rPr>
          <w:rFonts w:hint="eastAsia" w:ascii="华文楷体" w:hAnsi="华文楷体" w:eastAsia="华文楷体" w:cs="华文楷体"/>
          <w:sz w:val="30"/>
          <w:szCs w:val="30"/>
        </w:rPr>
      </w:pPr>
    </w:p>
    <w:p w14:paraId="2F1B07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以有缺陷的方式做一件好事，比完全不做要好一些。</w:t>
      </w:r>
    </w:p>
    <w:p w14:paraId="0EF5A156">
      <w:pPr>
        <w:pStyle w:val="3"/>
        <w:spacing w:line="264" w:lineRule="auto"/>
        <w:rPr>
          <w:rFonts w:hint="eastAsia" w:ascii="华文楷体" w:hAnsi="华文楷体" w:eastAsia="华文楷体" w:cs="华文楷体"/>
          <w:sz w:val="30"/>
          <w:szCs w:val="30"/>
        </w:rPr>
      </w:pPr>
    </w:p>
    <w:p w14:paraId="0A1287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the duty of parents to instruct and habituate their children, from their earliest childhood, to prayer, and not to wait till they can discover in them the marks of regeneration.</w:t>
      </w:r>
    </w:p>
    <w:p w14:paraId="1026A942">
      <w:pPr>
        <w:pStyle w:val="3"/>
        <w:spacing w:line="264" w:lineRule="auto"/>
        <w:rPr>
          <w:rFonts w:hint="eastAsia" w:ascii="华文楷体" w:hAnsi="华文楷体" w:eastAsia="华文楷体" w:cs="华文楷体"/>
          <w:sz w:val="30"/>
          <w:szCs w:val="30"/>
        </w:rPr>
      </w:pPr>
    </w:p>
    <w:p w14:paraId="0BE755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因此，父母有责任从孩子最早的童年时期就教导并使他们习惯于祷告，而不是等到他们能发现他们身上重生的迹象。</w:t>
      </w:r>
    </w:p>
    <w:p w14:paraId="24E959ED">
      <w:pPr>
        <w:pStyle w:val="3"/>
        <w:spacing w:line="264" w:lineRule="auto"/>
        <w:rPr>
          <w:rFonts w:hint="eastAsia" w:ascii="华文楷体" w:hAnsi="华文楷体" w:eastAsia="华文楷体" w:cs="华文楷体"/>
          <w:sz w:val="30"/>
          <w:szCs w:val="30"/>
        </w:rPr>
      </w:pPr>
    </w:p>
    <w:p w14:paraId="2E8FF07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knows at what time, and by what means, the Spirit will first exert his saving influence?</w:t>
      </w:r>
    </w:p>
    <w:p w14:paraId="62622C15">
      <w:pPr>
        <w:pStyle w:val="3"/>
        <w:spacing w:line="264" w:lineRule="auto"/>
        <w:rPr>
          <w:rFonts w:hint="eastAsia" w:ascii="华文楷体" w:hAnsi="华文楷体" w:eastAsia="华文楷体" w:cs="华文楷体"/>
          <w:sz w:val="30"/>
          <w:szCs w:val="30"/>
        </w:rPr>
      </w:pPr>
    </w:p>
    <w:p w14:paraId="2F3A06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因为谁知道圣灵会在何时，以及通过何种方式，首先发挥祂拯救的影响力呢？</w:t>
      </w:r>
    </w:p>
    <w:p w14:paraId="63030540">
      <w:pPr>
        <w:pStyle w:val="3"/>
        <w:spacing w:line="264" w:lineRule="auto"/>
        <w:rPr>
          <w:rFonts w:hint="eastAsia" w:ascii="华文楷体" w:hAnsi="华文楷体" w:eastAsia="华文楷体" w:cs="华文楷体"/>
          <w:sz w:val="30"/>
          <w:szCs w:val="30"/>
        </w:rPr>
      </w:pPr>
    </w:p>
    <w:p w14:paraId="26777D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is certain, while believers alone can pray aright, their faith was bestowed on them for the express purpose that they may continue in prayer.</w:t>
      </w:r>
    </w:p>
    <w:p w14:paraId="70E79EB6">
      <w:pPr>
        <w:pStyle w:val="3"/>
        <w:spacing w:line="264" w:lineRule="auto"/>
        <w:rPr>
          <w:rFonts w:hint="eastAsia" w:ascii="华文楷体" w:hAnsi="华文楷体" w:eastAsia="华文楷体" w:cs="华文楷体"/>
          <w:sz w:val="30"/>
          <w:szCs w:val="30"/>
        </w:rPr>
      </w:pPr>
    </w:p>
    <w:p w14:paraId="7597AA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有一件事是肯定的，虽然只有信徒才能正确地祷告，但他们的信心是特意赐给他们的，以便他们可以持续祷告。</w:t>
      </w:r>
    </w:p>
    <w:p w14:paraId="4B532A26">
      <w:pPr>
        <w:pStyle w:val="3"/>
        <w:spacing w:line="264" w:lineRule="auto"/>
        <w:rPr>
          <w:rFonts w:hint="eastAsia" w:ascii="华文楷体" w:hAnsi="华文楷体" w:eastAsia="华文楷体" w:cs="华文楷体"/>
          <w:sz w:val="30"/>
          <w:szCs w:val="30"/>
        </w:rPr>
      </w:pPr>
    </w:p>
    <w:p w14:paraId="5EDFD76B">
      <w:pPr>
        <w:pStyle w:val="2"/>
        <w:bidi w:val="0"/>
        <w:jc w:val="center"/>
        <w:rPr>
          <w:rFonts w:hint="eastAsia"/>
        </w:rPr>
      </w:pPr>
      <w:r>
        <w:rPr>
          <w:rFonts w:hint="eastAsia"/>
        </w:rPr>
        <w:t>DISSERTATION III:</w:t>
      </w:r>
    </w:p>
    <w:p w14:paraId="5A82D780">
      <w:pPr>
        <w:pStyle w:val="2"/>
        <w:bidi w:val="0"/>
        <w:jc w:val="center"/>
        <w:rPr>
          <w:rFonts w:hint="eastAsia"/>
        </w:rPr>
      </w:pPr>
      <w:r>
        <w:rPr>
          <w:rFonts w:hint="eastAsia"/>
        </w:rPr>
        <w:t>第三讲：</w:t>
      </w:r>
    </w:p>
    <w:p w14:paraId="59344349">
      <w:pPr>
        <w:pStyle w:val="3"/>
        <w:spacing w:line="264" w:lineRule="auto"/>
        <w:rPr>
          <w:rFonts w:hint="eastAsia" w:ascii="华文楷体" w:hAnsi="华文楷体" w:eastAsia="华文楷体" w:cs="华文楷体"/>
          <w:sz w:val="30"/>
          <w:szCs w:val="30"/>
        </w:rPr>
      </w:pPr>
    </w:p>
    <w:p w14:paraId="58A033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PREPARATION OF THE MIND</w:t>
      </w:r>
    </w:p>
    <w:p w14:paraId="4BB85B03">
      <w:pPr>
        <w:pStyle w:val="3"/>
        <w:spacing w:line="264" w:lineRule="auto"/>
        <w:rPr>
          <w:rFonts w:hint="eastAsia" w:ascii="华文楷体" w:hAnsi="华文楷体" w:eastAsia="华文楷体" w:cs="华文楷体"/>
          <w:sz w:val="30"/>
          <w:szCs w:val="30"/>
        </w:rPr>
      </w:pPr>
    </w:p>
    <w:p w14:paraId="730EF2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RIGHT PRAYER</w:t>
      </w:r>
    </w:p>
    <w:p w14:paraId="3AD1DB4F">
      <w:pPr>
        <w:pStyle w:val="3"/>
        <w:spacing w:line="264" w:lineRule="auto"/>
        <w:rPr>
          <w:rFonts w:hint="eastAsia" w:ascii="华文楷体" w:hAnsi="华文楷体" w:eastAsia="华文楷体" w:cs="华文楷体"/>
          <w:sz w:val="30"/>
          <w:szCs w:val="30"/>
        </w:rPr>
      </w:pPr>
    </w:p>
    <w:p w14:paraId="4BA78C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论正确祷告的心灵预备</w:t>
      </w:r>
    </w:p>
    <w:p w14:paraId="66D7DE09">
      <w:pPr>
        <w:pStyle w:val="3"/>
        <w:spacing w:line="264" w:lineRule="auto"/>
        <w:rPr>
          <w:rFonts w:hint="eastAsia" w:ascii="华文楷体" w:hAnsi="华文楷体" w:eastAsia="华文楷体" w:cs="华文楷体"/>
          <w:sz w:val="30"/>
          <w:szCs w:val="30"/>
        </w:rPr>
      </w:pPr>
    </w:p>
    <w:p w14:paraId="0846A0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we have spoken of prayer, and of our obligation to it.</w:t>
      </w:r>
    </w:p>
    <w:p w14:paraId="574B06B9">
      <w:pPr>
        <w:pStyle w:val="3"/>
        <w:spacing w:line="264" w:lineRule="auto"/>
        <w:rPr>
          <w:rFonts w:hint="eastAsia" w:ascii="华文楷体" w:hAnsi="华文楷体" w:eastAsia="华文楷体" w:cs="华文楷体"/>
          <w:sz w:val="30"/>
          <w:szCs w:val="30"/>
        </w:rPr>
      </w:pPr>
    </w:p>
    <w:p w14:paraId="01C564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到目前为止，我们已经谈论了祷告以及我们对此的义务。</w:t>
      </w:r>
    </w:p>
    <w:p w14:paraId="55B33552">
      <w:pPr>
        <w:pStyle w:val="3"/>
        <w:spacing w:line="264" w:lineRule="auto"/>
        <w:rPr>
          <w:rFonts w:hint="eastAsia" w:ascii="华文楷体" w:hAnsi="华文楷体" w:eastAsia="华文楷体" w:cs="华文楷体"/>
          <w:sz w:val="30"/>
          <w:szCs w:val="30"/>
        </w:rPr>
      </w:pPr>
    </w:p>
    <w:p w14:paraId="4F1CEA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inquire in what manner it ought to be performed, so as to be pleasing and acceptable to God.</w:t>
      </w:r>
    </w:p>
    <w:p w14:paraId="184A3D75">
      <w:pPr>
        <w:pStyle w:val="3"/>
        <w:spacing w:line="264" w:lineRule="auto"/>
        <w:rPr>
          <w:rFonts w:hint="eastAsia" w:ascii="华文楷体" w:hAnsi="华文楷体" w:eastAsia="华文楷体" w:cs="华文楷体"/>
          <w:sz w:val="30"/>
          <w:szCs w:val="30"/>
        </w:rPr>
      </w:pPr>
    </w:p>
    <w:p w14:paraId="602D8B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我们现在要探究它应该如何进行，才能蒙上帝喜悦和悦纳。</w:t>
      </w:r>
    </w:p>
    <w:p w14:paraId="738B6E90">
      <w:pPr>
        <w:pStyle w:val="3"/>
        <w:spacing w:line="264" w:lineRule="auto"/>
        <w:rPr>
          <w:rFonts w:hint="eastAsia" w:ascii="华文楷体" w:hAnsi="华文楷体" w:eastAsia="华文楷体" w:cs="华文楷体"/>
          <w:sz w:val="30"/>
          <w:szCs w:val="30"/>
        </w:rPr>
      </w:pPr>
    </w:p>
    <w:p w14:paraId="7EDD36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in which a person prays is of no small consequence.</w:t>
      </w:r>
    </w:p>
    <w:p w14:paraId="78F13E77">
      <w:pPr>
        <w:pStyle w:val="3"/>
        <w:spacing w:line="264" w:lineRule="auto"/>
        <w:rPr>
          <w:rFonts w:hint="eastAsia" w:ascii="华文楷体" w:hAnsi="华文楷体" w:eastAsia="华文楷体" w:cs="华文楷体"/>
          <w:sz w:val="30"/>
          <w:szCs w:val="30"/>
        </w:rPr>
      </w:pPr>
    </w:p>
    <w:p w14:paraId="4055DA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一个人祷告的方式并非无关紧要。</w:t>
      </w:r>
    </w:p>
    <w:p w14:paraId="3824F30E">
      <w:pPr>
        <w:pStyle w:val="3"/>
        <w:spacing w:line="264" w:lineRule="auto"/>
        <w:rPr>
          <w:rFonts w:hint="eastAsia" w:ascii="华文楷体" w:hAnsi="华文楷体" w:eastAsia="华文楷体" w:cs="华文楷体"/>
          <w:sz w:val="30"/>
          <w:szCs w:val="30"/>
        </w:rPr>
      </w:pPr>
    </w:p>
    <w:p w14:paraId="499D11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whom James thus reproves, Ye ask, and receive not, because ye ask amiss.</w:t>
      </w:r>
    </w:p>
    <w:p w14:paraId="69BB2AD1">
      <w:pPr>
        <w:pStyle w:val="3"/>
        <w:spacing w:line="264" w:lineRule="auto"/>
        <w:rPr>
          <w:rFonts w:hint="eastAsia" w:ascii="华文楷体" w:hAnsi="华文楷体" w:eastAsia="华文楷体" w:cs="华文楷体"/>
          <w:sz w:val="30"/>
          <w:szCs w:val="30"/>
        </w:rPr>
      </w:pPr>
    </w:p>
    <w:p w14:paraId="7CC2422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雅各曾这样斥责一些人：你们求，也得不着，因为你们妄求。</w:t>
      </w:r>
    </w:p>
    <w:p w14:paraId="4A9D083A">
      <w:pPr>
        <w:pStyle w:val="3"/>
        <w:spacing w:line="264" w:lineRule="auto"/>
        <w:rPr>
          <w:rFonts w:hint="eastAsia" w:ascii="华文楷体" w:hAnsi="华文楷体" w:eastAsia="华文楷体" w:cs="华文楷体"/>
          <w:sz w:val="30"/>
          <w:szCs w:val="30"/>
        </w:rPr>
      </w:pPr>
    </w:p>
    <w:p w14:paraId="6FE4F2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some whose prayers are declared to be an abomination to God.</w:t>
      </w:r>
    </w:p>
    <w:p w14:paraId="7228604E">
      <w:pPr>
        <w:pStyle w:val="3"/>
        <w:spacing w:line="264" w:lineRule="auto"/>
        <w:rPr>
          <w:rFonts w:hint="eastAsia" w:ascii="华文楷体" w:hAnsi="华文楷体" w:eastAsia="华文楷体" w:cs="华文楷体"/>
          <w:sz w:val="30"/>
          <w:szCs w:val="30"/>
        </w:rPr>
      </w:pPr>
    </w:p>
    <w:p w14:paraId="1AB8D4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有些人的祷告被宣告为上帝所憎恶的。</w:t>
      </w:r>
    </w:p>
    <w:p w14:paraId="281E3BEA">
      <w:pPr>
        <w:pStyle w:val="3"/>
        <w:spacing w:line="264" w:lineRule="auto"/>
        <w:rPr>
          <w:rFonts w:hint="eastAsia" w:ascii="华文楷体" w:hAnsi="华文楷体" w:eastAsia="华文楷体" w:cs="华文楷体"/>
          <w:sz w:val="30"/>
          <w:szCs w:val="30"/>
        </w:rPr>
      </w:pPr>
    </w:p>
    <w:p w14:paraId="597AE7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therefore, while he enjoins his disciples to pray, prescribes the manner of performing that duty aright, ὍΥΤΩΣ ο ὖν προσεύχεσθε jμεις, After this manner, therefore, pray ye.</w:t>
      </w:r>
    </w:p>
    <w:p w14:paraId="77E1151E">
      <w:pPr>
        <w:pStyle w:val="3"/>
        <w:spacing w:line="264" w:lineRule="auto"/>
        <w:rPr>
          <w:rFonts w:hint="eastAsia" w:ascii="华文楷体" w:hAnsi="华文楷体" w:eastAsia="华文楷体" w:cs="华文楷体"/>
          <w:sz w:val="30"/>
          <w:szCs w:val="30"/>
        </w:rPr>
      </w:pPr>
    </w:p>
    <w:p w14:paraId="04F650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因此，我们的主耶稣，在吩咐祂的门徒祷告的同时，也规定了正确履行这项责任的方式：ὍΥΤΩΣ ο ὖν προσεύχεσθε jμεις (Houtōs oun proseuchesthe hymeis)，所以，你们当这样祷告。</w:t>
      </w:r>
    </w:p>
    <w:p w14:paraId="1060E22E">
      <w:pPr>
        <w:pStyle w:val="3"/>
        <w:spacing w:line="264" w:lineRule="auto"/>
        <w:rPr>
          <w:rFonts w:hint="eastAsia" w:ascii="华文楷体" w:hAnsi="华文楷体" w:eastAsia="华文楷体" w:cs="华文楷体"/>
          <w:sz w:val="30"/>
          <w:szCs w:val="30"/>
        </w:rPr>
      </w:pPr>
    </w:p>
    <w:p w14:paraId="5DF238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act confined and regulated by I know not what rules and forms is, indeed, a widely different thing from a holy and devout prayer.</w:t>
      </w:r>
    </w:p>
    <w:p w14:paraId="5BF37597">
      <w:pPr>
        <w:pStyle w:val="3"/>
        <w:spacing w:line="264" w:lineRule="auto"/>
        <w:rPr>
          <w:rFonts w:hint="eastAsia" w:ascii="华文楷体" w:hAnsi="华文楷体" w:eastAsia="华文楷体" w:cs="华文楷体"/>
          <w:sz w:val="30"/>
          <w:szCs w:val="30"/>
        </w:rPr>
      </w:pPr>
    </w:p>
    <w:p w14:paraId="5B6B4D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一个受制于不知何种规则和形式的行为，的确与圣洁和虔诚的祷告截然不同。</w:t>
      </w:r>
    </w:p>
    <w:p w14:paraId="12F24EFC">
      <w:pPr>
        <w:pStyle w:val="3"/>
        <w:spacing w:line="264" w:lineRule="auto"/>
        <w:rPr>
          <w:rFonts w:hint="eastAsia" w:ascii="华文楷体" w:hAnsi="华文楷体" w:eastAsia="华文楷体" w:cs="华文楷体"/>
          <w:sz w:val="30"/>
          <w:szCs w:val="30"/>
        </w:rPr>
      </w:pPr>
    </w:p>
    <w:p w14:paraId="7D1ACD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familiar intercourse of friends, nothing is more agreeable than the unaffected freedom of sincerity and uprightness.</w:t>
      </w:r>
    </w:p>
    <w:p w14:paraId="239E2B6D">
      <w:pPr>
        <w:pStyle w:val="3"/>
        <w:spacing w:line="264" w:lineRule="auto"/>
        <w:rPr>
          <w:rFonts w:hint="eastAsia" w:ascii="华文楷体" w:hAnsi="华文楷体" w:eastAsia="华文楷体" w:cs="华文楷体"/>
          <w:sz w:val="30"/>
          <w:szCs w:val="30"/>
        </w:rPr>
      </w:pPr>
    </w:p>
    <w:p w14:paraId="5FD471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在朋友的亲密交往中，没有什么比真诚和正直的自然流露更令人愉快的了。</w:t>
      </w:r>
    </w:p>
    <w:p w14:paraId="0A5E8CFD">
      <w:pPr>
        <w:pStyle w:val="3"/>
        <w:spacing w:line="264" w:lineRule="auto"/>
        <w:rPr>
          <w:rFonts w:hint="eastAsia" w:ascii="华文楷体" w:hAnsi="华文楷体" w:eastAsia="华文楷体" w:cs="华文楷体"/>
          <w:sz w:val="30"/>
          <w:szCs w:val="30"/>
        </w:rPr>
      </w:pPr>
    </w:p>
    <w:p w14:paraId="3BC812E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farther it is removed from the studied ornaments of style, it becomes the more delightful.</w:t>
      </w:r>
    </w:p>
    <w:p w14:paraId="766E08A6">
      <w:pPr>
        <w:pStyle w:val="3"/>
        <w:spacing w:line="264" w:lineRule="auto"/>
        <w:rPr>
          <w:rFonts w:hint="eastAsia" w:ascii="华文楷体" w:hAnsi="华文楷体" w:eastAsia="华文楷体" w:cs="华文楷体"/>
          <w:sz w:val="30"/>
          <w:szCs w:val="30"/>
        </w:rPr>
      </w:pPr>
    </w:p>
    <w:p w14:paraId="30F62F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它越是远离刻意雕琢的文风，就越是令人愉悦。</w:t>
      </w:r>
    </w:p>
    <w:p w14:paraId="5138FE0B">
      <w:pPr>
        <w:pStyle w:val="3"/>
        <w:spacing w:line="264" w:lineRule="auto"/>
        <w:rPr>
          <w:rFonts w:hint="eastAsia" w:ascii="华文楷体" w:hAnsi="华文楷体" w:eastAsia="华文楷体" w:cs="华文楷体"/>
          <w:sz w:val="30"/>
          <w:szCs w:val="30"/>
        </w:rPr>
      </w:pPr>
    </w:p>
    <w:p w14:paraId="365718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as prayer is a conversation between the soul and God, that prayer ought to be considered as the best which is the simplest, and which expresses most briefly the pious desires produced by the Holy Spirit.</w:t>
      </w:r>
    </w:p>
    <w:p w14:paraId="12F03476">
      <w:pPr>
        <w:pStyle w:val="3"/>
        <w:spacing w:line="264" w:lineRule="auto"/>
        <w:rPr>
          <w:rFonts w:hint="eastAsia" w:ascii="华文楷体" w:hAnsi="华文楷体" w:eastAsia="华文楷体" w:cs="华文楷体"/>
          <w:sz w:val="30"/>
          <w:szCs w:val="30"/>
        </w:rPr>
      </w:pPr>
    </w:p>
    <w:p w14:paraId="11B7C5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同样，由于祷告是灵魂与上帝之间的对话，那种最简单、最简洁地表达圣灵所产生的虔诚愿望的祷告，应该被认为是最好的。</w:t>
      </w:r>
    </w:p>
    <w:p w14:paraId="70F07BA8">
      <w:pPr>
        <w:pStyle w:val="3"/>
        <w:spacing w:line="264" w:lineRule="auto"/>
        <w:rPr>
          <w:rFonts w:hint="eastAsia" w:ascii="华文楷体" w:hAnsi="华文楷体" w:eastAsia="华文楷体" w:cs="华文楷体"/>
          <w:sz w:val="30"/>
          <w:szCs w:val="30"/>
        </w:rPr>
      </w:pPr>
    </w:p>
    <w:p w14:paraId="63C7F8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principal object ought to be, that the mind of the suppliant may be laid open to God in all its recesses, so that God may not only hear the prayers as they are expressed in language, but may see them as they are formed in the heart.</w:t>
      </w:r>
    </w:p>
    <w:p w14:paraId="16F9C471">
      <w:pPr>
        <w:pStyle w:val="3"/>
        <w:spacing w:line="264" w:lineRule="auto"/>
        <w:rPr>
          <w:rFonts w:hint="eastAsia" w:ascii="华文楷体" w:hAnsi="华文楷体" w:eastAsia="华文楷体" w:cs="华文楷体"/>
          <w:sz w:val="30"/>
          <w:szCs w:val="30"/>
        </w:rPr>
      </w:pPr>
    </w:p>
    <w:p w14:paraId="3D5C5D9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它的主要目的应该是，祈求者的心灵在所有隐秘之处都向上帝敞开，以便上帝不仅能听到用语言表达的祷告，而且能看到它们在心中形成的样子。</w:t>
      </w:r>
    </w:p>
    <w:p w14:paraId="297453B2">
      <w:pPr>
        <w:pStyle w:val="3"/>
        <w:spacing w:line="264" w:lineRule="auto"/>
        <w:rPr>
          <w:rFonts w:hint="eastAsia" w:ascii="华文楷体" w:hAnsi="华文楷体" w:eastAsia="华文楷体" w:cs="华文楷体"/>
          <w:sz w:val="30"/>
          <w:szCs w:val="30"/>
        </w:rPr>
      </w:pPr>
    </w:p>
    <w:p w14:paraId="040E24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things, however, to which the worshipper ought to attend, in order to avoid in prayer whatever would be unsuitable to himself and to God.</w:t>
      </w:r>
    </w:p>
    <w:p w14:paraId="14FB72D6">
      <w:pPr>
        <w:pStyle w:val="3"/>
        <w:spacing w:line="264" w:lineRule="auto"/>
        <w:rPr>
          <w:rFonts w:hint="eastAsia" w:ascii="华文楷体" w:hAnsi="华文楷体" w:eastAsia="华文楷体" w:cs="华文楷体"/>
          <w:sz w:val="30"/>
          <w:szCs w:val="30"/>
        </w:rPr>
      </w:pPr>
    </w:p>
    <w:p w14:paraId="54591E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然而，敬拜者在祷告中需要注意许多事情，以避免任何对自己和对上帝都不合适的事情。</w:t>
      </w:r>
    </w:p>
    <w:p w14:paraId="71FF57A1">
      <w:pPr>
        <w:pStyle w:val="3"/>
        <w:spacing w:line="264" w:lineRule="auto"/>
        <w:rPr>
          <w:rFonts w:hint="eastAsia" w:ascii="华文楷体" w:hAnsi="华文楷体" w:eastAsia="华文楷体" w:cs="华文楷体"/>
          <w:sz w:val="30"/>
          <w:szCs w:val="30"/>
        </w:rPr>
      </w:pPr>
    </w:p>
    <w:p w14:paraId="3168E8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will chiefly be included under the four following heads.</w:t>
      </w:r>
    </w:p>
    <w:p w14:paraId="7B824622">
      <w:pPr>
        <w:pStyle w:val="3"/>
        <w:spacing w:line="264" w:lineRule="auto"/>
        <w:rPr>
          <w:rFonts w:hint="eastAsia" w:ascii="华文楷体" w:hAnsi="华文楷体" w:eastAsia="华文楷体" w:cs="华文楷体"/>
          <w:sz w:val="30"/>
          <w:szCs w:val="30"/>
        </w:rPr>
      </w:pPr>
    </w:p>
    <w:p w14:paraId="18C4A6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这些主要将包含在以下四个标题之下。</w:t>
      </w:r>
    </w:p>
    <w:p w14:paraId="3473FAA5">
      <w:pPr>
        <w:pStyle w:val="3"/>
        <w:spacing w:line="264" w:lineRule="auto"/>
        <w:rPr>
          <w:rFonts w:hint="eastAsia" w:ascii="华文楷体" w:hAnsi="华文楷体" w:eastAsia="华文楷体" w:cs="华文楷体"/>
          <w:sz w:val="30"/>
          <w:szCs w:val="30"/>
        </w:rPr>
      </w:pPr>
    </w:p>
    <w:p w14:paraId="63F8012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That THE MIND OF THE SUPPLIANT may be rightly prepared.</w:t>
      </w:r>
    </w:p>
    <w:p w14:paraId="5FB0BC54">
      <w:pPr>
        <w:pStyle w:val="3"/>
        <w:spacing w:line="264" w:lineRule="auto"/>
        <w:rPr>
          <w:rFonts w:hint="eastAsia" w:ascii="华文楷体" w:hAnsi="华文楷体" w:eastAsia="华文楷体" w:cs="华文楷体"/>
          <w:sz w:val="30"/>
          <w:szCs w:val="30"/>
        </w:rPr>
      </w:pPr>
    </w:p>
    <w:p w14:paraId="777947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祈求者的心灵当有正确的预备。</w:t>
      </w:r>
    </w:p>
    <w:p w14:paraId="1E6E506B">
      <w:pPr>
        <w:pStyle w:val="3"/>
        <w:spacing w:line="264" w:lineRule="auto"/>
        <w:rPr>
          <w:rFonts w:hint="eastAsia" w:ascii="华文楷体" w:hAnsi="华文楷体" w:eastAsia="华文楷体" w:cs="华文楷体"/>
          <w:sz w:val="30"/>
          <w:szCs w:val="30"/>
        </w:rPr>
      </w:pPr>
    </w:p>
    <w:p w14:paraId="01C8D1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the ATTITUDES AND GESTURES OF THE BODY may be suitable to this most sacred action.</w:t>
      </w:r>
    </w:p>
    <w:p w14:paraId="279C9634">
      <w:pPr>
        <w:pStyle w:val="3"/>
        <w:spacing w:line="264" w:lineRule="auto"/>
        <w:rPr>
          <w:rFonts w:hint="eastAsia" w:ascii="华文楷体" w:hAnsi="华文楷体" w:eastAsia="华文楷体" w:cs="华文楷体"/>
          <w:sz w:val="30"/>
          <w:szCs w:val="30"/>
        </w:rPr>
      </w:pPr>
    </w:p>
    <w:p w14:paraId="46D2C1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二、身体的姿态和手势当与这最神圣的行动相称。</w:t>
      </w:r>
    </w:p>
    <w:p w14:paraId="371E7C1C">
      <w:pPr>
        <w:pStyle w:val="3"/>
        <w:spacing w:line="264" w:lineRule="auto"/>
        <w:rPr>
          <w:rFonts w:hint="eastAsia" w:ascii="华文楷体" w:hAnsi="华文楷体" w:eastAsia="华文楷体" w:cs="华文楷体"/>
          <w:sz w:val="30"/>
          <w:szCs w:val="30"/>
        </w:rPr>
      </w:pPr>
    </w:p>
    <w:p w14:paraId="7092E0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That STATED TIMES OF PRAYER be observed.</w:t>
      </w:r>
    </w:p>
    <w:p w14:paraId="08675CEB">
      <w:pPr>
        <w:pStyle w:val="3"/>
        <w:spacing w:line="264" w:lineRule="auto"/>
        <w:rPr>
          <w:rFonts w:hint="eastAsia" w:ascii="华文楷体" w:hAnsi="华文楷体" w:eastAsia="华文楷体" w:cs="华文楷体"/>
          <w:sz w:val="30"/>
          <w:szCs w:val="30"/>
        </w:rPr>
      </w:pPr>
    </w:p>
    <w:p w14:paraId="2AC506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三、当遵守固定的祷告时间。</w:t>
      </w:r>
    </w:p>
    <w:p w14:paraId="425E144E">
      <w:pPr>
        <w:pStyle w:val="3"/>
        <w:spacing w:line="264" w:lineRule="auto"/>
        <w:rPr>
          <w:rFonts w:hint="eastAsia" w:ascii="华文楷体" w:hAnsi="华文楷体" w:eastAsia="华文楷体" w:cs="华文楷体"/>
          <w:sz w:val="30"/>
          <w:szCs w:val="30"/>
        </w:rPr>
      </w:pPr>
    </w:p>
    <w:p w14:paraId="76EC10F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That we ask from God THOSE THINGS only which it is worthy of him to give, or of us to receive.</w:t>
      </w:r>
    </w:p>
    <w:p w14:paraId="27891A9F">
      <w:pPr>
        <w:pStyle w:val="3"/>
        <w:spacing w:line="264" w:lineRule="auto"/>
        <w:rPr>
          <w:rFonts w:hint="eastAsia" w:ascii="华文楷体" w:hAnsi="华文楷体" w:eastAsia="华文楷体" w:cs="华文楷体"/>
          <w:sz w:val="30"/>
          <w:szCs w:val="30"/>
        </w:rPr>
      </w:pPr>
    </w:p>
    <w:p w14:paraId="4EB413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四、我们只向上帝祈求那些祂值得给予，或我们值得领受的事物。</w:t>
      </w:r>
    </w:p>
    <w:p w14:paraId="107DF75E">
      <w:pPr>
        <w:pStyle w:val="3"/>
        <w:spacing w:line="264" w:lineRule="auto"/>
        <w:rPr>
          <w:rFonts w:hint="eastAsia" w:ascii="华文楷体" w:hAnsi="华文楷体" w:eastAsia="华文楷体" w:cs="华文楷体"/>
          <w:sz w:val="30"/>
          <w:szCs w:val="30"/>
        </w:rPr>
      </w:pPr>
    </w:p>
    <w:p w14:paraId="3F3AE1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holy and devout preparation of mind includes some things before prayer, some in prayer, and some after prayer.</w:t>
      </w:r>
    </w:p>
    <w:p w14:paraId="50DCAFF7">
      <w:pPr>
        <w:pStyle w:val="3"/>
        <w:spacing w:line="264" w:lineRule="auto"/>
        <w:rPr>
          <w:rFonts w:hint="eastAsia" w:ascii="华文楷体" w:hAnsi="华文楷体" w:eastAsia="华文楷体" w:cs="华文楷体"/>
          <w:sz w:val="30"/>
          <w:szCs w:val="30"/>
        </w:rPr>
      </w:pPr>
    </w:p>
    <w:p w14:paraId="66E98C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圣洁虔诚的心灵预备，包括祷告前、祷告中和祷告后的一些事情。</w:t>
      </w:r>
    </w:p>
    <w:p w14:paraId="1725529C">
      <w:pPr>
        <w:pStyle w:val="3"/>
        <w:spacing w:line="264" w:lineRule="auto"/>
        <w:rPr>
          <w:rFonts w:hint="eastAsia" w:ascii="华文楷体" w:hAnsi="华文楷体" w:eastAsia="华文楷体" w:cs="华文楷体"/>
          <w:sz w:val="30"/>
          <w:szCs w:val="30"/>
        </w:rPr>
      </w:pPr>
    </w:p>
    <w:p w14:paraId="15C180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prayer, the mind ought to be properly prepared, לבך הכינות אתה אם, "If thou prepare thine heart, and stretch out thine hand toward him; if iniquity be in thine hand, put it far away, and let not wickedness dwell in thy tabernacles.</w:t>
      </w:r>
    </w:p>
    <w:p w14:paraId="1C7AF180">
      <w:pPr>
        <w:pStyle w:val="3"/>
        <w:spacing w:line="264" w:lineRule="auto"/>
        <w:rPr>
          <w:rFonts w:hint="eastAsia" w:ascii="华文楷体" w:hAnsi="华文楷体" w:eastAsia="华文楷体" w:cs="华文楷体"/>
          <w:sz w:val="30"/>
          <w:szCs w:val="30"/>
        </w:rPr>
      </w:pPr>
    </w:p>
    <w:p w14:paraId="7EC59E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祷告前，心灵应当预备妥当，לבך הכינות אתה אם (im attah hakinota libbekha)， “你若预备你的心，向祂伸出手来；你手中若有罪孽，就当远离，不容不义住在你的帐棚里。</w:t>
      </w:r>
    </w:p>
    <w:p w14:paraId="14771365">
      <w:pPr>
        <w:pStyle w:val="3"/>
        <w:spacing w:line="264" w:lineRule="auto"/>
        <w:rPr>
          <w:rFonts w:hint="eastAsia" w:ascii="华文楷体" w:hAnsi="华文楷体" w:eastAsia="华文楷体" w:cs="华文楷体"/>
          <w:sz w:val="30"/>
          <w:szCs w:val="30"/>
        </w:rPr>
      </w:pPr>
    </w:p>
    <w:p w14:paraId="2F08FBD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then shalt thou lift up thy face without spot, yea, thou shalt be stedfast, and shalt not fear."</w:t>
      </w:r>
    </w:p>
    <w:p w14:paraId="7D8FE42A">
      <w:pPr>
        <w:pStyle w:val="3"/>
        <w:spacing w:line="264" w:lineRule="auto"/>
        <w:rPr>
          <w:rFonts w:hint="eastAsia" w:ascii="华文楷体" w:hAnsi="华文楷体" w:eastAsia="华文楷体" w:cs="华文楷体"/>
          <w:sz w:val="30"/>
          <w:szCs w:val="30"/>
        </w:rPr>
      </w:pPr>
    </w:p>
    <w:p w14:paraId="44D086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那时，你必仰起脸来，毫无斑点；你也必坚定，不至惧怕。”</w:t>
      </w:r>
    </w:p>
    <w:p w14:paraId="6E0B019E">
      <w:pPr>
        <w:pStyle w:val="3"/>
        <w:spacing w:line="264" w:lineRule="auto"/>
        <w:rPr>
          <w:rFonts w:hint="eastAsia" w:ascii="华文楷体" w:hAnsi="华文楷体" w:eastAsia="华文楷体" w:cs="华文楷体"/>
          <w:sz w:val="30"/>
          <w:szCs w:val="30"/>
        </w:rPr>
      </w:pPr>
    </w:p>
    <w:p w14:paraId="294F55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Happy is that man who, when he is going to pray, is at liberty to say with David, נכון לבי נכון אלהים לבי, "My heart is fixed, O God, my heart is fixed."</w:t>
      </w:r>
    </w:p>
    <w:p w14:paraId="7DECCE77">
      <w:pPr>
        <w:pStyle w:val="3"/>
        <w:spacing w:line="264" w:lineRule="auto"/>
        <w:rPr>
          <w:rFonts w:hint="eastAsia" w:ascii="华文楷体" w:hAnsi="华文楷体" w:eastAsia="华文楷体" w:cs="华文楷体"/>
          <w:sz w:val="30"/>
          <w:szCs w:val="30"/>
        </w:rPr>
      </w:pPr>
    </w:p>
    <w:p w14:paraId="411DDFC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那人是有福的，当他要祷告的时候，可以像大卫那样说：נכון לבי נכון אלהים לבי (nakhon libbi Elohim nakhon libbi)，“上帝啊，我的心坚定，我的心坚定。”</w:t>
      </w:r>
    </w:p>
    <w:p w14:paraId="29CAEB51">
      <w:pPr>
        <w:pStyle w:val="3"/>
        <w:spacing w:line="264" w:lineRule="auto"/>
        <w:rPr>
          <w:rFonts w:hint="eastAsia" w:ascii="华文楷体" w:hAnsi="华文楷体" w:eastAsia="华文楷体" w:cs="华文楷体"/>
          <w:sz w:val="30"/>
          <w:szCs w:val="30"/>
        </w:rPr>
      </w:pPr>
    </w:p>
    <w:p w14:paraId="2522CD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proposition belong.—I.</w:t>
      </w:r>
    </w:p>
    <w:p w14:paraId="217B1E3E">
      <w:pPr>
        <w:pStyle w:val="3"/>
        <w:spacing w:line="264" w:lineRule="auto"/>
        <w:rPr>
          <w:rFonts w:hint="eastAsia" w:ascii="华文楷体" w:hAnsi="华文楷体" w:eastAsia="华文楷体" w:cs="华文楷体"/>
          <w:sz w:val="30"/>
          <w:szCs w:val="30"/>
        </w:rPr>
      </w:pPr>
    </w:p>
    <w:p w14:paraId="0D3C0C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这个命题包括：—I.</w:t>
      </w:r>
    </w:p>
    <w:p w14:paraId="6F0B821A">
      <w:pPr>
        <w:pStyle w:val="3"/>
        <w:spacing w:line="264" w:lineRule="auto"/>
        <w:rPr>
          <w:rFonts w:hint="eastAsia" w:ascii="华文楷体" w:hAnsi="华文楷体" w:eastAsia="华文楷体" w:cs="华文楷体"/>
          <w:sz w:val="30"/>
          <w:szCs w:val="30"/>
        </w:rPr>
      </w:pPr>
    </w:p>
    <w:p w14:paraId="0D21EB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exclusion of all unseasonable thoughts and affections from the heart.</w:t>
      </w:r>
    </w:p>
    <w:p w14:paraId="3518D3DF">
      <w:pPr>
        <w:pStyle w:val="3"/>
        <w:spacing w:line="264" w:lineRule="auto"/>
        <w:rPr>
          <w:rFonts w:hint="eastAsia" w:ascii="华文楷体" w:hAnsi="华文楷体" w:eastAsia="华文楷体" w:cs="华文楷体"/>
          <w:sz w:val="30"/>
          <w:szCs w:val="30"/>
        </w:rPr>
      </w:pPr>
    </w:p>
    <w:p w14:paraId="5B77B0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从心中排除所有不合时宜的思想和情感。</w:t>
      </w:r>
    </w:p>
    <w:p w14:paraId="42C7DE09">
      <w:pPr>
        <w:pStyle w:val="3"/>
        <w:spacing w:line="264" w:lineRule="auto"/>
        <w:rPr>
          <w:rFonts w:hint="eastAsia" w:ascii="华文楷体" w:hAnsi="华文楷体" w:eastAsia="华文楷体" w:cs="华文楷体"/>
          <w:sz w:val="30"/>
          <w:szCs w:val="30"/>
        </w:rPr>
      </w:pPr>
    </w:p>
    <w:p w14:paraId="5EFA60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crowd and bustle of the world must be shut out from our mind, as well as from our chamber.</w:t>
      </w:r>
    </w:p>
    <w:p w14:paraId="0E224A9A">
      <w:pPr>
        <w:pStyle w:val="3"/>
        <w:spacing w:line="264" w:lineRule="auto"/>
        <w:rPr>
          <w:rFonts w:hint="eastAsia" w:ascii="华文楷体" w:hAnsi="华文楷体" w:eastAsia="华文楷体" w:cs="华文楷体"/>
          <w:sz w:val="30"/>
          <w:szCs w:val="30"/>
        </w:rPr>
      </w:pPr>
    </w:p>
    <w:p w14:paraId="5744FD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世界的喧嚣和忙碌必须从我们的心灵和我们的房间中排除出去。</w:t>
      </w:r>
    </w:p>
    <w:p w14:paraId="5F6C02CB">
      <w:pPr>
        <w:pStyle w:val="3"/>
        <w:spacing w:line="264" w:lineRule="auto"/>
        <w:rPr>
          <w:rFonts w:hint="eastAsia" w:ascii="华文楷体" w:hAnsi="华文楷体" w:eastAsia="华文楷体" w:cs="华文楷体"/>
          <w:sz w:val="30"/>
          <w:szCs w:val="30"/>
        </w:rPr>
      </w:pPr>
    </w:p>
    <w:p w14:paraId="43F465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 holy humility of mind, arising from the view of our vileness, poverty, unworthiness, and exposure to condemnation, and of the majesty, holiness, and justice of God.</w:t>
      </w:r>
    </w:p>
    <w:p w14:paraId="5E9D9424">
      <w:pPr>
        <w:pStyle w:val="3"/>
        <w:spacing w:line="264" w:lineRule="auto"/>
        <w:rPr>
          <w:rFonts w:hint="eastAsia" w:ascii="华文楷体" w:hAnsi="华文楷体" w:eastAsia="华文楷体" w:cs="华文楷体"/>
          <w:sz w:val="30"/>
          <w:szCs w:val="30"/>
        </w:rPr>
      </w:pPr>
    </w:p>
    <w:p w14:paraId="61EC167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二、心灵的圣洁谦卑，源于对我们卑劣、贫乏、不配、以及面临定罪的认识，以及对上帝威严、圣洁和公义的认识。</w:t>
      </w:r>
    </w:p>
    <w:p w14:paraId="43ECB832">
      <w:pPr>
        <w:pStyle w:val="3"/>
        <w:spacing w:line="264" w:lineRule="auto"/>
        <w:rPr>
          <w:rFonts w:hint="eastAsia" w:ascii="华文楷体" w:hAnsi="华文楷体" w:eastAsia="华文楷体" w:cs="华文楷体"/>
          <w:sz w:val="30"/>
          <w:szCs w:val="30"/>
        </w:rPr>
      </w:pPr>
    </w:p>
    <w:p w14:paraId="20A1C5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withdrawing of our thoughts from every other subject, earnest application to the matters in hand, and fixed attention to these objects, together with the excitement of the affections, and of all the faculties of our soul to a work of such magnitude, which truly demands the whole soul.</w:t>
      </w:r>
    </w:p>
    <w:p w14:paraId="42076C0F">
      <w:pPr>
        <w:pStyle w:val="3"/>
        <w:spacing w:line="264" w:lineRule="auto"/>
        <w:rPr>
          <w:rFonts w:hint="eastAsia" w:ascii="华文楷体" w:hAnsi="华文楷体" w:eastAsia="华文楷体" w:cs="华文楷体"/>
          <w:sz w:val="30"/>
          <w:szCs w:val="30"/>
        </w:rPr>
      </w:pPr>
    </w:p>
    <w:p w14:paraId="21EED2C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三、将我们的思想从所有其他主题上收回，认真专注于手头的事情，并专注于这些目标，同时激发情感，以及我们灵魂的所有官能来从事如此重大的工作，这确实需要整个灵魂的投入。</w:t>
      </w:r>
    </w:p>
    <w:p w14:paraId="49856EB0">
      <w:pPr>
        <w:pStyle w:val="3"/>
        <w:spacing w:line="264" w:lineRule="auto"/>
        <w:rPr>
          <w:rFonts w:hint="eastAsia" w:ascii="华文楷体" w:hAnsi="华文楷体" w:eastAsia="华文楷体" w:cs="华文楷体"/>
          <w:sz w:val="30"/>
          <w:szCs w:val="30"/>
        </w:rPr>
      </w:pPr>
    </w:p>
    <w:p w14:paraId="7A7F246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imploring of the Spirit of prayer, by whom our naturally sluggish mind may be quickened, and all things suggested which it is proper for us to say to God, and in the manner which God will most highly approve.</w:t>
      </w:r>
    </w:p>
    <w:p w14:paraId="749E9BE9">
      <w:pPr>
        <w:pStyle w:val="3"/>
        <w:spacing w:line="264" w:lineRule="auto"/>
        <w:rPr>
          <w:rFonts w:hint="eastAsia" w:ascii="华文楷体" w:hAnsi="华文楷体" w:eastAsia="华文楷体" w:cs="华文楷体"/>
          <w:sz w:val="30"/>
          <w:szCs w:val="30"/>
        </w:rPr>
      </w:pPr>
    </w:p>
    <w:p w14:paraId="768FA5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四、恳求祷告的灵，借着祂，我们天生迟钝的心灵可以被苏醒，并且所有我们当向上帝说的话，以及上帝最喜悦的方式，都可以被启示。</w:t>
      </w:r>
    </w:p>
    <w:p w14:paraId="4FCA9ADA">
      <w:pPr>
        <w:pStyle w:val="3"/>
        <w:spacing w:line="264" w:lineRule="auto"/>
        <w:rPr>
          <w:rFonts w:hint="eastAsia" w:ascii="华文楷体" w:hAnsi="华文楷体" w:eastAsia="华文楷体" w:cs="华文楷体"/>
          <w:sz w:val="30"/>
          <w:szCs w:val="30"/>
        </w:rPr>
      </w:pPr>
    </w:p>
    <w:p w14:paraId="4D35819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unless God shall give the prayer, it will not be rightly performed.</w:t>
      </w:r>
    </w:p>
    <w:p w14:paraId="0811AEDC">
      <w:pPr>
        <w:pStyle w:val="3"/>
        <w:spacing w:line="264" w:lineRule="auto"/>
        <w:rPr>
          <w:rFonts w:hint="eastAsia" w:ascii="华文楷体" w:hAnsi="华文楷体" w:eastAsia="华文楷体" w:cs="华文楷体"/>
          <w:sz w:val="30"/>
          <w:szCs w:val="30"/>
        </w:rPr>
      </w:pPr>
    </w:p>
    <w:p w14:paraId="575A385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因为除非上帝赐予祷告，否则它就不会被正确地进行。</w:t>
      </w:r>
    </w:p>
    <w:p w14:paraId="425E4CBD">
      <w:pPr>
        <w:pStyle w:val="3"/>
        <w:spacing w:line="264" w:lineRule="auto"/>
        <w:rPr>
          <w:rFonts w:hint="eastAsia" w:ascii="华文楷体" w:hAnsi="华文楷体" w:eastAsia="华文楷体" w:cs="华文楷体"/>
          <w:sz w:val="30"/>
          <w:szCs w:val="30"/>
        </w:rPr>
      </w:pPr>
    </w:p>
    <w:p w14:paraId="4B7934F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remarks must not be understood as implying that, unless the acts now specified be conducted in a formal and regular order, no prayer is rightly and lawfully conceived.</w:t>
      </w:r>
    </w:p>
    <w:p w14:paraId="035CB246">
      <w:pPr>
        <w:pStyle w:val="3"/>
        <w:spacing w:line="264" w:lineRule="auto"/>
        <w:rPr>
          <w:rFonts w:hint="eastAsia" w:ascii="华文楷体" w:hAnsi="华文楷体" w:eastAsia="华文楷体" w:cs="华文楷体"/>
          <w:sz w:val="30"/>
          <w:szCs w:val="30"/>
        </w:rPr>
      </w:pPr>
    </w:p>
    <w:p w14:paraId="09AAC3B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这些评论绝不能被理解为暗示，除非现在指明的行为以正式和有规律的顺序进行，否则任何祷告都不是正确和合法地构想出来的。</w:t>
      </w:r>
    </w:p>
    <w:p w14:paraId="5A857751">
      <w:pPr>
        <w:pStyle w:val="3"/>
        <w:spacing w:line="264" w:lineRule="auto"/>
        <w:rPr>
          <w:rFonts w:hint="eastAsia" w:ascii="华文楷体" w:hAnsi="华文楷体" w:eastAsia="华文楷体" w:cs="华文楷体"/>
          <w:sz w:val="30"/>
          <w:szCs w:val="30"/>
        </w:rPr>
      </w:pPr>
    </w:p>
    <w:p w14:paraId="148404B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enough if the mind be kept in a state of habitual preparation.</w:t>
      </w:r>
    </w:p>
    <w:p w14:paraId="137F304E">
      <w:pPr>
        <w:pStyle w:val="3"/>
        <w:spacing w:line="264" w:lineRule="auto"/>
        <w:rPr>
          <w:rFonts w:hint="eastAsia" w:ascii="华文楷体" w:hAnsi="华文楷体" w:eastAsia="华文楷体" w:cs="华文楷体"/>
          <w:sz w:val="30"/>
          <w:szCs w:val="30"/>
        </w:rPr>
      </w:pPr>
    </w:p>
    <w:p w14:paraId="3B44A3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只要心灵保持在习惯性的预备状态就足够了。</w:t>
      </w:r>
    </w:p>
    <w:p w14:paraId="3E773799">
      <w:pPr>
        <w:pStyle w:val="3"/>
        <w:spacing w:line="264" w:lineRule="auto"/>
        <w:rPr>
          <w:rFonts w:hint="eastAsia" w:ascii="华文楷体" w:hAnsi="华文楷体" w:eastAsia="华文楷体" w:cs="华文楷体"/>
          <w:sz w:val="30"/>
          <w:szCs w:val="30"/>
        </w:rPr>
      </w:pPr>
    </w:p>
    <w:p w14:paraId="08169C3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of pomp and ostentation than of true piety and solid usefulness in what is related of the Hasideans, that, while they were preparing their minds for prayer, they spent a whole hour in meditation.</w:t>
      </w:r>
    </w:p>
    <w:p w14:paraId="462850E0">
      <w:pPr>
        <w:pStyle w:val="3"/>
        <w:spacing w:line="264" w:lineRule="auto"/>
        <w:rPr>
          <w:rFonts w:hint="eastAsia" w:ascii="华文楷体" w:hAnsi="华文楷体" w:eastAsia="华文楷体" w:cs="华文楷体"/>
          <w:sz w:val="30"/>
          <w:szCs w:val="30"/>
        </w:rPr>
      </w:pPr>
    </w:p>
    <w:p w14:paraId="746D8A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关于哈西德派的记载，说他们在预备心灵祷告时，会花整整一个小时默想，这其中浮华和炫耀的成分多于真正的虔诚和实际的用处。</w:t>
      </w:r>
    </w:p>
    <w:p w14:paraId="38041410">
      <w:pPr>
        <w:pStyle w:val="3"/>
        <w:spacing w:line="264" w:lineRule="auto"/>
        <w:rPr>
          <w:rFonts w:hint="eastAsia" w:ascii="华文楷体" w:hAnsi="华文楷体" w:eastAsia="华文楷体" w:cs="华文楷体"/>
          <w:sz w:val="30"/>
          <w:szCs w:val="30"/>
        </w:rPr>
      </w:pPr>
    </w:p>
    <w:p w14:paraId="4B5ED76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am not mistaken in the opinion I have formed of the weakness of our minds, a preparation so laborious as this would not prepare but exhaust the mind.</w:t>
      </w:r>
    </w:p>
    <w:p w14:paraId="7DEFA74B">
      <w:pPr>
        <w:pStyle w:val="3"/>
        <w:spacing w:line="264" w:lineRule="auto"/>
        <w:rPr>
          <w:rFonts w:hint="eastAsia" w:ascii="华文楷体" w:hAnsi="华文楷体" w:eastAsia="华文楷体" w:cs="华文楷体"/>
          <w:sz w:val="30"/>
          <w:szCs w:val="30"/>
        </w:rPr>
      </w:pPr>
    </w:p>
    <w:p w14:paraId="205D0D8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如果我对我们心灵软弱的看法没有错的话，如此费力的预备不会使心灵预备好，反而会使心灵疲惫不堪。</w:t>
      </w:r>
    </w:p>
    <w:p w14:paraId="7442A3F8">
      <w:pPr>
        <w:pStyle w:val="3"/>
        <w:spacing w:line="264" w:lineRule="auto"/>
        <w:rPr>
          <w:rFonts w:hint="eastAsia" w:ascii="华文楷体" w:hAnsi="华文楷体" w:eastAsia="华文楷体" w:cs="华文楷体"/>
          <w:sz w:val="30"/>
          <w:szCs w:val="30"/>
        </w:rPr>
      </w:pPr>
    </w:p>
    <w:p w14:paraId="3BB104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hardly possible for any person to be otherwise than fatigued who applies his mind, with such intensity, to a single internal object.</w:t>
      </w:r>
    </w:p>
    <w:p w14:paraId="26A8751F">
      <w:pPr>
        <w:pStyle w:val="3"/>
        <w:spacing w:line="264" w:lineRule="auto"/>
        <w:rPr>
          <w:rFonts w:hint="eastAsia" w:ascii="华文楷体" w:hAnsi="华文楷体" w:eastAsia="华文楷体" w:cs="华文楷体"/>
          <w:sz w:val="30"/>
          <w:szCs w:val="30"/>
        </w:rPr>
      </w:pPr>
    </w:p>
    <w:p w14:paraId="542EBE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任何人如果以如此大的强度将心灵专注于单一的内在对象，几乎不可能不感到疲倦。</w:t>
      </w:r>
    </w:p>
    <w:p w14:paraId="3EF8C0A2">
      <w:pPr>
        <w:pStyle w:val="3"/>
        <w:spacing w:line="264" w:lineRule="auto"/>
        <w:rPr>
          <w:rFonts w:hint="eastAsia" w:ascii="华文楷体" w:hAnsi="华文楷体" w:eastAsia="华文楷体" w:cs="华文楷体"/>
          <w:sz w:val="30"/>
          <w:szCs w:val="30"/>
        </w:rPr>
      </w:pPr>
    </w:p>
    <w:p w14:paraId="3AB02B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 all, if we choose to speak the truth, what sort of prayer is that which follows so laborious a preparation; and in what way is the preparation to be distinguished from prayer?</w:t>
      </w:r>
    </w:p>
    <w:p w14:paraId="42528BCB">
      <w:pPr>
        <w:pStyle w:val="3"/>
        <w:spacing w:line="264" w:lineRule="auto"/>
        <w:rPr>
          <w:rFonts w:hint="eastAsia" w:ascii="华文楷体" w:hAnsi="华文楷体" w:eastAsia="华文楷体" w:cs="华文楷体"/>
          <w:sz w:val="30"/>
          <w:szCs w:val="30"/>
        </w:rPr>
      </w:pPr>
    </w:p>
    <w:p w14:paraId="51945AF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毕竟，如果我们选择说实话，那种紧随如此费力预备之后的祷告是什么样的祷告呢？预备又如何与祷告区分开来呢？</w:t>
      </w:r>
    </w:p>
    <w:p w14:paraId="590FEB9A">
      <w:pPr>
        <w:pStyle w:val="3"/>
        <w:spacing w:line="264" w:lineRule="auto"/>
        <w:rPr>
          <w:rFonts w:hint="eastAsia" w:ascii="华文楷体" w:hAnsi="华文楷体" w:eastAsia="华文楷体" w:cs="华文楷体"/>
          <w:sz w:val="30"/>
          <w:szCs w:val="30"/>
        </w:rPr>
      </w:pPr>
    </w:p>
    <w:p w14:paraId="25B352A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transactions with God are not to be regulated in the same manner as with men.</w:t>
      </w:r>
    </w:p>
    <w:p w14:paraId="06FC3587">
      <w:pPr>
        <w:pStyle w:val="3"/>
        <w:spacing w:line="264" w:lineRule="auto"/>
        <w:rPr>
          <w:rFonts w:hint="eastAsia" w:ascii="华文楷体" w:hAnsi="华文楷体" w:eastAsia="华文楷体" w:cs="华文楷体"/>
          <w:sz w:val="30"/>
          <w:szCs w:val="30"/>
        </w:rPr>
      </w:pPr>
    </w:p>
    <w:p w14:paraId="19615D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我们与上帝的交往，不能像与人交往那样受到同样的规范。</w:t>
      </w:r>
    </w:p>
    <w:p w14:paraId="01D24BE3">
      <w:pPr>
        <w:pStyle w:val="3"/>
        <w:spacing w:line="264" w:lineRule="auto"/>
        <w:rPr>
          <w:rFonts w:hint="eastAsia" w:ascii="华文楷体" w:hAnsi="华文楷体" w:eastAsia="华文楷体" w:cs="华文楷体"/>
          <w:sz w:val="30"/>
          <w:szCs w:val="30"/>
        </w:rPr>
      </w:pPr>
    </w:p>
    <w:p w14:paraId="63D278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first meditate, then contrive a method, next apply artificial ornaments, and, last of all, repeat the composition.</w:t>
      </w:r>
    </w:p>
    <w:p w14:paraId="25B7BBFB">
      <w:pPr>
        <w:pStyle w:val="3"/>
        <w:spacing w:line="264" w:lineRule="auto"/>
        <w:rPr>
          <w:rFonts w:hint="eastAsia" w:ascii="华文楷体" w:hAnsi="华文楷体" w:eastAsia="华文楷体" w:cs="华文楷体"/>
          <w:sz w:val="30"/>
          <w:szCs w:val="30"/>
        </w:rPr>
      </w:pPr>
    </w:p>
    <w:p w14:paraId="6B74B2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我们不能先默想，然后设计方法，接着运用人为的修饰，最后重复构思。</w:t>
      </w:r>
    </w:p>
    <w:p w14:paraId="141BB4B2">
      <w:pPr>
        <w:pStyle w:val="3"/>
        <w:spacing w:line="264" w:lineRule="auto"/>
        <w:rPr>
          <w:rFonts w:hint="eastAsia" w:ascii="华文楷体" w:hAnsi="华文楷体" w:eastAsia="华文楷体" w:cs="华文楷体"/>
          <w:sz w:val="30"/>
          <w:szCs w:val="30"/>
        </w:rPr>
      </w:pPr>
    </w:p>
    <w:p w14:paraId="7E57E18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Meditation itself, ardent desires, and the groanings earnestly put forth from the bottom of the heart, overthrowing all beauty of arrangement, and springing not from set study but from the occasion, are commonly prayers of extraordinary richness and energy.</w:t>
      </w:r>
    </w:p>
    <w:p w14:paraId="506D5B12">
      <w:pPr>
        <w:pStyle w:val="3"/>
        <w:spacing w:line="264" w:lineRule="auto"/>
        <w:rPr>
          <w:rFonts w:hint="eastAsia" w:ascii="华文楷体" w:hAnsi="华文楷体" w:eastAsia="华文楷体" w:cs="华文楷体"/>
          <w:sz w:val="30"/>
          <w:szCs w:val="30"/>
        </w:rPr>
      </w:pPr>
    </w:p>
    <w:p w14:paraId="0D9B5B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默想本身，热切的愿望，以及从心底发出的恳切呻吟，打破了所有安排的美感，并非源于刻意的研习，而是源于时机，通常都是内容异常丰富和充满力量的祷告。</w:t>
      </w:r>
    </w:p>
    <w:p w14:paraId="11DD6198">
      <w:pPr>
        <w:pStyle w:val="3"/>
        <w:spacing w:line="264" w:lineRule="auto"/>
        <w:rPr>
          <w:rFonts w:hint="eastAsia" w:ascii="华文楷体" w:hAnsi="华文楷体" w:eastAsia="华文楷体" w:cs="华文楷体"/>
          <w:sz w:val="30"/>
          <w:szCs w:val="30"/>
        </w:rPr>
      </w:pPr>
    </w:p>
    <w:p w14:paraId="3B80B5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have to do is to maintain, in our stated prayers, that preparation of mind, in which there shall be no idle display of art or constraint, but everything shall flow, if I may so express it, naturally.</w:t>
      </w:r>
    </w:p>
    <w:p w14:paraId="3A17E360">
      <w:pPr>
        <w:pStyle w:val="3"/>
        <w:spacing w:line="264" w:lineRule="auto"/>
        <w:rPr>
          <w:rFonts w:hint="eastAsia" w:ascii="华文楷体" w:hAnsi="华文楷体" w:eastAsia="华文楷体" w:cs="华文楷体"/>
          <w:sz w:val="30"/>
          <w:szCs w:val="30"/>
        </w:rPr>
      </w:pPr>
    </w:p>
    <w:p w14:paraId="4BE4B86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我们所要做的，就是在我们固定的祷告中，保持那种心灵的预备，其中不应有任何徒劳的技巧或约束的展示，而是一切都应该，如果我可以这样说的话，自然地流淌。</w:t>
      </w:r>
    </w:p>
    <w:p w14:paraId="1684127B">
      <w:pPr>
        <w:pStyle w:val="3"/>
        <w:spacing w:line="264" w:lineRule="auto"/>
        <w:rPr>
          <w:rFonts w:hint="eastAsia" w:ascii="华文楷体" w:hAnsi="华文楷体" w:eastAsia="华文楷体" w:cs="华文楷体"/>
          <w:sz w:val="30"/>
          <w:szCs w:val="30"/>
        </w:rPr>
      </w:pPr>
    </w:p>
    <w:p w14:paraId="0AFDBC7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say naturally, I must be understood as referring to that nature which comes from the regenerating and sanctifying Spirit.</w:t>
      </w:r>
    </w:p>
    <w:p w14:paraId="77B6F4CF">
      <w:pPr>
        <w:pStyle w:val="3"/>
        <w:spacing w:line="264" w:lineRule="auto"/>
        <w:rPr>
          <w:rFonts w:hint="eastAsia" w:ascii="华文楷体" w:hAnsi="华文楷体" w:eastAsia="华文楷体" w:cs="华文楷体"/>
          <w:sz w:val="30"/>
          <w:szCs w:val="30"/>
        </w:rPr>
      </w:pPr>
    </w:p>
    <w:p w14:paraId="2C30E3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当我说“自然地”时，必须理解为我指的是那种来自重生和成圣之灵的本性。</w:t>
      </w:r>
    </w:p>
    <w:p w14:paraId="0C067334">
      <w:pPr>
        <w:pStyle w:val="3"/>
        <w:spacing w:line="264" w:lineRule="auto"/>
        <w:rPr>
          <w:rFonts w:hint="eastAsia" w:ascii="华文楷体" w:hAnsi="华文楷体" w:eastAsia="华文楷体" w:cs="华文楷体"/>
          <w:sz w:val="30"/>
          <w:szCs w:val="30"/>
        </w:rPr>
      </w:pPr>
    </w:p>
    <w:p w14:paraId="1686081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prayer itself we must observe.—I.</w:t>
      </w:r>
    </w:p>
    <w:p w14:paraId="06CC2ECD">
      <w:pPr>
        <w:pStyle w:val="3"/>
        <w:spacing w:line="264" w:lineRule="auto"/>
        <w:rPr>
          <w:rFonts w:hint="eastAsia" w:ascii="华文楷体" w:hAnsi="华文楷体" w:eastAsia="华文楷体" w:cs="华文楷体"/>
          <w:sz w:val="30"/>
          <w:szCs w:val="30"/>
        </w:rPr>
      </w:pPr>
    </w:p>
    <w:p w14:paraId="26D4A19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在祷告本身中，我们必须遵守：—I.</w:t>
      </w:r>
    </w:p>
    <w:p w14:paraId="0E5639DE">
      <w:pPr>
        <w:pStyle w:val="3"/>
        <w:spacing w:line="264" w:lineRule="auto"/>
        <w:rPr>
          <w:rFonts w:hint="eastAsia" w:ascii="华文楷体" w:hAnsi="华文楷体" w:eastAsia="华文楷体" w:cs="华文楷体"/>
          <w:sz w:val="30"/>
          <w:szCs w:val="30"/>
        </w:rPr>
      </w:pPr>
    </w:p>
    <w:p w14:paraId="5E2151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prayer proceed from faith.</w:t>
      </w:r>
    </w:p>
    <w:p w14:paraId="7B1E07A0">
      <w:pPr>
        <w:pStyle w:val="3"/>
        <w:spacing w:line="264" w:lineRule="auto"/>
        <w:rPr>
          <w:rFonts w:hint="eastAsia" w:ascii="华文楷体" w:hAnsi="华文楷体" w:eastAsia="华文楷体" w:cs="华文楷体"/>
          <w:sz w:val="30"/>
          <w:szCs w:val="30"/>
        </w:rPr>
      </w:pPr>
    </w:p>
    <w:p w14:paraId="0B7127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祷告当出于信心。</w:t>
      </w:r>
    </w:p>
    <w:p w14:paraId="01A0B725">
      <w:pPr>
        <w:pStyle w:val="3"/>
        <w:spacing w:line="264" w:lineRule="auto"/>
        <w:rPr>
          <w:rFonts w:hint="eastAsia" w:ascii="华文楷体" w:hAnsi="华文楷体" w:eastAsia="华文楷体" w:cs="华文楷体"/>
          <w:sz w:val="30"/>
          <w:szCs w:val="30"/>
        </w:rPr>
      </w:pPr>
    </w:p>
    <w:p w14:paraId="6A19D9D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implies (1), some hope, at least, that our persons have been accepted by God.</w:t>
      </w:r>
    </w:p>
    <w:p w14:paraId="0DD4FB89">
      <w:pPr>
        <w:pStyle w:val="3"/>
        <w:spacing w:line="264" w:lineRule="auto"/>
        <w:rPr>
          <w:rFonts w:hint="eastAsia" w:ascii="华文楷体" w:hAnsi="华文楷体" w:eastAsia="华文楷体" w:cs="华文楷体"/>
          <w:sz w:val="30"/>
          <w:szCs w:val="30"/>
        </w:rPr>
      </w:pPr>
    </w:p>
    <w:p w14:paraId="5778289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这包含（1）至少有一些盼望，即我们的位格已蒙上帝悦纳。</w:t>
      </w:r>
    </w:p>
    <w:p w14:paraId="02514257">
      <w:pPr>
        <w:pStyle w:val="3"/>
        <w:spacing w:line="264" w:lineRule="auto"/>
        <w:rPr>
          <w:rFonts w:hint="eastAsia" w:ascii="华文楷体" w:hAnsi="华文楷体" w:eastAsia="华文楷体" w:cs="华文楷体"/>
          <w:sz w:val="30"/>
          <w:szCs w:val="30"/>
        </w:rPr>
      </w:pPr>
    </w:p>
    <w:p w14:paraId="28D1CF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 conviction that the thing asked is good.</w:t>
      </w:r>
    </w:p>
    <w:p w14:paraId="076D3DF6">
      <w:pPr>
        <w:pStyle w:val="3"/>
        <w:spacing w:line="264" w:lineRule="auto"/>
        <w:rPr>
          <w:rFonts w:hint="eastAsia" w:ascii="华文楷体" w:hAnsi="华文楷体" w:eastAsia="华文楷体" w:cs="华文楷体"/>
          <w:sz w:val="30"/>
          <w:szCs w:val="30"/>
        </w:rPr>
      </w:pPr>
    </w:p>
    <w:p w14:paraId="7F49857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（二）确信所求之事是好的。</w:t>
      </w:r>
    </w:p>
    <w:p w14:paraId="4ED4BFD4">
      <w:pPr>
        <w:pStyle w:val="3"/>
        <w:spacing w:line="264" w:lineRule="auto"/>
        <w:rPr>
          <w:rFonts w:hint="eastAsia" w:ascii="华文楷体" w:hAnsi="华文楷体" w:eastAsia="华文楷体" w:cs="华文楷体"/>
          <w:sz w:val="30"/>
          <w:szCs w:val="30"/>
        </w:rPr>
      </w:pPr>
    </w:p>
    <w:p w14:paraId="3C30309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belief, resting on the promise of God, that it will be obtained, but accompanied by submission to the Divine wisdom and goodness, which perhaps has looked out something better for us.</w:t>
      </w:r>
    </w:p>
    <w:p w14:paraId="4FAB26DF">
      <w:pPr>
        <w:pStyle w:val="3"/>
        <w:spacing w:line="264" w:lineRule="auto"/>
        <w:rPr>
          <w:rFonts w:hint="eastAsia" w:ascii="华文楷体" w:hAnsi="华文楷体" w:eastAsia="华文楷体" w:cs="华文楷体"/>
          <w:sz w:val="30"/>
          <w:szCs w:val="30"/>
        </w:rPr>
      </w:pPr>
    </w:p>
    <w:p w14:paraId="5B91EFD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（三）一种基于上帝应许的信念，即它必将获得，但伴随着对神圣智慧和良善的顺服，祂或许已经为我们预备了更好的东西。</w:t>
      </w:r>
    </w:p>
    <w:p w14:paraId="7450D0AB">
      <w:pPr>
        <w:pStyle w:val="3"/>
        <w:spacing w:line="264" w:lineRule="auto"/>
        <w:rPr>
          <w:rFonts w:hint="eastAsia" w:ascii="华文楷体" w:hAnsi="华文楷体" w:eastAsia="华文楷体" w:cs="华文楷体"/>
          <w:sz w:val="30"/>
          <w:szCs w:val="30"/>
        </w:rPr>
      </w:pPr>
    </w:p>
    <w:p w14:paraId="707CA87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it be performed with attention—with attention to God, to the things asked, and to ourselves.</w:t>
      </w:r>
    </w:p>
    <w:p w14:paraId="7DE2BB5D">
      <w:pPr>
        <w:pStyle w:val="3"/>
        <w:spacing w:line="264" w:lineRule="auto"/>
        <w:rPr>
          <w:rFonts w:hint="eastAsia" w:ascii="华文楷体" w:hAnsi="华文楷体" w:eastAsia="华文楷体" w:cs="华文楷体"/>
          <w:sz w:val="30"/>
          <w:szCs w:val="30"/>
        </w:rPr>
      </w:pPr>
    </w:p>
    <w:p w14:paraId="2F21AC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二、当专心致志地进行——专心于上帝，专心于所求之事，专心于我们自己。</w:t>
      </w:r>
    </w:p>
    <w:p w14:paraId="10015F89">
      <w:pPr>
        <w:pStyle w:val="3"/>
        <w:spacing w:line="264" w:lineRule="auto"/>
        <w:rPr>
          <w:rFonts w:hint="eastAsia" w:ascii="华文楷体" w:hAnsi="华文楷体" w:eastAsia="华文楷体" w:cs="华文楷体"/>
          <w:sz w:val="30"/>
          <w:szCs w:val="30"/>
        </w:rPr>
      </w:pPr>
    </w:p>
    <w:p w14:paraId="2CA821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Lauspergius, in his Manual of a Christian Soldier, has elegantly said, "Keep your eye on God alone, as if there were not another being in the universe besides God and yourself."</w:t>
      </w:r>
    </w:p>
    <w:p w14:paraId="3C8174FF">
      <w:pPr>
        <w:pStyle w:val="3"/>
        <w:spacing w:line="264" w:lineRule="auto"/>
        <w:rPr>
          <w:rFonts w:hint="eastAsia" w:ascii="华文楷体" w:hAnsi="华文楷体" w:eastAsia="华文楷体" w:cs="华文楷体"/>
          <w:sz w:val="30"/>
          <w:szCs w:val="30"/>
        </w:rPr>
      </w:pPr>
    </w:p>
    <w:p w14:paraId="4A4B41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劳斯佩吉乌斯在其《基督徒士兵手册》中优雅地说道：“你的眼睛单单注视上帝，仿佛宇宙中除了上帝和你自己之外，再无他物。”</w:t>
      </w:r>
    </w:p>
    <w:p w14:paraId="707B3DF5">
      <w:pPr>
        <w:pStyle w:val="3"/>
        <w:spacing w:line="264" w:lineRule="auto"/>
        <w:rPr>
          <w:rFonts w:hint="eastAsia" w:ascii="华文楷体" w:hAnsi="华文楷体" w:eastAsia="华文楷体" w:cs="华文楷体"/>
          <w:sz w:val="30"/>
          <w:szCs w:val="30"/>
        </w:rPr>
      </w:pPr>
    </w:p>
    <w:p w14:paraId="4698C67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Equally beautiful is the following statement, "If, while you are praying, you allow your mind to wander, you will resemble one who holds the bow, and yet cannot direct the arrow against his adversary."</w:t>
      </w:r>
    </w:p>
    <w:p w14:paraId="05ED9849">
      <w:pPr>
        <w:pStyle w:val="3"/>
        <w:spacing w:line="264" w:lineRule="auto"/>
        <w:rPr>
          <w:rFonts w:hint="eastAsia" w:ascii="华文楷体" w:hAnsi="华文楷体" w:eastAsia="华文楷体" w:cs="华文楷体"/>
          <w:sz w:val="30"/>
          <w:szCs w:val="30"/>
        </w:rPr>
      </w:pPr>
    </w:p>
    <w:p w14:paraId="307C70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同样优美的是以下陈述：“如果你在祷告时，任由你的心思游荡，你就会像一个拿着弓，却不能将箭射向敌人的人。”</w:t>
      </w:r>
    </w:p>
    <w:p w14:paraId="2D672240">
      <w:pPr>
        <w:pStyle w:val="3"/>
        <w:spacing w:line="264" w:lineRule="auto"/>
        <w:rPr>
          <w:rFonts w:hint="eastAsia" w:ascii="华文楷体" w:hAnsi="华文楷体" w:eastAsia="华文楷体" w:cs="华文楷体"/>
          <w:sz w:val="30"/>
          <w:szCs w:val="30"/>
        </w:rPr>
      </w:pPr>
    </w:p>
    <w:p w14:paraId="050294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if anywhere, does the old saying apply, Hoc age, do this, attend to the business in hand.</w:t>
      </w:r>
    </w:p>
    <w:p w14:paraId="2363C8BC">
      <w:pPr>
        <w:pStyle w:val="3"/>
        <w:spacing w:line="264" w:lineRule="auto"/>
        <w:rPr>
          <w:rFonts w:hint="eastAsia" w:ascii="华文楷体" w:hAnsi="华文楷体" w:eastAsia="华文楷体" w:cs="华文楷体"/>
          <w:sz w:val="30"/>
          <w:szCs w:val="30"/>
        </w:rPr>
      </w:pPr>
    </w:p>
    <w:p w14:paraId="3FDA86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在这里，如果说有什么地方适用那句古老的格言的话，那就是：Hoc age (专心致志)，做这件事，专注于手头的工作。</w:t>
      </w:r>
    </w:p>
    <w:p w14:paraId="2CB43AFE">
      <w:pPr>
        <w:pStyle w:val="3"/>
        <w:spacing w:line="264" w:lineRule="auto"/>
        <w:rPr>
          <w:rFonts w:hint="eastAsia" w:ascii="华文楷体" w:hAnsi="华文楷体" w:eastAsia="华文楷体" w:cs="华文楷体"/>
          <w:sz w:val="30"/>
          <w:szCs w:val="30"/>
        </w:rPr>
      </w:pPr>
    </w:p>
    <w:p w14:paraId="775D2F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That it be performed with fervour.</w:t>
      </w:r>
    </w:p>
    <w:p w14:paraId="04D6AED2">
      <w:pPr>
        <w:pStyle w:val="3"/>
        <w:spacing w:line="264" w:lineRule="auto"/>
        <w:rPr>
          <w:rFonts w:hint="eastAsia" w:ascii="华文楷体" w:hAnsi="华文楷体" w:eastAsia="华文楷体" w:cs="华文楷体"/>
          <w:sz w:val="30"/>
          <w:szCs w:val="30"/>
        </w:rPr>
      </w:pPr>
    </w:p>
    <w:p w14:paraId="3366007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三、当以热忱行之。</w:t>
      </w:r>
    </w:p>
    <w:p w14:paraId="67465F5E">
      <w:pPr>
        <w:pStyle w:val="3"/>
        <w:spacing w:line="264" w:lineRule="auto"/>
        <w:rPr>
          <w:rFonts w:hint="eastAsia" w:ascii="华文楷体" w:hAnsi="华文楷体" w:eastAsia="华文楷体" w:cs="华文楷体"/>
          <w:sz w:val="30"/>
          <w:szCs w:val="30"/>
        </w:rPr>
      </w:pPr>
    </w:p>
    <w:p w14:paraId="3889EE2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fire burn this incense, that "the Lord may smell a sweet savour."</w:t>
      </w:r>
    </w:p>
    <w:p w14:paraId="295DE7E7">
      <w:pPr>
        <w:pStyle w:val="3"/>
        <w:spacing w:line="264" w:lineRule="auto"/>
        <w:rPr>
          <w:rFonts w:hint="eastAsia" w:ascii="华文楷体" w:hAnsi="华文楷体" w:eastAsia="华文楷体" w:cs="华文楷体"/>
          <w:sz w:val="30"/>
          <w:szCs w:val="30"/>
        </w:rPr>
      </w:pPr>
    </w:p>
    <w:p w14:paraId="345BE1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让火烧这香，使“耶和华闻到馨香之气”。</w:t>
      </w:r>
    </w:p>
    <w:p w14:paraId="61042A0C">
      <w:pPr>
        <w:pStyle w:val="3"/>
        <w:spacing w:line="264" w:lineRule="auto"/>
        <w:rPr>
          <w:rFonts w:hint="eastAsia" w:ascii="华文楷体" w:hAnsi="华文楷体" w:eastAsia="华文楷体" w:cs="华文楷体"/>
          <w:sz w:val="30"/>
          <w:szCs w:val="30"/>
        </w:rPr>
      </w:pPr>
    </w:p>
    <w:p w14:paraId="21424EE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my prayers come up before thee as incense, and the lifting up of my hands as the evening sacrifice."</w:t>
      </w:r>
    </w:p>
    <w:p w14:paraId="1AB903F5">
      <w:pPr>
        <w:pStyle w:val="3"/>
        <w:spacing w:line="264" w:lineRule="auto"/>
        <w:rPr>
          <w:rFonts w:hint="eastAsia" w:ascii="华文楷体" w:hAnsi="华文楷体" w:eastAsia="华文楷体" w:cs="华文楷体"/>
          <w:sz w:val="30"/>
          <w:szCs w:val="30"/>
        </w:rPr>
      </w:pPr>
    </w:p>
    <w:p w14:paraId="396586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“愿我的祷告如香陈列在你面前，愿我举手祈求，如献晚祭。”</w:t>
      </w:r>
    </w:p>
    <w:p w14:paraId="057A9807">
      <w:pPr>
        <w:pStyle w:val="3"/>
        <w:spacing w:line="264" w:lineRule="auto"/>
        <w:rPr>
          <w:rFonts w:hint="eastAsia" w:ascii="华文楷体" w:hAnsi="华文楷体" w:eastAsia="华文楷体" w:cs="华文楷体"/>
          <w:sz w:val="30"/>
          <w:szCs w:val="30"/>
        </w:rPr>
      </w:pPr>
    </w:p>
    <w:p w14:paraId="01A543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it be a sacred flame, kindled by the holy Spirit, at the farthest possible remove from the fire of lust and of depraved affections.</w:t>
      </w:r>
    </w:p>
    <w:p w14:paraId="7EB066C1">
      <w:pPr>
        <w:pStyle w:val="3"/>
        <w:spacing w:line="264" w:lineRule="auto"/>
        <w:rPr>
          <w:rFonts w:hint="eastAsia" w:ascii="华文楷体" w:hAnsi="华文楷体" w:eastAsia="华文楷体" w:cs="华文楷体"/>
          <w:sz w:val="30"/>
          <w:szCs w:val="30"/>
        </w:rPr>
      </w:pPr>
    </w:p>
    <w:p w14:paraId="3A7EFC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但是让它成为圣洁的火焰，由圣灵点燃，尽可能远离情欲和败坏情感的火焰。</w:t>
      </w:r>
    </w:p>
    <w:p w14:paraId="64289780">
      <w:pPr>
        <w:pStyle w:val="3"/>
        <w:spacing w:line="264" w:lineRule="auto"/>
        <w:rPr>
          <w:rFonts w:hint="eastAsia" w:ascii="华文楷体" w:hAnsi="华文楷体" w:eastAsia="华文楷体" w:cs="华文楷体"/>
          <w:sz w:val="30"/>
          <w:szCs w:val="30"/>
        </w:rPr>
      </w:pPr>
    </w:p>
    <w:p w14:paraId="44E716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that earnestness in prayer, which is mentioned with commendation in various passages of holy writ, Εκτενέστερον προσήυχετο, "he prayed more earnestly."</w:t>
      </w:r>
    </w:p>
    <w:p w14:paraId="2FC06DF5">
      <w:pPr>
        <w:pStyle w:val="3"/>
        <w:spacing w:line="264" w:lineRule="auto"/>
        <w:rPr>
          <w:rFonts w:hint="eastAsia" w:ascii="华文楷体" w:hAnsi="华文楷体" w:eastAsia="华文楷体" w:cs="华文楷体"/>
          <w:sz w:val="30"/>
          <w:szCs w:val="30"/>
        </w:rPr>
      </w:pPr>
    </w:p>
    <w:p w14:paraId="1E062A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这就是祷告中的那种恳切，在圣经的许多段落中都受到称赞：Εκτενέστερον προσήυχετο (Ektenesteron prosēucheto)， “祂祷告得更恳切。”</w:t>
      </w:r>
    </w:p>
    <w:p w14:paraId="6DC67C1F">
      <w:pPr>
        <w:pStyle w:val="3"/>
        <w:spacing w:line="264" w:lineRule="auto"/>
        <w:rPr>
          <w:rFonts w:hint="eastAsia" w:ascii="华文楷体" w:hAnsi="华文楷体" w:eastAsia="华文楷体" w:cs="华文楷体"/>
          <w:sz w:val="30"/>
          <w:szCs w:val="30"/>
        </w:rPr>
      </w:pPr>
    </w:p>
    <w:p w14:paraId="767AE42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Προσευχη、δε iν 氵κτενη、ς γενομενη jπο、της 氵κκλησίας προ、ς τον Θεο、ν.</w:t>
      </w:r>
    </w:p>
    <w:p w14:paraId="24289B7C">
      <w:pPr>
        <w:pStyle w:val="3"/>
        <w:spacing w:line="264" w:lineRule="auto"/>
        <w:rPr>
          <w:rFonts w:hint="eastAsia" w:ascii="华文楷体" w:hAnsi="华文楷体" w:eastAsia="华文楷体" w:cs="华文楷体"/>
          <w:sz w:val="30"/>
          <w:szCs w:val="30"/>
        </w:rPr>
      </w:pPr>
    </w:p>
    <w:p w14:paraId="7B51EB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Προσευχη、δε iν 氵κτενη、ς γενομενη jπο、της 氵κκλησίας προ、ς τον Θεο、ν. (Proseuchē de ēn ektenōs genomenē hypo tēs ekklēsias pros ton Theon.) 教会切切地为他祷告上帝。</w:t>
      </w:r>
    </w:p>
    <w:p w14:paraId="46EEABAA">
      <w:pPr>
        <w:pStyle w:val="3"/>
        <w:spacing w:line="264" w:lineRule="auto"/>
        <w:rPr>
          <w:rFonts w:hint="eastAsia" w:ascii="华文楷体" w:hAnsi="华文楷体" w:eastAsia="华文楷体" w:cs="华文楷体"/>
          <w:sz w:val="30"/>
          <w:szCs w:val="30"/>
        </w:rPr>
      </w:pPr>
    </w:p>
    <w:p w14:paraId="518561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EARNEST prayer was made by the church unto God."</w:t>
      </w:r>
    </w:p>
    <w:p w14:paraId="72AD0AB8">
      <w:pPr>
        <w:pStyle w:val="3"/>
        <w:spacing w:line="264" w:lineRule="auto"/>
        <w:rPr>
          <w:rFonts w:hint="eastAsia" w:ascii="华文楷体" w:hAnsi="华文楷体" w:eastAsia="华文楷体" w:cs="华文楷体"/>
          <w:sz w:val="30"/>
          <w:szCs w:val="30"/>
        </w:rPr>
      </w:pPr>
    </w:p>
    <w:p w14:paraId="21AE09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教会切切地向上帝祷告。”</w:t>
      </w:r>
    </w:p>
    <w:p w14:paraId="06C5B3F0">
      <w:pPr>
        <w:pStyle w:val="3"/>
        <w:spacing w:line="264" w:lineRule="auto"/>
        <w:rPr>
          <w:rFonts w:hint="eastAsia" w:ascii="华文楷体" w:hAnsi="华文楷体" w:eastAsia="华文楷体" w:cs="华文楷体"/>
          <w:sz w:val="30"/>
          <w:szCs w:val="30"/>
        </w:rPr>
      </w:pPr>
    </w:p>
    <w:p w14:paraId="2E5B3B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That it be performed without ceasing.</w:t>
      </w:r>
    </w:p>
    <w:p w14:paraId="781E1FDF">
      <w:pPr>
        <w:pStyle w:val="3"/>
        <w:spacing w:line="264" w:lineRule="auto"/>
        <w:rPr>
          <w:rFonts w:hint="eastAsia" w:ascii="华文楷体" w:hAnsi="华文楷体" w:eastAsia="华文楷体" w:cs="华文楷体"/>
          <w:sz w:val="30"/>
          <w:szCs w:val="30"/>
        </w:rPr>
      </w:pPr>
    </w:p>
    <w:p w14:paraId="279114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四、当不住地行之。</w:t>
      </w:r>
    </w:p>
    <w:p w14:paraId="36E5037A">
      <w:pPr>
        <w:pStyle w:val="3"/>
        <w:spacing w:line="264" w:lineRule="auto"/>
        <w:rPr>
          <w:rFonts w:hint="eastAsia" w:ascii="华文楷体" w:hAnsi="华文楷体" w:eastAsia="华文楷体" w:cs="华文楷体"/>
          <w:sz w:val="30"/>
          <w:szCs w:val="30"/>
        </w:rPr>
      </w:pPr>
    </w:p>
    <w:p w14:paraId="5415CD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must be kept in a state of prayer, and, very frequently, as occasion offers, during the intervals of other employments, and even in the midst of these employments, it must send forth warm breathings towards God.</w:t>
      </w:r>
    </w:p>
    <w:p w14:paraId="361543AF">
      <w:pPr>
        <w:pStyle w:val="3"/>
        <w:spacing w:line="264" w:lineRule="auto"/>
        <w:rPr>
          <w:rFonts w:hint="eastAsia" w:ascii="华文楷体" w:hAnsi="华文楷体" w:eastAsia="华文楷体" w:cs="华文楷体"/>
          <w:sz w:val="30"/>
          <w:szCs w:val="30"/>
        </w:rPr>
      </w:pPr>
    </w:p>
    <w:p w14:paraId="7732AA2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心灵必须保持在祷告的状态，并且，非常频繁地，当有机会时，在其他工作的间歇，甚至在这些工作的过程中，它都必须向上帝发出热切的呼求。</w:t>
      </w:r>
    </w:p>
    <w:p w14:paraId="5D633D31">
      <w:pPr>
        <w:pStyle w:val="3"/>
        <w:spacing w:line="264" w:lineRule="auto"/>
        <w:rPr>
          <w:rFonts w:hint="eastAsia" w:ascii="华文楷体" w:hAnsi="华文楷体" w:eastAsia="华文楷体" w:cs="华文楷体"/>
          <w:sz w:val="30"/>
          <w:szCs w:val="30"/>
        </w:rPr>
      </w:pPr>
    </w:p>
    <w:p w14:paraId="5508E3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Stated prayers, too, on matters of very high importance, ought to be frequently repeated, renewing unceasingly the struggle, until at length you come off a conqueror.</w:t>
      </w:r>
    </w:p>
    <w:p w14:paraId="0842580F">
      <w:pPr>
        <w:pStyle w:val="3"/>
        <w:spacing w:line="264" w:lineRule="auto"/>
        <w:rPr>
          <w:rFonts w:hint="eastAsia" w:ascii="华文楷体" w:hAnsi="华文楷体" w:eastAsia="华文楷体" w:cs="华文楷体"/>
          <w:sz w:val="30"/>
          <w:szCs w:val="30"/>
        </w:rPr>
      </w:pPr>
    </w:p>
    <w:p w14:paraId="48257C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对于非常重要的事情，固定的祷告也应该经常重复，不断地更新争战，直到最终你成为一个得胜者。</w:t>
      </w:r>
    </w:p>
    <w:p w14:paraId="109D3CE0">
      <w:pPr>
        <w:pStyle w:val="3"/>
        <w:spacing w:line="264" w:lineRule="auto"/>
        <w:rPr>
          <w:rFonts w:hint="eastAsia" w:ascii="华文楷体" w:hAnsi="华文楷体" w:eastAsia="华文楷体" w:cs="华文楷体"/>
          <w:sz w:val="30"/>
          <w:szCs w:val="30"/>
        </w:rPr>
      </w:pPr>
    </w:p>
    <w:p w14:paraId="385571D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let thee go, except thou bless me."</w:t>
      </w:r>
    </w:p>
    <w:p w14:paraId="4147B11E">
      <w:pPr>
        <w:pStyle w:val="3"/>
        <w:spacing w:line="264" w:lineRule="auto"/>
        <w:rPr>
          <w:rFonts w:hint="eastAsia" w:ascii="华文楷体" w:hAnsi="华文楷体" w:eastAsia="华文楷体" w:cs="华文楷体"/>
          <w:sz w:val="30"/>
          <w:szCs w:val="30"/>
        </w:rPr>
      </w:pPr>
    </w:p>
    <w:p w14:paraId="2FB6DB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“你不给我祝福，我就不容你去。”</w:t>
      </w:r>
    </w:p>
    <w:p w14:paraId="26C08412">
      <w:pPr>
        <w:pStyle w:val="3"/>
        <w:spacing w:line="264" w:lineRule="auto"/>
        <w:rPr>
          <w:rFonts w:hint="eastAsia" w:ascii="华文楷体" w:hAnsi="华文楷体" w:eastAsia="华文楷体" w:cs="华文楷体"/>
          <w:sz w:val="30"/>
          <w:szCs w:val="30"/>
        </w:rPr>
      </w:pPr>
    </w:p>
    <w:p w14:paraId="6792C5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πάντοτε προσεύχεσθαι και μη 氵κκακεiν, "always to pray, and not to faint."</w:t>
      </w:r>
    </w:p>
    <w:p w14:paraId="7F86E530">
      <w:pPr>
        <w:pStyle w:val="3"/>
        <w:spacing w:line="264" w:lineRule="auto"/>
        <w:rPr>
          <w:rFonts w:hint="eastAsia" w:ascii="华文楷体" w:hAnsi="华文楷体" w:eastAsia="华文楷体" w:cs="华文楷体"/>
          <w:sz w:val="30"/>
          <w:szCs w:val="30"/>
        </w:rPr>
      </w:pPr>
    </w:p>
    <w:p w14:paraId="6211A3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 πάντοτε προσεύχεσθαι και μη 氵κκακεiν (pantote proseuchesthai kai mē ekkakein)， “常常祷告，不可灰心。”</w:t>
      </w:r>
    </w:p>
    <w:p w14:paraId="487046D0">
      <w:pPr>
        <w:pStyle w:val="3"/>
        <w:spacing w:line="264" w:lineRule="auto"/>
        <w:rPr>
          <w:rFonts w:hint="eastAsia" w:ascii="华文楷体" w:hAnsi="华文楷体" w:eastAsia="华文楷体" w:cs="华文楷体"/>
          <w:sz w:val="30"/>
          <w:szCs w:val="30"/>
        </w:rPr>
      </w:pPr>
    </w:p>
    <w:p w14:paraId="1E86AC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prayer the following things must be done.</w:t>
      </w:r>
    </w:p>
    <w:p w14:paraId="4DD3CDE9">
      <w:pPr>
        <w:pStyle w:val="3"/>
        <w:spacing w:line="264" w:lineRule="auto"/>
        <w:rPr>
          <w:rFonts w:hint="eastAsia" w:ascii="华文楷体" w:hAnsi="华文楷体" w:eastAsia="华文楷体" w:cs="华文楷体"/>
          <w:sz w:val="30"/>
          <w:szCs w:val="30"/>
        </w:rPr>
      </w:pPr>
    </w:p>
    <w:p w14:paraId="636EF9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祷告之后，必须做以下事情。</w:t>
      </w:r>
    </w:p>
    <w:p w14:paraId="3B58C947">
      <w:pPr>
        <w:pStyle w:val="3"/>
        <w:spacing w:line="264" w:lineRule="auto"/>
        <w:rPr>
          <w:rFonts w:hint="eastAsia" w:ascii="华文楷体" w:hAnsi="华文楷体" w:eastAsia="华文楷体" w:cs="华文楷体"/>
          <w:sz w:val="30"/>
          <w:szCs w:val="30"/>
        </w:rPr>
      </w:pPr>
    </w:p>
    <w:p w14:paraId="337361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must look for the blessing sought, and the answer of God, "I will hear what God the Lord will speak, for he will speak peace unto his people and to his saints."</w:t>
      </w:r>
    </w:p>
    <w:p w14:paraId="4A66C670">
      <w:pPr>
        <w:pStyle w:val="3"/>
        <w:spacing w:line="264" w:lineRule="auto"/>
        <w:rPr>
          <w:rFonts w:hint="eastAsia" w:ascii="华文楷体" w:hAnsi="华文楷体" w:eastAsia="华文楷体" w:cs="华文楷体"/>
          <w:sz w:val="30"/>
          <w:szCs w:val="30"/>
        </w:rPr>
      </w:pPr>
    </w:p>
    <w:p w14:paraId="76142A2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我们必须寻求所求的福分，以及上帝的回答，“我要听上帝耶和华所说的话，因为祂必应许将平安赐给祂的百姓，祂的圣民。”</w:t>
      </w:r>
    </w:p>
    <w:p w14:paraId="0C274C50">
      <w:pPr>
        <w:pStyle w:val="3"/>
        <w:spacing w:line="264" w:lineRule="auto"/>
        <w:rPr>
          <w:rFonts w:hint="eastAsia" w:ascii="华文楷体" w:hAnsi="华文楷体" w:eastAsia="华文楷体" w:cs="华文楷体"/>
          <w:sz w:val="30"/>
          <w:szCs w:val="30"/>
        </w:rPr>
      </w:pPr>
    </w:p>
    <w:p w14:paraId="1C4689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will look unto the Lord; I will wait for the God of my salvation; my God will hear me."</w:t>
      </w:r>
    </w:p>
    <w:p w14:paraId="1B2D2E68">
      <w:pPr>
        <w:pStyle w:val="3"/>
        <w:spacing w:line="264" w:lineRule="auto"/>
        <w:rPr>
          <w:rFonts w:hint="eastAsia" w:ascii="华文楷体" w:hAnsi="华文楷体" w:eastAsia="华文楷体" w:cs="华文楷体"/>
          <w:sz w:val="30"/>
          <w:szCs w:val="30"/>
        </w:rPr>
      </w:pPr>
    </w:p>
    <w:p w14:paraId="16C44F8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“所以我要仰望耶和华；我要等候那救我的上帝；我的上帝必应允我。”</w:t>
      </w:r>
    </w:p>
    <w:p w14:paraId="0E07E219">
      <w:pPr>
        <w:pStyle w:val="3"/>
        <w:spacing w:line="264" w:lineRule="auto"/>
        <w:rPr>
          <w:rFonts w:hint="eastAsia" w:ascii="华文楷体" w:hAnsi="华文楷体" w:eastAsia="华文楷体" w:cs="华文楷体"/>
          <w:sz w:val="30"/>
          <w:szCs w:val="30"/>
        </w:rPr>
      </w:pPr>
    </w:p>
    <w:p w14:paraId="6A7223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servant of Benhadad, king of Syria, who but a little before had been very proud, now entreated,with humble prayers, that Ahab, king of Israel, would grant his deliverance, and had received a favourable answer, "the men did diligently observe whether anything would come from him, and did hastily catch it."</w:t>
      </w:r>
    </w:p>
    <w:p w14:paraId="2BD663FE">
      <w:pPr>
        <w:pStyle w:val="3"/>
        <w:spacing w:line="264" w:lineRule="auto"/>
        <w:rPr>
          <w:rFonts w:hint="eastAsia" w:ascii="华文楷体" w:hAnsi="华文楷体" w:eastAsia="华文楷体" w:cs="华文楷体"/>
          <w:sz w:val="30"/>
          <w:szCs w:val="30"/>
        </w:rPr>
      </w:pPr>
    </w:p>
    <w:p w14:paraId="1FD8CE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当叙利亚王便哈达的仆人，不久前还非常骄傲，现在却谦卑地祷告，恳求以色列王亚哈赐他释放，并得到了一个有利的回答时，“那些人就留意看他有什么话出来，便急忙抓住他的话。”</w:t>
      </w:r>
    </w:p>
    <w:p w14:paraId="2DC25288">
      <w:pPr>
        <w:pStyle w:val="3"/>
        <w:spacing w:line="264" w:lineRule="auto"/>
        <w:rPr>
          <w:rFonts w:hint="eastAsia" w:ascii="华文楷体" w:hAnsi="华文楷体" w:eastAsia="华文楷体" w:cs="华文楷体"/>
          <w:sz w:val="30"/>
          <w:szCs w:val="30"/>
        </w:rPr>
      </w:pPr>
    </w:p>
    <w:p w14:paraId="76F2FE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but with a proper regard to the relative condition of the parties, must be done towards God by those who engage in prayer.</w:t>
      </w:r>
    </w:p>
    <w:p w14:paraId="211B8BA8">
      <w:pPr>
        <w:pStyle w:val="3"/>
        <w:spacing w:line="264" w:lineRule="auto"/>
        <w:rPr>
          <w:rFonts w:hint="eastAsia" w:ascii="华文楷体" w:hAnsi="华文楷体" w:eastAsia="华文楷体" w:cs="华文楷体"/>
          <w:sz w:val="30"/>
          <w:szCs w:val="30"/>
        </w:rPr>
      </w:pPr>
    </w:p>
    <w:p w14:paraId="65DD0A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同样的事情，但要适当考虑到双方的相对状况，那些参与祷告的人必须向上帝这样做。</w:t>
      </w:r>
    </w:p>
    <w:p w14:paraId="7A714AD9">
      <w:pPr>
        <w:pStyle w:val="3"/>
        <w:spacing w:line="264" w:lineRule="auto"/>
        <w:rPr>
          <w:rFonts w:hint="eastAsia" w:ascii="华文楷体" w:hAnsi="华文楷体" w:eastAsia="华文楷体" w:cs="华文楷体"/>
          <w:sz w:val="30"/>
          <w:szCs w:val="30"/>
        </w:rPr>
      </w:pPr>
    </w:p>
    <w:p w14:paraId="763E903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stand upon my watch, and set me upon the tower, and will watch to see what he will say unto me."</w:t>
      </w:r>
    </w:p>
    <w:p w14:paraId="0BDFEED6">
      <w:pPr>
        <w:pStyle w:val="3"/>
        <w:spacing w:line="264" w:lineRule="auto"/>
        <w:rPr>
          <w:rFonts w:hint="eastAsia" w:ascii="华文楷体" w:hAnsi="华文楷体" w:eastAsia="华文楷体" w:cs="华文楷体"/>
          <w:sz w:val="30"/>
          <w:szCs w:val="30"/>
        </w:rPr>
      </w:pPr>
    </w:p>
    <w:p w14:paraId="40C1C8E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“我要站在我的守望所，立在望楼上观看，看祂对我说什么话。”</w:t>
      </w:r>
    </w:p>
    <w:p w14:paraId="1A802C5D">
      <w:pPr>
        <w:pStyle w:val="3"/>
        <w:spacing w:line="264" w:lineRule="auto"/>
        <w:rPr>
          <w:rFonts w:hint="eastAsia" w:ascii="华文楷体" w:hAnsi="华文楷体" w:eastAsia="华文楷体" w:cs="华文楷体"/>
          <w:sz w:val="30"/>
          <w:szCs w:val="30"/>
        </w:rPr>
      </w:pPr>
    </w:p>
    <w:p w14:paraId="670A48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must look for the blessing in the diligent use of lawful means.</w:t>
      </w:r>
    </w:p>
    <w:p w14:paraId="13DE6C47">
      <w:pPr>
        <w:pStyle w:val="3"/>
        <w:spacing w:line="264" w:lineRule="auto"/>
        <w:rPr>
          <w:rFonts w:hint="eastAsia" w:ascii="华文楷体" w:hAnsi="华文楷体" w:eastAsia="华文楷体" w:cs="华文楷体"/>
          <w:sz w:val="30"/>
          <w:szCs w:val="30"/>
        </w:rPr>
      </w:pPr>
    </w:p>
    <w:p w14:paraId="017BDA1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二、我们必须在殷勤使用合法途径中寻求祝福。</w:t>
      </w:r>
    </w:p>
    <w:p w14:paraId="36237534">
      <w:pPr>
        <w:pStyle w:val="3"/>
        <w:spacing w:line="264" w:lineRule="auto"/>
        <w:rPr>
          <w:rFonts w:hint="eastAsia" w:ascii="华文楷体" w:hAnsi="华文楷体" w:eastAsia="华文楷体" w:cs="华文楷体"/>
          <w:sz w:val="30"/>
          <w:szCs w:val="30"/>
        </w:rPr>
      </w:pPr>
    </w:p>
    <w:p w14:paraId="561882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have I DESIRED of the Lord, that will I SEEK AFTER.</w:t>
      </w:r>
    </w:p>
    <w:p w14:paraId="5D5ACA43">
      <w:pPr>
        <w:pStyle w:val="3"/>
        <w:spacing w:line="264" w:lineRule="auto"/>
        <w:rPr>
          <w:rFonts w:hint="eastAsia" w:ascii="华文楷体" w:hAnsi="华文楷体" w:eastAsia="华文楷体" w:cs="华文楷体"/>
          <w:sz w:val="30"/>
          <w:szCs w:val="30"/>
        </w:rPr>
      </w:pPr>
    </w:p>
    <w:p w14:paraId="775AD0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我曾求耶和华一件事，我仍要寻求。</w:t>
      </w:r>
    </w:p>
    <w:p w14:paraId="0E0903C2">
      <w:pPr>
        <w:pStyle w:val="3"/>
        <w:spacing w:line="264" w:lineRule="auto"/>
        <w:rPr>
          <w:rFonts w:hint="eastAsia" w:ascii="华文楷体" w:hAnsi="华文楷体" w:eastAsia="华文楷体" w:cs="华文楷体"/>
          <w:sz w:val="30"/>
          <w:szCs w:val="30"/>
        </w:rPr>
      </w:pPr>
    </w:p>
    <w:p w14:paraId="70F93E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criest after knowledge, and liftest up thy voice for understanding; if thou seekesther as silver, and searchest for her as for hid treasures, then shalt thou understand the fear of the Lord, and find the knowledge of God."</w:t>
      </w:r>
    </w:p>
    <w:p w14:paraId="46B3EDAF">
      <w:pPr>
        <w:pStyle w:val="3"/>
        <w:spacing w:line="264" w:lineRule="auto"/>
        <w:rPr>
          <w:rFonts w:hint="eastAsia" w:ascii="华文楷体" w:hAnsi="华文楷体" w:eastAsia="华文楷体" w:cs="华文楷体"/>
          <w:sz w:val="30"/>
          <w:szCs w:val="30"/>
        </w:rPr>
      </w:pPr>
    </w:p>
    <w:p w14:paraId="76CA00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你若呼求明哲，扬声求聪明；寻找她如寻找银子，搜求她如搜求隐藏的珍宝，你就明白敬畏耶和华，得以认识上帝。”</w:t>
      </w:r>
    </w:p>
    <w:p w14:paraId="02009D8A">
      <w:pPr>
        <w:pStyle w:val="3"/>
        <w:spacing w:line="264" w:lineRule="auto"/>
        <w:rPr>
          <w:rFonts w:hint="eastAsia" w:ascii="华文楷体" w:hAnsi="华文楷体" w:eastAsia="华文楷体" w:cs="华文楷体"/>
          <w:sz w:val="30"/>
          <w:szCs w:val="30"/>
        </w:rPr>
      </w:pPr>
    </w:p>
    <w:p w14:paraId="6A42BE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must leave to God the appointment of the time for bestowing the blessing, satisfied, at all times, with ἔυκαιρον θοήθειαν, "help in time of need."</w:t>
      </w:r>
    </w:p>
    <w:p w14:paraId="2E1EEB2C">
      <w:pPr>
        <w:pStyle w:val="3"/>
        <w:spacing w:line="264" w:lineRule="auto"/>
        <w:rPr>
          <w:rFonts w:hint="eastAsia" w:ascii="华文楷体" w:hAnsi="华文楷体" w:eastAsia="华文楷体" w:cs="华文楷体"/>
          <w:sz w:val="30"/>
          <w:szCs w:val="30"/>
        </w:rPr>
      </w:pPr>
    </w:p>
    <w:p w14:paraId="7E9D86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三、我们必须将赐福的时间交托给上帝，时刻满足于 ἔυκαιρον θοήθειαν (eukairon boētheian)，即“及时的帮助”。</w:t>
      </w:r>
    </w:p>
    <w:p w14:paraId="0C9AD56F">
      <w:pPr>
        <w:pStyle w:val="3"/>
        <w:spacing w:line="264" w:lineRule="auto"/>
        <w:rPr>
          <w:rFonts w:hint="eastAsia" w:ascii="华文楷体" w:hAnsi="华文楷体" w:eastAsia="华文楷体" w:cs="华文楷体"/>
          <w:sz w:val="30"/>
          <w:szCs w:val="30"/>
        </w:rPr>
      </w:pPr>
    </w:p>
    <w:p w14:paraId="606369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for us to know the times, or the seasons which the Father hath put in his own power."</w:t>
      </w:r>
    </w:p>
    <w:p w14:paraId="7D72725B">
      <w:pPr>
        <w:pStyle w:val="3"/>
        <w:spacing w:line="264" w:lineRule="auto"/>
        <w:rPr>
          <w:rFonts w:hint="eastAsia" w:ascii="华文楷体" w:hAnsi="华文楷体" w:eastAsia="华文楷体" w:cs="华文楷体"/>
          <w:sz w:val="30"/>
          <w:szCs w:val="30"/>
        </w:rPr>
      </w:pPr>
    </w:p>
    <w:p w14:paraId="7AA023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“父凭着自己的权柄，所定的时候、日期，不是你们可以知道的。”</w:t>
      </w:r>
    </w:p>
    <w:p w14:paraId="7D9F05E9">
      <w:pPr>
        <w:pStyle w:val="3"/>
        <w:spacing w:line="264" w:lineRule="auto"/>
        <w:rPr>
          <w:rFonts w:hint="eastAsia" w:ascii="华文楷体" w:hAnsi="华文楷体" w:eastAsia="华文楷体" w:cs="华文楷体"/>
          <w:sz w:val="30"/>
          <w:szCs w:val="30"/>
        </w:rPr>
      </w:pPr>
    </w:p>
    <w:p w14:paraId="09A2FAE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 acceptable time, when God in the multitude of his mercies hears.</w:t>
      </w:r>
    </w:p>
    <w:p w14:paraId="748709A6">
      <w:pPr>
        <w:pStyle w:val="3"/>
        <w:spacing w:line="264" w:lineRule="auto"/>
        <w:rPr>
          <w:rFonts w:hint="eastAsia" w:ascii="华文楷体" w:hAnsi="华文楷体" w:eastAsia="华文楷体" w:cs="华文楷体"/>
          <w:sz w:val="30"/>
          <w:szCs w:val="30"/>
        </w:rPr>
      </w:pPr>
    </w:p>
    <w:p w14:paraId="14D307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在上帝丰盛的怜悯中，祂垂听祷告，总有某个可悦纳的时候。</w:t>
      </w:r>
    </w:p>
    <w:p w14:paraId="0FB3C77D">
      <w:pPr>
        <w:pStyle w:val="3"/>
        <w:spacing w:line="264" w:lineRule="auto"/>
        <w:rPr>
          <w:rFonts w:hint="eastAsia" w:ascii="华文楷体" w:hAnsi="华文楷体" w:eastAsia="华文楷体" w:cs="华文楷体"/>
          <w:sz w:val="30"/>
          <w:szCs w:val="30"/>
        </w:rPr>
      </w:pPr>
    </w:p>
    <w:p w14:paraId="0D4521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times are wholly in his hand."</w:t>
      </w:r>
    </w:p>
    <w:p w14:paraId="56D63877">
      <w:pPr>
        <w:pStyle w:val="3"/>
        <w:spacing w:line="264" w:lineRule="auto"/>
        <w:rPr>
          <w:rFonts w:hint="eastAsia" w:ascii="华文楷体" w:hAnsi="华文楷体" w:eastAsia="华文楷体" w:cs="华文楷体"/>
          <w:sz w:val="30"/>
          <w:szCs w:val="30"/>
        </w:rPr>
      </w:pPr>
    </w:p>
    <w:p w14:paraId="6F5A05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但是“我们的年日在祂手中。”</w:t>
      </w:r>
    </w:p>
    <w:p w14:paraId="302F413D">
      <w:pPr>
        <w:pStyle w:val="3"/>
        <w:spacing w:line="264" w:lineRule="auto"/>
        <w:rPr>
          <w:rFonts w:hint="eastAsia" w:ascii="华文楷体" w:hAnsi="华文楷体" w:eastAsia="华文楷体" w:cs="华文楷体"/>
          <w:sz w:val="30"/>
          <w:szCs w:val="30"/>
        </w:rPr>
      </w:pPr>
    </w:p>
    <w:p w14:paraId="7EB404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our duty to acquiesce, by faith and hope, in that promise of God, "Thus saith the Lord, in an acceptable time have I heard thee, and in a day of salvation have I helped thee."</w:t>
      </w:r>
    </w:p>
    <w:p w14:paraId="10E754A5">
      <w:pPr>
        <w:pStyle w:val="3"/>
        <w:spacing w:line="264" w:lineRule="auto"/>
        <w:rPr>
          <w:rFonts w:hint="eastAsia" w:ascii="华文楷体" w:hAnsi="华文楷体" w:eastAsia="华文楷体" w:cs="华文楷体"/>
          <w:sz w:val="30"/>
          <w:szCs w:val="30"/>
        </w:rPr>
      </w:pPr>
    </w:p>
    <w:p w14:paraId="75D1A3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因此，我们有责任凭着信心和盼望，顺服上帝的那个应许：“耶和华如此说：在悦纳的时候，我应允了你；在拯救的日子，我帮助了你。”</w:t>
      </w:r>
    </w:p>
    <w:p w14:paraId="20CA5869">
      <w:pPr>
        <w:pStyle w:val="3"/>
        <w:spacing w:line="264" w:lineRule="auto"/>
        <w:rPr>
          <w:rFonts w:hint="eastAsia" w:ascii="华文楷体" w:hAnsi="华文楷体" w:eastAsia="华文楷体" w:cs="华文楷体"/>
          <w:sz w:val="30"/>
          <w:szCs w:val="30"/>
        </w:rPr>
      </w:pPr>
    </w:p>
    <w:p w14:paraId="556207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must endeavour to ascertain whether we rise from prayer better and holier men.</w:t>
      </w:r>
    </w:p>
    <w:p w14:paraId="23E9F055">
      <w:pPr>
        <w:pStyle w:val="3"/>
        <w:spacing w:line="264" w:lineRule="auto"/>
        <w:rPr>
          <w:rFonts w:hint="eastAsia" w:ascii="华文楷体" w:hAnsi="华文楷体" w:eastAsia="华文楷体" w:cs="华文楷体"/>
          <w:sz w:val="30"/>
          <w:szCs w:val="30"/>
        </w:rPr>
      </w:pPr>
    </w:p>
    <w:p w14:paraId="61D4AE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四、我们必须努力查明，我们是否因祷告而变得更好、更圣洁。</w:t>
      </w:r>
    </w:p>
    <w:p w14:paraId="22860495">
      <w:pPr>
        <w:pStyle w:val="3"/>
        <w:spacing w:line="264" w:lineRule="auto"/>
        <w:rPr>
          <w:rFonts w:hint="eastAsia" w:ascii="华文楷体" w:hAnsi="华文楷体" w:eastAsia="华文楷体" w:cs="华文楷体"/>
          <w:sz w:val="30"/>
          <w:szCs w:val="30"/>
        </w:rPr>
      </w:pPr>
    </w:p>
    <w:p w14:paraId="7D1BFB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conversed familiarly with God must carry away some of the brightness of the divine holiness.</w:t>
      </w:r>
    </w:p>
    <w:p w14:paraId="0B4CA9BB">
      <w:pPr>
        <w:pStyle w:val="3"/>
        <w:spacing w:line="264" w:lineRule="auto"/>
        <w:rPr>
          <w:rFonts w:hint="eastAsia" w:ascii="华文楷体" w:hAnsi="华文楷体" w:eastAsia="华文楷体" w:cs="华文楷体"/>
          <w:sz w:val="30"/>
          <w:szCs w:val="30"/>
        </w:rPr>
      </w:pPr>
    </w:p>
    <w:p w14:paraId="1657E9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与上帝亲密交谈的人，必然会带走一些神圣圣洁的光辉。</w:t>
      </w:r>
    </w:p>
    <w:p w14:paraId="1A3367AB">
      <w:pPr>
        <w:pStyle w:val="3"/>
        <w:spacing w:line="264" w:lineRule="auto"/>
        <w:rPr>
          <w:rFonts w:hint="eastAsia" w:ascii="华文楷体" w:hAnsi="华文楷体" w:eastAsia="华文楷体" w:cs="华文楷体"/>
          <w:sz w:val="30"/>
          <w:szCs w:val="30"/>
        </w:rPr>
      </w:pPr>
    </w:p>
    <w:p w14:paraId="71D06A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sanctified himself that he might approach to the Holy One of Israel.</w:t>
      </w:r>
    </w:p>
    <w:p w14:paraId="453326A9">
      <w:pPr>
        <w:pStyle w:val="3"/>
        <w:spacing w:line="264" w:lineRule="auto"/>
        <w:rPr>
          <w:rFonts w:hint="eastAsia" w:ascii="华文楷体" w:hAnsi="华文楷体" w:eastAsia="华文楷体" w:cs="华文楷体"/>
          <w:sz w:val="30"/>
          <w:szCs w:val="30"/>
        </w:rPr>
      </w:pPr>
    </w:p>
    <w:p w14:paraId="5E3117E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祂使自己成圣，以便可以亲近以色列的圣者。</w:t>
      </w:r>
    </w:p>
    <w:p w14:paraId="69CF97A8">
      <w:pPr>
        <w:pStyle w:val="3"/>
        <w:spacing w:line="264" w:lineRule="auto"/>
        <w:rPr>
          <w:rFonts w:hint="eastAsia" w:ascii="华文楷体" w:hAnsi="华文楷体" w:eastAsia="华文楷体" w:cs="华文楷体"/>
          <w:sz w:val="30"/>
          <w:szCs w:val="30"/>
        </w:rPr>
      </w:pPr>
    </w:p>
    <w:p w14:paraId="7C541B9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conversed, for a while, with the Holy One.</w:t>
      </w:r>
    </w:p>
    <w:p w14:paraId="37DC930F">
      <w:pPr>
        <w:pStyle w:val="3"/>
        <w:spacing w:line="264" w:lineRule="auto"/>
        <w:rPr>
          <w:rFonts w:hint="eastAsia" w:ascii="华文楷体" w:hAnsi="华文楷体" w:eastAsia="华文楷体" w:cs="华文楷体"/>
          <w:sz w:val="30"/>
          <w:szCs w:val="30"/>
        </w:rPr>
      </w:pPr>
    </w:p>
    <w:p w14:paraId="21802EF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祂曾与圣者交谈片刻。</w:t>
      </w:r>
    </w:p>
    <w:p w14:paraId="77C86C8F">
      <w:pPr>
        <w:pStyle w:val="3"/>
        <w:spacing w:line="264" w:lineRule="auto"/>
        <w:rPr>
          <w:rFonts w:hint="eastAsia" w:ascii="华文楷体" w:hAnsi="华文楷体" w:eastAsia="华文楷体" w:cs="华文楷体"/>
          <w:sz w:val="30"/>
          <w:szCs w:val="30"/>
        </w:rPr>
      </w:pPr>
    </w:p>
    <w:p w14:paraId="513C92D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things else, he has prayed, as he ought to do, for his own sanctification.</w:t>
      </w:r>
    </w:p>
    <w:p w14:paraId="38D7F7AC">
      <w:pPr>
        <w:pStyle w:val="3"/>
        <w:spacing w:line="264" w:lineRule="auto"/>
        <w:rPr>
          <w:rFonts w:hint="eastAsia" w:ascii="华文楷体" w:hAnsi="华文楷体" w:eastAsia="华文楷体" w:cs="华文楷体"/>
          <w:sz w:val="30"/>
          <w:szCs w:val="30"/>
        </w:rPr>
      </w:pPr>
    </w:p>
    <w:p w14:paraId="17F3F8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最重要的是，祂已经像祂应该做的那样，为自己的成圣祷告了。</w:t>
      </w:r>
    </w:p>
    <w:p w14:paraId="5F31BD38">
      <w:pPr>
        <w:pStyle w:val="3"/>
        <w:spacing w:line="264" w:lineRule="auto"/>
        <w:rPr>
          <w:rFonts w:hint="eastAsia" w:ascii="华文楷体" w:hAnsi="华文楷体" w:eastAsia="华文楷体" w:cs="华文楷体"/>
          <w:sz w:val="30"/>
          <w:szCs w:val="30"/>
        </w:rPr>
      </w:pPr>
    </w:p>
    <w:p w14:paraId="07AC871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such prayers, is it not fitting that he should apply his mind with greater promptitude and eagerness to his progressive holiness?</w:t>
      </w:r>
    </w:p>
    <w:p w14:paraId="785351D5">
      <w:pPr>
        <w:pStyle w:val="3"/>
        <w:spacing w:line="264" w:lineRule="auto"/>
        <w:rPr>
          <w:rFonts w:hint="eastAsia" w:ascii="华文楷体" w:hAnsi="华文楷体" w:eastAsia="华文楷体" w:cs="华文楷体"/>
          <w:sz w:val="30"/>
          <w:szCs w:val="30"/>
        </w:rPr>
      </w:pPr>
    </w:p>
    <w:p w14:paraId="189BBB4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在这样的祷告之后，祂难道不应该以更大的敏捷和热切来致力于祂渐进的圣洁吗？</w:t>
      </w:r>
    </w:p>
    <w:p w14:paraId="623F1C86">
      <w:pPr>
        <w:pStyle w:val="3"/>
        <w:spacing w:line="264" w:lineRule="auto"/>
        <w:rPr>
          <w:rFonts w:hint="eastAsia" w:ascii="华文楷体" w:hAnsi="华文楷体" w:eastAsia="华文楷体" w:cs="华文楷体"/>
          <w:sz w:val="30"/>
          <w:szCs w:val="30"/>
        </w:rPr>
      </w:pPr>
    </w:p>
    <w:p w14:paraId="59FFDC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now finished what we intended to say about the preparation of the mind for prayer.</w:t>
      </w:r>
    </w:p>
    <w:p w14:paraId="111CE3A2">
      <w:pPr>
        <w:pStyle w:val="3"/>
        <w:spacing w:line="264" w:lineRule="auto"/>
        <w:rPr>
          <w:rFonts w:hint="eastAsia" w:ascii="华文楷体" w:hAnsi="华文楷体" w:eastAsia="华文楷体" w:cs="华文楷体"/>
          <w:sz w:val="30"/>
          <w:szCs w:val="30"/>
        </w:rPr>
      </w:pPr>
    </w:p>
    <w:p w14:paraId="58E581C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关于祷告的心灵预备，我们已经说完了我们打算说的。</w:t>
      </w:r>
    </w:p>
    <w:p w14:paraId="79C7A6AB">
      <w:pPr>
        <w:pStyle w:val="3"/>
        <w:spacing w:line="264" w:lineRule="auto"/>
        <w:rPr>
          <w:rFonts w:hint="eastAsia" w:ascii="华文楷体" w:hAnsi="华文楷体" w:eastAsia="华文楷体" w:cs="华文楷体"/>
          <w:sz w:val="30"/>
          <w:szCs w:val="30"/>
        </w:rPr>
      </w:pPr>
    </w:p>
    <w:p w14:paraId="459624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handled the subject with the greater brevity on this account, that few or no passages of Scripture occurred which required copious illustration.</w:t>
      </w:r>
    </w:p>
    <w:p w14:paraId="6E5DF39E">
      <w:pPr>
        <w:pStyle w:val="3"/>
        <w:spacing w:line="264" w:lineRule="auto"/>
        <w:rPr>
          <w:rFonts w:hint="eastAsia" w:ascii="华文楷体" w:hAnsi="华文楷体" w:eastAsia="华文楷体" w:cs="华文楷体"/>
          <w:sz w:val="30"/>
          <w:szCs w:val="30"/>
        </w:rPr>
      </w:pPr>
    </w:p>
    <w:p w14:paraId="2DF88F3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我们之所以以更大的简洁性处理这个主题，是因为几乎没有出现需要大量阐释的圣经段落。</w:t>
      </w:r>
    </w:p>
    <w:p w14:paraId="42245A82">
      <w:pPr>
        <w:pStyle w:val="3"/>
        <w:spacing w:line="264" w:lineRule="auto"/>
        <w:rPr>
          <w:rFonts w:hint="eastAsia" w:ascii="华文楷体" w:hAnsi="华文楷体" w:eastAsia="华文楷体" w:cs="华文楷体"/>
          <w:sz w:val="30"/>
          <w:szCs w:val="30"/>
        </w:rPr>
      </w:pPr>
    </w:p>
    <w:p w14:paraId="4242BA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subject, indeed, is better adapted to sincere practice than to lengthened argumentation.</w:t>
      </w:r>
    </w:p>
    <w:p w14:paraId="2F309D48">
      <w:pPr>
        <w:pStyle w:val="3"/>
        <w:spacing w:line="264" w:lineRule="auto"/>
        <w:rPr>
          <w:rFonts w:hint="eastAsia" w:ascii="华文楷体" w:hAnsi="华文楷体" w:eastAsia="华文楷体" w:cs="华文楷体"/>
          <w:sz w:val="30"/>
          <w:szCs w:val="30"/>
        </w:rPr>
      </w:pPr>
    </w:p>
    <w:p w14:paraId="7FE3B3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的确，整个主题更适合于真诚的实践，而不是冗长的论证。</w:t>
      </w:r>
    </w:p>
    <w:p w14:paraId="726F531A">
      <w:pPr>
        <w:pStyle w:val="3"/>
        <w:spacing w:line="264" w:lineRule="auto"/>
        <w:rPr>
          <w:rFonts w:hint="eastAsia" w:ascii="华文楷体" w:hAnsi="华文楷体" w:eastAsia="华文楷体" w:cs="华文楷体"/>
          <w:sz w:val="30"/>
          <w:szCs w:val="30"/>
        </w:rPr>
      </w:pPr>
    </w:p>
    <w:p w14:paraId="183A545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IV:</w:t>
      </w:r>
    </w:p>
    <w:p w14:paraId="7DAFB2F3">
      <w:pPr>
        <w:pStyle w:val="3"/>
        <w:spacing w:line="264" w:lineRule="auto"/>
        <w:rPr>
          <w:rFonts w:hint="eastAsia" w:ascii="华文楷体" w:hAnsi="华文楷体" w:eastAsia="华文楷体" w:cs="华文楷体"/>
          <w:sz w:val="30"/>
          <w:szCs w:val="30"/>
        </w:rPr>
      </w:pPr>
    </w:p>
    <w:p w14:paraId="7B3B94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第四讲：</w:t>
      </w:r>
    </w:p>
    <w:p w14:paraId="2ED9932F">
      <w:pPr>
        <w:pStyle w:val="3"/>
        <w:spacing w:line="264" w:lineRule="auto"/>
        <w:rPr>
          <w:rFonts w:hint="eastAsia" w:ascii="华文楷体" w:hAnsi="华文楷体" w:eastAsia="华文楷体" w:cs="华文楷体"/>
          <w:sz w:val="30"/>
          <w:szCs w:val="30"/>
        </w:rPr>
      </w:pPr>
    </w:p>
    <w:p w14:paraId="7574584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GESTURES IN PRAYER</w:t>
      </w:r>
    </w:p>
    <w:p w14:paraId="74BAA281">
      <w:pPr>
        <w:pStyle w:val="3"/>
        <w:spacing w:line="264" w:lineRule="auto"/>
        <w:rPr>
          <w:rFonts w:hint="eastAsia" w:ascii="华文楷体" w:hAnsi="华文楷体" w:eastAsia="华文楷体" w:cs="华文楷体"/>
          <w:sz w:val="30"/>
          <w:szCs w:val="30"/>
        </w:rPr>
      </w:pPr>
    </w:p>
    <w:p w14:paraId="5384C6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论祷告中的姿势</w:t>
      </w:r>
    </w:p>
    <w:p w14:paraId="79E041E3">
      <w:pPr>
        <w:pStyle w:val="3"/>
        <w:spacing w:line="264" w:lineRule="auto"/>
        <w:rPr>
          <w:rFonts w:hint="eastAsia" w:ascii="华文楷体" w:hAnsi="华文楷体" w:eastAsia="华文楷体" w:cs="华文楷体"/>
          <w:sz w:val="30"/>
          <w:szCs w:val="30"/>
        </w:rPr>
      </w:pPr>
    </w:p>
    <w:p w14:paraId="5D85C6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body ought to be employed for the honour of God in prayer, and therefore, we now proceed to treat of THE GESTURES OF THE SUPPLIANTS.</w:t>
      </w:r>
    </w:p>
    <w:p w14:paraId="18147A98">
      <w:pPr>
        <w:pStyle w:val="3"/>
        <w:spacing w:line="264" w:lineRule="auto"/>
        <w:rPr>
          <w:rFonts w:hint="eastAsia" w:ascii="华文楷体" w:hAnsi="华文楷体" w:eastAsia="华文楷体" w:cs="华文楷体"/>
          <w:sz w:val="30"/>
          <w:szCs w:val="30"/>
        </w:rPr>
      </w:pPr>
    </w:p>
    <w:p w14:paraId="6B86558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我们的身体应该在祷告中用来荣耀上帝，因此，我们现在着手讨论祈求者的姿势。</w:t>
      </w:r>
    </w:p>
    <w:p w14:paraId="649C38A5">
      <w:pPr>
        <w:pStyle w:val="3"/>
        <w:spacing w:line="264" w:lineRule="auto"/>
        <w:rPr>
          <w:rFonts w:hint="eastAsia" w:ascii="华文楷体" w:hAnsi="华文楷体" w:eastAsia="华文楷体" w:cs="华文楷体"/>
          <w:sz w:val="30"/>
          <w:szCs w:val="30"/>
        </w:rPr>
      </w:pPr>
    </w:p>
    <w:p w14:paraId="3BBB78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of far less importance to the value of prayer than a holy preparation of mind, but they will furnish matter for more copious discussion, because under this head we shall throw together a multitude of facts drawn from the usages of antiquity.</w:t>
      </w:r>
    </w:p>
    <w:p w14:paraId="3C402CF9">
      <w:pPr>
        <w:pStyle w:val="3"/>
        <w:spacing w:line="264" w:lineRule="auto"/>
        <w:rPr>
          <w:rFonts w:hint="eastAsia" w:ascii="华文楷体" w:hAnsi="华文楷体" w:eastAsia="华文楷体" w:cs="华文楷体"/>
          <w:sz w:val="30"/>
          <w:szCs w:val="30"/>
        </w:rPr>
      </w:pPr>
    </w:p>
    <w:p w14:paraId="3DD1BF9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这些姿势对于祷告的价值远不如心灵的圣洁预备重要，但它们将为更详尽的讨论提供素材，因为在这个标题下，我们将汇集大量取自古代习俗的事实。</w:t>
      </w:r>
    </w:p>
    <w:p w14:paraId="34F60FD5">
      <w:pPr>
        <w:pStyle w:val="3"/>
        <w:spacing w:line="264" w:lineRule="auto"/>
        <w:rPr>
          <w:rFonts w:hint="eastAsia" w:ascii="华文楷体" w:hAnsi="华文楷体" w:eastAsia="华文楷体" w:cs="华文楷体"/>
          <w:sz w:val="30"/>
          <w:szCs w:val="30"/>
        </w:rPr>
      </w:pPr>
    </w:p>
    <w:p w14:paraId="02E76C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order we shall observe is,—First, to relate historically what gestures were observed by the ancients in prayer, and next, to teach theologically what is proper to be done by us in this matter.</w:t>
      </w:r>
    </w:p>
    <w:p w14:paraId="69E8FC9E">
      <w:pPr>
        <w:pStyle w:val="3"/>
        <w:spacing w:line="264" w:lineRule="auto"/>
        <w:rPr>
          <w:rFonts w:hint="eastAsia" w:ascii="华文楷体" w:hAnsi="华文楷体" w:eastAsia="华文楷体" w:cs="华文楷体"/>
          <w:sz w:val="30"/>
          <w:szCs w:val="30"/>
        </w:rPr>
      </w:pPr>
    </w:p>
    <w:p w14:paraId="4A8ACB8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我们将遵循的顺序是——首先，从历史上叙述古人在祷告中遵守的姿势，其次，从神学上教导我们在这件事上应该如何做。</w:t>
      </w:r>
    </w:p>
    <w:p w14:paraId="639C6F7D">
      <w:pPr>
        <w:pStyle w:val="3"/>
        <w:spacing w:line="264" w:lineRule="auto"/>
        <w:rPr>
          <w:rFonts w:hint="eastAsia" w:ascii="华文楷体" w:hAnsi="华文楷体" w:eastAsia="华文楷体" w:cs="华文楷体"/>
          <w:sz w:val="30"/>
          <w:szCs w:val="30"/>
        </w:rPr>
      </w:pPr>
    </w:p>
    <w:p w14:paraId="5F2D02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gestures of persons engaged in prayer refer either to the attitude of the whole body, or to some particular part of the body.</w:t>
      </w:r>
    </w:p>
    <w:p w14:paraId="53B91635">
      <w:pPr>
        <w:pStyle w:val="3"/>
        <w:spacing w:line="264" w:lineRule="auto"/>
        <w:rPr>
          <w:rFonts w:hint="eastAsia" w:ascii="华文楷体" w:hAnsi="华文楷体" w:eastAsia="华文楷体" w:cs="华文楷体"/>
          <w:sz w:val="30"/>
          <w:szCs w:val="30"/>
        </w:rPr>
      </w:pPr>
    </w:p>
    <w:p w14:paraId="49974B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参与祷告之人的姿势，或者指整个身体的姿态，或者指身体的某个特定部分。</w:t>
      </w:r>
    </w:p>
    <w:p w14:paraId="4B12F052">
      <w:pPr>
        <w:pStyle w:val="3"/>
        <w:spacing w:line="264" w:lineRule="auto"/>
        <w:rPr>
          <w:rFonts w:hint="eastAsia" w:ascii="华文楷体" w:hAnsi="华文楷体" w:eastAsia="华文楷体" w:cs="华文楷体"/>
          <w:sz w:val="30"/>
          <w:szCs w:val="30"/>
        </w:rPr>
      </w:pPr>
    </w:p>
    <w:p w14:paraId="5CE0FC9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which respect the whole body are, I.</w:t>
      </w:r>
    </w:p>
    <w:p w14:paraId="2F427029">
      <w:pPr>
        <w:pStyle w:val="3"/>
        <w:spacing w:line="264" w:lineRule="auto"/>
        <w:rPr>
          <w:rFonts w:hint="eastAsia" w:ascii="华文楷体" w:hAnsi="华文楷体" w:eastAsia="华文楷体" w:cs="华文楷体"/>
          <w:sz w:val="30"/>
          <w:szCs w:val="30"/>
        </w:rPr>
      </w:pPr>
    </w:p>
    <w:p w14:paraId="0473A7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那些关乎整个身体的姿势是：I.</w:t>
      </w:r>
    </w:p>
    <w:p w14:paraId="00A8EE51">
      <w:pPr>
        <w:pStyle w:val="3"/>
        <w:spacing w:line="264" w:lineRule="auto"/>
        <w:rPr>
          <w:rFonts w:hint="eastAsia" w:ascii="华文楷体" w:hAnsi="华文楷体" w:eastAsia="华文楷体" w:cs="华文楷体"/>
          <w:sz w:val="30"/>
          <w:szCs w:val="30"/>
        </w:rPr>
      </w:pPr>
    </w:p>
    <w:p w14:paraId="4B5BF1F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KNEELING.</w:t>
      </w:r>
    </w:p>
    <w:p w14:paraId="7CD406AC">
      <w:pPr>
        <w:pStyle w:val="3"/>
        <w:spacing w:line="264" w:lineRule="auto"/>
        <w:rPr>
          <w:rFonts w:hint="eastAsia" w:ascii="华文楷体" w:hAnsi="华文楷体" w:eastAsia="华文楷体" w:cs="华文楷体"/>
          <w:sz w:val="30"/>
          <w:szCs w:val="30"/>
        </w:rPr>
      </w:pPr>
    </w:p>
    <w:p w14:paraId="495748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跪下。</w:t>
      </w:r>
    </w:p>
    <w:p w14:paraId="31F18C60">
      <w:pPr>
        <w:pStyle w:val="3"/>
        <w:spacing w:line="264" w:lineRule="auto"/>
        <w:rPr>
          <w:rFonts w:hint="eastAsia" w:ascii="华文楷体" w:hAnsi="华文楷体" w:eastAsia="华文楷体" w:cs="华文楷体"/>
          <w:sz w:val="30"/>
          <w:szCs w:val="30"/>
        </w:rPr>
      </w:pPr>
    </w:p>
    <w:p w14:paraId="5678A44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BOWING.</w:t>
      </w:r>
    </w:p>
    <w:p w14:paraId="0321DE62">
      <w:pPr>
        <w:pStyle w:val="3"/>
        <w:spacing w:line="264" w:lineRule="auto"/>
        <w:rPr>
          <w:rFonts w:hint="eastAsia" w:ascii="华文楷体" w:hAnsi="华文楷体" w:eastAsia="华文楷体" w:cs="华文楷体"/>
          <w:sz w:val="30"/>
          <w:szCs w:val="30"/>
        </w:rPr>
      </w:pPr>
    </w:p>
    <w:p w14:paraId="24EC50F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二、鞠躬。</w:t>
      </w:r>
    </w:p>
    <w:p w14:paraId="635EC15B">
      <w:pPr>
        <w:pStyle w:val="3"/>
        <w:spacing w:line="264" w:lineRule="auto"/>
        <w:rPr>
          <w:rFonts w:hint="eastAsia" w:ascii="华文楷体" w:hAnsi="华文楷体" w:eastAsia="华文楷体" w:cs="华文楷体"/>
          <w:sz w:val="30"/>
          <w:szCs w:val="30"/>
        </w:rPr>
      </w:pPr>
    </w:p>
    <w:p w14:paraId="2CFABC3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FALLING TO THE GROUND.</w:t>
      </w:r>
    </w:p>
    <w:p w14:paraId="27AC5959">
      <w:pPr>
        <w:pStyle w:val="3"/>
        <w:spacing w:line="264" w:lineRule="auto"/>
        <w:rPr>
          <w:rFonts w:hint="eastAsia" w:ascii="华文楷体" w:hAnsi="华文楷体" w:eastAsia="华文楷体" w:cs="华文楷体"/>
          <w:sz w:val="30"/>
          <w:szCs w:val="30"/>
        </w:rPr>
      </w:pPr>
    </w:p>
    <w:p w14:paraId="1B810E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三、俯伏在地。</w:t>
      </w:r>
    </w:p>
    <w:p w14:paraId="7EBEB7ED">
      <w:pPr>
        <w:pStyle w:val="3"/>
        <w:spacing w:line="264" w:lineRule="auto"/>
        <w:rPr>
          <w:rFonts w:hint="eastAsia" w:ascii="华文楷体" w:hAnsi="华文楷体" w:eastAsia="华文楷体" w:cs="华文楷体"/>
          <w:sz w:val="30"/>
          <w:szCs w:val="30"/>
        </w:rPr>
      </w:pPr>
    </w:p>
    <w:p w14:paraId="0C05B0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STANDING.</w:t>
      </w:r>
    </w:p>
    <w:p w14:paraId="4BC96721">
      <w:pPr>
        <w:pStyle w:val="3"/>
        <w:spacing w:line="264" w:lineRule="auto"/>
        <w:rPr>
          <w:rFonts w:hint="eastAsia" w:ascii="华文楷体" w:hAnsi="华文楷体" w:eastAsia="华文楷体" w:cs="华文楷体"/>
          <w:sz w:val="30"/>
          <w:szCs w:val="30"/>
        </w:rPr>
      </w:pPr>
    </w:p>
    <w:p w14:paraId="6DB875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四、站立。</w:t>
      </w:r>
    </w:p>
    <w:p w14:paraId="2E35B6DD">
      <w:pPr>
        <w:pStyle w:val="3"/>
        <w:spacing w:line="264" w:lineRule="auto"/>
        <w:rPr>
          <w:rFonts w:hint="eastAsia" w:ascii="华文楷体" w:hAnsi="华文楷体" w:eastAsia="华文楷体" w:cs="华文楷体"/>
          <w:sz w:val="30"/>
          <w:szCs w:val="30"/>
        </w:rPr>
      </w:pPr>
    </w:p>
    <w:p w14:paraId="6DB03CD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SITTING.</w:t>
      </w:r>
    </w:p>
    <w:p w14:paraId="04B35F2F">
      <w:pPr>
        <w:pStyle w:val="3"/>
        <w:spacing w:line="264" w:lineRule="auto"/>
        <w:rPr>
          <w:rFonts w:hint="eastAsia" w:ascii="华文楷体" w:hAnsi="华文楷体" w:eastAsia="华文楷体" w:cs="华文楷体"/>
          <w:sz w:val="30"/>
          <w:szCs w:val="30"/>
        </w:rPr>
      </w:pPr>
    </w:p>
    <w:p w14:paraId="1B31F0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五、坐着。</w:t>
      </w:r>
    </w:p>
    <w:p w14:paraId="6482F5E7">
      <w:pPr>
        <w:pStyle w:val="3"/>
        <w:spacing w:line="264" w:lineRule="auto"/>
        <w:rPr>
          <w:rFonts w:hint="eastAsia" w:ascii="华文楷体" w:hAnsi="华文楷体" w:eastAsia="华文楷体" w:cs="华文楷体"/>
          <w:sz w:val="30"/>
          <w:szCs w:val="30"/>
        </w:rPr>
      </w:pPr>
    </w:p>
    <w:p w14:paraId="0D0DB24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KNEELING was recommended by God, "Come, let us worship and bow down, let us kneel before the Lord our maker."</w:t>
      </w:r>
    </w:p>
    <w:p w14:paraId="0D331097">
      <w:pPr>
        <w:pStyle w:val="3"/>
        <w:spacing w:line="264" w:lineRule="auto"/>
        <w:rPr>
          <w:rFonts w:hint="eastAsia" w:ascii="华文楷体" w:hAnsi="华文楷体" w:eastAsia="华文楷体" w:cs="华文楷体"/>
          <w:sz w:val="30"/>
          <w:szCs w:val="30"/>
        </w:rPr>
      </w:pPr>
    </w:p>
    <w:p w14:paraId="21571D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跪拜是上帝所推荐的：“来啊，我们要屈身敬拜，在造我们的耶和华面前跪下。”</w:t>
      </w:r>
    </w:p>
    <w:p w14:paraId="0F62553C">
      <w:pPr>
        <w:pStyle w:val="3"/>
        <w:spacing w:line="264" w:lineRule="auto"/>
        <w:rPr>
          <w:rFonts w:hint="eastAsia" w:ascii="华文楷体" w:hAnsi="华文楷体" w:eastAsia="华文楷体" w:cs="华文楷体"/>
          <w:sz w:val="30"/>
          <w:szCs w:val="30"/>
        </w:rPr>
      </w:pPr>
    </w:p>
    <w:p w14:paraId="5F26CC4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used by the saints, not only under the Old Testament, but also under the New.</w:t>
      </w:r>
    </w:p>
    <w:p w14:paraId="29C5F88C">
      <w:pPr>
        <w:pStyle w:val="3"/>
        <w:spacing w:line="264" w:lineRule="auto"/>
        <w:rPr>
          <w:rFonts w:hint="eastAsia" w:ascii="华文楷体" w:hAnsi="华文楷体" w:eastAsia="华文楷体" w:cs="华文楷体"/>
          <w:sz w:val="30"/>
          <w:szCs w:val="30"/>
        </w:rPr>
      </w:pPr>
    </w:p>
    <w:p w14:paraId="7F451EB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圣徒们不仅在旧约时代，而且在新约时代也使用它。</w:t>
      </w:r>
    </w:p>
    <w:p w14:paraId="5DFECAEE">
      <w:pPr>
        <w:pStyle w:val="3"/>
        <w:spacing w:line="264" w:lineRule="auto"/>
        <w:rPr>
          <w:rFonts w:hint="eastAsia" w:ascii="华文楷体" w:hAnsi="华文楷体" w:eastAsia="华文楷体" w:cs="华文楷体"/>
          <w:sz w:val="30"/>
          <w:szCs w:val="30"/>
        </w:rPr>
      </w:pPr>
    </w:p>
    <w:p w14:paraId="44CC20D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temple of Jerusalem, the Israelites were accustomed to stand during the religious services, but when they engaged in prayer they always kneeled.</w:t>
      </w:r>
    </w:p>
    <w:p w14:paraId="0ADF1A70">
      <w:pPr>
        <w:pStyle w:val="3"/>
        <w:spacing w:line="264" w:lineRule="auto"/>
        <w:rPr>
          <w:rFonts w:hint="eastAsia" w:ascii="华文楷体" w:hAnsi="华文楷体" w:eastAsia="华文楷体" w:cs="华文楷体"/>
          <w:sz w:val="30"/>
          <w:szCs w:val="30"/>
        </w:rPr>
      </w:pPr>
    </w:p>
    <w:p w14:paraId="7E466D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在耶路撒冷的圣殿里，以色列人在宗教仪式期间习惯站立，但当他们祷告时，他们总是跪下。</w:t>
      </w:r>
    </w:p>
    <w:p w14:paraId="16B506AF">
      <w:pPr>
        <w:pStyle w:val="3"/>
        <w:spacing w:line="264" w:lineRule="auto"/>
        <w:rPr>
          <w:rFonts w:hint="eastAsia" w:ascii="华文楷体" w:hAnsi="华文楷体" w:eastAsia="华文楷体" w:cs="华文楷体"/>
          <w:sz w:val="30"/>
          <w:szCs w:val="30"/>
        </w:rPr>
      </w:pPr>
    </w:p>
    <w:p w14:paraId="5E752A5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custom is referred to in an account given us of the remarkable peculiarities of the first temple, in the fifth chapter of Pirke Aboth, רווחים ומשתחוים צפופים עומדים, That is, those who, from the immense numbers assembled at the religious festivals, had scarcely room to stand, found abundance of room for kneeling.</w:t>
      </w:r>
    </w:p>
    <w:p w14:paraId="38CB5ED7">
      <w:pPr>
        <w:pStyle w:val="3"/>
        <w:spacing w:line="264" w:lineRule="auto"/>
        <w:rPr>
          <w:rFonts w:hint="eastAsia" w:ascii="华文楷体" w:hAnsi="华文楷体" w:eastAsia="华文楷体" w:cs="华文楷体"/>
          <w:sz w:val="30"/>
          <w:szCs w:val="30"/>
        </w:rPr>
      </w:pPr>
    </w:p>
    <w:p w14:paraId="3F86043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《阿伯特》（Pirke Aboth）第五章中关于第一圣殿显著特点的记载提到了这个习俗：רווחים ומשתחוים צפופים עומדים (omdim tzefufim u-mishtachavim revachim)，也就是说，那些由于宗教节日聚集的人数众多而几乎没有站立空间的人，却找到了充足的跪拜空间。</w:t>
      </w:r>
    </w:p>
    <w:p w14:paraId="16D38A8B">
      <w:pPr>
        <w:pStyle w:val="3"/>
        <w:spacing w:line="264" w:lineRule="auto"/>
        <w:rPr>
          <w:rFonts w:hint="eastAsia" w:ascii="华文楷体" w:hAnsi="华文楷体" w:eastAsia="华文楷体" w:cs="华文楷体"/>
          <w:sz w:val="30"/>
          <w:szCs w:val="30"/>
        </w:rPr>
      </w:pPr>
    </w:p>
    <w:p w14:paraId="061F40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was afterwards observed universally by the Christian church.</w:t>
      </w:r>
    </w:p>
    <w:p w14:paraId="52C25489">
      <w:pPr>
        <w:pStyle w:val="3"/>
        <w:spacing w:line="264" w:lineRule="auto"/>
        <w:rPr>
          <w:rFonts w:hint="eastAsia" w:ascii="华文楷体" w:hAnsi="华文楷体" w:eastAsia="华文楷体" w:cs="华文楷体"/>
          <w:sz w:val="30"/>
          <w:szCs w:val="30"/>
        </w:rPr>
      </w:pPr>
    </w:p>
    <w:p w14:paraId="0DDB89E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这种做法后来被基督教会普遍遵守。</w:t>
      </w:r>
    </w:p>
    <w:p w14:paraId="735668A7">
      <w:pPr>
        <w:pStyle w:val="3"/>
        <w:spacing w:line="264" w:lineRule="auto"/>
        <w:rPr>
          <w:rFonts w:hint="eastAsia" w:ascii="华文楷体" w:hAnsi="华文楷体" w:eastAsia="华文楷体" w:cs="华文楷体"/>
          <w:sz w:val="30"/>
          <w:szCs w:val="30"/>
        </w:rPr>
      </w:pPr>
    </w:p>
    <w:p w14:paraId="6FB992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Eusebius, in his Ecclesiastical History, (Book v. Chap. 5), relates, that Christian soldiers, serving under Marcus Aurelius, obtained rain by their prayers, and adds that they did this, γονυθέντες 氵π τiν γiν, κατ τ δικεiον iμιν τiν προσευχiν 赵θος, "kneeling on the ground according to the custom usually observed by us in prayer."</w:t>
      </w:r>
    </w:p>
    <w:p w14:paraId="4F3D343F">
      <w:pPr>
        <w:pStyle w:val="3"/>
        <w:spacing w:line="264" w:lineRule="auto"/>
        <w:rPr>
          <w:rFonts w:hint="eastAsia" w:ascii="华文楷体" w:hAnsi="华文楷体" w:eastAsia="华文楷体" w:cs="华文楷体"/>
          <w:sz w:val="30"/>
          <w:szCs w:val="30"/>
        </w:rPr>
      </w:pPr>
    </w:p>
    <w:p w14:paraId="73066B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优西比乌在其《教会史》（第五卷第五章）中记载，在马可·奥勒留手下服役的基督徒士兵通过他们的祷告获得了雨水，并补充说他们是这样做的：γονυθέντες 氵π τiν γiν, κατ τ δικεiον iμιν τiν προσευχiν 赵θος (gonythentes epi tēn gēn, kata to oikeion hēmin tēn proseuchēn ethos)， “按照我们祷告时通常遵守的习俗跪在地上。”</w:t>
      </w:r>
    </w:p>
    <w:p w14:paraId="56F2BB49">
      <w:pPr>
        <w:pStyle w:val="3"/>
        <w:spacing w:line="264" w:lineRule="auto"/>
        <w:rPr>
          <w:rFonts w:hint="eastAsia" w:ascii="华文楷体" w:hAnsi="华文楷体" w:eastAsia="华文楷体" w:cs="华文楷体"/>
          <w:sz w:val="30"/>
          <w:szCs w:val="30"/>
        </w:rPr>
      </w:pPr>
    </w:p>
    <w:p w14:paraId="3E5CCDA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writing to Scapula, says, "When did it not happen that even droughts were removed by kneeling and fasting?"</w:t>
      </w:r>
    </w:p>
    <w:p w14:paraId="08B2AA84">
      <w:pPr>
        <w:pStyle w:val="3"/>
        <w:spacing w:line="264" w:lineRule="auto"/>
        <w:rPr>
          <w:rFonts w:hint="eastAsia" w:ascii="华文楷体" w:hAnsi="华文楷体" w:eastAsia="华文楷体" w:cs="华文楷体"/>
          <w:sz w:val="30"/>
          <w:szCs w:val="30"/>
        </w:rPr>
      </w:pPr>
    </w:p>
    <w:p w14:paraId="09DA1B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德尔图良在写给斯卡普拉的信中说：“什么时候没有发生过连干旱都因跪拜和禁食而消除的事情呢？”</w:t>
      </w:r>
    </w:p>
    <w:p w14:paraId="3979BC16">
      <w:pPr>
        <w:pStyle w:val="3"/>
        <w:spacing w:line="264" w:lineRule="auto"/>
        <w:rPr>
          <w:rFonts w:hint="eastAsia" w:ascii="华文楷体" w:hAnsi="华文楷体" w:eastAsia="华文楷体" w:cs="华文楷体"/>
          <w:sz w:val="30"/>
          <w:szCs w:val="30"/>
        </w:rPr>
      </w:pPr>
    </w:p>
    <w:p w14:paraId="1B36122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attitude was frequently employed even in public prayers, is proved by a long enumeration of constitutions and examples taken from the ancient church, the middle ages, and modern times, by the venerable Voetius.</w:t>
      </w:r>
    </w:p>
    <w:p w14:paraId="1FA07712">
      <w:pPr>
        <w:pStyle w:val="3"/>
        <w:spacing w:line="264" w:lineRule="auto"/>
        <w:rPr>
          <w:rFonts w:hint="eastAsia" w:ascii="华文楷体" w:hAnsi="华文楷体" w:eastAsia="华文楷体" w:cs="华文楷体"/>
          <w:sz w:val="30"/>
          <w:szCs w:val="30"/>
        </w:rPr>
      </w:pPr>
    </w:p>
    <w:p w14:paraId="12688C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可敬的沃提乌斯通过大量列举取自古代教会、中世纪和现代的规章和例子，证明了这种姿态甚至在公开祷告中也经常被采用。</w:t>
      </w:r>
    </w:p>
    <w:p w14:paraId="72249E3B">
      <w:pPr>
        <w:pStyle w:val="3"/>
        <w:spacing w:line="264" w:lineRule="auto"/>
        <w:rPr>
          <w:rFonts w:hint="eastAsia" w:ascii="华文楷体" w:hAnsi="华文楷体" w:eastAsia="华文楷体" w:cs="华文楷体"/>
          <w:sz w:val="30"/>
          <w:szCs w:val="30"/>
        </w:rPr>
      </w:pPr>
    </w:p>
    <w:p w14:paraId="33E02A5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at the period of the reformation, in the earliest assemblies which the Dutch had "in the field, and in the woods," they prayed kneeling.</w:t>
      </w:r>
    </w:p>
    <w:p w14:paraId="1115A447">
      <w:pPr>
        <w:pStyle w:val="3"/>
        <w:spacing w:line="264" w:lineRule="auto"/>
        <w:rPr>
          <w:rFonts w:hint="eastAsia" w:ascii="华文楷体" w:hAnsi="华文楷体" w:eastAsia="华文楷体" w:cs="华文楷体"/>
          <w:sz w:val="30"/>
          <w:szCs w:val="30"/>
        </w:rPr>
      </w:pPr>
    </w:p>
    <w:p w14:paraId="6FBB80C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即使在宗教改革时期，在荷兰人最早的“田野和森林”集会中，他们也是跪着祷告的。</w:t>
      </w:r>
    </w:p>
    <w:p w14:paraId="37C87228">
      <w:pPr>
        <w:pStyle w:val="3"/>
        <w:spacing w:line="264" w:lineRule="auto"/>
        <w:rPr>
          <w:rFonts w:hint="eastAsia" w:ascii="华文楷体" w:hAnsi="华文楷体" w:eastAsia="华文楷体" w:cs="华文楷体"/>
          <w:sz w:val="30"/>
          <w:szCs w:val="30"/>
        </w:rPr>
      </w:pPr>
    </w:p>
    <w:p w14:paraId="6A181DB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church of Dort, A.D. 1619, during the National Synod, this custom was constantly observed.</w:t>
      </w:r>
    </w:p>
    <w:p w14:paraId="100B324A">
      <w:pPr>
        <w:pStyle w:val="3"/>
        <w:spacing w:line="264" w:lineRule="auto"/>
        <w:rPr>
          <w:rFonts w:hint="eastAsia" w:ascii="华文楷体" w:hAnsi="华文楷体" w:eastAsia="华文楷体" w:cs="华文楷体"/>
          <w:sz w:val="30"/>
          <w:szCs w:val="30"/>
        </w:rPr>
      </w:pPr>
    </w:p>
    <w:p w14:paraId="5FDEB6B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1619年，在多特教会，在全国主教会议期间，这个习俗一直被遵守。</w:t>
      </w:r>
    </w:p>
    <w:p w14:paraId="3D84F2B2">
      <w:pPr>
        <w:pStyle w:val="3"/>
        <w:spacing w:line="264" w:lineRule="auto"/>
        <w:rPr>
          <w:rFonts w:hint="eastAsia" w:ascii="华文楷体" w:hAnsi="华文楷体" w:eastAsia="华文楷体" w:cs="华文楷体"/>
          <w:sz w:val="30"/>
          <w:szCs w:val="30"/>
        </w:rPr>
      </w:pPr>
    </w:p>
    <w:p w14:paraId="743D240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manifest, therefore, that those who recommended that kneeling should be observed as the most becoming attitude even in public prayers, where it could conveniently be done, were not chargeable with innovation.</w:t>
      </w:r>
    </w:p>
    <w:p w14:paraId="4FF5AD9A">
      <w:pPr>
        <w:pStyle w:val="3"/>
        <w:spacing w:line="264" w:lineRule="auto"/>
        <w:rPr>
          <w:rFonts w:hint="eastAsia" w:ascii="华文楷体" w:hAnsi="华文楷体" w:eastAsia="华文楷体" w:cs="华文楷体"/>
          <w:sz w:val="30"/>
          <w:szCs w:val="30"/>
        </w:rPr>
      </w:pPr>
    </w:p>
    <w:p w14:paraId="6C6AC9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因此，很明显，那些建议即使在公开祷告中，如果方便的话，也应该将跪拜作为最得体的姿势的人，不应被指责为创新。</w:t>
      </w:r>
    </w:p>
    <w:p w14:paraId="30975F2C">
      <w:pPr>
        <w:pStyle w:val="3"/>
        <w:spacing w:line="264" w:lineRule="auto"/>
        <w:rPr>
          <w:rFonts w:hint="eastAsia" w:ascii="华文楷体" w:hAnsi="华文楷体" w:eastAsia="华文楷体" w:cs="华文楷体"/>
          <w:sz w:val="30"/>
          <w:szCs w:val="30"/>
        </w:rPr>
      </w:pPr>
    </w:p>
    <w:p w14:paraId="424E4AA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Kneeling does certainly express humility and subjection.</w:t>
      </w:r>
    </w:p>
    <w:p w14:paraId="6F5479AC">
      <w:pPr>
        <w:pStyle w:val="3"/>
        <w:spacing w:line="264" w:lineRule="auto"/>
        <w:rPr>
          <w:rFonts w:hint="eastAsia" w:ascii="华文楷体" w:hAnsi="华文楷体" w:eastAsia="华文楷体" w:cs="华文楷体"/>
          <w:sz w:val="30"/>
          <w:szCs w:val="30"/>
        </w:rPr>
      </w:pPr>
    </w:p>
    <w:p w14:paraId="4B6E94D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跪拜确实表达了谦卑和顺服。</w:t>
      </w:r>
    </w:p>
    <w:p w14:paraId="611F05A5">
      <w:pPr>
        <w:pStyle w:val="3"/>
        <w:spacing w:line="264" w:lineRule="auto"/>
        <w:rPr>
          <w:rFonts w:hint="eastAsia" w:ascii="华文楷体" w:hAnsi="华文楷体" w:eastAsia="华文楷体" w:cs="华文楷体"/>
          <w:sz w:val="30"/>
          <w:szCs w:val="30"/>
        </w:rPr>
      </w:pPr>
    </w:p>
    <w:p w14:paraId="6CA6CD8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bend our body, we reduce it as far as possible to a smaller form, and by this attitude make an acknowledgment of our meanness.</w:t>
      </w:r>
    </w:p>
    <w:p w14:paraId="516710B1">
      <w:pPr>
        <w:pStyle w:val="3"/>
        <w:spacing w:line="264" w:lineRule="auto"/>
        <w:rPr>
          <w:rFonts w:hint="eastAsia" w:ascii="华文楷体" w:hAnsi="华文楷体" w:eastAsia="华文楷体" w:cs="华文楷体"/>
          <w:sz w:val="30"/>
          <w:szCs w:val="30"/>
        </w:rPr>
      </w:pPr>
    </w:p>
    <w:p w14:paraId="62EDFF4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当我们弯曲身体时，我们尽可能地将其缩小，并通过这种姿势承认我们的卑微。</w:t>
      </w:r>
    </w:p>
    <w:p w14:paraId="6D9FF356">
      <w:pPr>
        <w:pStyle w:val="3"/>
        <w:spacing w:line="264" w:lineRule="auto"/>
        <w:rPr>
          <w:rFonts w:hint="eastAsia" w:ascii="华文楷体" w:hAnsi="华文楷体" w:eastAsia="华文楷体" w:cs="华文楷体"/>
          <w:sz w:val="30"/>
          <w:szCs w:val="30"/>
        </w:rPr>
      </w:pPr>
    </w:p>
    <w:p w14:paraId="2E6A73F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significancy is such, that it is attributed to those who have no limbs or sinews, and who are therefore incapable of kneeling.</w:t>
      </w:r>
    </w:p>
    <w:p w14:paraId="02A79FF7">
      <w:pPr>
        <w:pStyle w:val="3"/>
        <w:spacing w:line="264" w:lineRule="auto"/>
        <w:rPr>
          <w:rFonts w:hint="eastAsia" w:ascii="华文楷体" w:hAnsi="华文楷体" w:eastAsia="华文楷体" w:cs="华文楷体"/>
          <w:sz w:val="30"/>
          <w:szCs w:val="30"/>
        </w:rPr>
      </w:pPr>
    </w:p>
    <w:p w14:paraId="798FE58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它的意义如此之大，以至于它被归于那些没有肢体或筋腱，因此不能跪拜的人。</w:t>
      </w:r>
    </w:p>
    <w:p w14:paraId="69018494">
      <w:pPr>
        <w:pStyle w:val="3"/>
        <w:spacing w:line="264" w:lineRule="auto"/>
        <w:rPr>
          <w:rFonts w:hint="eastAsia" w:ascii="华文楷体" w:hAnsi="华文楷体" w:eastAsia="华文楷体" w:cs="华文楷体"/>
          <w:sz w:val="30"/>
          <w:szCs w:val="30"/>
        </w:rPr>
      </w:pPr>
    </w:p>
    <w:p w14:paraId="51CEB1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Theophylact, in explaining 1 Cor. 13., and remarking on Phil. 2:10, "At the name of Jesus every knee should bow," justly observes, "Ὄυκ οστᾶ κα νε ῦ ρα ἔχουσιν ὁι ἐπουράνιοι, ἀλλα、την ἐπιτεταμένην ὑποταγην ἐδήλωσε .</w:t>
      </w:r>
    </w:p>
    <w:p w14:paraId="084EED4E">
      <w:pPr>
        <w:pStyle w:val="3"/>
        <w:spacing w:line="264" w:lineRule="auto"/>
        <w:rPr>
          <w:rFonts w:hint="eastAsia" w:ascii="华文楷体" w:hAnsi="华文楷体" w:eastAsia="华文楷体" w:cs="华文楷体"/>
          <w:sz w:val="30"/>
          <w:szCs w:val="30"/>
        </w:rPr>
      </w:pPr>
    </w:p>
    <w:p w14:paraId="6BC0B3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狄奥菲拉克特在解释哥林多前书第十三章，并评论腓立比书 2:10 “因耶稣的名，万膝都当屈膝”时，公正地指出：“Ὄυκ οστᾶ κα νε ῦ ρα ἔχουσιν ὁι ἐπουράνιοι, ἀλλα、την ἐπιτεταμένην ὑποταγην ἐδήλωσε . (Ouk osta kai neura echousin hoi epouranioi, alla tēn epitetamenēn hypotagēn edēlōse.) 天上的活物没有骨头和筋腱，但他用这些词语来表达最大的顺服。”</w:t>
      </w:r>
    </w:p>
    <w:p w14:paraId="13416B4B">
      <w:pPr>
        <w:pStyle w:val="3"/>
        <w:spacing w:line="264" w:lineRule="auto"/>
        <w:rPr>
          <w:rFonts w:hint="eastAsia" w:ascii="华文楷体" w:hAnsi="华文楷体" w:eastAsia="华文楷体" w:cs="华文楷体"/>
          <w:sz w:val="30"/>
          <w:szCs w:val="30"/>
        </w:rPr>
      </w:pPr>
    </w:p>
    <w:p w14:paraId="4BC80B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Heavenly beings have not bones and sinews, but he used the terms to express the greatest submission."</w:t>
      </w:r>
    </w:p>
    <w:p w14:paraId="4C878D5B">
      <w:pPr>
        <w:pStyle w:val="3"/>
        <w:spacing w:line="264" w:lineRule="auto"/>
        <w:rPr>
          <w:rFonts w:hint="eastAsia" w:ascii="华文楷体" w:hAnsi="华文楷体" w:eastAsia="华文楷体" w:cs="华文楷体"/>
          <w:sz w:val="30"/>
          <w:szCs w:val="30"/>
        </w:rPr>
      </w:pPr>
    </w:p>
    <w:p w14:paraId="427D25E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天上的活物没有骨头和筋腱，但他用这些词语来表达最大的顺服。”</w:t>
      </w:r>
    </w:p>
    <w:p w14:paraId="1FAB520B">
      <w:pPr>
        <w:pStyle w:val="3"/>
        <w:spacing w:line="264" w:lineRule="auto"/>
        <w:rPr>
          <w:rFonts w:hint="eastAsia" w:ascii="华文楷体" w:hAnsi="华文楷体" w:eastAsia="华文楷体" w:cs="华文楷体"/>
          <w:sz w:val="30"/>
          <w:szCs w:val="30"/>
        </w:rPr>
      </w:pPr>
    </w:p>
    <w:p w14:paraId="4977D0C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author of Questions to the Orthodox, quoted by Justin Martyr, observes, Γονυκλισία σύμθλον ἐστι τῆς ἐν τας ἁμαρτίαις πτώσεως ἡ μ ῶν .</w:t>
      </w:r>
    </w:p>
    <w:p w14:paraId="50D92B9D">
      <w:pPr>
        <w:pStyle w:val="3"/>
        <w:spacing w:line="264" w:lineRule="auto"/>
        <w:rPr>
          <w:rFonts w:hint="eastAsia" w:ascii="华文楷体" w:hAnsi="华文楷体" w:eastAsia="华文楷体" w:cs="华文楷体"/>
          <w:sz w:val="30"/>
          <w:szCs w:val="30"/>
        </w:rPr>
      </w:pPr>
    </w:p>
    <w:p w14:paraId="11E35C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查士丁·马特引用的《致正教徒的问题》的作者观察到：Γονυκλισία σύμθλον ἐστι τῆς ἐν τας ἁμαρτίαις πτώσεως ἡ μ ῶν . (Gonyklisia symbolon esti tēs en tais hamartiais ptōseōs hēmōn.) “跪拜是我们陷入罪恶的象征。”</w:t>
      </w:r>
    </w:p>
    <w:p w14:paraId="72705AD2">
      <w:pPr>
        <w:pStyle w:val="3"/>
        <w:spacing w:line="264" w:lineRule="auto"/>
        <w:rPr>
          <w:rFonts w:hint="eastAsia" w:ascii="华文楷体" w:hAnsi="华文楷体" w:eastAsia="华文楷体" w:cs="华文楷体"/>
          <w:sz w:val="30"/>
          <w:szCs w:val="30"/>
        </w:rPr>
      </w:pPr>
    </w:p>
    <w:p w14:paraId="605D79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"Kneeling is a figure of our falling into sins."</w:t>
      </w:r>
    </w:p>
    <w:p w14:paraId="63B681EB">
      <w:pPr>
        <w:pStyle w:val="3"/>
        <w:spacing w:line="264" w:lineRule="auto"/>
        <w:rPr>
          <w:rFonts w:hint="eastAsia" w:ascii="华文楷体" w:hAnsi="华文楷体" w:eastAsia="华文楷体" w:cs="华文楷体"/>
          <w:sz w:val="30"/>
          <w:szCs w:val="30"/>
        </w:rPr>
      </w:pPr>
    </w:p>
    <w:p w14:paraId="0A4B75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“跪拜是我们陷入罪恶的象征。”</w:t>
      </w:r>
    </w:p>
    <w:p w14:paraId="0EB617A4">
      <w:pPr>
        <w:pStyle w:val="3"/>
        <w:spacing w:line="264" w:lineRule="auto"/>
        <w:rPr>
          <w:rFonts w:hint="eastAsia" w:ascii="华文楷体" w:hAnsi="华文楷体" w:eastAsia="华文楷体" w:cs="华文楷体"/>
          <w:sz w:val="30"/>
          <w:szCs w:val="30"/>
        </w:rPr>
      </w:pPr>
    </w:p>
    <w:p w14:paraId="7B56826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Basil, (on the Holy Spirit), adds that the rising from our knees is a figure of our rising from our sins.</w:t>
      </w:r>
    </w:p>
    <w:p w14:paraId="4A9228CC">
      <w:pPr>
        <w:pStyle w:val="3"/>
        <w:spacing w:line="264" w:lineRule="auto"/>
        <w:rPr>
          <w:rFonts w:hint="eastAsia" w:ascii="华文楷体" w:hAnsi="华文楷体" w:eastAsia="华文楷体" w:cs="华文楷体"/>
          <w:sz w:val="30"/>
          <w:szCs w:val="30"/>
        </w:rPr>
      </w:pPr>
    </w:p>
    <w:p w14:paraId="267968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巴西尔（论圣灵）补充说，从我们膝盖上站起来是我们从罪恶中站起来的象征。</w:t>
      </w:r>
    </w:p>
    <w:p w14:paraId="66936EE9">
      <w:pPr>
        <w:pStyle w:val="3"/>
        <w:spacing w:line="264" w:lineRule="auto"/>
        <w:rPr>
          <w:rFonts w:hint="eastAsia" w:ascii="华文楷体" w:hAnsi="华文楷体" w:eastAsia="华文楷体" w:cs="华文楷体"/>
          <w:sz w:val="30"/>
          <w:szCs w:val="30"/>
        </w:rPr>
      </w:pPr>
    </w:p>
    <w:p w14:paraId="5966106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Καθʼ ἑκαστην γονυκλισίαν κα διανάστασιν ἐ ργῳ δείκνυμεν, ὁτι δια τῆς ἁμαρτίας ἐις γ ῆν κατε ῤῥύημεν, κα δια、της φιλανθρωπίας το ῦ κτίσαντος, ἐις ὀυρανο、ν ἀνεκλήθημεν .</w:t>
      </w:r>
    </w:p>
    <w:p w14:paraId="37910442">
      <w:pPr>
        <w:pStyle w:val="3"/>
        <w:spacing w:line="264" w:lineRule="auto"/>
        <w:rPr>
          <w:rFonts w:hint="eastAsia" w:ascii="华文楷体" w:hAnsi="华文楷体" w:eastAsia="华文楷体" w:cs="华文楷体"/>
          <w:sz w:val="30"/>
          <w:szCs w:val="30"/>
        </w:rPr>
      </w:pPr>
    </w:p>
    <w:p w14:paraId="08FFAF1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Καθʼ ἑκαστην γονυκλισίαν κα διανάστασιν ἐ ργῳ δείκνυμεν, ὁτι δια τῆς ἁμαρτίας ἐις γ ῆν κατε ῤῥύημεν, κα δια、της φιλανθρωπίας το ῦ κτίσαντος, ἐις ὀυρανο、ν ἀνεκλήθημεν . (Kath' hekastēn gonyklisian kai diastasin ergō deiknymen, hoti dia tēs hamartias eis gēn katerrhyēmen, kai dia tēs philanthropias tou ktisantos, eis ouranon aneklēthēmen.) “通过每一次跪拜和站立，我们实际上表明，我们因罪恶而堕落到地上，并因创造者对人的爱而被召回天上。”</w:t>
      </w:r>
    </w:p>
    <w:p w14:paraId="24E1F396">
      <w:pPr>
        <w:pStyle w:val="3"/>
        <w:spacing w:line="264" w:lineRule="auto"/>
        <w:rPr>
          <w:rFonts w:hint="eastAsia" w:ascii="华文楷体" w:hAnsi="华文楷体" w:eastAsia="华文楷体" w:cs="华文楷体"/>
          <w:sz w:val="30"/>
          <w:szCs w:val="30"/>
        </w:rPr>
      </w:pPr>
    </w:p>
    <w:p w14:paraId="370B436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each act of kneeling and rising we practically declare that by sin we were thrown down to earth, and by the love of the Creator towards men, we were recalled to heaven."</w:t>
      </w:r>
    </w:p>
    <w:p w14:paraId="7EA97CC0">
      <w:pPr>
        <w:pStyle w:val="3"/>
        <w:spacing w:line="264" w:lineRule="auto"/>
        <w:rPr>
          <w:rFonts w:hint="eastAsia" w:ascii="华文楷体" w:hAnsi="华文楷体" w:eastAsia="华文楷体" w:cs="华文楷体"/>
          <w:sz w:val="30"/>
          <w:szCs w:val="30"/>
        </w:rPr>
      </w:pPr>
    </w:p>
    <w:p w14:paraId="6B4551B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“通过每一次跪拜和站立，我们实际上表明，我们因罪恶而堕落到地上，并因创造者对人的爱而被召回天上。”</w:t>
      </w:r>
    </w:p>
    <w:p w14:paraId="3E668E0F">
      <w:pPr>
        <w:pStyle w:val="3"/>
        <w:spacing w:line="264" w:lineRule="auto"/>
        <w:rPr>
          <w:rFonts w:hint="eastAsia" w:ascii="华文楷体" w:hAnsi="华文楷体" w:eastAsia="华文楷体" w:cs="华文楷体"/>
          <w:sz w:val="30"/>
          <w:szCs w:val="30"/>
        </w:rPr>
      </w:pPr>
    </w:p>
    <w:p w14:paraId="128934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observations, we think, are more ingenious than solid, though it must be owned that such thoughts, whether naturally suggested, or forcibly introduced, are pious thoughts, and appropriate to the exercise of prayer.</w:t>
      </w:r>
    </w:p>
    <w:p w14:paraId="01F4AB4F">
      <w:pPr>
        <w:pStyle w:val="3"/>
        <w:spacing w:line="264" w:lineRule="auto"/>
        <w:rPr>
          <w:rFonts w:hint="eastAsia" w:ascii="华文楷体" w:hAnsi="华文楷体" w:eastAsia="华文楷体" w:cs="华文楷体"/>
          <w:sz w:val="30"/>
          <w:szCs w:val="30"/>
        </w:rPr>
      </w:pPr>
    </w:p>
    <w:p w14:paraId="731DF0B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我们认为，这些观察虽然巧妙，却不够坚实，尽管必须承认，这些思想，无论是自然产生的，还是强行引入的，都是虔诚的思想，并且适合于祷告的实践。</w:t>
      </w:r>
    </w:p>
    <w:p w14:paraId="6EB1FAA8">
      <w:pPr>
        <w:pStyle w:val="3"/>
        <w:spacing w:line="264" w:lineRule="auto"/>
        <w:rPr>
          <w:rFonts w:hint="eastAsia" w:ascii="华文楷体" w:hAnsi="华文楷体" w:eastAsia="华文楷体" w:cs="华文楷体"/>
          <w:sz w:val="30"/>
          <w:szCs w:val="30"/>
        </w:rPr>
      </w:pPr>
    </w:p>
    <w:p w14:paraId="19CA74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minute subtleties, however, were frequently indulged by the ancients.</w:t>
      </w:r>
    </w:p>
    <w:p w14:paraId="12130A68">
      <w:pPr>
        <w:pStyle w:val="3"/>
        <w:spacing w:line="264" w:lineRule="auto"/>
        <w:rPr>
          <w:rFonts w:hint="eastAsia" w:ascii="华文楷体" w:hAnsi="华文楷体" w:eastAsia="华文楷体" w:cs="华文楷体"/>
          <w:sz w:val="30"/>
          <w:szCs w:val="30"/>
        </w:rPr>
      </w:pPr>
    </w:p>
    <w:p w14:paraId="479CF73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然而，古人经常沉溺于这种细微的繁琐。</w:t>
      </w:r>
    </w:p>
    <w:p w14:paraId="1AE9E0CE">
      <w:pPr>
        <w:pStyle w:val="3"/>
        <w:spacing w:line="264" w:lineRule="auto"/>
        <w:rPr>
          <w:rFonts w:hint="eastAsia" w:ascii="华文楷体" w:hAnsi="华文楷体" w:eastAsia="华文楷体" w:cs="华文楷体"/>
          <w:sz w:val="30"/>
          <w:szCs w:val="30"/>
        </w:rPr>
      </w:pPr>
    </w:p>
    <w:p w14:paraId="72034D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quarter was derived the notion, that on the Lord's day, and during the whole interval between Easter and Pentecost, it was improper to kneel in prayer, or to fast.</w:t>
      </w:r>
    </w:p>
    <w:p w14:paraId="709893D9">
      <w:pPr>
        <w:pStyle w:val="3"/>
        <w:spacing w:line="264" w:lineRule="auto"/>
        <w:rPr>
          <w:rFonts w:hint="eastAsia" w:ascii="华文楷体" w:hAnsi="华文楷体" w:eastAsia="华文楷体" w:cs="华文楷体"/>
          <w:sz w:val="30"/>
          <w:szCs w:val="30"/>
        </w:rPr>
      </w:pPr>
    </w:p>
    <w:p w14:paraId="737CD2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从那个方面产生了这样一种观念，即在主日，以及在复活节和五旬节之间的整个间隔期间，在祷告中跪拜或禁食是不恰当的。</w:t>
      </w:r>
    </w:p>
    <w:p w14:paraId="7C54DE43">
      <w:pPr>
        <w:pStyle w:val="3"/>
        <w:spacing w:line="264" w:lineRule="auto"/>
        <w:rPr>
          <w:rFonts w:hint="eastAsia" w:ascii="华文楷体" w:hAnsi="华文楷体" w:eastAsia="华文楷体" w:cs="华文楷体"/>
          <w:sz w:val="30"/>
          <w:szCs w:val="30"/>
        </w:rPr>
      </w:pPr>
    </w:p>
    <w:p w14:paraId="76E165F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on the Soldier's Crown, Chap. 3, says, "On the Lord's day we hold it to be unlawful to fast, or to pray in a kneeling posture.</w:t>
      </w:r>
    </w:p>
    <w:p w14:paraId="316E6459">
      <w:pPr>
        <w:pStyle w:val="3"/>
        <w:spacing w:line="264" w:lineRule="auto"/>
        <w:rPr>
          <w:rFonts w:hint="eastAsia" w:ascii="华文楷体" w:hAnsi="华文楷体" w:eastAsia="华文楷体" w:cs="华文楷体"/>
          <w:sz w:val="30"/>
          <w:szCs w:val="30"/>
        </w:rPr>
      </w:pPr>
    </w:p>
    <w:p w14:paraId="126E5BB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德尔图良在《士兵的冠冕》第三章中说：“在主日，我们认为禁食或跪着祷告是不合法的。</w:t>
      </w:r>
    </w:p>
    <w:p w14:paraId="60C04D76">
      <w:pPr>
        <w:pStyle w:val="3"/>
        <w:spacing w:line="264" w:lineRule="auto"/>
        <w:rPr>
          <w:rFonts w:hint="eastAsia" w:ascii="华文楷体" w:hAnsi="华文楷体" w:eastAsia="华文楷体" w:cs="华文楷体"/>
          <w:sz w:val="30"/>
          <w:szCs w:val="30"/>
        </w:rPr>
      </w:pPr>
    </w:p>
    <w:p w14:paraId="6AD837D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claim the same exemption from Easter to Pentecost."</w:t>
      </w:r>
    </w:p>
    <w:p w14:paraId="2EFB2B1F">
      <w:pPr>
        <w:pStyle w:val="3"/>
        <w:spacing w:line="264" w:lineRule="auto"/>
        <w:rPr>
          <w:rFonts w:hint="eastAsia" w:ascii="华文楷体" w:hAnsi="华文楷体" w:eastAsia="华文楷体" w:cs="华文楷体"/>
          <w:sz w:val="30"/>
          <w:szCs w:val="30"/>
        </w:rPr>
      </w:pPr>
    </w:p>
    <w:p w14:paraId="22E775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我们要求从复活节到五旬节也享有同样的豁免。”</w:t>
      </w:r>
    </w:p>
    <w:p w14:paraId="0208046D">
      <w:pPr>
        <w:pStyle w:val="3"/>
        <w:spacing w:line="264" w:lineRule="auto"/>
        <w:rPr>
          <w:rFonts w:hint="eastAsia" w:ascii="华文楷体" w:hAnsi="华文楷体" w:eastAsia="华文楷体" w:cs="华文楷体"/>
          <w:sz w:val="30"/>
          <w:szCs w:val="30"/>
        </w:rPr>
      </w:pPr>
    </w:p>
    <w:p w14:paraId="54FC9B6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point was not observed with sufficient care by some persons, the Fathers of the council of Nice judged it to be so important, that they expressly enjoined all persons to stand on these occasions.</w:t>
      </w:r>
    </w:p>
    <w:p w14:paraId="6D574E60">
      <w:pPr>
        <w:pStyle w:val="3"/>
        <w:spacing w:line="264" w:lineRule="auto"/>
        <w:rPr>
          <w:rFonts w:hint="eastAsia" w:ascii="华文楷体" w:hAnsi="华文楷体" w:eastAsia="华文楷体" w:cs="华文楷体"/>
          <w:sz w:val="30"/>
          <w:szCs w:val="30"/>
        </w:rPr>
      </w:pPr>
    </w:p>
    <w:p w14:paraId="7681A6E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由于有些人对这一点不够重视，尼西亚会议的教父们认为它非常重要，因此明确规定所有人在这些场合都必须站立。</w:t>
      </w:r>
    </w:p>
    <w:p w14:paraId="3A612635">
      <w:pPr>
        <w:pStyle w:val="3"/>
        <w:spacing w:line="264" w:lineRule="auto"/>
        <w:rPr>
          <w:rFonts w:hint="eastAsia" w:ascii="华文楷体" w:hAnsi="华文楷体" w:eastAsia="华文楷体" w:cs="华文楷体"/>
          <w:sz w:val="30"/>
          <w:szCs w:val="30"/>
        </w:rPr>
      </w:pPr>
    </w:p>
    <w:p w14:paraId="3F344EF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Ἐπειδη、τίνες ἐισιν ἐν τῃ κυριακ ῇ γόνυ κλίνοντες, κα ἐν ταις της πεντεκοστῆς ἡμέραις, ὑπερ το ῦ πάντα ἐν πάσῃ παροικίᾳ ὁμόιως φυλάττεσθαι, ἑστ ῶτας ἔδοξε τῇ ἀγίᾳ Συνόδῳ τας ἐυχα、ς ἀποδιδόναι τῳ Θε ῷ .</w:t>
      </w:r>
    </w:p>
    <w:p w14:paraId="1D041F95">
      <w:pPr>
        <w:pStyle w:val="3"/>
        <w:spacing w:line="264" w:lineRule="auto"/>
        <w:rPr>
          <w:rFonts w:hint="eastAsia" w:ascii="华文楷体" w:hAnsi="华文楷体" w:eastAsia="华文楷体" w:cs="华文楷体"/>
          <w:sz w:val="30"/>
          <w:szCs w:val="30"/>
        </w:rPr>
      </w:pPr>
    </w:p>
    <w:p w14:paraId="79DE70E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Ἐπειδη、τίνες ἐισιν ἐν τῃ κυριακ ῇ γόνυ κλίνοντες, κα ἐν ταις της πεντεκοστῆς ἡμέραις, ὑπερ το ῦ πάντα ἐν πάσῃ παροικίᾳ ὁμόιως φυλάττεσθαι, ἑστ ῶτας ἔδοξε τῇ ἀγίᾳ Συνόδῳ τας ἐυχα、ς ἀποδιδόναι τῳ Θε ῷ . (Epeidē tines eisin en tē kyriakē gony klinontes, kai en tais tēs pentekostēs hēmerais, hyper tou panta en pasē paroikia homoiōs phylattesthai, hestōtas edoxe tē hagia Synodō tas euchas apodidonai tō Theō.) “因为有些人在主日和五旬节期间跪拜，为了使所有地区的仪式保持一致，神圣会议认为在那些时候，敬拜者应该站着向上帝献上他们的祷告。”</w:t>
      </w:r>
    </w:p>
    <w:p w14:paraId="18FF0625">
      <w:pPr>
        <w:pStyle w:val="3"/>
        <w:spacing w:line="264" w:lineRule="auto"/>
        <w:rPr>
          <w:rFonts w:hint="eastAsia" w:ascii="华文楷体" w:hAnsi="华文楷体" w:eastAsia="华文楷体" w:cs="华文楷体"/>
          <w:sz w:val="30"/>
          <w:szCs w:val="30"/>
        </w:rPr>
      </w:pPr>
    </w:p>
    <w:p w14:paraId="063EE9E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are some persons who kneel on the Lord's day and on the days of Pentecost, the Holy council, with a view to the uniformity of all the observances in every district, has thought proper to enjoin that, at those times, the worshippers shall stand while offering their prayers to God."</w:t>
      </w:r>
    </w:p>
    <w:p w14:paraId="5344D856">
      <w:pPr>
        <w:pStyle w:val="3"/>
        <w:spacing w:line="264" w:lineRule="auto"/>
        <w:rPr>
          <w:rFonts w:hint="eastAsia" w:ascii="华文楷体" w:hAnsi="华文楷体" w:eastAsia="华文楷体" w:cs="华文楷体"/>
          <w:sz w:val="30"/>
          <w:szCs w:val="30"/>
        </w:rPr>
      </w:pPr>
    </w:p>
    <w:p w14:paraId="682FE54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“由于有些人在主日和五旬节期间跪拜，神圣会议为了使所有地区的仪式保持一致，认为在那些时候，敬拜者应该站着向上帝献上他们的祷告。”</w:t>
      </w:r>
    </w:p>
    <w:p w14:paraId="34914FD3">
      <w:pPr>
        <w:pStyle w:val="3"/>
        <w:spacing w:line="264" w:lineRule="auto"/>
        <w:rPr>
          <w:rFonts w:hint="eastAsia" w:ascii="华文楷体" w:hAnsi="华文楷体" w:eastAsia="华文楷体" w:cs="华文楷体"/>
          <w:sz w:val="30"/>
          <w:szCs w:val="30"/>
        </w:rPr>
      </w:pPr>
    </w:p>
    <w:p w14:paraId="2B1CD2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constantly inculcated by the Fathers, and repeated by the other councils.</w:t>
      </w:r>
    </w:p>
    <w:p w14:paraId="17FE3F8E">
      <w:pPr>
        <w:pStyle w:val="3"/>
        <w:spacing w:line="264" w:lineRule="auto"/>
        <w:rPr>
          <w:rFonts w:hint="eastAsia" w:ascii="华文楷体" w:hAnsi="华文楷体" w:eastAsia="华文楷体" w:cs="华文楷体"/>
          <w:sz w:val="30"/>
          <w:szCs w:val="30"/>
        </w:rPr>
      </w:pPr>
    </w:p>
    <w:p w14:paraId="1BB6E1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教父们不断灌输同样的事情，其他会议也重复同样的事情。</w:t>
      </w:r>
    </w:p>
    <w:p w14:paraId="702A45C9">
      <w:pPr>
        <w:pStyle w:val="3"/>
        <w:spacing w:line="264" w:lineRule="auto"/>
        <w:rPr>
          <w:rFonts w:hint="eastAsia" w:ascii="华文楷体" w:hAnsi="华文楷体" w:eastAsia="华文楷体" w:cs="华文楷体"/>
          <w:sz w:val="30"/>
          <w:szCs w:val="30"/>
        </w:rPr>
      </w:pPr>
    </w:p>
    <w:p w14:paraId="20AB10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assigned is, that this custom is a figure of the resurrection, by which, through the grace of Christ, we have been delivered from sins, and from that death which he has destroyed.</w:t>
      </w:r>
    </w:p>
    <w:p w14:paraId="18418BE0">
      <w:pPr>
        <w:pStyle w:val="3"/>
        <w:spacing w:line="264" w:lineRule="auto"/>
        <w:rPr>
          <w:rFonts w:hint="eastAsia" w:ascii="华文楷体" w:hAnsi="华文楷体" w:eastAsia="华文楷体" w:cs="华文楷体"/>
          <w:sz w:val="30"/>
          <w:szCs w:val="30"/>
        </w:rPr>
      </w:pPr>
    </w:p>
    <w:p w14:paraId="7638482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所给出的理由是，这个习俗是复活的象征，通过基督的恩典，我们已经从罪恶和祂所毁灭的死亡中被拯救出来。</w:t>
      </w:r>
    </w:p>
    <w:p w14:paraId="78D3A995">
      <w:pPr>
        <w:pStyle w:val="3"/>
        <w:spacing w:line="264" w:lineRule="auto"/>
        <w:rPr>
          <w:rFonts w:hint="eastAsia" w:ascii="华文楷体" w:hAnsi="华文楷体" w:eastAsia="华文楷体" w:cs="华文楷体"/>
          <w:sz w:val="30"/>
          <w:szCs w:val="30"/>
        </w:rPr>
      </w:pPr>
    </w:p>
    <w:p w14:paraId="25DC5E8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however ancient these views may be, no reverence for antiquity can or ought to prevent us from freely pronouncing them to be superstitious, and at variance with the simplicity of Apostolical Christianity.</w:t>
      </w:r>
    </w:p>
    <w:p w14:paraId="0C3D198C">
      <w:pPr>
        <w:pStyle w:val="3"/>
        <w:spacing w:line="264" w:lineRule="auto"/>
        <w:rPr>
          <w:rFonts w:hint="eastAsia" w:ascii="华文楷体" w:hAnsi="华文楷体" w:eastAsia="华文楷体" w:cs="华文楷体"/>
          <w:sz w:val="30"/>
          <w:szCs w:val="30"/>
        </w:rPr>
      </w:pPr>
    </w:p>
    <w:p w14:paraId="38A49BE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但是，无论这些观点多么古老，对古代的任何敬畏都不能也不应该阻止我们自由地宣称它们是迷信的，并且与使徒时代基督教的朴素相悖。</w:t>
      </w:r>
    </w:p>
    <w:p w14:paraId="2C5DEB61">
      <w:pPr>
        <w:pStyle w:val="3"/>
        <w:spacing w:line="264" w:lineRule="auto"/>
        <w:rPr>
          <w:rFonts w:hint="eastAsia" w:ascii="华文楷体" w:hAnsi="华文楷体" w:eastAsia="华文楷体" w:cs="华文楷体"/>
          <w:sz w:val="30"/>
          <w:szCs w:val="30"/>
        </w:rPr>
      </w:pPr>
    </w:p>
    <w:p w14:paraId="05B6B65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 Apostle Paul, together with all who had accompanied him from Tyre to the ship, "kneeled down on the shore and prayed."</w:t>
      </w:r>
    </w:p>
    <w:p w14:paraId="52D96C51">
      <w:pPr>
        <w:pStyle w:val="3"/>
        <w:spacing w:line="264" w:lineRule="auto"/>
        <w:rPr>
          <w:rFonts w:hint="eastAsia" w:ascii="华文楷体" w:hAnsi="华文楷体" w:eastAsia="华文楷体" w:cs="华文楷体"/>
          <w:sz w:val="30"/>
          <w:szCs w:val="30"/>
        </w:rPr>
      </w:pPr>
    </w:p>
    <w:p w14:paraId="70FA743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当然，使徒保罗，以及所有从推罗陪同他到船上的人，“都在岸上跪下祷告。”</w:t>
      </w:r>
    </w:p>
    <w:p w14:paraId="5AE5EF50">
      <w:pPr>
        <w:pStyle w:val="3"/>
        <w:spacing w:line="264" w:lineRule="auto"/>
        <w:rPr>
          <w:rFonts w:hint="eastAsia" w:ascii="华文楷体" w:hAnsi="华文楷体" w:eastAsia="华文楷体" w:cs="华文楷体"/>
          <w:sz w:val="30"/>
          <w:szCs w:val="30"/>
        </w:rPr>
      </w:pPr>
    </w:p>
    <w:p w14:paraId="5A6CD6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took place during those days which were not far from Pentecost, may be gathered from Acts 20:16, where we are told, that "he hasted, if it were possible for him to be at Jerusalem the day of Pentecost."</w:t>
      </w:r>
    </w:p>
    <w:p w14:paraId="60537E4B">
      <w:pPr>
        <w:pStyle w:val="3"/>
        <w:spacing w:line="264" w:lineRule="auto"/>
        <w:rPr>
          <w:rFonts w:hint="eastAsia" w:ascii="华文楷体" w:hAnsi="华文楷体" w:eastAsia="华文楷体" w:cs="华文楷体"/>
          <w:sz w:val="30"/>
          <w:szCs w:val="30"/>
        </w:rPr>
      </w:pPr>
    </w:p>
    <w:p w14:paraId="393E088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这发生在离五旬节不远的日子，可以从使徒行传 20:16 中推断出来，那里告诉我们，“他急忙赶路，如果可能的话，要在五旬节那天到达耶路撒冷。”</w:t>
      </w:r>
    </w:p>
    <w:p w14:paraId="26213118">
      <w:pPr>
        <w:pStyle w:val="3"/>
        <w:spacing w:line="264" w:lineRule="auto"/>
        <w:rPr>
          <w:rFonts w:hint="eastAsia" w:ascii="华文楷体" w:hAnsi="华文楷体" w:eastAsia="华文楷体" w:cs="华文楷体"/>
          <w:sz w:val="30"/>
          <w:szCs w:val="30"/>
        </w:rPr>
      </w:pPr>
    </w:p>
    <w:p w14:paraId="70882B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Closely allied to kneeling is the BOWING OF THE BODY towards the Holy place, which was used by the Israelites in their worship.</w:t>
      </w:r>
    </w:p>
    <w:p w14:paraId="46224037">
      <w:pPr>
        <w:pStyle w:val="3"/>
        <w:spacing w:line="264" w:lineRule="auto"/>
        <w:rPr>
          <w:rFonts w:hint="eastAsia" w:ascii="华文楷体" w:hAnsi="华文楷体" w:eastAsia="华文楷体" w:cs="华文楷体"/>
          <w:sz w:val="30"/>
          <w:szCs w:val="30"/>
        </w:rPr>
      </w:pPr>
    </w:p>
    <w:p w14:paraId="619C6F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与跪拜密切相关的是向圣所鞠躬，这是以色列人在敬拜中使用的。</w:t>
      </w:r>
    </w:p>
    <w:p w14:paraId="085686F7">
      <w:pPr>
        <w:pStyle w:val="3"/>
        <w:spacing w:line="264" w:lineRule="auto"/>
        <w:rPr>
          <w:rFonts w:hint="eastAsia" w:ascii="华文楷体" w:hAnsi="华文楷体" w:eastAsia="华文楷体" w:cs="华文楷体"/>
          <w:sz w:val="30"/>
          <w:szCs w:val="30"/>
        </w:rPr>
      </w:pPr>
    </w:p>
    <w:p w14:paraId="0928A64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bow myself with reverence towards thy holy temple."</w:t>
      </w:r>
    </w:p>
    <w:p w14:paraId="75C53D0D">
      <w:pPr>
        <w:pStyle w:val="3"/>
        <w:spacing w:line="264" w:lineRule="auto"/>
        <w:rPr>
          <w:rFonts w:hint="eastAsia" w:ascii="华文楷体" w:hAnsi="华文楷体" w:eastAsia="华文楷体" w:cs="华文楷体"/>
          <w:sz w:val="30"/>
          <w:szCs w:val="30"/>
        </w:rPr>
      </w:pPr>
    </w:p>
    <w:p w14:paraId="0D0171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“我要存敬畏的心向你的圣殿下拜。”</w:t>
      </w:r>
    </w:p>
    <w:p w14:paraId="25E0D808">
      <w:pPr>
        <w:pStyle w:val="3"/>
        <w:spacing w:line="264" w:lineRule="auto"/>
        <w:rPr>
          <w:rFonts w:hint="eastAsia" w:ascii="华文楷体" w:hAnsi="华文楷体" w:eastAsia="华文楷体" w:cs="华文楷体"/>
          <w:sz w:val="30"/>
          <w:szCs w:val="30"/>
        </w:rPr>
      </w:pPr>
    </w:p>
    <w:p w14:paraId="014850C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"Bow yourselves towards his footstool."</w:t>
      </w:r>
    </w:p>
    <w:p w14:paraId="178C404B">
      <w:pPr>
        <w:pStyle w:val="3"/>
        <w:spacing w:line="264" w:lineRule="auto"/>
        <w:rPr>
          <w:rFonts w:hint="eastAsia" w:ascii="华文楷体" w:hAnsi="华文楷体" w:eastAsia="华文楷体" w:cs="华文楷体"/>
          <w:sz w:val="30"/>
          <w:szCs w:val="30"/>
        </w:rPr>
      </w:pPr>
    </w:p>
    <w:p w14:paraId="2FE3B40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又说：“你们当向祂的脚凳下拜。”</w:t>
      </w:r>
    </w:p>
    <w:p w14:paraId="27B4288C">
      <w:pPr>
        <w:pStyle w:val="3"/>
        <w:spacing w:line="264" w:lineRule="auto"/>
        <w:rPr>
          <w:rFonts w:hint="eastAsia" w:ascii="华文楷体" w:hAnsi="华文楷体" w:eastAsia="华文楷体" w:cs="华文楷体"/>
          <w:sz w:val="30"/>
          <w:szCs w:val="30"/>
        </w:rPr>
      </w:pPr>
    </w:p>
    <w:p w14:paraId="0EE2804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God's footstool?</w:t>
      </w:r>
    </w:p>
    <w:p w14:paraId="382694FE">
      <w:pPr>
        <w:pStyle w:val="3"/>
        <w:spacing w:line="264" w:lineRule="auto"/>
        <w:rPr>
          <w:rFonts w:hint="eastAsia" w:ascii="华文楷体" w:hAnsi="华文楷体" w:eastAsia="华文楷体" w:cs="华文楷体"/>
          <w:sz w:val="30"/>
          <w:szCs w:val="30"/>
        </w:rPr>
      </w:pPr>
    </w:p>
    <w:p w14:paraId="53A3652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什么是上帝的脚凳？</w:t>
      </w:r>
    </w:p>
    <w:p w14:paraId="3AF362FB">
      <w:pPr>
        <w:pStyle w:val="3"/>
        <w:spacing w:line="264" w:lineRule="auto"/>
        <w:rPr>
          <w:rFonts w:hint="eastAsia" w:ascii="华文楷体" w:hAnsi="华文楷体" w:eastAsia="华文楷体" w:cs="华文楷体"/>
          <w:sz w:val="30"/>
          <w:szCs w:val="30"/>
        </w:rPr>
      </w:pPr>
    </w:p>
    <w:p w14:paraId="29D267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himself declares that it is the earth.</w:t>
      </w:r>
    </w:p>
    <w:p w14:paraId="2313A9C6">
      <w:pPr>
        <w:pStyle w:val="3"/>
        <w:spacing w:line="264" w:lineRule="auto"/>
        <w:rPr>
          <w:rFonts w:hint="eastAsia" w:ascii="华文楷体" w:hAnsi="华文楷体" w:eastAsia="华文楷体" w:cs="华文楷体"/>
          <w:sz w:val="30"/>
          <w:szCs w:val="30"/>
        </w:rPr>
      </w:pPr>
    </w:p>
    <w:p w14:paraId="261CC1A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上帝自己宣告那是地。</w:t>
      </w:r>
    </w:p>
    <w:p w14:paraId="57BF54A2">
      <w:pPr>
        <w:pStyle w:val="3"/>
        <w:spacing w:line="264" w:lineRule="auto"/>
        <w:rPr>
          <w:rFonts w:hint="eastAsia" w:ascii="华文楷体" w:hAnsi="华文楷体" w:eastAsia="华文楷体" w:cs="华文楷体"/>
          <w:sz w:val="30"/>
          <w:szCs w:val="30"/>
        </w:rPr>
      </w:pPr>
    </w:p>
    <w:p w14:paraId="57E9A05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might be supposed to mean," says Cocceius, "worship God with the lowliest adoration."</w:t>
      </w:r>
    </w:p>
    <w:p w14:paraId="18C3E8F3">
      <w:pPr>
        <w:pStyle w:val="3"/>
        <w:spacing w:line="264" w:lineRule="auto"/>
        <w:rPr>
          <w:rFonts w:hint="eastAsia" w:ascii="华文楷体" w:hAnsi="华文楷体" w:eastAsia="华文楷体" w:cs="华文楷体"/>
          <w:sz w:val="30"/>
          <w:szCs w:val="30"/>
        </w:rPr>
      </w:pPr>
    </w:p>
    <w:p w14:paraId="78A4CCA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科塞乌斯说：“这可能被认为是意味着‘以最卑微的敬拜来敬拜上帝’。”</w:t>
      </w:r>
    </w:p>
    <w:p w14:paraId="520FF635">
      <w:pPr>
        <w:pStyle w:val="3"/>
        <w:spacing w:line="264" w:lineRule="auto"/>
        <w:rPr>
          <w:rFonts w:hint="eastAsia" w:ascii="华文楷体" w:hAnsi="华文楷体" w:eastAsia="华文楷体" w:cs="华文楷体"/>
          <w:sz w:val="30"/>
          <w:szCs w:val="30"/>
        </w:rPr>
      </w:pPr>
    </w:p>
    <w:p w14:paraId="442E024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think it means more.</w:t>
      </w:r>
    </w:p>
    <w:p w14:paraId="6E182D97">
      <w:pPr>
        <w:pStyle w:val="3"/>
        <w:spacing w:line="264" w:lineRule="auto"/>
        <w:rPr>
          <w:rFonts w:hint="eastAsia" w:ascii="华文楷体" w:hAnsi="华文楷体" w:eastAsia="华文楷体" w:cs="华文楷体"/>
          <w:sz w:val="30"/>
          <w:szCs w:val="30"/>
        </w:rPr>
      </w:pPr>
    </w:p>
    <w:p w14:paraId="43900FE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但我认为它的意思不止于此。</w:t>
      </w:r>
    </w:p>
    <w:p w14:paraId="300DDE9C">
      <w:pPr>
        <w:pStyle w:val="3"/>
        <w:spacing w:line="264" w:lineRule="auto"/>
        <w:rPr>
          <w:rFonts w:hint="eastAsia" w:ascii="华文楷体" w:hAnsi="华文楷体" w:eastAsia="华文楷体" w:cs="华文楷体"/>
          <w:sz w:val="30"/>
          <w:szCs w:val="30"/>
        </w:rPr>
      </w:pPr>
    </w:p>
    <w:p w14:paraId="54ADB23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Rabbins understood it to refer to בית המקדש, the house of the sanctuary, and they are supported by the ninth verse, "Worship at his holy hill."</w:t>
      </w:r>
    </w:p>
    <w:p w14:paraId="4963A1DC">
      <w:pPr>
        <w:pStyle w:val="3"/>
        <w:spacing w:line="264" w:lineRule="auto"/>
        <w:rPr>
          <w:rFonts w:hint="eastAsia" w:ascii="华文楷体" w:hAnsi="华文楷体" w:eastAsia="华文楷体" w:cs="华文楷体"/>
          <w:sz w:val="30"/>
          <w:szCs w:val="30"/>
        </w:rPr>
      </w:pPr>
    </w:p>
    <w:p w14:paraId="01F4035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拉比们认为它指的是 בית המקדש (beit ha-mikdash)，即圣所的殿，第九节“在他的圣山上敬拜”也支持他们的观点。</w:t>
      </w:r>
    </w:p>
    <w:p w14:paraId="29E15AEC">
      <w:pPr>
        <w:pStyle w:val="3"/>
        <w:spacing w:line="264" w:lineRule="auto"/>
        <w:rPr>
          <w:rFonts w:hint="eastAsia" w:ascii="华文楷体" w:hAnsi="华文楷体" w:eastAsia="华文楷体" w:cs="华文楷体"/>
          <w:sz w:val="30"/>
          <w:szCs w:val="30"/>
        </w:rPr>
      </w:pPr>
    </w:p>
    <w:p w14:paraId="50D77FC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a similar phrase occurs, Isa. 60:13.</w:t>
      </w:r>
    </w:p>
    <w:p w14:paraId="025E9F38">
      <w:pPr>
        <w:pStyle w:val="3"/>
        <w:spacing w:line="264" w:lineRule="auto"/>
        <w:rPr>
          <w:rFonts w:hint="eastAsia" w:ascii="华文楷体" w:hAnsi="华文楷体" w:eastAsia="华文楷体" w:cs="华文楷体"/>
          <w:sz w:val="30"/>
          <w:szCs w:val="30"/>
        </w:rPr>
      </w:pPr>
    </w:p>
    <w:p w14:paraId="1938283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同样的意思，类似的短语也出现在以赛亚书 60:13。</w:t>
      </w:r>
    </w:p>
    <w:p w14:paraId="7CD3FBC0">
      <w:pPr>
        <w:pStyle w:val="3"/>
        <w:spacing w:line="264" w:lineRule="auto"/>
        <w:rPr>
          <w:rFonts w:hint="eastAsia" w:ascii="华文楷体" w:hAnsi="华文楷体" w:eastAsia="华文楷体" w:cs="华文楷体"/>
          <w:sz w:val="30"/>
          <w:szCs w:val="30"/>
        </w:rPr>
      </w:pPr>
    </w:p>
    <w:p w14:paraId="53074D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glory of Lebanon shall come unto thee, the fir-tree, the pine-tree, and the box together, to beautify the place of my sanctuary, and I will make the place of my feet glorious," where the place of the sanctuary, and the place of God's feet appear to mean the same thing.</w:t>
      </w:r>
    </w:p>
    <w:p w14:paraId="4DDC4826">
      <w:pPr>
        <w:pStyle w:val="3"/>
        <w:spacing w:line="264" w:lineRule="auto"/>
        <w:rPr>
          <w:rFonts w:hint="eastAsia" w:ascii="华文楷体" w:hAnsi="华文楷体" w:eastAsia="华文楷体" w:cs="华文楷体"/>
          <w:sz w:val="30"/>
          <w:szCs w:val="30"/>
        </w:rPr>
      </w:pPr>
    </w:p>
    <w:p w14:paraId="5FC3E1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“黎巴嫩的荣耀，就是松树、杉树、黄杨树，都必一同归你，为要修饰我圣所之地；我也要使我脚踏之地得荣耀，”这里圣所之地和上帝脚踏之地似乎指的是同一件事。</w:t>
      </w:r>
    </w:p>
    <w:p w14:paraId="2B813BB3">
      <w:pPr>
        <w:pStyle w:val="3"/>
        <w:spacing w:line="264" w:lineRule="auto"/>
        <w:rPr>
          <w:rFonts w:hint="eastAsia" w:ascii="华文楷体" w:hAnsi="华文楷体" w:eastAsia="华文楷体" w:cs="华文楷体"/>
          <w:sz w:val="30"/>
          <w:szCs w:val="30"/>
        </w:rPr>
      </w:pPr>
    </w:p>
    <w:p w14:paraId="3F4FA5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even this,I think, does not bring out the full import of the phrase.</w:t>
      </w:r>
    </w:p>
    <w:p w14:paraId="716C7FF2">
      <w:pPr>
        <w:pStyle w:val="3"/>
        <w:spacing w:line="264" w:lineRule="auto"/>
        <w:rPr>
          <w:rFonts w:hint="eastAsia" w:ascii="华文楷体" w:hAnsi="华文楷体" w:eastAsia="华文楷体" w:cs="华文楷体"/>
          <w:sz w:val="30"/>
          <w:szCs w:val="30"/>
        </w:rPr>
      </w:pPr>
    </w:p>
    <w:p w14:paraId="0A00EF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但是即使如此，我认为这也没有完全表达出这个短语的含义。</w:t>
      </w:r>
    </w:p>
    <w:p w14:paraId="09CB67E5">
      <w:pPr>
        <w:pStyle w:val="3"/>
        <w:spacing w:line="264" w:lineRule="auto"/>
        <w:rPr>
          <w:rFonts w:hint="eastAsia" w:ascii="华文楷体" w:hAnsi="华文楷体" w:eastAsia="华文楷体" w:cs="华文楷体"/>
          <w:sz w:val="30"/>
          <w:szCs w:val="30"/>
        </w:rPr>
      </w:pPr>
    </w:p>
    <w:p w14:paraId="23D6FC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house of the sanctuary, το κειμήλιον, the part of the furniture which was most sacred, was the Ark of the covenant.</w:t>
      </w:r>
    </w:p>
    <w:p w14:paraId="15FEA86D">
      <w:pPr>
        <w:pStyle w:val="3"/>
        <w:spacing w:line="264" w:lineRule="auto"/>
        <w:rPr>
          <w:rFonts w:hint="eastAsia" w:ascii="华文楷体" w:hAnsi="华文楷体" w:eastAsia="华文楷体" w:cs="华文楷体"/>
          <w:sz w:val="30"/>
          <w:szCs w:val="30"/>
        </w:rPr>
      </w:pPr>
    </w:p>
    <w:p w14:paraId="3B9C68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在圣所的殿中，το κειμήλιον (to keimēlion)，即家具中最神圣的部分，是约柜。</w:t>
      </w:r>
    </w:p>
    <w:p w14:paraId="268E5B9A">
      <w:pPr>
        <w:pStyle w:val="3"/>
        <w:spacing w:line="264" w:lineRule="auto"/>
        <w:rPr>
          <w:rFonts w:hint="eastAsia" w:ascii="华文楷体" w:hAnsi="华文楷体" w:eastAsia="华文楷体" w:cs="华文楷体"/>
          <w:sz w:val="30"/>
          <w:szCs w:val="30"/>
        </w:rPr>
      </w:pPr>
    </w:p>
    <w:p w14:paraId="3FB2A4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appears to be designated by the same term.</w:t>
      </w:r>
    </w:p>
    <w:p w14:paraId="6ABDDA58">
      <w:pPr>
        <w:pStyle w:val="3"/>
        <w:spacing w:line="264" w:lineRule="auto"/>
        <w:rPr>
          <w:rFonts w:hint="eastAsia" w:ascii="华文楷体" w:hAnsi="华文楷体" w:eastAsia="华文楷体" w:cs="华文楷体"/>
          <w:sz w:val="30"/>
          <w:szCs w:val="30"/>
        </w:rPr>
      </w:pPr>
    </w:p>
    <w:p w14:paraId="132B79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那似乎是用同一个词来指代的。</w:t>
      </w:r>
    </w:p>
    <w:p w14:paraId="65C2DA4A">
      <w:pPr>
        <w:pStyle w:val="3"/>
        <w:spacing w:line="264" w:lineRule="auto"/>
        <w:rPr>
          <w:rFonts w:hint="eastAsia" w:ascii="华文楷体" w:hAnsi="华文楷体" w:eastAsia="华文楷体" w:cs="华文楷体"/>
          <w:sz w:val="30"/>
          <w:szCs w:val="30"/>
        </w:rPr>
      </w:pPr>
    </w:p>
    <w:p w14:paraId="25728C8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David says, "As for me, I had it in mine heart to build an house of rest for the ark of the covenant of the Lord, and for the footstool of our God;" where "the footstool of our God" is distinguished from "the house of rest," that is, from the temple.</w:t>
      </w:r>
    </w:p>
    <w:p w14:paraId="23D47F0A">
      <w:pPr>
        <w:pStyle w:val="3"/>
        <w:spacing w:line="264" w:lineRule="auto"/>
        <w:rPr>
          <w:rFonts w:hint="eastAsia" w:ascii="华文楷体" w:hAnsi="华文楷体" w:eastAsia="华文楷体" w:cs="华文楷体"/>
          <w:sz w:val="30"/>
          <w:szCs w:val="30"/>
        </w:rPr>
      </w:pPr>
    </w:p>
    <w:p w14:paraId="00C87AA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因为大卫说：“至于我，我心里本想为耶和华约柜，为我们上帝的脚凳，建造安息的殿宇；”这里“我们上帝的脚凳”与“安息的殿宇”，即圣殿，是有区别的。</w:t>
      </w:r>
    </w:p>
    <w:p w14:paraId="528F694E">
      <w:pPr>
        <w:pStyle w:val="3"/>
        <w:spacing w:line="264" w:lineRule="auto"/>
        <w:rPr>
          <w:rFonts w:hint="eastAsia" w:ascii="华文楷体" w:hAnsi="华文楷体" w:eastAsia="华文楷体" w:cs="华文楷体"/>
          <w:sz w:val="30"/>
          <w:szCs w:val="30"/>
        </w:rPr>
      </w:pPr>
    </w:p>
    <w:p w14:paraId="602A148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"son of man, the place of my throne, and the places of the soles of my feet, where I will dwell in the midst of the children of Israel for ever, and my holy name shall the house of Israel no more defile."</w:t>
      </w:r>
    </w:p>
    <w:p w14:paraId="0C30B1F7">
      <w:pPr>
        <w:pStyle w:val="3"/>
        <w:spacing w:line="264" w:lineRule="auto"/>
        <w:rPr>
          <w:rFonts w:hint="eastAsia" w:ascii="华文楷体" w:hAnsi="华文楷体" w:eastAsia="华文楷体" w:cs="华文楷体"/>
          <w:sz w:val="30"/>
          <w:szCs w:val="30"/>
        </w:rPr>
      </w:pPr>
    </w:p>
    <w:p w14:paraId="5E58F3A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又说：“人子啊，这是我宝座之地，是我脚掌所踏之地；我要永远住在以色列人中间，我的圣名，以色列家必不再玷污。”</w:t>
      </w:r>
    </w:p>
    <w:p w14:paraId="5398A746">
      <w:pPr>
        <w:pStyle w:val="3"/>
        <w:spacing w:line="264" w:lineRule="auto"/>
        <w:rPr>
          <w:rFonts w:hint="eastAsia" w:ascii="华文楷体" w:hAnsi="华文楷体" w:eastAsia="华文楷体" w:cs="华文楷体"/>
          <w:sz w:val="30"/>
          <w:szCs w:val="30"/>
        </w:rPr>
      </w:pPr>
    </w:p>
    <w:p w14:paraId="04561A6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probable reason why the ark receives this appellation, is its relation to heaven, where God sitteth on the throne of his majesty amidst the highest manifestations of his glory, so that every thing on earth, and particularly every thing in which God exhibited himself on earth, stands in place of his footstool.</w:t>
      </w:r>
    </w:p>
    <w:p w14:paraId="17B27CA8">
      <w:pPr>
        <w:pStyle w:val="3"/>
        <w:spacing w:line="264" w:lineRule="auto"/>
        <w:rPr>
          <w:rFonts w:hint="eastAsia" w:ascii="华文楷体" w:hAnsi="华文楷体" w:eastAsia="华文楷体" w:cs="华文楷体"/>
          <w:sz w:val="30"/>
          <w:szCs w:val="30"/>
        </w:rPr>
      </w:pPr>
    </w:p>
    <w:p w14:paraId="4B23431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约柜之所以得到这个称呼，一个可能的原因是它与天堂的关系，上帝在天堂坐在祂威严的宝座上，在祂荣耀的最高彰显之中，因此地上的一切，特别是上帝在地上显现自己的一切，都代表着祂的脚凳。</w:t>
      </w:r>
    </w:p>
    <w:p w14:paraId="10566F52">
      <w:pPr>
        <w:pStyle w:val="3"/>
        <w:spacing w:line="264" w:lineRule="auto"/>
        <w:rPr>
          <w:rFonts w:hint="eastAsia" w:ascii="华文楷体" w:hAnsi="华文楷体" w:eastAsia="华文楷体" w:cs="华文楷体"/>
          <w:sz w:val="30"/>
          <w:szCs w:val="30"/>
        </w:rPr>
      </w:pPr>
    </w:p>
    <w:p w14:paraId="79CEDDB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is, that God was supposed to dwell where the wings of the Cherubim were extended, and met each other, his feet being placed on the covering of the ark as his footstool.</w:t>
      </w:r>
    </w:p>
    <w:p w14:paraId="00B58C4B">
      <w:pPr>
        <w:pStyle w:val="3"/>
        <w:spacing w:line="264" w:lineRule="auto"/>
        <w:rPr>
          <w:rFonts w:hint="eastAsia" w:ascii="华文楷体" w:hAnsi="华文楷体" w:eastAsia="华文楷体" w:cs="华文楷体"/>
          <w:sz w:val="30"/>
          <w:szCs w:val="30"/>
        </w:rPr>
      </w:pPr>
    </w:p>
    <w:p w14:paraId="3C714E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另一个原因是，人们认为上帝居住在基路伯翅膀伸展并彼此相遇的地方，祂的脚放在约柜的盖子上，作为祂的脚凳。</w:t>
      </w:r>
    </w:p>
    <w:p w14:paraId="0E2643AD">
      <w:pPr>
        <w:pStyle w:val="3"/>
        <w:spacing w:line="264" w:lineRule="auto"/>
        <w:rPr>
          <w:rFonts w:hint="eastAsia" w:ascii="华文楷体" w:hAnsi="华文楷体" w:eastAsia="华文楷体" w:cs="华文楷体"/>
          <w:sz w:val="30"/>
          <w:szCs w:val="30"/>
        </w:rPr>
      </w:pPr>
    </w:p>
    <w:p w14:paraId="0D27789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Towards this they are commanded to direct their worship, not that the footstool was the ultimate object of their adoration,but merely the place towards which the worshipper, even when at a distance, was commanded to look.</w:t>
      </w:r>
    </w:p>
    <w:p w14:paraId="12A590BC">
      <w:pPr>
        <w:pStyle w:val="3"/>
        <w:spacing w:line="264" w:lineRule="auto"/>
        <w:rPr>
          <w:rFonts w:hint="eastAsia" w:ascii="华文楷体" w:hAnsi="华文楷体" w:eastAsia="华文楷体" w:cs="华文楷体"/>
          <w:sz w:val="30"/>
          <w:szCs w:val="30"/>
        </w:rPr>
      </w:pPr>
    </w:p>
    <w:p w14:paraId="6725E7E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他们被命令向此方向敬拜，并非脚凳是他们敬拜的最终对象，而仅仅是敬拜者，即使在远处，也被命令朝向的地方。</w:t>
      </w:r>
    </w:p>
    <w:p w14:paraId="7544E6BD">
      <w:pPr>
        <w:pStyle w:val="3"/>
        <w:spacing w:line="264" w:lineRule="auto"/>
        <w:rPr>
          <w:rFonts w:hint="eastAsia" w:ascii="华文楷体" w:hAnsi="华文楷体" w:eastAsia="华文楷体" w:cs="华文楷体"/>
          <w:sz w:val="30"/>
          <w:szCs w:val="30"/>
        </w:rPr>
      </w:pPr>
    </w:p>
    <w:p w14:paraId="00B8D2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Solomon's design.</w:t>
      </w:r>
    </w:p>
    <w:p w14:paraId="6895BE73">
      <w:pPr>
        <w:pStyle w:val="3"/>
        <w:spacing w:line="264" w:lineRule="auto"/>
        <w:rPr>
          <w:rFonts w:hint="eastAsia" w:ascii="华文楷体" w:hAnsi="华文楷体" w:eastAsia="华文楷体" w:cs="华文楷体"/>
          <w:sz w:val="30"/>
          <w:szCs w:val="30"/>
        </w:rPr>
      </w:pPr>
    </w:p>
    <w:p w14:paraId="388C322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这是所罗门的意图。</w:t>
      </w:r>
    </w:p>
    <w:p w14:paraId="1CDD83E8">
      <w:pPr>
        <w:pStyle w:val="3"/>
        <w:spacing w:line="264" w:lineRule="auto"/>
        <w:rPr>
          <w:rFonts w:hint="eastAsia" w:ascii="华文楷体" w:hAnsi="华文楷体" w:eastAsia="华文楷体" w:cs="华文楷体"/>
          <w:sz w:val="30"/>
          <w:szCs w:val="30"/>
        </w:rPr>
      </w:pPr>
    </w:p>
    <w:p w14:paraId="1878311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thine eyes may be open toward this house, day and night, even toward the place of which thou hast said, my name shall be there; that thou mayest hearken unto the prayer which thy servant shall make toward this place.</w:t>
      </w:r>
    </w:p>
    <w:p w14:paraId="2708DACB">
      <w:pPr>
        <w:pStyle w:val="3"/>
        <w:spacing w:line="264" w:lineRule="auto"/>
        <w:rPr>
          <w:rFonts w:hint="eastAsia" w:ascii="华文楷体" w:hAnsi="华文楷体" w:eastAsia="华文楷体" w:cs="华文楷体"/>
          <w:sz w:val="30"/>
          <w:szCs w:val="30"/>
        </w:rPr>
      </w:pPr>
    </w:p>
    <w:p w14:paraId="41EC048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“愿你的眼目昼夜看顾这殿，就是你应许立为你名的居所；求你垂听你仆人向这地方所作的祷告。</w:t>
      </w:r>
    </w:p>
    <w:p w14:paraId="05DCA0BB">
      <w:pPr>
        <w:pStyle w:val="3"/>
        <w:spacing w:line="264" w:lineRule="auto"/>
        <w:rPr>
          <w:rFonts w:hint="eastAsia" w:ascii="华文楷体" w:hAnsi="华文楷体" w:eastAsia="华文楷体" w:cs="华文楷体"/>
          <w:sz w:val="30"/>
          <w:szCs w:val="30"/>
        </w:rPr>
      </w:pPr>
    </w:p>
    <w:p w14:paraId="45C257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hearken thou to the supplication of thy servant, and of thy people Israel, when they shall pray toward this place."</w:t>
      </w:r>
    </w:p>
    <w:p w14:paraId="553E706D">
      <w:pPr>
        <w:pStyle w:val="3"/>
        <w:spacing w:line="264" w:lineRule="auto"/>
        <w:rPr>
          <w:rFonts w:hint="eastAsia" w:ascii="华文楷体" w:hAnsi="华文楷体" w:eastAsia="华文楷体" w:cs="华文楷体"/>
          <w:sz w:val="30"/>
          <w:szCs w:val="30"/>
        </w:rPr>
      </w:pPr>
    </w:p>
    <w:p w14:paraId="6B5182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求你垂听你仆人和你民以色列向这地方所献的恳求。”</w:t>
      </w:r>
    </w:p>
    <w:p w14:paraId="3A79D651">
      <w:pPr>
        <w:pStyle w:val="3"/>
        <w:spacing w:line="264" w:lineRule="auto"/>
        <w:rPr>
          <w:rFonts w:hint="eastAsia" w:ascii="华文楷体" w:hAnsi="华文楷体" w:eastAsia="华文楷体" w:cs="华文楷体"/>
          <w:sz w:val="30"/>
          <w:szCs w:val="30"/>
        </w:rPr>
      </w:pPr>
    </w:p>
    <w:p w14:paraId="0698FB2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repeatedly mentioned in the following verses, and required from the Israelites when banished from their country by the violence of their enemies.</w:t>
      </w:r>
    </w:p>
    <w:p w14:paraId="00D321A9">
      <w:pPr>
        <w:pStyle w:val="3"/>
        <w:spacing w:line="264" w:lineRule="auto"/>
        <w:rPr>
          <w:rFonts w:hint="eastAsia" w:ascii="华文楷体" w:hAnsi="华文楷体" w:eastAsia="华文楷体" w:cs="华文楷体"/>
          <w:sz w:val="30"/>
          <w:szCs w:val="30"/>
        </w:rPr>
      </w:pPr>
    </w:p>
    <w:p w14:paraId="5A55371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同样的事情在接下来的经文中被反复提及，并且要求以色列人在被敌人暴力驱逐出他们的国家时这样做。</w:t>
      </w:r>
    </w:p>
    <w:p w14:paraId="0B2F415E">
      <w:pPr>
        <w:pStyle w:val="3"/>
        <w:spacing w:line="264" w:lineRule="auto"/>
        <w:rPr>
          <w:rFonts w:hint="eastAsia" w:ascii="华文楷体" w:hAnsi="华文楷体" w:eastAsia="华文楷体" w:cs="华文楷体"/>
          <w:sz w:val="30"/>
          <w:szCs w:val="30"/>
        </w:rPr>
      </w:pPr>
    </w:p>
    <w:p w14:paraId="31279C2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carefully observed by Daniel, who, when he was about to pray, "went into his house, and his windows being open in his chamber toward Jerusalem, kneeled upon his knees three times a day, and prayed, and gave thanks before his God."</w:t>
      </w:r>
    </w:p>
    <w:p w14:paraId="5F5BC84B">
      <w:pPr>
        <w:pStyle w:val="3"/>
        <w:spacing w:line="264" w:lineRule="auto"/>
        <w:rPr>
          <w:rFonts w:hint="eastAsia" w:ascii="华文楷体" w:hAnsi="华文楷体" w:eastAsia="华文楷体" w:cs="华文楷体"/>
          <w:sz w:val="30"/>
          <w:szCs w:val="30"/>
        </w:rPr>
      </w:pPr>
    </w:p>
    <w:p w14:paraId="541BBFC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但以理仔细地遵守了这一点，当他要祷告时，“就进了他的屋子，他楼上的窗户朝着耶路撒冷开着，他一日三次，双膝跪下，在他上帝面前祷告，感谢。”</w:t>
      </w:r>
    </w:p>
    <w:p w14:paraId="373C38BF">
      <w:pPr>
        <w:pStyle w:val="3"/>
        <w:spacing w:line="264" w:lineRule="auto"/>
        <w:rPr>
          <w:rFonts w:hint="eastAsia" w:ascii="华文楷体" w:hAnsi="华文楷体" w:eastAsia="华文楷体" w:cs="华文楷体"/>
          <w:sz w:val="30"/>
          <w:szCs w:val="30"/>
        </w:rPr>
      </w:pPr>
    </w:p>
    <w:p w14:paraId="3428B73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sum up all that we have said on this point, to bow down towards God's footstool, is to bow down in the lowest manner towards the earth, to bow down in body and in mind towards the holy place, and towards what was kept in the holy place, the ark of the Covenant.</w:t>
      </w:r>
    </w:p>
    <w:p w14:paraId="4A6C0C0B">
      <w:pPr>
        <w:pStyle w:val="3"/>
        <w:spacing w:line="264" w:lineRule="auto"/>
        <w:rPr>
          <w:rFonts w:hint="eastAsia" w:ascii="华文楷体" w:hAnsi="华文楷体" w:eastAsia="华文楷体" w:cs="华文楷体"/>
          <w:sz w:val="30"/>
          <w:szCs w:val="30"/>
        </w:rPr>
      </w:pPr>
    </w:p>
    <w:p w14:paraId="1FA97A0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总结我们在这点上所说的一切，向着上帝的脚凳俯伏，就是以最低的方式向着地俯伏，身体和心灵都向着圣所，以及向着圣所中所存放的约柜俯伏。</w:t>
      </w:r>
    </w:p>
    <w:p w14:paraId="1951D18A">
      <w:pPr>
        <w:pStyle w:val="3"/>
        <w:spacing w:line="264" w:lineRule="auto"/>
        <w:rPr>
          <w:rFonts w:hint="eastAsia" w:ascii="华文楷体" w:hAnsi="华文楷体" w:eastAsia="华文楷体" w:cs="华文楷体"/>
          <w:sz w:val="30"/>
          <w:szCs w:val="30"/>
        </w:rPr>
      </w:pPr>
    </w:p>
    <w:p w14:paraId="24BA05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unquestionably, some meaning in all this.</w:t>
      </w:r>
    </w:p>
    <w:p w14:paraId="14913460">
      <w:pPr>
        <w:pStyle w:val="3"/>
        <w:spacing w:line="264" w:lineRule="auto"/>
        <w:rPr>
          <w:rFonts w:hint="eastAsia" w:ascii="华文楷体" w:hAnsi="华文楷体" w:eastAsia="华文楷体" w:cs="华文楷体"/>
          <w:sz w:val="30"/>
          <w:szCs w:val="30"/>
        </w:rPr>
      </w:pPr>
    </w:p>
    <w:p w14:paraId="1877588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毫无疑问，这一切都有某种意义。</w:t>
      </w:r>
    </w:p>
    <w:p w14:paraId="014B6836">
      <w:pPr>
        <w:pStyle w:val="3"/>
        <w:spacing w:line="264" w:lineRule="auto"/>
        <w:rPr>
          <w:rFonts w:hint="eastAsia" w:ascii="华文楷体" w:hAnsi="华文楷体" w:eastAsia="华文楷体" w:cs="华文楷体"/>
          <w:sz w:val="30"/>
          <w:szCs w:val="30"/>
        </w:rPr>
      </w:pPr>
    </w:p>
    <w:p w14:paraId="1566E95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that meaning be?</w:t>
      </w:r>
    </w:p>
    <w:p w14:paraId="627F4966">
      <w:pPr>
        <w:pStyle w:val="3"/>
        <w:spacing w:line="264" w:lineRule="auto"/>
        <w:rPr>
          <w:rFonts w:hint="eastAsia" w:ascii="华文楷体" w:hAnsi="华文楷体" w:eastAsia="华文楷体" w:cs="华文楷体"/>
          <w:sz w:val="30"/>
          <w:szCs w:val="30"/>
        </w:rPr>
      </w:pPr>
    </w:p>
    <w:p w14:paraId="388F46A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那意义可能是什么呢？</w:t>
      </w:r>
    </w:p>
    <w:p w14:paraId="686BF091">
      <w:pPr>
        <w:pStyle w:val="3"/>
        <w:spacing w:line="264" w:lineRule="auto"/>
        <w:rPr>
          <w:rFonts w:hint="eastAsia" w:ascii="华文楷体" w:hAnsi="华文楷体" w:eastAsia="华文楷体" w:cs="华文楷体"/>
          <w:sz w:val="30"/>
          <w:szCs w:val="30"/>
        </w:rPr>
      </w:pPr>
    </w:p>
    <w:p w14:paraId="645DD63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Bowing is an expression of humility.</w:t>
      </w:r>
    </w:p>
    <w:p w14:paraId="32EC7C32">
      <w:pPr>
        <w:pStyle w:val="3"/>
        <w:spacing w:line="264" w:lineRule="auto"/>
        <w:rPr>
          <w:rFonts w:hint="eastAsia" w:ascii="华文楷体" w:hAnsi="华文楷体" w:eastAsia="华文楷体" w:cs="华文楷体"/>
          <w:sz w:val="30"/>
          <w:szCs w:val="30"/>
        </w:rPr>
      </w:pPr>
    </w:p>
    <w:p w14:paraId="5C468E0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鞠躬是谦卑的表达。</w:t>
      </w:r>
    </w:p>
    <w:p w14:paraId="361C287E">
      <w:pPr>
        <w:pStyle w:val="3"/>
        <w:spacing w:line="264" w:lineRule="auto"/>
        <w:rPr>
          <w:rFonts w:hint="eastAsia" w:ascii="华文楷体" w:hAnsi="华文楷体" w:eastAsia="华文楷体" w:cs="华文楷体"/>
          <w:sz w:val="30"/>
          <w:szCs w:val="30"/>
        </w:rPr>
      </w:pPr>
    </w:p>
    <w:p w14:paraId="4125CAF1">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 who bows down seems to throw himself at the feet of the other party, and to offer himself to be his footstool.</w:t>
      </w:r>
    </w:p>
    <w:p w14:paraId="5333F14D">
      <w:pPr>
        <w:pStyle w:val="3"/>
        <w:spacing w:line="264" w:lineRule="auto"/>
        <w:rPr>
          <w:rFonts w:hint="eastAsia" w:ascii="华文楷体" w:hAnsi="华文楷体" w:eastAsia="华文楷体" w:cs="华文楷体"/>
          <w:sz w:val="30"/>
          <w:szCs w:val="30"/>
        </w:rPr>
      </w:pPr>
    </w:p>
    <w:p w14:paraId="0AF8ECC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鞠躬的人似乎将自己投掷在对方的脚下，并献上自己作他的脚凳。</w:t>
      </w:r>
    </w:p>
    <w:p w14:paraId="6A0A7BFE">
      <w:pPr>
        <w:pStyle w:val="3"/>
        <w:spacing w:line="264" w:lineRule="auto"/>
        <w:rPr>
          <w:rFonts w:hint="eastAsia" w:ascii="华文楷体" w:hAnsi="华文楷体" w:eastAsia="华文楷体" w:cs="华文楷体"/>
          <w:sz w:val="30"/>
          <w:szCs w:val="30"/>
        </w:rPr>
      </w:pPr>
    </w:p>
    <w:p w14:paraId="2BB8D27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put it into the hand of them that afflict thee; which have said to thy soul, bow down, that we may go over; and thou hast laid thy body as the ground, and as the street, to them that went over."</w:t>
      </w:r>
    </w:p>
    <w:p w14:paraId="7F11C47C">
      <w:pPr>
        <w:pStyle w:val="3"/>
        <w:spacing w:line="264" w:lineRule="auto"/>
        <w:rPr>
          <w:rFonts w:hint="eastAsia" w:ascii="华文楷体" w:hAnsi="华文楷体" w:eastAsia="华文楷体" w:cs="华文楷体"/>
          <w:sz w:val="30"/>
          <w:szCs w:val="30"/>
        </w:rPr>
      </w:pPr>
    </w:p>
    <w:p w14:paraId="7ECEF73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“我必将这杯递在那些苦待你的人手中；他们曾对你说：‘你屈身，容我们过去。’你就以背为地，好像街道，任人行走。”</w:t>
      </w:r>
    </w:p>
    <w:p w14:paraId="4FDD7393">
      <w:pPr>
        <w:pStyle w:val="3"/>
        <w:spacing w:line="264" w:lineRule="auto"/>
        <w:rPr>
          <w:rFonts w:hint="eastAsia" w:ascii="华文楷体" w:hAnsi="华文楷体" w:eastAsia="华文楷体" w:cs="华文楷体"/>
          <w:sz w:val="30"/>
          <w:szCs w:val="30"/>
        </w:rPr>
      </w:pPr>
    </w:p>
    <w:p w14:paraId="176563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Eastern princes had women whom they called ladders, (κλίμακες), on whose backs they stood when they were mounting on horseback.</w:t>
      </w:r>
    </w:p>
    <w:p w14:paraId="46EF463D">
      <w:pPr>
        <w:pStyle w:val="3"/>
        <w:spacing w:line="264" w:lineRule="auto"/>
        <w:rPr>
          <w:rFonts w:hint="eastAsia" w:ascii="华文楷体" w:hAnsi="华文楷体" w:eastAsia="华文楷体" w:cs="华文楷体"/>
          <w:sz w:val="30"/>
          <w:szCs w:val="30"/>
        </w:rPr>
      </w:pPr>
    </w:p>
    <w:p w14:paraId="7DD2703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东方君主有被称为梯子（κλίμακες, klimakes）的妇女，他们骑马时就站在她们的背上。</w:t>
      </w:r>
    </w:p>
    <w:p w14:paraId="767FF2F1">
      <w:pPr>
        <w:pStyle w:val="3"/>
        <w:spacing w:line="264" w:lineRule="auto"/>
        <w:rPr>
          <w:rFonts w:hint="eastAsia" w:ascii="华文楷体" w:hAnsi="华文楷体" w:eastAsia="华文楷体" w:cs="华文楷体"/>
          <w:sz w:val="30"/>
          <w:szCs w:val="30"/>
        </w:rPr>
      </w:pPr>
    </w:p>
    <w:p w14:paraId="3DF4D48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was the meaning of bowing towards God's sanctuary and footstool?</w:t>
      </w:r>
    </w:p>
    <w:p w14:paraId="229F9DA2">
      <w:pPr>
        <w:pStyle w:val="3"/>
        <w:spacing w:line="264" w:lineRule="auto"/>
        <w:rPr>
          <w:rFonts w:hint="eastAsia" w:ascii="华文楷体" w:hAnsi="华文楷体" w:eastAsia="华文楷体" w:cs="华文楷体"/>
          <w:sz w:val="30"/>
          <w:szCs w:val="30"/>
        </w:rPr>
      </w:pPr>
    </w:p>
    <w:p w14:paraId="620F447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但是向着上帝的圣所和脚凳鞠躬是什么意思呢？</w:t>
      </w:r>
    </w:p>
    <w:p w14:paraId="16A5C348">
      <w:pPr>
        <w:pStyle w:val="3"/>
        <w:spacing w:line="264" w:lineRule="auto"/>
        <w:rPr>
          <w:rFonts w:hint="eastAsia" w:ascii="华文楷体" w:hAnsi="华文楷体" w:eastAsia="华文楷体" w:cs="华文楷体"/>
          <w:sz w:val="30"/>
          <w:szCs w:val="30"/>
        </w:rPr>
      </w:pPr>
    </w:p>
    <w:p w14:paraId="1A643E7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sanctuary was a type of heaven.</w:t>
      </w:r>
    </w:p>
    <w:p w14:paraId="1D5044F5">
      <w:pPr>
        <w:pStyle w:val="3"/>
        <w:spacing w:line="264" w:lineRule="auto"/>
        <w:rPr>
          <w:rFonts w:hint="eastAsia" w:ascii="华文楷体" w:hAnsi="华文楷体" w:eastAsia="华文楷体" w:cs="华文楷体"/>
          <w:sz w:val="30"/>
          <w:szCs w:val="30"/>
        </w:rPr>
      </w:pPr>
    </w:p>
    <w:p w14:paraId="356812B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圣所是天堂的预表。</w:t>
      </w:r>
    </w:p>
    <w:p w14:paraId="5E0498CA">
      <w:pPr>
        <w:pStyle w:val="3"/>
        <w:spacing w:line="264" w:lineRule="auto"/>
        <w:rPr>
          <w:rFonts w:hint="eastAsia" w:ascii="华文楷体" w:hAnsi="华文楷体" w:eastAsia="华文楷体" w:cs="华文楷体"/>
          <w:sz w:val="30"/>
          <w:szCs w:val="30"/>
        </w:rPr>
      </w:pPr>
    </w:p>
    <w:p w14:paraId="69CF22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itself could not be directly approached at that time, ετι τiς πρώτης σκην iς εχούσας στάσιν, "while the first tabernacle was yet standing."</w:t>
      </w:r>
    </w:p>
    <w:p w14:paraId="0A916975">
      <w:pPr>
        <w:pStyle w:val="3"/>
        <w:spacing w:line="264" w:lineRule="auto"/>
        <w:rPr>
          <w:rFonts w:hint="eastAsia" w:ascii="华文楷体" w:hAnsi="华文楷体" w:eastAsia="华文楷体" w:cs="华文楷体"/>
          <w:sz w:val="30"/>
          <w:szCs w:val="30"/>
        </w:rPr>
      </w:pPr>
    </w:p>
    <w:p w14:paraId="6AFED49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那时，天堂本身无法直接接近，ετι τiς πρώτης σκην iς εχούσας στάσιν (eti tēs prōtēs skēnēs echousēs stasin)， “因为头一个帐幕仍旧存留的时候。”</w:t>
      </w:r>
    </w:p>
    <w:p w14:paraId="1192E2CB">
      <w:pPr>
        <w:pStyle w:val="3"/>
        <w:spacing w:line="264" w:lineRule="auto"/>
        <w:rPr>
          <w:rFonts w:hint="eastAsia" w:ascii="华文楷体" w:hAnsi="华文楷体" w:eastAsia="华文楷体" w:cs="华文楷体"/>
          <w:sz w:val="30"/>
          <w:szCs w:val="30"/>
        </w:rPr>
      </w:pPr>
    </w:p>
    <w:p w14:paraId="6BBF040C">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bending towards the sanctuary, they declared that they expected from heaven assistance and an answer to their prayers.</w:t>
      </w:r>
    </w:p>
    <w:p w14:paraId="1AA4568D">
      <w:pPr>
        <w:pStyle w:val="3"/>
        <w:spacing w:line="264" w:lineRule="auto"/>
        <w:rPr>
          <w:rFonts w:hint="eastAsia" w:ascii="华文楷体" w:hAnsi="华文楷体" w:eastAsia="华文楷体" w:cs="华文楷体"/>
          <w:sz w:val="30"/>
          <w:szCs w:val="30"/>
        </w:rPr>
      </w:pPr>
    </w:p>
    <w:p w14:paraId="4C6F965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通过向圣所弯腰，他们表明他们期望从天上得到帮助和对他们祷告的回应。</w:t>
      </w:r>
    </w:p>
    <w:p w14:paraId="6F5534AF">
      <w:pPr>
        <w:pStyle w:val="3"/>
        <w:spacing w:line="264" w:lineRule="auto"/>
        <w:rPr>
          <w:rFonts w:hint="eastAsia" w:ascii="华文楷体" w:hAnsi="华文楷体" w:eastAsia="华文楷体" w:cs="华文楷体"/>
          <w:sz w:val="30"/>
          <w:szCs w:val="30"/>
        </w:rPr>
      </w:pPr>
    </w:p>
    <w:p w14:paraId="33F57E6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Israelites, praying towards the sanctuary, prayed that God would "hear in heaven his dwelling place, and hearing would forgive."</w:t>
      </w:r>
    </w:p>
    <w:p w14:paraId="4744D907">
      <w:pPr>
        <w:pStyle w:val="3"/>
        <w:spacing w:line="264" w:lineRule="auto"/>
        <w:rPr>
          <w:rFonts w:hint="eastAsia" w:ascii="华文楷体" w:hAnsi="华文楷体" w:eastAsia="华文楷体" w:cs="华文楷体"/>
          <w:sz w:val="30"/>
          <w:szCs w:val="30"/>
        </w:rPr>
      </w:pPr>
    </w:p>
    <w:p w14:paraId="6ECF2B0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以色列人向着圣所祷告，祈求上帝“在天上祂的居所垂听，垂听而赦免。”</w:t>
      </w:r>
    </w:p>
    <w:p w14:paraId="1E413BD7">
      <w:pPr>
        <w:pStyle w:val="3"/>
        <w:spacing w:line="264" w:lineRule="auto"/>
        <w:rPr>
          <w:rFonts w:hint="eastAsia" w:ascii="华文楷体" w:hAnsi="华文楷体" w:eastAsia="华文楷体" w:cs="华文楷体"/>
          <w:sz w:val="30"/>
          <w:szCs w:val="30"/>
        </w:rPr>
      </w:pPr>
    </w:p>
    <w:p w14:paraId="7DA2FBD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still another meaning.</w:t>
      </w:r>
    </w:p>
    <w:p w14:paraId="723A4EF0">
      <w:pPr>
        <w:pStyle w:val="3"/>
        <w:spacing w:line="264" w:lineRule="auto"/>
        <w:rPr>
          <w:rFonts w:hint="eastAsia" w:ascii="华文楷体" w:hAnsi="华文楷体" w:eastAsia="华文楷体" w:cs="华文楷体"/>
          <w:sz w:val="30"/>
          <w:szCs w:val="30"/>
        </w:rPr>
      </w:pPr>
    </w:p>
    <w:p w14:paraId="5766767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但仍有另一个含义。</w:t>
      </w:r>
    </w:p>
    <w:p w14:paraId="0693136E">
      <w:pPr>
        <w:pStyle w:val="3"/>
        <w:spacing w:line="264" w:lineRule="auto"/>
        <w:rPr>
          <w:rFonts w:hint="eastAsia" w:ascii="华文楷体" w:hAnsi="华文楷体" w:eastAsia="华文楷体" w:cs="华文楷体"/>
          <w:sz w:val="30"/>
          <w:szCs w:val="30"/>
        </w:rPr>
      </w:pPr>
    </w:p>
    <w:p w14:paraId="3649B1D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the temple, and the Ark of the Covenant, are figures of Christ, "in whom dwelt all the fulness of the Godhead bodily;" of whom it was said, "he shall be למקדש for a sanctuary;" and "whom God hath set forth iλαστήριον, a propitiation, through faith, in his blood."</w:t>
      </w:r>
    </w:p>
    <w:p w14:paraId="07085306">
      <w:pPr>
        <w:pStyle w:val="3"/>
        <w:spacing w:line="264" w:lineRule="auto"/>
        <w:rPr>
          <w:rFonts w:hint="eastAsia" w:ascii="华文楷体" w:hAnsi="华文楷体" w:eastAsia="华文楷体" w:cs="华文楷体"/>
          <w:sz w:val="30"/>
          <w:szCs w:val="30"/>
        </w:rPr>
      </w:pPr>
    </w:p>
    <w:p w14:paraId="58A4391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圣殿和约柜都是基督的预表，“神本性一切的丰盛，都有形有体的居住在基督里面；”论到祂说：“祂必作圣所（למקדש, l'miqdash）；”以及“上帝设立耶稣作挽回祭（iλαστήριον, hilastērion），是凭着耶稣的血，借着人的信。”</w:t>
      </w:r>
    </w:p>
    <w:p w14:paraId="078407FF">
      <w:pPr>
        <w:pStyle w:val="3"/>
        <w:spacing w:line="264" w:lineRule="auto"/>
        <w:rPr>
          <w:rFonts w:hint="eastAsia" w:ascii="华文楷体" w:hAnsi="华文楷体" w:eastAsia="华文楷体" w:cs="华文楷体"/>
          <w:sz w:val="30"/>
          <w:szCs w:val="30"/>
        </w:rPr>
      </w:pPr>
    </w:p>
    <w:p w14:paraId="2C975CD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import of that lofty passage, "Exalt ye the Lord our God, and worship at his footstool; for he is holy," which we thus explain.</w:t>
      </w:r>
    </w:p>
    <w:p w14:paraId="3A2C5692">
      <w:pPr>
        <w:pStyle w:val="3"/>
        <w:spacing w:line="264" w:lineRule="auto"/>
        <w:rPr>
          <w:rFonts w:hint="eastAsia" w:ascii="华文楷体" w:hAnsi="华文楷体" w:eastAsia="华文楷体" w:cs="华文楷体"/>
          <w:sz w:val="30"/>
          <w:szCs w:val="30"/>
        </w:rPr>
      </w:pPr>
    </w:p>
    <w:p w14:paraId="687C721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这就是那崇高经文的含义：“你们当尊崇耶和华我们的上帝，在祂的脚凳前敬拜；因为祂是圣洁的，”我们这样解释。</w:t>
      </w:r>
    </w:p>
    <w:p w14:paraId="17B8AD16">
      <w:pPr>
        <w:pStyle w:val="3"/>
        <w:spacing w:line="264" w:lineRule="auto"/>
        <w:rPr>
          <w:rFonts w:hint="eastAsia" w:ascii="华文楷体" w:hAnsi="华文楷体" w:eastAsia="华文楷体" w:cs="华文楷体"/>
          <w:sz w:val="30"/>
          <w:szCs w:val="30"/>
        </w:rPr>
      </w:pPr>
    </w:p>
    <w:p w14:paraId="149D29F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worshippers, look to God alone, and approach him with all sacred reverence.</w:t>
      </w:r>
    </w:p>
    <w:p w14:paraId="3A632F5B">
      <w:pPr>
        <w:pStyle w:val="3"/>
        <w:spacing w:line="264" w:lineRule="auto"/>
        <w:rPr>
          <w:rFonts w:hint="eastAsia" w:ascii="华文楷体" w:hAnsi="华文楷体" w:eastAsia="华文楷体" w:cs="华文楷体"/>
          <w:sz w:val="30"/>
          <w:szCs w:val="30"/>
        </w:rPr>
      </w:pPr>
    </w:p>
    <w:p w14:paraId="64BB30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敬拜者啊，单单仰望上帝，并以所有神圣的敬畏亲近祂。</w:t>
      </w:r>
    </w:p>
    <w:p w14:paraId="3E6DEF59">
      <w:pPr>
        <w:pStyle w:val="3"/>
        <w:spacing w:line="264" w:lineRule="auto"/>
        <w:rPr>
          <w:rFonts w:hint="eastAsia" w:ascii="华文楷体" w:hAnsi="华文楷体" w:eastAsia="华文楷体" w:cs="华文楷体"/>
          <w:sz w:val="30"/>
          <w:szCs w:val="30"/>
        </w:rPr>
      </w:pPr>
    </w:p>
    <w:p w14:paraId="43446A6A">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may worship aright, look only to Christ, in whom God dwells, and in whom he is to be found.</w:t>
      </w:r>
    </w:p>
    <w:p w14:paraId="44A89A50">
      <w:pPr>
        <w:pStyle w:val="3"/>
        <w:spacing w:line="264" w:lineRule="auto"/>
        <w:rPr>
          <w:rFonts w:hint="eastAsia" w:ascii="华文楷体" w:hAnsi="华文楷体" w:eastAsia="华文楷体" w:cs="华文楷体"/>
          <w:sz w:val="30"/>
          <w:szCs w:val="30"/>
        </w:rPr>
      </w:pPr>
    </w:p>
    <w:p w14:paraId="786B16E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为了使你们能够正确地敬拜，单单仰望基督，上帝住在祂里面，并且在祂里面可以找到上帝。</w:t>
      </w:r>
    </w:p>
    <w:p w14:paraId="6C32741F">
      <w:pPr>
        <w:pStyle w:val="3"/>
        <w:spacing w:line="264" w:lineRule="auto"/>
        <w:rPr>
          <w:rFonts w:hint="eastAsia" w:ascii="华文楷体" w:hAnsi="华文楷体" w:eastAsia="华文楷体" w:cs="华文楷体"/>
          <w:sz w:val="30"/>
          <w:szCs w:val="30"/>
        </w:rPr>
      </w:pPr>
    </w:p>
    <w:p w14:paraId="69A3455E">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raise your minds to God that dwelleth in the heavens, who, being the Holy One, admits not sinners to friendly intercourse with himself, except through the interposition of that great Mediator.</w:t>
      </w:r>
    </w:p>
    <w:p w14:paraId="4AD76276">
      <w:pPr>
        <w:pStyle w:val="3"/>
        <w:spacing w:line="264" w:lineRule="auto"/>
        <w:rPr>
          <w:rFonts w:hint="eastAsia" w:ascii="华文楷体" w:hAnsi="华文楷体" w:eastAsia="华文楷体" w:cs="华文楷体"/>
          <w:sz w:val="30"/>
          <w:szCs w:val="30"/>
        </w:rPr>
      </w:pPr>
    </w:p>
    <w:p w14:paraId="6B3C914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通过祂，将你们的心灵提升到住在天上的上帝，祂是圣者，除非通过那位伟大的中保的介入，否则不容许罪人与祂友好交往。</w:t>
      </w:r>
    </w:p>
    <w:p w14:paraId="2A8B8A01">
      <w:pPr>
        <w:pStyle w:val="3"/>
        <w:spacing w:line="264" w:lineRule="auto"/>
        <w:rPr>
          <w:rFonts w:hint="eastAsia" w:ascii="华文楷体" w:hAnsi="华文楷体" w:eastAsia="华文楷体" w:cs="华文楷体"/>
          <w:sz w:val="30"/>
          <w:szCs w:val="30"/>
        </w:rPr>
      </w:pPr>
    </w:p>
    <w:p w14:paraId="286C830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Equal humiliation, but with the addition of great sorrow, is expressed by PROSTRATION, or falling on the ground, which the Hebrews call אפים נפילת .</w:t>
      </w:r>
    </w:p>
    <w:p w14:paraId="4DECE607">
      <w:pPr>
        <w:pStyle w:val="3"/>
        <w:spacing w:line="264" w:lineRule="auto"/>
        <w:rPr>
          <w:rFonts w:hint="eastAsia" w:ascii="华文楷体" w:hAnsi="华文楷体" w:eastAsia="华文楷体" w:cs="华文楷体"/>
          <w:sz w:val="30"/>
          <w:szCs w:val="30"/>
        </w:rPr>
      </w:pPr>
    </w:p>
    <w:p w14:paraId="4F2ADF3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同样程度的谦卑，但加上极大的悲伤，通过俯伏，或倒在地上来表达，希伯来人称之为 אפים נפילת (nefilat appayim)。</w:t>
      </w:r>
    </w:p>
    <w:p w14:paraId="7794A9F8">
      <w:pPr>
        <w:pStyle w:val="3"/>
        <w:spacing w:line="264" w:lineRule="auto"/>
        <w:rPr>
          <w:rFonts w:hint="eastAsia" w:ascii="华文楷体" w:hAnsi="华文楷体" w:eastAsia="华文楷体" w:cs="华文楷体"/>
          <w:sz w:val="30"/>
          <w:szCs w:val="30"/>
        </w:rPr>
      </w:pPr>
    </w:p>
    <w:p w14:paraId="4BFD00B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instance in our Lord himself, 乍πεσεν επι τ πρόσωπον &amp;υτου προσευχόμενος, "he fell on his face, praying;" and in 1 Cor. 14:25, κα δυτω πεσν επι πρόσωπον, προσκυνήσει τΨ Θε卒, "and so falling down on his face he will worship God."</w:t>
      </w:r>
    </w:p>
    <w:p w14:paraId="2F51D360">
      <w:pPr>
        <w:pStyle w:val="3"/>
        <w:spacing w:line="264" w:lineRule="auto"/>
        <w:rPr>
          <w:rFonts w:hint="eastAsia" w:ascii="华文楷体" w:hAnsi="华文楷体" w:eastAsia="华文楷体" w:cs="华文楷体"/>
          <w:sz w:val="30"/>
          <w:szCs w:val="30"/>
        </w:rPr>
      </w:pPr>
    </w:p>
    <w:p w14:paraId="185627C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我们在我们的主自己身上看到一个例子：乍πεσεν επι τ πρόσωπον &amp;υτου προσευχόμενος (epesen epi to prosōpon autou proseuchomenos)， “祂俯伏在地祷告；”以及哥林多前书 14:25：κα δυτω πεσν επι πρόσωπον, προσκυνήσει τΨ Θε卒 (kai houtō pesōn epi prosōpon, proskynēsei tō Theō)， “这样，他就俯伏在地敬拜上帝。”</w:t>
      </w:r>
    </w:p>
    <w:p w14:paraId="6A623B53">
      <w:pPr>
        <w:pStyle w:val="3"/>
        <w:spacing w:line="264" w:lineRule="auto"/>
        <w:rPr>
          <w:rFonts w:hint="eastAsia" w:ascii="华文楷体" w:hAnsi="华文楷体" w:eastAsia="华文楷体" w:cs="华文楷体"/>
          <w:sz w:val="30"/>
          <w:szCs w:val="30"/>
        </w:rPr>
      </w:pPr>
    </w:p>
    <w:p w14:paraId="4865859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Christian soldiers, Marcus Aurelius, as quoted by Justin, says, jίψαντες 首αυτους 氵π την γ iν, "having thrown themselves down upon the earth."</w:t>
      </w:r>
    </w:p>
    <w:p w14:paraId="62B289B7">
      <w:pPr>
        <w:pStyle w:val="3"/>
        <w:spacing w:line="264" w:lineRule="auto"/>
        <w:rPr>
          <w:rFonts w:hint="eastAsia" w:ascii="华文楷体" w:hAnsi="华文楷体" w:eastAsia="华文楷体" w:cs="华文楷体"/>
          <w:sz w:val="30"/>
          <w:szCs w:val="30"/>
        </w:rPr>
      </w:pPr>
    </w:p>
    <w:p w14:paraId="6CD48E6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关于基督徒士兵，查士丁引用的马可·奥勒留说：jίψαντες 首αυτους 氵π την γ iν (rhipsantes heautous epi tēn gēn)， “他们把自己投掷在地上。”</w:t>
      </w:r>
    </w:p>
    <w:p w14:paraId="63FC13EE">
      <w:pPr>
        <w:pStyle w:val="3"/>
        <w:spacing w:line="264" w:lineRule="auto"/>
        <w:rPr>
          <w:rFonts w:hint="eastAsia" w:ascii="华文楷体" w:hAnsi="华文楷体" w:eastAsia="华文楷体" w:cs="华文楷体"/>
          <w:sz w:val="30"/>
          <w:szCs w:val="30"/>
        </w:rPr>
      </w:pPr>
    </w:p>
    <w:p w14:paraId="2472A8C0">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Speaking of Theodosius, Theodoret, book v. chap 18., where he relates the deep repentance of the emperor, at the sight of which Ambrose freed him from the bond of excommunication, says, and thus at length the emperor ventured to enter into the temple of God, δυκ 氵στς τον δεσπότην iκέτευεν δυδέ τα γόνατα κλίνας, iλλ πρην ς 氵πι του δαπέδου κείμενος, την Δαυϊδικ ν iφ iκε φων ν, 氵κολλήθη τΨ 氵δάφει i ψυχή μο i.</w:t>
      </w:r>
    </w:p>
    <w:p w14:paraId="0F39F220">
      <w:pPr>
        <w:pStyle w:val="3"/>
        <w:spacing w:line="264" w:lineRule="auto"/>
        <w:rPr>
          <w:rFonts w:hint="eastAsia" w:ascii="华文楷体" w:hAnsi="华文楷体" w:eastAsia="华文楷体" w:cs="华文楷体"/>
          <w:sz w:val="30"/>
          <w:szCs w:val="30"/>
        </w:rPr>
      </w:pPr>
    </w:p>
    <w:p w14:paraId="212BA22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狄奥多勒在谈到狄奥多西时（第五卷第十八章），他叙述了皇帝深切的悔改，安波罗修看到这一幕后解除了对他的绝罚，他说，皇帝终于敢于进入上帝的殿宇，δυκ 氵στς τον δεσπότην iκέτευεν δυδέ τα γόνατα κλίνας, iλλ πρην ς 氵πι του δαπέδου κείμενος, την Δαυϊδικ ν iφ iκε φων ν, 氵κολλήθη τΨ 氵δάφει i ψυχή μο i. (ouk histōs ton despotēn hiketeuen oude ta gonata klinas, all' prēnēs epi tou dapedou keimenos, tēn Dauidikēn aphike phōnēn, ekollēthē tō edaphei hē psychē mou.) “他不是站着，也不是跪着恳求主，而是俯伏在地上，发出大卫的声音：我的心紧贴着地。”</w:t>
      </w:r>
    </w:p>
    <w:p w14:paraId="00716CE7">
      <w:pPr>
        <w:pStyle w:val="3"/>
        <w:spacing w:line="264" w:lineRule="auto"/>
        <w:rPr>
          <w:rFonts w:hint="eastAsia" w:ascii="华文楷体" w:hAnsi="华文楷体" w:eastAsia="华文楷体" w:cs="华文楷体"/>
          <w:sz w:val="30"/>
          <w:szCs w:val="30"/>
        </w:rPr>
      </w:pPr>
    </w:p>
    <w:p w14:paraId="7A7286E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standing, nor on his bended knees, did he present his supplication to the Lord, but lying flat on the ground, he poured out the language of David, my soul cleaveth to the earth."</w:t>
      </w:r>
    </w:p>
    <w:p w14:paraId="01E58310">
      <w:pPr>
        <w:pStyle w:val="3"/>
        <w:spacing w:line="264" w:lineRule="auto"/>
        <w:rPr>
          <w:rFonts w:hint="eastAsia" w:ascii="华文楷体" w:hAnsi="华文楷体" w:eastAsia="华文楷体" w:cs="华文楷体"/>
          <w:sz w:val="30"/>
          <w:szCs w:val="30"/>
        </w:rPr>
      </w:pPr>
    </w:p>
    <w:p w14:paraId="04325C6B">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“他不是站着，也不是屈膝向主恳求，而是俯伏在地上，倾吐大卫的话语：我的心紧贴着地。”</w:t>
      </w:r>
    </w:p>
    <w:p w14:paraId="3EF7C492">
      <w:pPr>
        <w:pStyle w:val="3"/>
        <w:spacing w:line="264" w:lineRule="auto"/>
        <w:rPr>
          <w:rFonts w:hint="eastAsia" w:ascii="华文楷体" w:hAnsi="华文楷体" w:eastAsia="华文楷体" w:cs="华文楷体"/>
          <w:sz w:val="30"/>
          <w:szCs w:val="30"/>
        </w:rPr>
      </w:pPr>
    </w:p>
    <w:p w14:paraId="32F2E4D2">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was done by the emperor from a conviction of aggravated crimes is recommended to some humble suppliants by Cæsarius Arelatensis.</w:t>
      </w:r>
    </w:p>
    <w:p w14:paraId="17ED8D36">
      <w:pPr>
        <w:pStyle w:val="3"/>
        <w:spacing w:line="264" w:lineRule="auto"/>
        <w:rPr>
          <w:rFonts w:hint="eastAsia" w:ascii="华文楷体" w:hAnsi="华文楷体" w:eastAsia="华文楷体" w:cs="华文楷体"/>
          <w:sz w:val="30"/>
          <w:szCs w:val="30"/>
        </w:rPr>
      </w:pPr>
    </w:p>
    <w:p w14:paraId="120C40F6">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皇帝因确信犯下严重罪行而做的事，被凯撒留·阿雷拉滕西斯推荐给一些谦卑的祈求者。</w:t>
      </w:r>
    </w:p>
    <w:p w14:paraId="4D29F78B">
      <w:pPr>
        <w:pStyle w:val="3"/>
        <w:spacing w:line="264" w:lineRule="auto"/>
        <w:rPr>
          <w:rFonts w:hint="eastAsia" w:ascii="华文楷体" w:hAnsi="华文楷体" w:eastAsia="华文楷体" w:cs="华文楷体"/>
          <w:sz w:val="30"/>
          <w:szCs w:val="30"/>
        </w:rPr>
      </w:pPr>
    </w:p>
    <w:p w14:paraId="4F99D24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"Unquestionably, he does not believe his sinto be great who does not seek the cure of his soulby falling prostrate, or bowing down to the ground.</w:t>
      </w:r>
    </w:p>
    <w:p w14:paraId="216D9E94">
      <w:pPr>
        <w:pStyle w:val="3"/>
        <w:spacing w:line="264" w:lineRule="auto"/>
        <w:rPr>
          <w:rFonts w:hint="eastAsia" w:ascii="华文楷体" w:hAnsi="华文楷体" w:eastAsia="华文楷体" w:cs="华文楷体"/>
          <w:sz w:val="30"/>
          <w:szCs w:val="30"/>
        </w:rPr>
      </w:pPr>
    </w:p>
    <w:p w14:paraId="3BFDAB0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“毫无疑问，不俯伏在地或屈身在地寻求灵魂医治的人，并不认为自己的罪是大的。</w:t>
      </w:r>
    </w:p>
    <w:p w14:paraId="35F08070">
      <w:pPr>
        <w:pStyle w:val="3"/>
        <w:spacing w:line="264" w:lineRule="auto"/>
        <w:rPr>
          <w:rFonts w:hint="eastAsia" w:ascii="华文楷体" w:hAnsi="华文楷体" w:eastAsia="华文楷体" w:cs="华文楷体"/>
          <w:sz w:val="30"/>
          <w:szCs w:val="30"/>
        </w:rPr>
      </w:pPr>
    </w:p>
    <w:p w14:paraId="2C389B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one, therefore, unless infirmity forbids, be reluctant to fall down flat upon the earth, to express his humility."</w:t>
      </w:r>
    </w:p>
    <w:p w14:paraId="6CA95341">
      <w:pPr>
        <w:pStyle w:val="3"/>
        <w:spacing w:line="264" w:lineRule="auto"/>
        <w:rPr>
          <w:rFonts w:hint="eastAsia" w:ascii="华文楷体" w:hAnsi="华文楷体" w:eastAsia="华文楷体" w:cs="华文楷体"/>
          <w:sz w:val="30"/>
          <w:szCs w:val="30"/>
        </w:rPr>
      </w:pPr>
    </w:p>
    <w:p w14:paraId="2A9BC70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因此，除非身体虚弱禁止，否则任何人都不要不情愿地俯伏在地，以表达他的谦卑。”</w:t>
      </w:r>
    </w:p>
    <w:p w14:paraId="21BB48CC">
      <w:pPr>
        <w:pStyle w:val="3"/>
        <w:spacing w:line="264" w:lineRule="auto"/>
        <w:rPr>
          <w:rFonts w:hint="eastAsia" w:ascii="华文楷体" w:hAnsi="华文楷体" w:eastAsia="华文楷体" w:cs="华文楷体"/>
          <w:sz w:val="30"/>
          <w:szCs w:val="30"/>
        </w:rPr>
      </w:pPr>
    </w:p>
    <w:p w14:paraId="0CC2564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STANDING, too, was used in prayer, even by the ancients.</w:t>
      </w:r>
    </w:p>
    <w:p w14:paraId="02B537D9">
      <w:pPr>
        <w:pStyle w:val="3"/>
        <w:spacing w:line="264" w:lineRule="auto"/>
        <w:rPr>
          <w:rFonts w:hint="eastAsia" w:ascii="华文楷体" w:hAnsi="华文楷体" w:eastAsia="华文楷体" w:cs="华文楷体"/>
          <w:sz w:val="30"/>
          <w:szCs w:val="30"/>
        </w:rPr>
      </w:pPr>
    </w:p>
    <w:p w14:paraId="08E288F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但是，即使是古人，站立也被用于祷告。</w:t>
      </w:r>
    </w:p>
    <w:p w14:paraId="513706DC">
      <w:pPr>
        <w:pStyle w:val="3"/>
        <w:spacing w:line="264" w:lineRule="auto"/>
        <w:rPr>
          <w:rFonts w:hint="eastAsia" w:ascii="华文楷体" w:hAnsi="华文楷体" w:eastAsia="华文楷体" w:cs="华文楷体"/>
          <w:sz w:val="30"/>
          <w:szCs w:val="30"/>
        </w:rPr>
      </w:pPr>
    </w:p>
    <w:p w14:paraId="1ADF595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Jews interpret Gen. 18:22, "Abraham stood before the Lord;" and,again, Gen. 19:27, "Abraham gat up early in the morning to the place where he stood before the Lord."</w:t>
      </w:r>
    </w:p>
    <w:p w14:paraId="1F1187BC">
      <w:pPr>
        <w:pStyle w:val="3"/>
        <w:spacing w:line="264" w:lineRule="auto"/>
        <w:rPr>
          <w:rFonts w:hint="eastAsia" w:ascii="华文楷体" w:hAnsi="华文楷体" w:eastAsia="华文楷体" w:cs="华文楷体"/>
          <w:sz w:val="30"/>
          <w:szCs w:val="30"/>
        </w:rPr>
      </w:pPr>
    </w:p>
    <w:p w14:paraId="3EB326A7">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犹太人就是从这个意义上解释创世记 18:22：“亚伯拉罕仍旧站在耶和华面前；”以及创世记 19:27：“亚伯拉罕清早起来，到了他从前站在耶和华面前的地方。”</w:t>
      </w:r>
    </w:p>
    <w:p w14:paraId="23DDCFE9">
      <w:pPr>
        <w:pStyle w:val="3"/>
        <w:spacing w:line="264" w:lineRule="auto"/>
        <w:rPr>
          <w:rFonts w:hint="eastAsia" w:ascii="华文楷体" w:hAnsi="华文楷体" w:eastAsia="华文楷体" w:cs="华文楷体"/>
          <w:sz w:val="30"/>
          <w:szCs w:val="30"/>
        </w:rPr>
      </w:pPr>
    </w:p>
    <w:p w14:paraId="2546FFDF">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passage the authors of the Talmud say, תפילה אלא עמידה איך There is no standing without prayer.</w:t>
      </w:r>
    </w:p>
    <w:p w14:paraId="4A7353B6">
      <w:pPr>
        <w:pStyle w:val="3"/>
        <w:spacing w:line="264" w:lineRule="auto"/>
        <w:rPr>
          <w:rFonts w:hint="eastAsia" w:ascii="华文楷体" w:hAnsi="华文楷体" w:eastAsia="华文楷体" w:cs="华文楷体"/>
          <w:sz w:val="30"/>
          <w:szCs w:val="30"/>
        </w:rPr>
      </w:pPr>
    </w:p>
    <w:p w14:paraId="27BE8DD9">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关于这段经文，《塔木德》的作者说：תפילה אלא עמידה איך (ein amidah ela tefillah) 没有站立就没有祷告。</w:t>
      </w:r>
    </w:p>
    <w:p w14:paraId="5942B388">
      <w:pPr>
        <w:pStyle w:val="3"/>
        <w:spacing w:line="264" w:lineRule="auto"/>
        <w:rPr>
          <w:rFonts w:hint="eastAsia" w:ascii="华文楷体" w:hAnsi="华文楷体" w:eastAsia="华文楷体" w:cs="华文楷体"/>
          <w:sz w:val="30"/>
          <w:szCs w:val="30"/>
        </w:rPr>
      </w:pPr>
    </w:p>
    <w:p w14:paraId="0F61236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meaning is, that nowhere in scripture is mention made of standing, except where prayer is expressed or implied.</w:t>
      </w:r>
    </w:p>
    <w:p w14:paraId="2FC3B222">
      <w:pPr>
        <w:pStyle w:val="3"/>
        <w:spacing w:line="264" w:lineRule="auto"/>
        <w:rPr>
          <w:rFonts w:hint="eastAsia" w:ascii="华文楷体" w:hAnsi="华文楷体" w:eastAsia="华文楷体" w:cs="华文楷体"/>
          <w:sz w:val="30"/>
          <w:szCs w:val="30"/>
        </w:rPr>
      </w:pPr>
    </w:p>
    <w:p w14:paraId="16442104">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他们的意思是，圣经中没有提到站立的地方，除非表达或暗示了祷告。</w:t>
      </w:r>
    </w:p>
    <w:p w14:paraId="20A40033">
      <w:pPr>
        <w:pStyle w:val="3"/>
        <w:spacing w:line="264" w:lineRule="auto"/>
        <w:rPr>
          <w:rFonts w:hint="eastAsia" w:ascii="华文楷体" w:hAnsi="华文楷体" w:eastAsia="华文楷体" w:cs="华文楷体"/>
          <w:sz w:val="30"/>
          <w:szCs w:val="30"/>
        </w:rPr>
      </w:pPr>
    </w:p>
    <w:p w14:paraId="445A74BD">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David Kimchi interprets the words of Elijah, "As the Lord God of Israel liveth, before whom I stand:" that is, says he, בתפילה לפכיו לעמוד רניל שאני "before whom I am wont to stand in prayer."</w:t>
      </w:r>
    </w:p>
    <w:p w14:paraId="71FDB19A">
      <w:pPr>
        <w:pStyle w:val="3"/>
        <w:spacing w:line="264" w:lineRule="auto"/>
        <w:rPr>
          <w:rFonts w:hint="eastAsia" w:ascii="华文楷体" w:hAnsi="华文楷体" w:eastAsia="华文楷体" w:cs="华文楷体"/>
          <w:sz w:val="30"/>
          <w:szCs w:val="30"/>
        </w:rPr>
      </w:pPr>
    </w:p>
    <w:p w14:paraId="449C76A5">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大卫·金奇也以同样的意思解释以利亚的话：“永生耶和华以色列的上帝，我站在祂面前起誓：”他说，那就是 בתפילה לפכיו לעמוד רניל שאני (sha'ani ragil la'amod l'fanav b'tefillah) “我素常站在祂面前祷告。”</w:t>
      </w:r>
    </w:p>
    <w:p w14:paraId="59140F5A">
      <w:pPr>
        <w:pStyle w:val="3"/>
        <w:spacing w:line="264" w:lineRule="auto"/>
        <w:rPr>
          <w:rFonts w:hint="eastAsia" w:ascii="华文楷体" w:hAnsi="华文楷体" w:eastAsia="华文楷体" w:cs="华文楷体"/>
          <w:sz w:val="30"/>
          <w:szCs w:val="30"/>
        </w:rPr>
      </w:pPr>
    </w:p>
    <w:p w14:paraId="3BFC9AE3">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another passage Maimonides remarks, אק מצומד אלא מתפלל "No one prays except standing;" which, if I am not mistaken, must be understood as meaning that, at least, the worshipper should be expected to stand, and that he should not be held at liberty to employ any attitude which is less appropriate than standing for expressing the sentiment of reverence.</w:t>
      </w:r>
    </w:p>
    <w:p w14:paraId="0719B7AB">
      <w:pPr>
        <w:pStyle w:val="3"/>
        <w:spacing w:line="264" w:lineRule="auto"/>
        <w:rPr>
          <w:rFonts w:hint="eastAsia" w:ascii="华文楷体" w:hAnsi="华文楷体" w:eastAsia="华文楷体" w:cs="华文楷体"/>
          <w:sz w:val="30"/>
          <w:szCs w:val="30"/>
        </w:rPr>
      </w:pPr>
    </w:p>
    <w:p w14:paraId="01BEC078">
      <w:pPr>
        <w:pStyle w:val="3"/>
        <w:spacing w:line="26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迈蒙尼德在另一段经文中评论道：אק מצומד אלא מתפלל (ein mitpallel ela omed) “没有人祷告不站立；”如果我没有弄错的话，这必须被理解为，至少，敬拜者应该被期望站立，并且他不应该被允许采用任何不如站立更能表达敬畏之情的姿势。</w:t>
      </w:r>
    </w:p>
    <w:p w14:paraId="6FF42C35">
      <w:pPr>
        <w:pStyle w:val="3"/>
        <w:spacing w:line="265" w:lineRule="auto"/>
        <w:rPr>
          <w:rFonts w:hint="eastAsia" w:ascii="华文楷体" w:hAnsi="华文楷体" w:eastAsia="华文楷体" w:cs="华文楷体"/>
          <w:sz w:val="30"/>
          <w:szCs w:val="30"/>
        </w:rPr>
      </w:pPr>
    </w:p>
    <w:p w14:paraId="5A04B2A4">
      <w:pPr>
        <w:pStyle w:val="3"/>
        <w:spacing w:line="241" w:lineRule="auto"/>
        <w:rPr>
          <w:rFonts w:hint="eastAsia" w:ascii="华文楷体" w:hAnsi="华文楷体" w:eastAsia="华文楷体" w:cs="华文楷体"/>
          <w:sz w:val="30"/>
          <w:szCs w:val="30"/>
        </w:rPr>
      </w:pPr>
    </w:p>
    <w:p w14:paraId="36A7C7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had anciently מעמדות אנשי stationary men, divided into twenty-four classes, who were the deputies of all Israel, and represented the nation daily in prayers and sacrifices, during the performance of which they stood.</w:t>
      </w:r>
    </w:p>
    <w:p w14:paraId="532C8CA7">
      <w:pPr>
        <w:pStyle w:val="3"/>
        <w:spacing w:line="241" w:lineRule="auto"/>
        <w:rPr>
          <w:rFonts w:hint="eastAsia" w:ascii="华文楷体" w:hAnsi="华文楷体" w:eastAsia="华文楷体" w:cs="华文楷体"/>
          <w:sz w:val="30"/>
          <w:szCs w:val="30"/>
        </w:rPr>
      </w:pPr>
    </w:p>
    <w:p w14:paraId="4F1658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古时犹太人有 מעמדות אנשי (ma'amadot anashim)，即驻守之人，分为二十四班，他们是全以色列的代表，在每日的祈祷和献祭中代表国家，献祭时他们站立着。</w:t>
      </w:r>
    </w:p>
    <w:p w14:paraId="4B5884AD">
      <w:pPr>
        <w:pStyle w:val="3"/>
        <w:spacing w:line="241" w:lineRule="auto"/>
        <w:rPr>
          <w:rFonts w:hint="eastAsia" w:ascii="华文楷体" w:hAnsi="华文楷体" w:eastAsia="华文楷体" w:cs="华文楷体"/>
          <w:sz w:val="30"/>
          <w:szCs w:val="30"/>
        </w:rPr>
      </w:pPr>
    </w:p>
    <w:p w14:paraId="7A91F1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for whom sacrifices were offered were supposed to lie under obligation to be present at the offering of their own sacrifices.</w:t>
      </w:r>
    </w:p>
    <w:p w14:paraId="3C0C9783">
      <w:pPr>
        <w:pStyle w:val="3"/>
        <w:spacing w:line="241" w:lineRule="auto"/>
        <w:rPr>
          <w:rFonts w:hint="eastAsia" w:ascii="华文楷体" w:hAnsi="华文楷体" w:eastAsia="华文楷体" w:cs="华文楷体"/>
          <w:sz w:val="30"/>
          <w:szCs w:val="30"/>
        </w:rPr>
      </w:pPr>
    </w:p>
    <w:p w14:paraId="3D333C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那些为他们献祭的人，理当在献上自己的祭物时在场。</w:t>
      </w:r>
    </w:p>
    <w:p w14:paraId="10C6174A">
      <w:pPr>
        <w:pStyle w:val="3"/>
        <w:spacing w:line="241" w:lineRule="auto"/>
        <w:rPr>
          <w:rFonts w:hint="eastAsia" w:ascii="华文楷体" w:hAnsi="华文楷体" w:eastAsia="华文楷体" w:cs="华文楷体"/>
          <w:sz w:val="30"/>
          <w:szCs w:val="30"/>
        </w:rPr>
      </w:pPr>
    </w:p>
    <w:p w14:paraId="43AF63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quite impossible that the whole people should be present on these occasions.</w:t>
      </w:r>
    </w:p>
    <w:p w14:paraId="655EAA02">
      <w:pPr>
        <w:pStyle w:val="3"/>
        <w:spacing w:line="241" w:lineRule="auto"/>
        <w:rPr>
          <w:rFonts w:hint="eastAsia" w:ascii="华文楷体" w:hAnsi="华文楷体" w:eastAsia="华文楷体" w:cs="华文楷体"/>
          <w:sz w:val="30"/>
          <w:szCs w:val="30"/>
        </w:rPr>
      </w:pPr>
    </w:p>
    <w:p w14:paraId="75A15E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但是，全体人民在这些场合都在场是完全不可能的。</w:t>
      </w:r>
    </w:p>
    <w:p w14:paraId="262976D5">
      <w:pPr>
        <w:pStyle w:val="3"/>
        <w:spacing w:line="241" w:lineRule="auto"/>
        <w:rPr>
          <w:rFonts w:hint="eastAsia" w:ascii="华文楷体" w:hAnsi="华文楷体" w:eastAsia="华文楷体" w:cs="华文楷体"/>
          <w:sz w:val="30"/>
          <w:szCs w:val="30"/>
        </w:rPr>
      </w:pPr>
    </w:p>
    <w:p w14:paraId="67F81E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became customary to select some persons of consideration, who should personate the people, and be present at the public services.</w:t>
      </w:r>
    </w:p>
    <w:p w14:paraId="313268CF">
      <w:pPr>
        <w:pStyle w:val="3"/>
        <w:spacing w:line="241" w:lineRule="auto"/>
        <w:rPr>
          <w:rFonts w:hint="eastAsia" w:ascii="华文楷体" w:hAnsi="华文楷体" w:eastAsia="华文楷体" w:cs="华文楷体"/>
          <w:sz w:val="30"/>
          <w:szCs w:val="30"/>
        </w:rPr>
      </w:pPr>
    </w:p>
    <w:p w14:paraId="0C41A7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 customary (习惯上) 挑选一些有声望的人来代表人民，并出席公共的敬拜仪式。</w:t>
      </w:r>
    </w:p>
    <w:p w14:paraId="6DB335D7">
      <w:pPr>
        <w:pStyle w:val="3"/>
        <w:spacing w:line="241" w:lineRule="auto"/>
        <w:rPr>
          <w:rFonts w:hint="eastAsia" w:ascii="华文楷体" w:hAnsi="华文楷体" w:eastAsia="华文楷体" w:cs="华文楷体"/>
          <w:sz w:val="30"/>
          <w:szCs w:val="30"/>
        </w:rPr>
      </w:pPr>
    </w:p>
    <w:p w14:paraId="622256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under the command of the officers of the temple, the chief of whom called out the priests, levites, and stationary men, by this address, "Stand up, ye Priests, ye Levites to the reading desk, and Israelites for standing." עמדו כה ני ם לו י י ם לדו כן ו י שראל למעמד</w:t>
      </w:r>
    </w:p>
    <w:p w14:paraId="0C8EC109">
      <w:pPr>
        <w:pStyle w:val="3"/>
        <w:spacing w:line="241" w:lineRule="auto"/>
        <w:rPr>
          <w:rFonts w:hint="eastAsia" w:ascii="华文楷体" w:hAnsi="华文楷体" w:eastAsia="华文楷体" w:cs="华文楷体"/>
          <w:sz w:val="30"/>
          <w:szCs w:val="30"/>
        </w:rPr>
      </w:pPr>
    </w:p>
    <w:p w14:paraId="785A6B0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这些人听从圣殿官员的指挥，其中为首的会这样召唤祭司、利未人和驻守之人：“祭司们，利未人到诵经台前，以色列人站立。”עמדו כהנים לויים לדוכן וישראל למעמד (Amdu Kohanim, Levi'im la-dukhan, ve-Yisrael la-ma'amad)</w:t>
      </w:r>
    </w:p>
    <w:p w14:paraId="5CD93415">
      <w:pPr>
        <w:pStyle w:val="3"/>
        <w:spacing w:line="241" w:lineRule="auto"/>
        <w:rPr>
          <w:rFonts w:hint="eastAsia" w:ascii="华文楷体" w:hAnsi="华文楷体" w:eastAsia="华文楷体" w:cs="华文楷体"/>
          <w:sz w:val="30"/>
          <w:szCs w:val="30"/>
        </w:rPr>
      </w:pPr>
    </w:p>
    <w:p w14:paraId="48A0F54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 book, accordingly, which was entitled מעמדות סרד "the order of standings," that is, of the readings and prayers of the Liturgy.</w:t>
      </w:r>
    </w:p>
    <w:p w14:paraId="63AEFAB1">
      <w:pPr>
        <w:pStyle w:val="3"/>
        <w:spacing w:line="241" w:lineRule="auto"/>
        <w:rPr>
          <w:rFonts w:hint="eastAsia" w:ascii="华文楷体" w:hAnsi="华文楷体" w:eastAsia="华文楷体" w:cs="华文楷体"/>
          <w:sz w:val="30"/>
          <w:szCs w:val="30"/>
        </w:rPr>
      </w:pPr>
    </w:p>
    <w:p w14:paraId="371F4B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因此，他们有一本书，名为 מעמדות סרד (Seder Ma'amadot)，“站立的次序”，也就是礼拜仪式中读经和祈祷的次序。</w:t>
      </w:r>
    </w:p>
    <w:p w14:paraId="0C534098">
      <w:pPr>
        <w:pStyle w:val="3"/>
        <w:spacing w:line="241" w:lineRule="auto"/>
        <w:rPr>
          <w:rFonts w:hint="eastAsia" w:ascii="华文楷体" w:hAnsi="华文楷体" w:eastAsia="华文楷体" w:cs="华文楷体"/>
          <w:sz w:val="30"/>
          <w:szCs w:val="30"/>
        </w:rPr>
      </w:pPr>
    </w:p>
    <w:p w14:paraId="65918D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such importance were these standing services reckoned, that it was said in the book Musar, "Without the standings the world would not stand."</w:t>
      </w:r>
    </w:p>
    <w:p w14:paraId="34709864">
      <w:pPr>
        <w:pStyle w:val="3"/>
        <w:spacing w:line="241" w:lineRule="auto"/>
        <w:rPr>
          <w:rFonts w:hint="eastAsia" w:ascii="华文楷体" w:hAnsi="华文楷体" w:eastAsia="华文楷体" w:cs="华文楷体"/>
          <w:sz w:val="30"/>
          <w:szCs w:val="30"/>
        </w:rPr>
      </w:pPr>
    </w:p>
    <w:p w14:paraId="515332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这些站立的服事被认为如此重要，以致于在《Musar》(穆萨尔)一书中说：“没有站立，世界就不会存在。”</w:t>
      </w:r>
    </w:p>
    <w:p w14:paraId="1737AB37">
      <w:pPr>
        <w:pStyle w:val="3"/>
        <w:spacing w:line="241" w:lineRule="auto"/>
        <w:rPr>
          <w:rFonts w:hint="eastAsia" w:ascii="华文楷体" w:hAnsi="华文楷体" w:eastAsia="华文楷体" w:cs="华文楷体"/>
          <w:sz w:val="30"/>
          <w:szCs w:val="30"/>
        </w:rPr>
      </w:pPr>
    </w:p>
    <w:p w14:paraId="68E66E4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also, mention is sometimes made of standing.</w:t>
      </w:r>
    </w:p>
    <w:p w14:paraId="6597BAC9">
      <w:pPr>
        <w:pStyle w:val="3"/>
        <w:spacing w:line="241" w:lineRule="auto"/>
        <w:rPr>
          <w:rFonts w:hint="eastAsia" w:ascii="华文楷体" w:hAnsi="华文楷体" w:eastAsia="华文楷体" w:cs="华文楷体"/>
          <w:sz w:val="30"/>
          <w:szCs w:val="30"/>
        </w:rPr>
      </w:pPr>
    </w:p>
    <w:p w14:paraId="3A992EC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在新约中，有时也提到站立。</w:t>
      </w:r>
    </w:p>
    <w:p w14:paraId="7FE5C236">
      <w:pPr>
        <w:pStyle w:val="3"/>
        <w:spacing w:line="241" w:lineRule="auto"/>
        <w:rPr>
          <w:rFonts w:hint="eastAsia" w:ascii="华文楷体" w:hAnsi="华文楷体" w:eastAsia="华文楷体" w:cs="华文楷体"/>
          <w:sz w:val="30"/>
          <w:szCs w:val="30"/>
        </w:rPr>
      </w:pPr>
    </w:p>
    <w:p w14:paraId="354123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hypocrites, it is said, "They love ἑστ ῶτες προσεύχεσθαι to pray standing in the synagogues and in the corners of the streets."</w:t>
      </w:r>
    </w:p>
    <w:p w14:paraId="2B333205">
      <w:pPr>
        <w:pStyle w:val="3"/>
        <w:spacing w:line="241" w:lineRule="auto"/>
        <w:rPr>
          <w:rFonts w:hint="eastAsia" w:ascii="华文楷体" w:hAnsi="华文楷体" w:eastAsia="华文楷体" w:cs="华文楷体"/>
          <w:sz w:val="30"/>
          <w:szCs w:val="30"/>
        </w:rPr>
      </w:pPr>
    </w:p>
    <w:p w14:paraId="75DCB8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论到假冒为善的人，经上说：“他们爱在会堂里和十字路口上站着祷告（ἑστῶτες προσεύχεσθαι）。”</w:t>
      </w:r>
    </w:p>
    <w:p w14:paraId="667F8389">
      <w:pPr>
        <w:pStyle w:val="3"/>
        <w:spacing w:line="241" w:lineRule="auto"/>
        <w:rPr>
          <w:rFonts w:hint="eastAsia" w:ascii="华文楷体" w:hAnsi="华文楷体" w:eastAsia="华文楷体" w:cs="华文楷体"/>
          <w:sz w:val="30"/>
          <w:szCs w:val="30"/>
        </w:rPr>
      </w:pPr>
    </w:p>
    <w:p w14:paraId="0A235E3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passage Lightfoot well deserves to be consulted.</w:t>
      </w:r>
    </w:p>
    <w:p w14:paraId="4B871F76">
      <w:pPr>
        <w:pStyle w:val="3"/>
        <w:spacing w:line="241" w:lineRule="auto"/>
        <w:rPr>
          <w:rFonts w:hint="eastAsia" w:ascii="华文楷体" w:hAnsi="华文楷体" w:eastAsia="华文楷体" w:cs="华文楷体"/>
          <w:sz w:val="30"/>
          <w:szCs w:val="30"/>
        </w:rPr>
      </w:pPr>
    </w:p>
    <w:p w14:paraId="75E3DE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关于这段经文，莱特富特的著作很值得查阅。</w:t>
      </w:r>
    </w:p>
    <w:p w14:paraId="79CA8827">
      <w:pPr>
        <w:pStyle w:val="3"/>
        <w:spacing w:line="241" w:lineRule="auto"/>
        <w:rPr>
          <w:rFonts w:hint="eastAsia" w:ascii="华文楷体" w:hAnsi="华文楷体" w:eastAsia="华文楷体" w:cs="华文楷体"/>
          <w:sz w:val="30"/>
          <w:szCs w:val="30"/>
        </w:rPr>
      </w:pPr>
    </w:p>
    <w:p w14:paraId="54C83B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Mark 11:25; Ὁταν στήκητε προσευχόμενοι . "When ye stand praying."</w:t>
      </w:r>
    </w:p>
    <w:p w14:paraId="27891B23">
      <w:pPr>
        <w:pStyle w:val="3"/>
        <w:spacing w:line="241" w:lineRule="auto"/>
        <w:rPr>
          <w:rFonts w:hint="eastAsia" w:ascii="华文楷体" w:hAnsi="华文楷体" w:eastAsia="华文楷体" w:cs="华文楷体"/>
          <w:sz w:val="30"/>
          <w:szCs w:val="30"/>
        </w:rPr>
      </w:pPr>
    </w:p>
    <w:p w14:paraId="3C8B6A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马可福音 11:25；Ὅταν στήκητε προσευχόμενοι (Hotan stēkēte proseuchomenoi)，“你们站着祷告的时候。”</w:t>
      </w:r>
    </w:p>
    <w:p w14:paraId="15F4F01B">
      <w:pPr>
        <w:pStyle w:val="3"/>
        <w:spacing w:line="241" w:lineRule="auto"/>
        <w:rPr>
          <w:rFonts w:hint="eastAsia" w:ascii="华文楷体" w:hAnsi="华文楷体" w:eastAsia="华文楷体" w:cs="华文楷体"/>
          <w:sz w:val="30"/>
          <w:szCs w:val="30"/>
        </w:rPr>
      </w:pPr>
    </w:p>
    <w:p w14:paraId="71FE5E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Luke 18:13; Μακρόθεν ἑστς, "standing afar off."</w:t>
      </w:r>
    </w:p>
    <w:p w14:paraId="0E18BD6C">
      <w:pPr>
        <w:pStyle w:val="3"/>
        <w:spacing w:line="241" w:lineRule="auto"/>
        <w:rPr>
          <w:rFonts w:hint="eastAsia" w:ascii="华文楷体" w:hAnsi="华文楷体" w:eastAsia="华文楷体" w:cs="华文楷体"/>
          <w:sz w:val="30"/>
          <w:szCs w:val="30"/>
        </w:rPr>
      </w:pPr>
    </w:p>
    <w:p w14:paraId="5C5F87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18:13；Μακρόθεν ἑστώς (Makrothen hestōs)，“远远地站着。”</w:t>
      </w:r>
    </w:p>
    <w:p w14:paraId="1831063E">
      <w:pPr>
        <w:pStyle w:val="3"/>
        <w:spacing w:line="241" w:lineRule="auto"/>
        <w:rPr>
          <w:rFonts w:hint="eastAsia" w:ascii="华文楷体" w:hAnsi="华文楷体" w:eastAsia="华文楷体" w:cs="华文楷体"/>
          <w:sz w:val="30"/>
          <w:szCs w:val="30"/>
        </w:rPr>
      </w:pPr>
    </w:p>
    <w:p w14:paraId="7F2D8A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practice was transferred from the synagogue to the Christian church.</w:t>
      </w:r>
    </w:p>
    <w:p w14:paraId="72C0A8D0">
      <w:pPr>
        <w:pStyle w:val="3"/>
        <w:spacing w:line="241" w:lineRule="auto"/>
        <w:rPr>
          <w:rFonts w:hint="eastAsia" w:ascii="华文楷体" w:hAnsi="华文楷体" w:eastAsia="华文楷体" w:cs="华文楷体"/>
          <w:sz w:val="30"/>
          <w:szCs w:val="30"/>
        </w:rPr>
      </w:pPr>
    </w:p>
    <w:p w14:paraId="43428D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这种做法从犹太会堂传到了基督教会。</w:t>
      </w:r>
    </w:p>
    <w:p w14:paraId="6132B675">
      <w:pPr>
        <w:pStyle w:val="3"/>
        <w:spacing w:line="241" w:lineRule="auto"/>
        <w:rPr>
          <w:rFonts w:hint="eastAsia" w:ascii="华文楷体" w:hAnsi="华文楷体" w:eastAsia="华文楷体" w:cs="华文楷体"/>
          <w:sz w:val="30"/>
          <w:szCs w:val="30"/>
        </w:rPr>
      </w:pPr>
    </w:p>
    <w:p w14:paraId="0E22F1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Justin, in his Apology to Antoninus Pius, when describing the public services of the Lord's day, has this among other observations.Ἔπειτα ἀνιστάμεθα κοιν ῇ πάντες, και ἐυχα、ς πέμπομεν, "Next, we all rise together, and utter our prayers."</w:t>
      </w:r>
    </w:p>
    <w:p w14:paraId="0A9F35CE">
      <w:pPr>
        <w:pStyle w:val="3"/>
        <w:spacing w:line="241" w:lineRule="auto"/>
        <w:rPr>
          <w:rFonts w:hint="eastAsia" w:ascii="华文楷体" w:hAnsi="华文楷体" w:eastAsia="华文楷体" w:cs="华文楷体"/>
          <w:sz w:val="30"/>
          <w:szCs w:val="30"/>
        </w:rPr>
      </w:pPr>
    </w:p>
    <w:p w14:paraId="5FE16D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殉道者游斯丁在他写给安东尼努斯·庇乌的《护教辞》中，描述主日的公共敬拜时，有这样的观察：“Ἔπειτα ἀνιστάμεθα κοινῇ πάντες, καὶ εὐχὰς πέμπομεν”（Epeita anistametha koinē pantes, kai euchas pempomen），“然后，我们全体一同起立，发出我们的祷告。”</w:t>
      </w:r>
    </w:p>
    <w:p w14:paraId="477D4A2A">
      <w:pPr>
        <w:pStyle w:val="3"/>
        <w:spacing w:line="241" w:lineRule="auto"/>
        <w:rPr>
          <w:rFonts w:hint="eastAsia" w:ascii="华文楷体" w:hAnsi="华文楷体" w:eastAsia="华文楷体" w:cs="华文楷体"/>
          <w:sz w:val="30"/>
          <w:szCs w:val="30"/>
        </w:rPr>
      </w:pPr>
    </w:p>
    <w:p w14:paraId="214BAE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liturgy ascribed (but on insufficient grounds) to Mark, the deacon sometimes calls out, "Stand up to prayer;" and again, "Stand upright;" and "You who are sitting stand up."</w:t>
      </w:r>
    </w:p>
    <w:p w14:paraId="22F27F8B">
      <w:pPr>
        <w:pStyle w:val="3"/>
        <w:spacing w:line="241" w:lineRule="auto"/>
        <w:rPr>
          <w:rFonts w:hint="eastAsia" w:ascii="华文楷体" w:hAnsi="华文楷体" w:eastAsia="华文楷体" w:cs="华文楷体"/>
          <w:sz w:val="30"/>
          <w:szCs w:val="30"/>
        </w:rPr>
      </w:pPr>
    </w:p>
    <w:p w14:paraId="1A4090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在（但证据不足）归于马可的礼拜仪式中，执事有时会喊道：“起立祷告”；又喊：“站直”；以及“坐着的人都站起来。”</w:t>
      </w:r>
    </w:p>
    <w:p w14:paraId="22561FB1">
      <w:pPr>
        <w:pStyle w:val="3"/>
        <w:spacing w:line="241" w:lineRule="auto"/>
        <w:rPr>
          <w:rFonts w:hint="eastAsia" w:ascii="华文楷体" w:hAnsi="华文楷体" w:eastAsia="华文楷体" w:cs="华文楷体"/>
          <w:sz w:val="30"/>
          <w:szCs w:val="30"/>
        </w:rPr>
      </w:pPr>
    </w:p>
    <w:p w14:paraId="629D00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practices among the Greek churches of the present day, Christophorus Angelus, chap. 21, says, "The Greeks constantly pray in the temple, standing upright."</w:t>
      </w:r>
    </w:p>
    <w:p w14:paraId="3C4DB87B">
      <w:pPr>
        <w:pStyle w:val="3"/>
        <w:spacing w:line="241" w:lineRule="auto"/>
        <w:rPr>
          <w:rFonts w:hint="eastAsia" w:ascii="华文楷体" w:hAnsi="华文楷体" w:eastAsia="华文楷体" w:cs="华文楷体"/>
          <w:sz w:val="30"/>
          <w:szCs w:val="30"/>
        </w:rPr>
      </w:pPr>
    </w:p>
    <w:p w14:paraId="1C985B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至于当今希腊教会的习俗，克里斯托弗鲁斯·安格鲁斯（Christophorus Angelus）在第21章说：“希腊人在圣殿里祷告时，总是直立站着。”</w:t>
      </w:r>
    </w:p>
    <w:p w14:paraId="1D34343A">
      <w:pPr>
        <w:pStyle w:val="3"/>
        <w:spacing w:line="241" w:lineRule="auto"/>
        <w:rPr>
          <w:rFonts w:hint="eastAsia" w:ascii="华文楷体" w:hAnsi="华文楷体" w:eastAsia="华文楷体" w:cs="华文楷体"/>
          <w:sz w:val="30"/>
          <w:szCs w:val="30"/>
        </w:rPr>
      </w:pPr>
    </w:p>
    <w:p w14:paraId="357432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services of the Armenians may be found explained by Tabernarius.2</w:t>
      </w:r>
    </w:p>
    <w:p w14:paraId="245F4203">
      <w:pPr>
        <w:pStyle w:val="3"/>
        <w:spacing w:line="241" w:lineRule="auto"/>
        <w:rPr>
          <w:rFonts w:hint="eastAsia" w:ascii="华文楷体" w:hAnsi="华文楷体" w:eastAsia="华文楷体" w:cs="华文楷体"/>
          <w:sz w:val="30"/>
          <w:szCs w:val="30"/>
        </w:rPr>
      </w:pPr>
    </w:p>
    <w:p w14:paraId="31F6DC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亚美尼亚人的敬拜仪式，可见塔贝纳里乌斯（Tabernarius）的解释。</w:t>
      </w:r>
    </w:p>
    <w:p w14:paraId="272FA15A">
      <w:pPr>
        <w:pStyle w:val="3"/>
        <w:spacing w:line="241" w:lineRule="auto"/>
        <w:rPr>
          <w:rFonts w:hint="eastAsia" w:ascii="华文楷体" w:hAnsi="华文楷体" w:eastAsia="华文楷体" w:cs="华文楷体"/>
          <w:sz w:val="30"/>
          <w:szCs w:val="30"/>
        </w:rPr>
      </w:pPr>
    </w:p>
    <w:p w14:paraId="45308B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Latin church, the word stationes, stations, or standings, was in very frequent use.</w:t>
      </w:r>
    </w:p>
    <w:p w14:paraId="60FD3D56">
      <w:pPr>
        <w:pStyle w:val="3"/>
        <w:spacing w:line="241" w:lineRule="auto"/>
        <w:rPr>
          <w:rFonts w:hint="eastAsia" w:ascii="华文楷体" w:hAnsi="华文楷体" w:eastAsia="华文楷体" w:cs="华文楷体"/>
          <w:sz w:val="30"/>
          <w:szCs w:val="30"/>
        </w:rPr>
      </w:pPr>
    </w:p>
    <w:p w14:paraId="0D7D0A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在拉丁教会中，“stationes”（驻守、站立）一词使用非常频繁。</w:t>
      </w:r>
    </w:p>
    <w:p w14:paraId="606565DD">
      <w:pPr>
        <w:pStyle w:val="3"/>
        <w:spacing w:line="241" w:lineRule="auto"/>
        <w:rPr>
          <w:rFonts w:hint="eastAsia" w:ascii="华文楷体" w:hAnsi="华文楷体" w:eastAsia="华文楷体" w:cs="华文楷体"/>
          <w:sz w:val="30"/>
          <w:szCs w:val="30"/>
        </w:rPr>
      </w:pPr>
    </w:p>
    <w:p w14:paraId="183E73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taken from the Roman soldiery, among whom there are well known to have been stations of soldiers, and stationary men, who, at certain places, were commanded to stand and keep watch.</w:t>
      </w:r>
    </w:p>
    <w:p w14:paraId="2E2D3FC8">
      <w:pPr>
        <w:pStyle w:val="3"/>
        <w:spacing w:line="241" w:lineRule="auto"/>
        <w:rPr>
          <w:rFonts w:hint="eastAsia" w:ascii="华文楷体" w:hAnsi="华文楷体" w:eastAsia="华文楷体" w:cs="华文楷体"/>
          <w:sz w:val="30"/>
          <w:szCs w:val="30"/>
        </w:rPr>
      </w:pPr>
    </w:p>
    <w:p w14:paraId="03EE97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它取自罗马军队，众所周知，军队中有士兵的驻地和驻守人员，他们在某些地方奉命站岗守卫。</w:t>
      </w:r>
    </w:p>
    <w:p w14:paraId="49F24B03">
      <w:pPr>
        <w:pStyle w:val="3"/>
        <w:spacing w:line="241" w:lineRule="auto"/>
        <w:rPr>
          <w:rFonts w:hint="eastAsia" w:ascii="华文楷体" w:hAnsi="华文楷体" w:eastAsia="华文楷体" w:cs="华文楷体"/>
          <w:sz w:val="30"/>
          <w:szCs w:val="30"/>
        </w:rPr>
      </w:pPr>
    </w:p>
    <w:p w14:paraId="131B77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it came to be applied to the sacred exercises of Christians.</w:t>
      </w:r>
    </w:p>
    <w:p w14:paraId="34C051FA">
      <w:pPr>
        <w:pStyle w:val="3"/>
        <w:spacing w:line="241" w:lineRule="auto"/>
        <w:rPr>
          <w:rFonts w:hint="eastAsia" w:ascii="华文楷体" w:hAnsi="华文楷体" w:eastAsia="华文楷体" w:cs="华文楷体"/>
          <w:sz w:val="30"/>
          <w:szCs w:val="30"/>
        </w:rPr>
      </w:pPr>
    </w:p>
    <w:p w14:paraId="54D952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因此，它被应用于基督徒的神圣操练。</w:t>
      </w:r>
    </w:p>
    <w:p w14:paraId="54686BE5">
      <w:pPr>
        <w:pStyle w:val="3"/>
        <w:spacing w:line="241" w:lineRule="auto"/>
        <w:rPr>
          <w:rFonts w:hint="eastAsia" w:ascii="华文楷体" w:hAnsi="华文楷体" w:eastAsia="华文楷体" w:cs="华文楷体"/>
          <w:sz w:val="30"/>
          <w:szCs w:val="30"/>
        </w:rPr>
      </w:pPr>
    </w:p>
    <w:p w14:paraId="1CCA4B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(on Prayer) says, "If station derives its name from military usage, we too are God's soldiers."</w:t>
      </w:r>
    </w:p>
    <w:p w14:paraId="3256AAA1">
      <w:pPr>
        <w:pStyle w:val="3"/>
        <w:spacing w:line="241" w:lineRule="auto"/>
        <w:rPr>
          <w:rFonts w:hint="eastAsia" w:ascii="华文楷体" w:hAnsi="华文楷体" w:eastAsia="华文楷体" w:cs="华文楷体"/>
          <w:sz w:val="30"/>
          <w:szCs w:val="30"/>
        </w:rPr>
      </w:pPr>
    </w:p>
    <w:p w14:paraId="56BA7C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特土良（Tertullian）（论祷告）说：“如果‘station’（驻守）一词源于军事用途，那么我们也是上帝的士兵。”</w:t>
      </w:r>
    </w:p>
    <w:p w14:paraId="3EE1882E">
      <w:pPr>
        <w:pStyle w:val="3"/>
        <w:spacing w:line="241" w:lineRule="auto"/>
        <w:rPr>
          <w:rFonts w:hint="eastAsia" w:ascii="华文楷体" w:hAnsi="华文楷体" w:eastAsia="华文楷体" w:cs="华文楷体"/>
          <w:sz w:val="30"/>
          <w:szCs w:val="30"/>
        </w:rPr>
      </w:pPr>
    </w:p>
    <w:p w14:paraId="654361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Ambrose, mentioning the stations, says, "our fastings are the camp, which protects us from the assaults of the devil. Lastly, they are called stations, because, standing and dwelling in them, we repel our treacherous foes."</w:t>
      </w:r>
    </w:p>
    <w:p w14:paraId="0947E32D">
      <w:pPr>
        <w:pStyle w:val="3"/>
        <w:spacing w:line="241" w:lineRule="auto"/>
        <w:rPr>
          <w:rFonts w:hint="eastAsia" w:ascii="华文楷体" w:hAnsi="华文楷体" w:eastAsia="华文楷体" w:cs="华文楷体"/>
          <w:sz w:val="30"/>
          <w:szCs w:val="30"/>
        </w:rPr>
      </w:pPr>
    </w:p>
    <w:p w14:paraId="66E379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安波罗修（Ambrose）提到这些驻守时说：“我们的禁食就是营垒，保护我们免受魔鬼的攻击。最后，它们被称为驻守，因为我们站立并住在其中，就能击退我们诡诈的仇敌。”</w:t>
      </w:r>
    </w:p>
    <w:p w14:paraId="4C8440AD">
      <w:pPr>
        <w:pStyle w:val="3"/>
        <w:spacing w:line="241" w:lineRule="auto"/>
        <w:rPr>
          <w:rFonts w:hint="eastAsia" w:ascii="华文楷体" w:hAnsi="华文楷体" w:eastAsia="华文楷体" w:cs="华文楷体"/>
          <w:sz w:val="30"/>
          <w:szCs w:val="30"/>
        </w:rPr>
      </w:pPr>
    </w:p>
    <w:p w14:paraId="3BCA85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standing expresses reverence, obedience, and readiness towards a superior.</w:t>
      </w:r>
    </w:p>
    <w:p w14:paraId="31BBD90A">
      <w:pPr>
        <w:pStyle w:val="3"/>
        <w:spacing w:line="241" w:lineRule="auto"/>
        <w:rPr>
          <w:rFonts w:hint="eastAsia" w:ascii="华文楷体" w:hAnsi="华文楷体" w:eastAsia="华文楷体" w:cs="华文楷体"/>
          <w:sz w:val="30"/>
          <w:szCs w:val="30"/>
        </w:rPr>
      </w:pPr>
    </w:p>
    <w:p w14:paraId="153215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如今，站立表达了对上级的尊敬、顺服和预备。</w:t>
      </w:r>
    </w:p>
    <w:p w14:paraId="56BEA580">
      <w:pPr>
        <w:pStyle w:val="3"/>
        <w:spacing w:line="241" w:lineRule="auto"/>
        <w:rPr>
          <w:rFonts w:hint="eastAsia" w:ascii="华文楷体" w:hAnsi="华文楷体" w:eastAsia="华文楷体" w:cs="华文楷体"/>
          <w:sz w:val="30"/>
          <w:szCs w:val="30"/>
        </w:rPr>
      </w:pPr>
    </w:p>
    <w:p w14:paraId="0874FD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gathered from the example of Joseph standing before King Pharaoh, and of Daniel and his companions, whom Nebuchadnezzar commanded to be instructed "that they might stand before the king."5</w:t>
      </w:r>
    </w:p>
    <w:p w14:paraId="4F432574">
      <w:pPr>
        <w:pStyle w:val="3"/>
        <w:spacing w:line="241" w:lineRule="auto"/>
        <w:rPr>
          <w:rFonts w:hint="eastAsia" w:ascii="华文楷体" w:hAnsi="华文楷体" w:eastAsia="华文楷体" w:cs="华文楷体"/>
          <w:sz w:val="30"/>
          <w:szCs w:val="30"/>
        </w:rPr>
      </w:pPr>
    </w:p>
    <w:p w14:paraId="51C11E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这可以从约瑟站在法老王面前，以及但以理和他的同伴们（尼布甲尼撒王吩咐教导他们，“使他们可以侍立在王面前”）的例子中看出。</w:t>
      </w:r>
    </w:p>
    <w:p w14:paraId="0EF6F3DD">
      <w:pPr>
        <w:pStyle w:val="3"/>
        <w:spacing w:line="241" w:lineRule="auto"/>
        <w:rPr>
          <w:rFonts w:hint="eastAsia" w:ascii="华文楷体" w:hAnsi="华文楷体" w:eastAsia="华文楷体" w:cs="华文楷体"/>
          <w:sz w:val="30"/>
          <w:szCs w:val="30"/>
        </w:rPr>
      </w:pPr>
    </w:p>
    <w:p w14:paraId="5061AB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angels also are represented as servants standing before God as their King and Lord.</w:t>
      </w:r>
    </w:p>
    <w:p w14:paraId="430B2201">
      <w:pPr>
        <w:pStyle w:val="3"/>
        <w:spacing w:line="241" w:lineRule="auto"/>
        <w:rPr>
          <w:rFonts w:hint="eastAsia" w:ascii="华文楷体" w:hAnsi="华文楷体" w:eastAsia="华文楷体" w:cs="华文楷体"/>
          <w:sz w:val="30"/>
          <w:szCs w:val="30"/>
        </w:rPr>
      </w:pPr>
    </w:p>
    <w:p w14:paraId="44EFF8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因此，天使也被描绘成侍立在上帝这位君王和主面前的仆人。</w:t>
      </w:r>
    </w:p>
    <w:p w14:paraId="5EFE3DA3">
      <w:pPr>
        <w:pStyle w:val="3"/>
        <w:spacing w:line="241" w:lineRule="auto"/>
        <w:rPr>
          <w:rFonts w:hint="eastAsia" w:ascii="华文楷体" w:hAnsi="华文楷体" w:eastAsia="华文楷体" w:cs="华文楷体"/>
          <w:sz w:val="30"/>
          <w:szCs w:val="30"/>
        </w:rPr>
      </w:pPr>
    </w:p>
    <w:p w14:paraId="27299F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ground Paul argues, "To which of the angels said he at any time, sit at my right hand?"</w:t>
      </w:r>
    </w:p>
    <w:p w14:paraId="3BB4B2D0">
      <w:pPr>
        <w:pStyle w:val="3"/>
        <w:spacing w:line="241" w:lineRule="auto"/>
        <w:rPr>
          <w:rFonts w:hint="eastAsia" w:ascii="华文楷体" w:hAnsi="华文楷体" w:eastAsia="华文楷体" w:cs="华文楷体"/>
          <w:sz w:val="30"/>
          <w:szCs w:val="30"/>
        </w:rPr>
      </w:pPr>
    </w:p>
    <w:p w14:paraId="2BAFBEB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基于此，保罗论证说：“祂曾对哪一位天使说过，你坐在我的右边呢？”</w:t>
      </w:r>
    </w:p>
    <w:p w14:paraId="27977A0B">
      <w:pPr>
        <w:pStyle w:val="3"/>
        <w:spacing w:line="241" w:lineRule="auto"/>
        <w:rPr>
          <w:rFonts w:hint="eastAsia" w:ascii="华文楷体" w:hAnsi="华文楷体" w:eastAsia="华文楷体" w:cs="华文楷体"/>
          <w:sz w:val="30"/>
          <w:szCs w:val="30"/>
        </w:rPr>
      </w:pPr>
    </w:p>
    <w:p w14:paraId="0D9AD3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Maimonides says, "There is no service without standing;2 for it was said, "that they might stand to minister."</w:t>
      </w:r>
    </w:p>
    <w:p w14:paraId="42E78C42">
      <w:pPr>
        <w:pStyle w:val="3"/>
        <w:spacing w:line="241" w:lineRule="auto"/>
        <w:rPr>
          <w:rFonts w:hint="eastAsia" w:ascii="华文楷体" w:hAnsi="华文楷体" w:eastAsia="华文楷体" w:cs="华文楷体"/>
          <w:sz w:val="30"/>
          <w:szCs w:val="30"/>
        </w:rPr>
      </w:pPr>
    </w:p>
    <w:p w14:paraId="168691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迈蒙尼德（Maimonides）说：“没有站立就没有服事；因为经上说，‘使他们可以站着侍奉。’”</w:t>
      </w:r>
    </w:p>
    <w:p w14:paraId="20236093">
      <w:pPr>
        <w:pStyle w:val="3"/>
        <w:spacing w:line="241" w:lineRule="auto"/>
        <w:rPr>
          <w:rFonts w:hint="eastAsia" w:ascii="华文楷体" w:hAnsi="华文楷体" w:eastAsia="华文楷体" w:cs="华文楷体"/>
          <w:sz w:val="30"/>
          <w:szCs w:val="30"/>
        </w:rPr>
      </w:pPr>
    </w:p>
    <w:p w14:paraId="6E9116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Christians, besides, observed that their stations, or religious services observed in a standing posture, were a figure of Christ's resurrection and of our own, were expressive of a mind raised to heavenly things, and of readiness to depart from this life; and, lastly, that the attitude was that of pleading a cause before a judge.</w:t>
      </w:r>
    </w:p>
    <w:p w14:paraId="29B3BD25">
      <w:pPr>
        <w:pStyle w:val="3"/>
        <w:spacing w:line="241" w:lineRule="auto"/>
        <w:rPr>
          <w:rFonts w:hint="eastAsia" w:ascii="华文楷体" w:hAnsi="华文楷体" w:eastAsia="华文楷体" w:cs="华文楷体"/>
          <w:sz w:val="30"/>
          <w:szCs w:val="30"/>
        </w:rPr>
      </w:pPr>
    </w:p>
    <w:p w14:paraId="0395E66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古代基督徒注意到，他们的“stations”（驻守），或以站立姿势进行的宗教仪式，是基督复活和我们自己复活的预表，表达了心灵被提升到属天的事物，以及预备离开此世；最后，这种姿势是在审判官面前申辩案件的姿势。</w:t>
      </w:r>
    </w:p>
    <w:p w14:paraId="380984F6">
      <w:pPr>
        <w:pStyle w:val="3"/>
        <w:spacing w:line="241" w:lineRule="auto"/>
        <w:rPr>
          <w:rFonts w:hint="eastAsia" w:ascii="华文楷体" w:hAnsi="华文楷体" w:eastAsia="华文楷体" w:cs="华文楷体"/>
          <w:sz w:val="30"/>
          <w:szCs w:val="30"/>
        </w:rPr>
      </w:pPr>
    </w:p>
    <w:p w14:paraId="5536FA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says, "On the Lord's day, we offer three prayers standing, in memory of him who rose on the third day."</w:t>
      </w:r>
    </w:p>
    <w:p w14:paraId="63CE3D58">
      <w:pPr>
        <w:pStyle w:val="3"/>
        <w:spacing w:line="241" w:lineRule="auto"/>
        <w:rPr>
          <w:rFonts w:hint="eastAsia" w:ascii="华文楷体" w:hAnsi="华文楷体" w:eastAsia="华文楷体" w:cs="华文楷体"/>
          <w:sz w:val="30"/>
          <w:szCs w:val="30"/>
        </w:rPr>
      </w:pPr>
    </w:p>
    <w:p w14:paraId="1C3E87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革利免（Clement）说：“在主日，我们站着献上三次祷告，以记念那位在第三天复活的主。”</w:t>
      </w:r>
    </w:p>
    <w:p w14:paraId="22E256F2">
      <w:pPr>
        <w:pStyle w:val="3"/>
        <w:spacing w:line="241" w:lineRule="auto"/>
        <w:rPr>
          <w:rFonts w:hint="eastAsia" w:ascii="华文楷体" w:hAnsi="华文楷体" w:eastAsia="华文楷体" w:cs="华文楷体"/>
          <w:sz w:val="30"/>
          <w:szCs w:val="30"/>
        </w:rPr>
      </w:pPr>
    </w:p>
    <w:p w14:paraId="6E4788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introduces the form of expression used by the deacon; "let us stand in a becoming manner," and thus applies it to a right disposition of mind.</w:t>
      </w:r>
    </w:p>
    <w:p w14:paraId="6A1CFABC">
      <w:pPr>
        <w:pStyle w:val="3"/>
        <w:spacing w:line="241" w:lineRule="auto"/>
        <w:rPr>
          <w:rFonts w:hint="eastAsia" w:ascii="华文楷体" w:hAnsi="华文楷体" w:eastAsia="华文楷体" w:cs="华文楷体"/>
          <w:sz w:val="30"/>
          <w:szCs w:val="30"/>
        </w:rPr>
      </w:pPr>
    </w:p>
    <w:p w14:paraId="3A0D65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屈梭多模（Chrysostom）介绍了执事所用的表达方式：“让我们以合宜的方式站立，”并将其应用于正确的心态。</w:t>
      </w:r>
    </w:p>
    <w:p w14:paraId="223EBC9C">
      <w:pPr>
        <w:pStyle w:val="3"/>
        <w:spacing w:line="241" w:lineRule="auto"/>
        <w:rPr>
          <w:rFonts w:hint="eastAsia" w:ascii="华文楷体" w:hAnsi="华文楷体" w:eastAsia="华文楷体" w:cs="华文楷体"/>
          <w:sz w:val="30"/>
          <w:szCs w:val="30"/>
        </w:rPr>
      </w:pPr>
    </w:p>
    <w:p w14:paraId="7EC90E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the divine service we are told to stand up in a becoming manner, that we may raise our low and grovelling thoughts,—may drive away the languor which we have contracted from the intercourse of life, and may raise our minds to a state of uprightness in the presence of God."</w:t>
      </w:r>
    </w:p>
    <w:p w14:paraId="1C20C0F1">
      <w:pPr>
        <w:pStyle w:val="3"/>
        <w:spacing w:line="241" w:lineRule="auto"/>
        <w:rPr>
          <w:rFonts w:hint="eastAsia" w:ascii="华文楷体" w:hAnsi="华文楷体" w:eastAsia="华文楷体" w:cs="华文楷体"/>
          <w:sz w:val="30"/>
          <w:szCs w:val="30"/>
        </w:rPr>
      </w:pPr>
    </w:p>
    <w:p w14:paraId="754BBC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“在神圣的敬拜中，我们被告知要以合宜的方式站立，以便我们能提升我们卑微、匍匐的思想——驱散我们从生活交往中感染的倦怠，并将我们的心思意念提升到在上帝面前正直的状态。”</w:t>
      </w:r>
    </w:p>
    <w:p w14:paraId="5178EEA4">
      <w:pPr>
        <w:pStyle w:val="3"/>
        <w:spacing w:line="241" w:lineRule="auto"/>
        <w:rPr>
          <w:rFonts w:hint="eastAsia" w:ascii="华文楷体" w:hAnsi="华文楷体" w:eastAsia="华文楷体" w:cs="华文楷体"/>
          <w:sz w:val="30"/>
          <w:szCs w:val="30"/>
        </w:rPr>
      </w:pPr>
    </w:p>
    <w:p w14:paraId="347CE8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Basil, or whoever is the author of the work on the Holy Spirit addressed to Amphilochius, says, "The church teaches her scholars that they must, on this day, perform their prayers in a standing posture, in order that, by maintaining a constant regard to that life which shall never end, we may not neglect to make preparation for our departure to that life."</w:t>
      </w:r>
    </w:p>
    <w:p w14:paraId="62445C92">
      <w:pPr>
        <w:pStyle w:val="3"/>
        <w:spacing w:line="241" w:lineRule="auto"/>
        <w:rPr>
          <w:rFonts w:hint="eastAsia" w:ascii="华文楷体" w:hAnsi="华文楷体" w:eastAsia="华文楷体" w:cs="华文楷体"/>
          <w:sz w:val="30"/>
          <w:szCs w:val="30"/>
        </w:rPr>
      </w:pPr>
    </w:p>
    <w:p w14:paraId="1A8566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西尔（Basil），或任何一位写给安菲洛基乌斯（Amphilochius）的关于圣灵著作的作者说：“教会教导她的学子们，在这一天，他们必须以站立的姿势祷告，以便通过持续关注那永不止息的生命，我们不至于忽略为我们前往那生命做好预备。”</w:t>
      </w:r>
    </w:p>
    <w:p w14:paraId="4A576C48">
      <w:pPr>
        <w:pStyle w:val="3"/>
        <w:spacing w:line="241" w:lineRule="auto"/>
        <w:rPr>
          <w:rFonts w:hint="eastAsia" w:ascii="华文楷体" w:hAnsi="华文楷体" w:eastAsia="华文楷体" w:cs="华文楷体"/>
          <w:sz w:val="30"/>
          <w:szCs w:val="30"/>
        </w:rPr>
      </w:pPr>
    </w:p>
    <w:p w14:paraId="0BBFF7C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Joannes Climacus, whose writings are to be found in the Library of the Fathers, says, "Stand trembling during this prayer, in the same manner as if pleading your cause as a criminal before a judge, that, by your inward and outward worship, you may propitiate the favour of ajust judge."</w:t>
      </w:r>
    </w:p>
    <w:p w14:paraId="163A0275">
      <w:pPr>
        <w:pStyle w:val="3"/>
        <w:spacing w:line="241" w:lineRule="auto"/>
        <w:rPr>
          <w:rFonts w:hint="eastAsia" w:ascii="华文楷体" w:hAnsi="华文楷体" w:eastAsia="华文楷体" w:cs="华文楷体"/>
          <w:sz w:val="30"/>
          <w:szCs w:val="30"/>
        </w:rPr>
      </w:pPr>
    </w:p>
    <w:p w14:paraId="589680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约翰·克利马库斯（Joannes Climacus），其著作可见于《教父文库》，他说：“在这次祷告中要战兢站立，如同罪犯在审判官面前为自己申辩一样，这样，通过你内在和外在的敬拜，你可以求得公正审判官的恩惠。”</w:t>
      </w:r>
    </w:p>
    <w:p w14:paraId="044B4B34">
      <w:pPr>
        <w:pStyle w:val="3"/>
        <w:spacing w:line="241" w:lineRule="auto"/>
        <w:rPr>
          <w:rFonts w:hint="eastAsia" w:ascii="华文楷体" w:hAnsi="华文楷体" w:eastAsia="华文楷体" w:cs="华文楷体"/>
          <w:sz w:val="30"/>
          <w:szCs w:val="30"/>
        </w:rPr>
      </w:pPr>
    </w:p>
    <w:p w14:paraId="7E3958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perhaps, carrying subtlety to excess.</w:t>
      </w:r>
    </w:p>
    <w:p w14:paraId="436B3890">
      <w:pPr>
        <w:pStyle w:val="3"/>
        <w:spacing w:line="241" w:lineRule="auto"/>
        <w:rPr>
          <w:rFonts w:hint="eastAsia" w:ascii="华文楷体" w:hAnsi="华文楷体" w:eastAsia="华文楷体" w:cs="华文楷体"/>
          <w:sz w:val="30"/>
          <w:szCs w:val="30"/>
        </w:rPr>
      </w:pPr>
    </w:p>
    <w:p w14:paraId="44A600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但这或许是过于精细了。</w:t>
      </w:r>
    </w:p>
    <w:p w14:paraId="27C25702">
      <w:pPr>
        <w:pStyle w:val="3"/>
        <w:spacing w:line="241" w:lineRule="auto"/>
        <w:rPr>
          <w:rFonts w:hint="eastAsia" w:ascii="华文楷体" w:hAnsi="华文楷体" w:eastAsia="华文楷体" w:cs="华文楷体"/>
          <w:sz w:val="30"/>
          <w:szCs w:val="30"/>
        </w:rPr>
      </w:pPr>
    </w:p>
    <w:p w14:paraId="7887CD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those who prayed standing did not always stand with their face towards the same quarter of the hesvens.</w:t>
      </w:r>
    </w:p>
    <w:p w14:paraId="1FCE4752">
      <w:pPr>
        <w:pStyle w:val="3"/>
        <w:spacing w:line="241" w:lineRule="auto"/>
        <w:rPr>
          <w:rFonts w:hint="eastAsia" w:ascii="华文楷体" w:hAnsi="华文楷体" w:eastAsia="华文楷体" w:cs="华文楷体"/>
          <w:sz w:val="30"/>
          <w:szCs w:val="30"/>
        </w:rPr>
      </w:pPr>
    </w:p>
    <w:p w14:paraId="1FA209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再者，那些站着祷告的人，并非总是面向天空的同一方向。</w:t>
      </w:r>
    </w:p>
    <w:p w14:paraId="10368EE9">
      <w:pPr>
        <w:pStyle w:val="3"/>
        <w:spacing w:line="241" w:lineRule="auto"/>
        <w:rPr>
          <w:rFonts w:hint="eastAsia" w:ascii="华文楷体" w:hAnsi="华文楷体" w:eastAsia="华文楷体" w:cs="华文楷体"/>
          <w:sz w:val="30"/>
          <w:szCs w:val="30"/>
        </w:rPr>
      </w:pPr>
    </w:p>
    <w:p w14:paraId="1838F1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turned towards the west,for the door of the temple was on the east side, and the Holy of Holies, to which they were commanded to look, lay on the westside of the temple.</w:t>
      </w:r>
    </w:p>
    <w:p w14:paraId="359B75A7">
      <w:pPr>
        <w:pStyle w:val="3"/>
        <w:spacing w:line="241" w:lineRule="auto"/>
        <w:rPr>
          <w:rFonts w:hint="eastAsia" w:ascii="华文楷体" w:hAnsi="华文楷体" w:eastAsia="华文楷体" w:cs="华文楷体"/>
          <w:sz w:val="30"/>
          <w:szCs w:val="30"/>
        </w:rPr>
      </w:pPr>
    </w:p>
    <w:p w14:paraId="05AE2C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犹太人面向西方，因为圣殿的门在东边，而他们奉命朝向的至圣所，则在圣殿的西边。</w:t>
      </w:r>
    </w:p>
    <w:p w14:paraId="4BA6008D">
      <w:pPr>
        <w:pStyle w:val="3"/>
        <w:spacing w:line="241" w:lineRule="auto"/>
        <w:rPr>
          <w:rFonts w:hint="eastAsia" w:ascii="华文楷体" w:hAnsi="华文楷体" w:eastAsia="华文楷体" w:cs="华文楷体"/>
          <w:sz w:val="30"/>
          <w:szCs w:val="30"/>
        </w:rPr>
      </w:pPr>
    </w:p>
    <w:p w14:paraId="674BB0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we are told, "They make the doors of the synagogue constantly towards the east, because we read concerning the temple, that its gate was towards the west, and it is written, "And they pitched their camp before the tabernacle towards the east, and again, before the tabernacle of the congregation towards the east."</w:t>
      </w:r>
    </w:p>
    <w:p w14:paraId="6C9FD78C">
      <w:pPr>
        <w:pStyle w:val="3"/>
        <w:spacing w:line="241" w:lineRule="auto"/>
        <w:rPr>
          <w:rFonts w:hint="eastAsia" w:ascii="华文楷体" w:hAnsi="华文楷体" w:eastAsia="华文楷体" w:cs="华文楷体"/>
          <w:sz w:val="30"/>
          <w:szCs w:val="30"/>
        </w:rPr>
      </w:pPr>
    </w:p>
    <w:p w14:paraId="08E3B0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因此，我们被告知：“他们将会堂的门总是朝向东方，因为我们读到关于圣殿的记载，它的门是朝向西方的，并且经上记着：‘他们在会幕前向东安营，又在会幕前向东安营。’”</w:t>
      </w:r>
    </w:p>
    <w:p w14:paraId="0CE07E1F">
      <w:pPr>
        <w:pStyle w:val="3"/>
        <w:spacing w:line="241" w:lineRule="auto"/>
        <w:rPr>
          <w:rFonts w:hint="eastAsia" w:ascii="华文楷体" w:hAnsi="华文楷体" w:eastAsia="华文楷体" w:cs="华文楷体"/>
          <w:sz w:val="30"/>
          <w:szCs w:val="30"/>
        </w:rPr>
      </w:pPr>
    </w:p>
    <w:p w14:paraId="1278BBB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custom was observed by the idolaters, in whose dreadful impieties some of the Jews mingled.</w:t>
      </w:r>
    </w:p>
    <w:p w14:paraId="65E37BB5">
      <w:pPr>
        <w:pStyle w:val="3"/>
        <w:spacing w:line="241" w:lineRule="auto"/>
        <w:rPr>
          <w:rFonts w:hint="eastAsia" w:ascii="华文楷体" w:hAnsi="华文楷体" w:eastAsia="华文楷体" w:cs="华文楷体"/>
          <w:sz w:val="30"/>
          <w:szCs w:val="30"/>
        </w:rPr>
      </w:pPr>
    </w:p>
    <w:p w14:paraId="759A183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同样的习俗也被拜偶像者遵守，一些犹太人也参与了他们可怕的不虔敬行为。</w:t>
      </w:r>
    </w:p>
    <w:p w14:paraId="780C9C2B">
      <w:pPr>
        <w:pStyle w:val="3"/>
        <w:spacing w:line="241" w:lineRule="auto"/>
        <w:rPr>
          <w:rFonts w:hint="eastAsia" w:ascii="华文楷体" w:hAnsi="华文楷体" w:eastAsia="华文楷体" w:cs="华文楷体"/>
          <w:sz w:val="30"/>
          <w:szCs w:val="30"/>
        </w:rPr>
      </w:pPr>
    </w:p>
    <w:p w14:paraId="06B096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brought me into the inner court of the Lord's house, and, behold, at the door of the temple of the Lord, between the porch and the altar, were about five-and-twenty men, with their backs toward the temple of the Lord and their faces towards the east, and they worshipped the sun toward the east."2</w:t>
      </w:r>
    </w:p>
    <w:p w14:paraId="7BBEDB89">
      <w:pPr>
        <w:pStyle w:val="3"/>
        <w:spacing w:line="241" w:lineRule="auto"/>
        <w:rPr>
          <w:rFonts w:hint="eastAsia" w:ascii="华文楷体" w:hAnsi="华文楷体" w:eastAsia="华文楷体" w:cs="华文楷体"/>
          <w:sz w:val="30"/>
          <w:szCs w:val="30"/>
        </w:rPr>
      </w:pPr>
    </w:p>
    <w:p w14:paraId="042A3EC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“祂带我进入耶和华殿的内院，看哪，在耶和华殿的门口，在廊子和祭坛之间，约有二十五个人，背向耶和华的殿，面向东方，他们向东拜日头。”</w:t>
      </w:r>
    </w:p>
    <w:p w14:paraId="0D865346">
      <w:pPr>
        <w:pStyle w:val="3"/>
        <w:spacing w:line="241" w:lineRule="auto"/>
        <w:rPr>
          <w:rFonts w:hint="eastAsia" w:ascii="华文楷体" w:hAnsi="华文楷体" w:eastAsia="华文楷体" w:cs="华文楷体"/>
          <w:sz w:val="30"/>
          <w:szCs w:val="30"/>
        </w:rPr>
      </w:pPr>
    </w:p>
    <w:p w14:paraId="6672B3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be observed, however, that the Jews, when banished from their native land, and living in the western countries, build their synagogues so that the gates may be on the west side,—the ark, in which is kept the book of the law, being in the quarter opposite to the gate, on the east, towards which, as they enter, they bow down and pray.</w:t>
      </w:r>
    </w:p>
    <w:p w14:paraId="3806A397">
      <w:pPr>
        <w:pStyle w:val="3"/>
        <w:spacing w:line="241" w:lineRule="auto"/>
        <w:rPr>
          <w:rFonts w:hint="eastAsia" w:ascii="华文楷体" w:hAnsi="华文楷体" w:eastAsia="华文楷体" w:cs="华文楷体"/>
          <w:sz w:val="30"/>
          <w:szCs w:val="30"/>
        </w:rPr>
      </w:pPr>
    </w:p>
    <w:p w14:paraId="43AF18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然而，必须注意的是，当犹太人被逐出故土，生活在西方国家时，他们建造会堂，使大门朝西——存放律法书的约柜则在与大门相对的东方，他们进入时便向此方向下拜和祷告。</w:t>
      </w:r>
    </w:p>
    <w:p w14:paraId="1D302067">
      <w:pPr>
        <w:pStyle w:val="3"/>
        <w:spacing w:line="241" w:lineRule="auto"/>
        <w:rPr>
          <w:rFonts w:hint="eastAsia" w:ascii="华文楷体" w:hAnsi="华文楷体" w:eastAsia="华文楷体" w:cs="华文楷体"/>
          <w:sz w:val="30"/>
          <w:szCs w:val="30"/>
        </w:rPr>
      </w:pPr>
    </w:p>
    <w:p w14:paraId="07D011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the difference is this, because the Jews who live in the west have the land of Canaan, and consequently the place where the sanctuary was, towards the east.</w:t>
      </w:r>
    </w:p>
    <w:p w14:paraId="377A8077">
      <w:pPr>
        <w:pStyle w:val="3"/>
        <w:spacing w:line="241" w:lineRule="auto"/>
        <w:rPr>
          <w:rFonts w:hint="eastAsia" w:ascii="华文楷体" w:hAnsi="华文楷体" w:eastAsia="华文楷体" w:cs="华文楷体"/>
          <w:sz w:val="30"/>
          <w:szCs w:val="30"/>
        </w:rPr>
      </w:pPr>
    </w:p>
    <w:p w14:paraId="5AA03A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这种差异的原因在于，生活在西方的犹太人，迦南地，也就是圣所所在地，在他们的东方。</w:t>
      </w:r>
    </w:p>
    <w:p w14:paraId="09C732BC">
      <w:pPr>
        <w:pStyle w:val="3"/>
        <w:spacing w:line="241" w:lineRule="auto"/>
        <w:rPr>
          <w:rFonts w:hint="eastAsia" w:ascii="华文楷体" w:hAnsi="华文楷体" w:eastAsia="华文楷体" w:cs="华文楷体"/>
          <w:sz w:val="30"/>
          <w:szCs w:val="30"/>
        </w:rPr>
      </w:pPr>
    </w:p>
    <w:p w14:paraId="1CE0F0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instruction uniformly given by them is the following: When any one stands up to pray, let him turn his face towards the land of Israel, and direct his prayer toward Jerusalem, and the Sanctuary, and the Holy of Holies.</w:t>
      </w:r>
    </w:p>
    <w:p w14:paraId="24DF32B0">
      <w:pPr>
        <w:pStyle w:val="3"/>
        <w:spacing w:line="241" w:lineRule="auto"/>
        <w:rPr>
          <w:rFonts w:hint="eastAsia" w:ascii="华文楷体" w:hAnsi="华文楷体" w:eastAsia="华文楷体" w:cs="华文楷体"/>
          <w:sz w:val="30"/>
          <w:szCs w:val="30"/>
        </w:rPr>
      </w:pPr>
    </w:p>
    <w:p w14:paraId="79FD79E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他们一致的教导如下：当任何人站起来祷告时，让他面向以色列地，将他的祷告朝向耶路撒冷、圣所和至圣所。</w:t>
      </w:r>
    </w:p>
    <w:p w14:paraId="1E4F9769">
      <w:pPr>
        <w:pStyle w:val="3"/>
        <w:spacing w:line="241" w:lineRule="auto"/>
        <w:rPr>
          <w:rFonts w:hint="eastAsia" w:ascii="华文楷体" w:hAnsi="华文楷体" w:eastAsia="华文楷体" w:cs="华文楷体"/>
          <w:sz w:val="30"/>
          <w:szCs w:val="30"/>
        </w:rPr>
      </w:pPr>
    </w:p>
    <w:p w14:paraId="489FDA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all their prayers were regulated by a regard to the Holy of Holies, so that in the land of Israel, if any one stood before the mercy-seat, he must turn his face towards the mercy-seat, and consequently toward the east.</w:t>
      </w:r>
    </w:p>
    <w:p w14:paraId="48503E9B">
      <w:pPr>
        <w:pStyle w:val="3"/>
        <w:spacing w:line="241" w:lineRule="auto"/>
        <w:rPr>
          <w:rFonts w:hint="eastAsia" w:ascii="华文楷体" w:hAnsi="华文楷体" w:eastAsia="华文楷体" w:cs="华文楷体"/>
          <w:sz w:val="30"/>
          <w:szCs w:val="30"/>
        </w:rPr>
      </w:pPr>
    </w:p>
    <w:p w14:paraId="5723EB7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因此，他们所有的祷告都以朝向至圣所为准则，所以在以色列地，如果有人站在施恩座前，他必须面向施恩座，因而面向东方。</w:t>
      </w:r>
    </w:p>
    <w:p w14:paraId="2AF67AF7">
      <w:pPr>
        <w:pStyle w:val="3"/>
        <w:spacing w:line="241" w:lineRule="auto"/>
        <w:rPr>
          <w:rFonts w:hint="eastAsia" w:ascii="华文楷体" w:hAnsi="华文楷体" w:eastAsia="华文楷体" w:cs="华文楷体"/>
          <w:sz w:val="30"/>
          <w:szCs w:val="30"/>
        </w:rPr>
      </w:pPr>
    </w:p>
    <w:p w14:paraId="6FF167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subject the eminent CampegiusVitringa treats with his usual ability.</w:t>
      </w:r>
    </w:p>
    <w:p w14:paraId="1CA71237">
      <w:pPr>
        <w:pStyle w:val="3"/>
        <w:spacing w:line="241" w:lineRule="auto"/>
        <w:rPr>
          <w:rFonts w:hint="eastAsia" w:ascii="华文楷体" w:hAnsi="华文楷体" w:eastAsia="华文楷体" w:cs="华文楷体"/>
          <w:sz w:val="30"/>
          <w:szCs w:val="30"/>
        </w:rPr>
      </w:pPr>
    </w:p>
    <w:p w14:paraId="105D12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关于这个主题，杰出的坎佩吉乌斯·维特林加（Campegius Vitringa）以其一贯的才华进行了论述。</w:t>
      </w:r>
    </w:p>
    <w:p w14:paraId="7389DED2">
      <w:pPr>
        <w:pStyle w:val="3"/>
        <w:spacing w:line="241" w:lineRule="auto"/>
        <w:rPr>
          <w:rFonts w:hint="eastAsia" w:ascii="华文楷体" w:hAnsi="华文楷体" w:eastAsia="华文楷体" w:cs="华文楷体"/>
          <w:sz w:val="30"/>
          <w:szCs w:val="30"/>
        </w:rPr>
      </w:pPr>
    </w:p>
    <w:p w14:paraId="42DA86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customs which we have now mentioned convey some instruction, which the moderns, from not understanding it, have improperly neglected.</w:t>
      </w:r>
    </w:p>
    <w:p w14:paraId="3AE91595">
      <w:pPr>
        <w:pStyle w:val="3"/>
        <w:spacing w:line="241" w:lineRule="auto"/>
        <w:rPr>
          <w:rFonts w:hint="eastAsia" w:ascii="华文楷体" w:hAnsi="华文楷体" w:eastAsia="华文楷体" w:cs="华文楷体"/>
          <w:sz w:val="30"/>
          <w:szCs w:val="30"/>
        </w:rPr>
      </w:pPr>
    </w:p>
    <w:p w14:paraId="08089C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我们现在提到的这些习俗传达了一些教训，现代人由于不理解而错误地忽视了它们。</w:t>
      </w:r>
    </w:p>
    <w:p w14:paraId="07C0896A">
      <w:pPr>
        <w:pStyle w:val="3"/>
        <w:spacing w:line="241" w:lineRule="auto"/>
        <w:rPr>
          <w:rFonts w:hint="eastAsia" w:ascii="华文楷体" w:hAnsi="华文楷体" w:eastAsia="华文楷体" w:cs="华文楷体"/>
          <w:sz w:val="30"/>
          <w:szCs w:val="30"/>
        </w:rPr>
      </w:pPr>
    </w:p>
    <w:p w14:paraId="49DAF9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whole Ark was a type of Christ, so the כפדת, the mercy-seat, had a principal reference to Christ, and signified the propitiation which we have in Christ, through our intercessor with the Father.</w:t>
      </w:r>
    </w:p>
    <w:p w14:paraId="2DE1E60E">
      <w:pPr>
        <w:pStyle w:val="3"/>
        <w:spacing w:line="241" w:lineRule="auto"/>
        <w:rPr>
          <w:rFonts w:hint="eastAsia" w:ascii="华文楷体" w:hAnsi="华文楷体" w:eastAsia="华文楷体" w:cs="华文楷体"/>
          <w:sz w:val="30"/>
          <w:szCs w:val="30"/>
        </w:rPr>
      </w:pPr>
    </w:p>
    <w:p w14:paraId="2F9027C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正如整个约柜是基督的预表一样，כפדת (kapporet)，即施恩座，主要指向基督，并象征着我们藉着我们在父面前的中保基督所获得的挽回祭。</w:t>
      </w:r>
    </w:p>
    <w:p w14:paraId="6EAEF5F0">
      <w:pPr>
        <w:pStyle w:val="3"/>
        <w:spacing w:line="241" w:lineRule="auto"/>
        <w:rPr>
          <w:rFonts w:hint="eastAsia" w:ascii="华文楷体" w:hAnsi="华文楷体" w:eastAsia="华文楷体" w:cs="华文楷体"/>
          <w:sz w:val="30"/>
          <w:szCs w:val="30"/>
        </w:rPr>
      </w:pPr>
    </w:p>
    <w:p w14:paraId="2145BCC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God dwells as he formerly dwelt in the mercy-seat.</w:t>
      </w:r>
    </w:p>
    <w:p w14:paraId="503519F7">
      <w:pPr>
        <w:pStyle w:val="3"/>
        <w:spacing w:line="241" w:lineRule="auto"/>
        <w:rPr>
          <w:rFonts w:hint="eastAsia" w:ascii="华文楷体" w:hAnsi="华文楷体" w:eastAsia="华文楷体" w:cs="华文楷体"/>
          <w:sz w:val="30"/>
          <w:szCs w:val="30"/>
        </w:rPr>
      </w:pPr>
    </w:p>
    <w:p w14:paraId="04F358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上帝住在祂里面，就像祂从前住在施恩座上一样。</w:t>
      </w:r>
    </w:p>
    <w:p w14:paraId="49FE73EC">
      <w:pPr>
        <w:pStyle w:val="3"/>
        <w:spacing w:line="241" w:lineRule="auto"/>
        <w:rPr>
          <w:rFonts w:hint="eastAsia" w:ascii="华文楷体" w:hAnsi="华文楷体" w:eastAsia="华文楷体" w:cs="华文楷体"/>
          <w:sz w:val="30"/>
          <w:szCs w:val="30"/>
        </w:rPr>
      </w:pPr>
    </w:p>
    <w:p w14:paraId="0318CE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is to be addressed.</w:t>
      </w:r>
    </w:p>
    <w:p w14:paraId="2DBF3F81">
      <w:pPr>
        <w:pStyle w:val="3"/>
        <w:spacing w:line="241" w:lineRule="auto"/>
        <w:rPr>
          <w:rFonts w:hint="eastAsia" w:ascii="华文楷体" w:hAnsi="华文楷体" w:eastAsia="华文楷体" w:cs="华文楷体"/>
          <w:sz w:val="30"/>
          <w:szCs w:val="30"/>
        </w:rPr>
      </w:pPr>
    </w:p>
    <w:p w14:paraId="71FFD4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在那里，人当向祂说话。</w:t>
      </w:r>
    </w:p>
    <w:p w14:paraId="41A9799F">
      <w:pPr>
        <w:pStyle w:val="3"/>
        <w:spacing w:line="241" w:lineRule="auto"/>
        <w:rPr>
          <w:rFonts w:hint="eastAsia" w:ascii="华文楷体" w:hAnsi="华文楷体" w:eastAsia="华文楷体" w:cs="华文楷体"/>
          <w:sz w:val="30"/>
          <w:szCs w:val="30"/>
        </w:rPr>
      </w:pPr>
    </w:p>
    <w:p w14:paraId="0A0165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he hears the prayers of the worshippers.</w:t>
      </w:r>
    </w:p>
    <w:p w14:paraId="67A8F0E5">
      <w:pPr>
        <w:pStyle w:val="3"/>
        <w:spacing w:line="241" w:lineRule="auto"/>
        <w:rPr>
          <w:rFonts w:hint="eastAsia" w:ascii="华文楷体" w:hAnsi="华文楷体" w:eastAsia="华文楷体" w:cs="华文楷体"/>
          <w:sz w:val="30"/>
          <w:szCs w:val="30"/>
        </w:rPr>
      </w:pPr>
    </w:p>
    <w:p w14:paraId="21717D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祂从那里垂听敬拜者的祷告。</w:t>
      </w:r>
    </w:p>
    <w:p w14:paraId="3B54FE10">
      <w:pPr>
        <w:pStyle w:val="3"/>
        <w:spacing w:line="241" w:lineRule="auto"/>
        <w:rPr>
          <w:rFonts w:hint="eastAsia" w:ascii="华文楷体" w:hAnsi="华文楷体" w:eastAsia="华文楷体" w:cs="华文楷体"/>
          <w:sz w:val="30"/>
          <w:szCs w:val="30"/>
        </w:rPr>
      </w:pPr>
    </w:p>
    <w:p w14:paraId="58568F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no time have adoration or prayer been presented in a proper manner, except with a view to the propitiation which the Messiah was to make, or has actually made.</w:t>
      </w:r>
    </w:p>
    <w:p w14:paraId="6EB1E162">
      <w:pPr>
        <w:pStyle w:val="3"/>
        <w:spacing w:line="241" w:lineRule="auto"/>
        <w:rPr>
          <w:rFonts w:hint="eastAsia" w:ascii="华文楷体" w:hAnsi="华文楷体" w:eastAsia="华文楷体" w:cs="华文楷体"/>
          <w:sz w:val="30"/>
          <w:szCs w:val="30"/>
        </w:rPr>
      </w:pPr>
    </w:p>
    <w:p w14:paraId="314B88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除非着眼于弥赛亚将要成就或已经成就的挽回祭，否则任何时候的敬拜或祷告都不能以合宜的方式献上。</w:t>
      </w:r>
    </w:p>
    <w:p w14:paraId="323516C9">
      <w:pPr>
        <w:pStyle w:val="3"/>
        <w:spacing w:line="241" w:lineRule="auto"/>
        <w:rPr>
          <w:rFonts w:hint="eastAsia" w:ascii="华文楷体" w:hAnsi="华文楷体" w:eastAsia="华文楷体" w:cs="华文楷体"/>
          <w:sz w:val="30"/>
          <w:szCs w:val="30"/>
        </w:rPr>
      </w:pPr>
    </w:p>
    <w:p w14:paraId="6A048CF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total ignorance of these and such like customs, many of the heathens, for widely different reasons, turned towards the East during their prayers, as Tertullian informs us.</w:t>
      </w:r>
    </w:p>
    <w:p w14:paraId="1ECE2970">
      <w:pPr>
        <w:pStyle w:val="3"/>
        <w:spacing w:line="241" w:lineRule="auto"/>
        <w:rPr>
          <w:rFonts w:hint="eastAsia" w:ascii="华文楷体" w:hAnsi="华文楷体" w:eastAsia="华文楷体" w:cs="华文楷体"/>
          <w:sz w:val="30"/>
          <w:szCs w:val="30"/>
        </w:rPr>
      </w:pPr>
    </w:p>
    <w:p w14:paraId="49DB10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特土良告诉我们，许多外邦人完全不了解这些以及类似的习俗，却出于截然不同的原因，在祷告时面向东方。</w:t>
      </w:r>
    </w:p>
    <w:p w14:paraId="6FBEFC18">
      <w:pPr>
        <w:pStyle w:val="3"/>
        <w:spacing w:line="241" w:lineRule="auto"/>
        <w:rPr>
          <w:rFonts w:hint="eastAsia" w:ascii="华文楷体" w:hAnsi="华文楷体" w:eastAsia="华文楷体" w:cs="华文楷体"/>
          <w:sz w:val="30"/>
          <w:szCs w:val="30"/>
        </w:rPr>
      </w:pPr>
    </w:p>
    <w:p w14:paraId="4C33EA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of you, from an affectation of adoring the heavenly bodies, move your lips towards the rising of the sun.</w:t>
      </w:r>
    </w:p>
    <w:p w14:paraId="7C299726">
      <w:pPr>
        <w:pStyle w:val="3"/>
        <w:spacing w:line="241" w:lineRule="auto"/>
        <w:rPr>
          <w:rFonts w:hint="eastAsia" w:ascii="华文楷体" w:hAnsi="华文楷体" w:eastAsia="华文楷体" w:cs="华文楷体"/>
          <w:sz w:val="30"/>
          <w:szCs w:val="30"/>
        </w:rPr>
      </w:pPr>
    </w:p>
    <w:p w14:paraId="13E6F4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但你们大多数人，出于对天体的崇拜，嘴唇朝向日出的方向蠕动。</w:t>
      </w:r>
    </w:p>
    <w:p w14:paraId="0137B1CD">
      <w:pPr>
        <w:pStyle w:val="3"/>
        <w:spacing w:line="241" w:lineRule="auto"/>
        <w:rPr>
          <w:rFonts w:hint="eastAsia" w:ascii="华文楷体" w:hAnsi="华文楷体" w:eastAsia="华文楷体" w:cs="华文楷体"/>
          <w:sz w:val="30"/>
          <w:szCs w:val="30"/>
        </w:rPr>
      </w:pPr>
    </w:p>
    <w:p w14:paraId="11B61B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practice was very carefully observed by the ancient Christians, the custom, as some assert, having been handed down to them from the Apostles.</w:t>
      </w:r>
    </w:p>
    <w:p w14:paraId="06ADBB72">
      <w:pPr>
        <w:pStyle w:val="3"/>
        <w:spacing w:line="241" w:lineRule="auto"/>
        <w:rPr>
          <w:rFonts w:hint="eastAsia" w:ascii="华文楷体" w:hAnsi="华文楷体" w:eastAsia="华文楷体" w:cs="华文楷体"/>
          <w:sz w:val="30"/>
          <w:szCs w:val="30"/>
        </w:rPr>
      </w:pPr>
    </w:p>
    <w:p w14:paraId="59B23C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古代基督徒也非常仔细地遵守同样的做法，有人断言，这种习俗是从使徒那里传下来的。</w:t>
      </w:r>
    </w:p>
    <w:p w14:paraId="359A30D8">
      <w:pPr>
        <w:pStyle w:val="3"/>
        <w:spacing w:line="241" w:lineRule="auto"/>
        <w:rPr>
          <w:rFonts w:hint="eastAsia" w:ascii="华文楷体" w:hAnsi="华文楷体" w:eastAsia="华文楷体" w:cs="华文楷体"/>
          <w:sz w:val="30"/>
          <w:szCs w:val="30"/>
        </w:rPr>
      </w:pPr>
    </w:p>
    <w:p w14:paraId="74AE6F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groundless statement, for in all their writings, not a syllable is to be found on that subject.</w:t>
      </w:r>
    </w:p>
    <w:p w14:paraId="25FE6FB5">
      <w:pPr>
        <w:pStyle w:val="3"/>
        <w:spacing w:line="241" w:lineRule="auto"/>
        <w:rPr>
          <w:rFonts w:hint="eastAsia" w:ascii="华文楷体" w:hAnsi="华文楷体" w:eastAsia="华文楷体" w:cs="华文楷体"/>
          <w:sz w:val="30"/>
          <w:szCs w:val="30"/>
        </w:rPr>
      </w:pPr>
    </w:p>
    <w:p w14:paraId="1D288D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这是一种毫无根据的说法，因为在他们所有的著作中，都找不到关于这个主题的片言只语。</w:t>
      </w:r>
    </w:p>
    <w:p w14:paraId="4A6DFEB9">
      <w:pPr>
        <w:pStyle w:val="3"/>
        <w:spacing w:line="241" w:lineRule="auto"/>
        <w:rPr>
          <w:rFonts w:hint="eastAsia" w:ascii="华文楷体" w:hAnsi="华文楷体" w:eastAsia="华文楷体" w:cs="华文楷体"/>
          <w:sz w:val="30"/>
          <w:szCs w:val="30"/>
        </w:rPr>
      </w:pPr>
    </w:p>
    <w:p w14:paraId="7F1CAF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superstition deserves the praise of ingenuity, and many stories have been invented for the purpose of confirming this custom.</w:t>
      </w:r>
    </w:p>
    <w:p w14:paraId="5C976FCA">
      <w:pPr>
        <w:pStyle w:val="3"/>
        <w:spacing w:line="241" w:lineRule="auto"/>
        <w:rPr>
          <w:rFonts w:hint="eastAsia" w:ascii="华文楷体" w:hAnsi="华文楷体" w:eastAsia="华文楷体" w:cs="华文楷体"/>
          <w:sz w:val="30"/>
          <w:szCs w:val="30"/>
        </w:rPr>
      </w:pPr>
    </w:p>
    <w:p w14:paraId="67E4D8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但这种迷信的做法却因其巧妙而值得称赞，并且为了证实这种习俗，人们编造了许多故事。</w:t>
      </w:r>
    </w:p>
    <w:p w14:paraId="01D9DF35">
      <w:pPr>
        <w:pStyle w:val="3"/>
        <w:spacing w:line="241" w:lineRule="auto"/>
        <w:rPr>
          <w:rFonts w:hint="eastAsia" w:ascii="华文楷体" w:hAnsi="华文楷体" w:eastAsia="华文楷体" w:cs="华文楷体"/>
          <w:sz w:val="30"/>
          <w:szCs w:val="30"/>
        </w:rPr>
      </w:pPr>
    </w:p>
    <w:p w14:paraId="1B2FBE4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Pseudo-Athanasius, humouring the various classes who had inquired into the reasons why Christians, when they pray, turn towards the east, thinks proper to give a variety of replies.</w:t>
      </w:r>
    </w:p>
    <w:p w14:paraId="30B75568">
      <w:pPr>
        <w:pStyle w:val="3"/>
        <w:spacing w:line="241" w:lineRule="auto"/>
        <w:rPr>
          <w:rFonts w:hint="eastAsia" w:ascii="华文楷体" w:hAnsi="华文楷体" w:eastAsia="华文楷体" w:cs="华文楷体"/>
          <w:sz w:val="30"/>
          <w:szCs w:val="30"/>
        </w:rPr>
      </w:pPr>
    </w:p>
    <w:p w14:paraId="3A9C65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伪亚他那修（Pseudo-Athanasius）为了迎合那些询问基督徒祷告时为何面向东方的各种人，认为应该给出各种不同的答复。</w:t>
      </w:r>
    </w:p>
    <w:p w14:paraId="4A4B25F3">
      <w:pPr>
        <w:pStyle w:val="3"/>
        <w:spacing w:line="241" w:lineRule="auto"/>
        <w:rPr>
          <w:rFonts w:hint="eastAsia" w:ascii="华文楷体" w:hAnsi="华文楷体" w:eastAsia="华文楷体" w:cs="华文楷体"/>
          <w:sz w:val="30"/>
          <w:szCs w:val="30"/>
        </w:rPr>
      </w:pPr>
    </w:p>
    <w:p w14:paraId="036267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Jews he bids them reply that it was because the Holy Spirit has commanded us by David, Psalm 132. "Let us worship in the place where thy feet have stood, O Lord."</w:t>
      </w:r>
    </w:p>
    <w:p w14:paraId="02564092">
      <w:pPr>
        <w:pStyle w:val="3"/>
        <w:spacing w:line="241" w:lineRule="auto"/>
        <w:rPr>
          <w:rFonts w:hint="eastAsia" w:ascii="华文楷体" w:hAnsi="华文楷体" w:eastAsia="华文楷体" w:cs="华文楷体"/>
          <w:sz w:val="30"/>
          <w:szCs w:val="30"/>
        </w:rPr>
      </w:pPr>
    </w:p>
    <w:p w14:paraId="2A1264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祂吩咐他们回答犹太人说，这是因为圣灵藉着大卫在诗篇132篇中命令我们：“我们要在你脚凳所立之处敬拜，耶和华啊。”</w:t>
      </w:r>
    </w:p>
    <w:p w14:paraId="2E444848">
      <w:pPr>
        <w:pStyle w:val="3"/>
        <w:spacing w:line="241" w:lineRule="auto"/>
        <w:rPr>
          <w:rFonts w:hint="eastAsia" w:ascii="华文楷体" w:hAnsi="华文楷体" w:eastAsia="华文楷体" w:cs="华文楷体"/>
          <w:sz w:val="30"/>
          <w:szCs w:val="30"/>
        </w:rPr>
      </w:pPr>
    </w:p>
    <w:p w14:paraId="4CEBC2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means, because in the east Christ was born, spent his life, and was crucified.</w:t>
      </w:r>
    </w:p>
    <w:p w14:paraId="60433DF1">
      <w:pPr>
        <w:pStyle w:val="3"/>
        <w:spacing w:line="241" w:lineRule="auto"/>
        <w:rPr>
          <w:rFonts w:hint="eastAsia" w:ascii="华文楷体" w:hAnsi="华文楷体" w:eastAsia="华文楷体" w:cs="华文楷体"/>
          <w:sz w:val="30"/>
          <w:szCs w:val="30"/>
        </w:rPr>
      </w:pPr>
    </w:p>
    <w:p w14:paraId="58F4B7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祂的意思是，因为基督在东方出生、度过祂的一生并被钉十字架。</w:t>
      </w:r>
    </w:p>
    <w:p w14:paraId="65957717">
      <w:pPr>
        <w:pStyle w:val="3"/>
        <w:spacing w:line="241" w:lineRule="auto"/>
        <w:rPr>
          <w:rFonts w:hint="eastAsia" w:ascii="华文楷体" w:hAnsi="华文楷体" w:eastAsia="华文楷体" w:cs="华文楷体"/>
          <w:sz w:val="30"/>
          <w:szCs w:val="30"/>
        </w:rPr>
      </w:pPr>
    </w:p>
    <w:p w14:paraId="3A6FD7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Gentiles he bids them say; "We worship with our face toward the east, not as if God were to be found only in the east, but because God is called the true light. On this account we look towards a created light, and worship not the light itself, but its Creator."</w:t>
      </w:r>
    </w:p>
    <w:p w14:paraId="7E93BC88">
      <w:pPr>
        <w:pStyle w:val="3"/>
        <w:spacing w:line="241" w:lineRule="auto"/>
        <w:rPr>
          <w:rFonts w:hint="eastAsia" w:ascii="华文楷体" w:hAnsi="华文楷体" w:eastAsia="华文楷体" w:cs="华文楷体"/>
          <w:sz w:val="30"/>
          <w:szCs w:val="30"/>
        </w:rPr>
      </w:pPr>
    </w:p>
    <w:p w14:paraId="7040EA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祂吩咐他们对外邦人说：“我们面向东方敬拜，并非因为上帝只在东方，而是因为上帝被称为真光。因此，我们面向受造之光，敬拜的不是光本身，而是光的创造者。”</w:t>
      </w:r>
    </w:p>
    <w:p w14:paraId="0F5CFA7E">
      <w:pPr>
        <w:pStyle w:val="3"/>
        <w:spacing w:line="241" w:lineRule="auto"/>
        <w:rPr>
          <w:rFonts w:hint="eastAsia" w:ascii="华文楷体" w:hAnsi="华文楷体" w:eastAsia="华文楷体" w:cs="华文楷体"/>
          <w:sz w:val="30"/>
          <w:szCs w:val="30"/>
        </w:rPr>
      </w:pPr>
    </w:p>
    <w:p w14:paraId="0AA341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informs Christians that "the churches are built toward the east, in order that we may look to the Paradise from which we were banished, praying to the Lord our God that he may restore us to our ancient country."</w:t>
      </w:r>
    </w:p>
    <w:p w14:paraId="6DA5AA5C">
      <w:pPr>
        <w:pStyle w:val="3"/>
        <w:spacing w:line="241" w:lineRule="auto"/>
        <w:rPr>
          <w:rFonts w:hint="eastAsia" w:ascii="华文楷体" w:hAnsi="华文楷体" w:eastAsia="华文楷体" w:cs="华文楷体"/>
          <w:sz w:val="30"/>
          <w:szCs w:val="30"/>
        </w:rPr>
      </w:pPr>
    </w:p>
    <w:p w14:paraId="38FDC2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祂又告诉基督徒：“教堂朝向东方建造，为的是让我们仰望我们被逐出的乐园，向主我们的上帝祷告，求祂使我们回到我们古老的家园。”</w:t>
      </w:r>
    </w:p>
    <w:p w14:paraId="4575B953">
      <w:pPr>
        <w:pStyle w:val="3"/>
        <w:spacing w:line="241" w:lineRule="auto"/>
        <w:rPr>
          <w:rFonts w:hint="eastAsia" w:ascii="华文楷体" w:hAnsi="华文楷体" w:eastAsia="华文楷体" w:cs="华文楷体"/>
          <w:sz w:val="30"/>
          <w:szCs w:val="30"/>
        </w:rPr>
      </w:pPr>
    </w:p>
    <w:p w14:paraId="157B69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reasons are added by different persons.</w:t>
      </w:r>
    </w:p>
    <w:p w14:paraId="3CD32AB8">
      <w:pPr>
        <w:pStyle w:val="3"/>
        <w:spacing w:line="241" w:lineRule="auto"/>
        <w:rPr>
          <w:rFonts w:hint="eastAsia" w:ascii="华文楷体" w:hAnsi="华文楷体" w:eastAsia="华文楷体" w:cs="华文楷体"/>
          <w:sz w:val="30"/>
          <w:szCs w:val="30"/>
        </w:rPr>
      </w:pPr>
    </w:p>
    <w:p w14:paraId="6D0F52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不同的人又补充了其他原因。</w:t>
      </w:r>
    </w:p>
    <w:p w14:paraId="594DBEE5">
      <w:pPr>
        <w:pStyle w:val="3"/>
        <w:spacing w:line="241" w:lineRule="auto"/>
        <w:rPr>
          <w:rFonts w:hint="eastAsia" w:ascii="华文楷体" w:hAnsi="华文楷体" w:eastAsia="华文楷体" w:cs="华文楷体"/>
          <w:sz w:val="30"/>
          <w:szCs w:val="30"/>
        </w:rPr>
      </w:pPr>
    </w:p>
    <w:p w14:paraId="41A794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Justin Martyr affirms that it is done on account of the excellence of the east above all the other parts of the creation.</w:t>
      </w:r>
    </w:p>
    <w:p w14:paraId="0A86D412">
      <w:pPr>
        <w:pStyle w:val="3"/>
        <w:spacing w:line="241" w:lineRule="auto"/>
        <w:rPr>
          <w:rFonts w:hint="eastAsia" w:ascii="华文楷体" w:hAnsi="华文楷体" w:eastAsia="华文楷体" w:cs="华文楷体"/>
          <w:sz w:val="30"/>
          <w:szCs w:val="30"/>
        </w:rPr>
      </w:pPr>
    </w:p>
    <w:p w14:paraId="391030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殉道者游斯丁（Justin Martyr）申明，这样做是因为东方在所有受造物中最为卓越。</w:t>
      </w:r>
    </w:p>
    <w:p w14:paraId="356C39D7">
      <w:pPr>
        <w:pStyle w:val="3"/>
        <w:spacing w:line="241" w:lineRule="auto"/>
        <w:rPr>
          <w:rFonts w:hint="eastAsia" w:ascii="华文楷体" w:hAnsi="华文楷体" w:eastAsia="华文楷体" w:cs="华文楷体"/>
          <w:sz w:val="30"/>
          <w:szCs w:val="30"/>
        </w:rPr>
      </w:pPr>
    </w:p>
    <w:p w14:paraId="192E43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of Alexandria declares that it was because the light and the dawn are from the east.</w:t>
      </w:r>
    </w:p>
    <w:p w14:paraId="6FAD9E12">
      <w:pPr>
        <w:pStyle w:val="3"/>
        <w:spacing w:line="241" w:lineRule="auto"/>
        <w:rPr>
          <w:rFonts w:hint="eastAsia" w:ascii="华文楷体" w:hAnsi="华文楷体" w:eastAsia="华文楷体" w:cs="华文楷体"/>
          <w:sz w:val="30"/>
          <w:szCs w:val="30"/>
        </w:rPr>
      </w:pPr>
    </w:p>
    <w:p w14:paraId="30896B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亚历山大的革利免（Clement of Alexandria）宣称，这是因为光和黎明都来自东方。</w:t>
      </w:r>
    </w:p>
    <w:p w14:paraId="6705E5AC">
      <w:pPr>
        <w:pStyle w:val="3"/>
        <w:spacing w:line="241" w:lineRule="auto"/>
        <w:rPr>
          <w:rFonts w:hint="eastAsia" w:ascii="华文楷体" w:hAnsi="华文楷体" w:eastAsia="华文楷体" w:cs="华文楷体"/>
          <w:sz w:val="30"/>
          <w:szCs w:val="30"/>
        </w:rPr>
      </w:pPr>
    </w:p>
    <w:p w14:paraId="26E41ED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Damascenus explains it to be because Christ is called the Light, the Son of Righteousness, and "the day-spring from on high."</w:t>
      </w:r>
    </w:p>
    <w:p w14:paraId="427CBC96">
      <w:pPr>
        <w:pStyle w:val="3"/>
        <w:spacing w:line="241" w:lineRule="auto"/>
        <w:rPr>
          <w:rFonts w:hint="eastAsia" w:ascii="华文楷体" w:hAnsi="华文楷体" w:eastAsia="华文楷体" w:cs="华文楷体"/>
          <w:sz w:val="30"/>
          <w:szCs w:val="30"/>
        </w:rPr>
      </w:pPr>
    </w:p>
    <w:p w14:paraId="51CEC0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大马士革的约翰（Damascenus）解释说，这是因为基督被称为光、公义的日头和“从高天临到的晨光”。</w:t>
      </w:r>
    </w:p>
    <w:p w14:paraId="56710C3F">
      <w:pPr>
        <w:pStyle w:val="3"/>
        <w:spacing w:line="241" w:lineRule="auto"/>
        <w:rPr>
          <w:rFonts w:hint="eastAsia" w:ascii="华文楷体" w:hAnsi="华文楷体" w:eastAsia="华文楷体" w:cs="华文楷体"/>
          <w:sz w:val="30"/>
          <w:szCs w:val="30"/>
        </w:rPr>
      </w:pPr>
    </w:p>
    <w:p w14:paraId="537C54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who are followed, with an excess of antiquarian predilection, by the illustrious Selden,2 say, that it is because our Saviour, when he was crucified, looked toward the west, or, which means the same thing, from the east, and might, therefore, be looked at by worshippers with their faces towards the east; and because, as the lightning moves from the east to the west, so on that day which we all expect will be the coming of the Son of Man.</w:t>
      </w:r>
    </w:p>
    <w:p w14:paraId="5A363A65">
      <w:pPr>
        <w:pStyle w:val="3"/>
        <w:spacing w:line="241" w:lineRule="auto"/>
        <w:rPr>
          <w:rFonts w:hint="eastAsia" w:ascii="华文楷体" w:hAnsi="华文楷体" w:eastAsia="华文楷体" w:cs="华文楷体"/>
          <w:sz w:val="30"/>
          <w:szCs w:val="30"/>
        </w:rPr>
      </w:pPr>
    </w:p>
    <w:p w14:paraId="79C7E9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被杰出的塞尔登（Selden）以过度的考古偏好所追随，他们说，这是因为我们的救主被钉十字架时面向西方，或者说，同样的意思，从东方看去，因此敬拜者可以面向东方仰望祂；并且因为，正如闪电从东方移到西方，同样，在我们都期待的那一天，人子也要如此降临。</w:t>
      </w:r>
    </w:p>
    <w:p w14:paraId="48D565F7">
      <w:pPr>
        <w:pStyle w:val="3"/>
        <w:spacing w:line="241" w:lineRule="auto"/>
        <w:rPr>
          <w:rFonts w:hint="eastAsia" w:ascii="华文楷体" w:hAnsi="华文楷体" w:eastAsia="华文楷体" w:cs="华文楷体"/>
          <w:sz w:val="30"/>
          <w:szCs w:val="30"/>
        </w:rPr>
      </w:pPr>
    </w:p>
    <w:p w14:paraId="6C309B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trifling discussions, and Christianity does not consist in searching out such mysteries.</w:t>
      </w:r>
    </w:p>
    <w:p w14:paraId="73480115">
      <w:pPr>
        <w:pStyle w:val="3"/>
        <w:spacing w:line="241" w:lineRule="auto"/>
        <w:rPr>
          <w:rFonts w:hint="eastAsia" w:ascii="华文楷体" w:hAnsi="华文楷体" w:eastAsia="华文楷体" w:cs="华文楷体"/>
          <w:sz w:val="30"/>
          <w:szCs w:val="30"/>
        </w:rPr>
      </w:pPr>
    </w:p>
    <w:p w14:paraId="429FEE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但这些都是琐碎的讨论，基督教并不在于探究这类奥秘。</w:t>
      </w:r>
    </w:p>
    <w:p w14:paraId="34A58D26">
      <w:pPr>
        <w:pStyle w:val="3"/>
        <w:spacing w:line="241" w:lineRule="auto"/>
        <w:rPr>
          <w:rFonts w:hint="eastAsia" w:ascii="华文楷体" w:hAnsi="华文楷体" w:eastAsia="华文楷体" w:cs="华文楷体"/>
          <w:sz w:val="30"/>
          <w:szCs w:val="30"/>
        </w:rPr>
      </w:pPr>
    </w:p>
    <w:p w14:paraId="688A5CF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or not SITTING is one of the gestures proper to be employed in prayer is a point disputed among learned men.</w:t>
      </w:r>
    </w:p>
    <w:p w14:paraId="74F6CDA0">
      <w:pPr>
        <w:pStyle w:val="3"/>
        <w:spacing w:line="241" w:lineRule="auto"/>
        <w:rPr>
          <w:rFonts w:hint="eastAsia" w:ascii="华文楷体" w:hAnsi="华文楷体" w:eastAsia="华文楷体" w:cs="华文楷体"/>
          <w:sz w:val="30"/>
          <w:szCs w:val="30"/>
        </w:rPr>
      </w:pPr>
    </w:p>
    <w:p w14:paraId="1C8048C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坐着是否是祷告时适宜采用的姿势之一，这是学者们争论的一个问题。</w:t>
      </w:r>
    </w:p>
    <w:p w14:paraId="459B034B">
      <w:pPr>
        <w:pStyle w:val="3"/>
        <w:spacing w:line="241" w:lineRule="auto"/>
        <w:rPr>
          <w:rFonts w:hint="eastAsia" w:ascii="华文楷体" w:hAnsi="华文楷体" w:eastAsia="华文楷体" w:cs="华文楷体"/>
          <w:sz w:val="30"/>
          <w:szCs w:val="30"/>
        </w:rPr>
      </w:pPr>
    </w:p>
    <w:p w14:paraId="34519C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certainly find it mentioned in Scripture as employed where meditation and prayer were joined.</w:t>
      </w:r>
    </w:p>
    <w:p w14:paraId="437E533D">
      <w:pPr>
        <w:pStyle w:val="3"/>
        <w:spacing w:line="241" w:lineRule="auto"/>
        <w:rPr>
          <w:rFonts w:hint="eastAsia" w:ascii="华文楷体" w:hAnsi="华文楷体" w:eastAsia="华文楷体" w:cs="华文楷体"/>
          <w:sz w:val="30"/>
          <w:szCs w:val="30"/>
        </w:rPr>
      </w:pPr>
    </w:p>
    <w:p w14:paraId="339EF7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我们确实在圣经中发现，当默想和祷告结合在一起时，会采用坐姿。</w:t>
      </w:r>
    </w:p>
    <w:p w14:paraId="2704F675">
      <w:pPr>
        <w:pStyle w:val="3"/>
        <w:spacing w:line="241" w:lineRule="auto"/>
        <w:rPr>
          <w:rFonts w:hint="eastAsia" w:ascii="华文楷体" w:hAnsi="华文楷体" w:eastAsia="华文楷体" w:cs="华文楷体"/>
          <w:sz w:val="30"/>
          <w:szCs w:val="30"/>
        </w:rPr>
      </w:pPr>
    </w:p>
    <w:p w14:paraId="6B0D8C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it is customary to quote the example of Moses, for whom, while he was praying for the Israelites against the Amalekites, they took a stone, and put it under him, and he sat thereon; of David,5 of whom it is said, "then went king David in, and sat before the Lord;" of Elijah,2 who prayed sitting under a juniper tree; of Nehemiah, who "sat down and wept, and mourned certain days, and fasted, and prayed before the God of heaven;" and lastly, of the whole multitude which Jesus "commanded to sit down on the grass," while "he took the five loaves and the two fishes, and looking up to heaven, he blessed, and brake, and gave the loaves to his disciples, and the disciples to the multitude."4</w:t>
      </w:r>
    </w:p>
    <w:p w14:paraId="7861914F">
      <w:pPr>
        <w:pStyle w:val="3"/>
        <w:spacing w:line="241" w:lineRule="auto"/>
        <w:rPr>
          <w:rFonts w:hint="eastAsia" w:ascii="华文楷体" w:hAnsi="华文楷体" w:eastAsia="华文楷体" w:cs="华文楷体"/>
          <w:sz w:val="30"/>
          <w:szCs w:val="30"/>
        </w:rPr>
      </w:pPr>
    </w:p>
    <w:p w14:paraId="7CCE6F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人们通常引用摩西的例子，当他为以色列人祷告抵挡亚玛力人时，他们拿了一块石头放在他下面，他就坐在上面；大卫的例子，经上说：“于是大卫王进去，坐在耶和华面前”；以利亚的例子，他坐在杜松树下祷告；尼希米的例子，他“坐下哭泣，悲哀几日，在天上的上帝面前禁食祷告”；最后是耶稣“吩咐众人坐在草地上”的例子，那时“祂拿起五个饼、两条鱼，望着天祝福，擘开，递给门徒，门徒又递给众人。”</w:t>
      </w:r>
    </w:p>
    <w:p w14:paraId="27715A24">
      <w:pPr>
        <w:pStyle w:val="3"/>
        <w:spacing w:line="241" w:lineRule="auto"/>
        <w:rPr>
          <w:rFonts w:hint="eastAsia" w:ascii="华文楷体" w:hAnsi="华文楷体" w:eastAsia="华文楷体" w:cs="华文楷体"/>
          <w:sz w:val="30"/>
          <w:szCs w:val="30"/>
        </w:rPr>
      </w:pPr>
    </w:p>
    <w:p w14:paraId="1D68FFD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men sometimes sat and prayed, it does not necessarilly follow that they sat for the purpose of praying, or that they considered sitting to be as becoming an attitude in prayer as kneeling or standing.</w:t>
      </w:r>
    </w:p>
    <w:p w14:paraId="15D016A0">
      <w:pPr>
        <w:pStyle w:val="3"/>
        <w:spacing w:line="241" w:lineRule="auto"/>
        <w:rPr>
          <w:rFonts w:hint="eastAsia" w:ascii="华文楷体" w:hAnsi="华文楷体" w:eastAsia="华文楷体" w:cs="华文楷体"/>
          <w:sz w:val="30"/>
          <w:szCs w:val="30"/>
        </w:rPr>
      </w:pPr>
    </w:p>
    <w:p w14:paraId="68A413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但是，虽然人有时坐着祷告，但这并不必然意味着他们是为了祷告而坐，或者他们认为坐着和跪着或站着一样是祷告时合宜的姿势。</w:t>
      </w:r>
    </w:p>
    <w:p w14:paraId="358A33FB">
      <w:pPr>
        <w:pStyle w:val="3"/>
        <w:spacing w:line="241" w:lineRule="auto"/>
        <w:rPr>
          <w:rFonts w:hint="eastAsia" w:ascii="华文楷体" w:hAnsi="华文楷体" w:eastAsia="华文楷体" w:cs="华文楷体"/>
          <w:sz w:val="30"/>
          <w:szCs w:val="30"/>
        </w:rPr>
      </w:pPr>
    </w:p>
    <w:p w14:paraId="3B8EFA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even be questioned whether, while they sat for a different purpose, they were animated by the ardour of prayer.</w:t>
      </w:r>
    </w:p>
    <w:p w14:paraId="341E80D2">
      <w:pPr>
        <w:pStyle w:val="3"/>
        <w:spacing w:line="241" w:lineRule="auto"/>
        <w:rPr>
          <w:rFonts w:hint="eastAsia" w:ascii="华文楷体" w:hAnsi="华文楷体" w:eastAsia="华文楷体" w:cs="华文楷体"/>
          <w:sz w:val="30"/>
          <w:szCs w:val="30"/>
        </w:rPr>
      </w:pPr>
    </w:p>
    <w:p w14:paraId="4D460B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甚至可以质疑，当他们为其他目的而坐时，是否仍怀有祷告的热忱。</w:t>
      </w:r>
    </w:p>
    <w:p w14:paraId="52B60EC0">
      <w:pPr>
        <w:pStyle w:val="3"/>
        <w:spacing w:line="241" w:lineRule="auto"/>
        <w:rPr>
          <w:rFonts w:hint="eastAsia" w:ascii="华文楷体" w:hAnsi="华文楷体" w:eastAsia="华文楷体" w:cs="华文楷体"/>
          <w:sz w:val="30"/>
          <w:szCs w:val="30"/>
        </w:rPr>
      </w:pPr>
    </w:p>
    <w:p w14:paraId="42450B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if we carefully weigh the instances now adduced, we shall find in each of them some peculiarity which deserves our notice.</w:t>
      </w:r>
    </w:p>
    <w:p w14:paraId="0679ABC0">
      <w:pPr>
        <w:pStyle w:val="3"/>
        <w:spacing w:line="241" w:lineRule="auto"/>
        <w:rPr>
          <w:rFonts w:hint="eastAsia" w:ascii="华文楷体" w:hAnsi="华文楷体" w:eastAsia="华文楷体" w:cs="华文楷体"/>
          <w:sz w:val="30"/>
          <w:szCs w:val="30"/>
        </w:rPr>
      </w:pPr>
    </w:p>
    <w:p w14:paraId="7309DC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当然，如果我们仔细衡量现在引用的例子，我们会在每一个例子中发现一些值得我们注意的特殊之处。</w:t>
      </w:r>
    </w:p>
    <w:p w14:paraId="16FB63E2">
      <w:pPr>
        <w:pStyle w:val="3"/>
        <w:spacing w:line="241" w:lineRule="auto"/>
        <w:rPr>
          <w:rFonts w:hint="eastAsia" w:ascii="华文楷体" w:hAnsi="华文楷体" w:eastAsia="华文楷体" w:cs="华文楷体"/>
          <w:sz w:val="30"/>
          <w:szCs w:val="30"/>
        </w:rPr>
      </w:pPr>
    </w:p>
    <w:p w14:paraId="175842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it is evident, sat on account of fatigue.</w:t>
      </w:r>
    </w:p>
    <w:p w14:paraId="0D1CFE69">
      <w:pPr>
        <w:pStyle w:val="3"/>
        <w:spacing w:line="241" w:lineRule="auto"/>
        <w:rPr>
          <w:rFonts w:hint="eastAsia" w:ascii="华文楷体" w:hAnsi="华文楷体" w:eastAsia="华文楷体" w:cs="华文楷体"/>
          <w:sz w:val="30"/>
          <w:szCs w:val="30"/>
        </w:rPr>
      </w:pPr>
    </w:p>
    <w:p w14:paraId="40E2CA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摩西，很明显，是因为疲倦而坐。</w:t>
      </w:r>
    </w:p>
    <w:p w14:paraId="2C33BDF3">
      <w:pPr>
        <w:pStyle w:val="3"/>
        <w:spacing w:line="241" w:lineRule="auto"/>
        <w:rPr>
          <w:rFonts w:hint="eastAsia" w:ascii="华文楷体" w:hAnsi="华文楷体" w:eastAsia="华文楷体" w:cs="华文楷体"/>
          <w:sz w:val="30"/>
          <w:szCs w:val="30"/>
        </w:rPr>
      </w:pPr>
    </w:p>
    <w:p w14:paraId="663786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Elijah had the same reason for sitting, being worn out with a tedious journey.</w:t>
      </w:r>
    </w:p>
    <w:p w14:paraId="4C2ED280">
      <w:pPr>
        <w:pStyle w:val="3"/>
        <w:spacing w:line="241" w:lineRule="auto"/>
        <w:rPr>
          <w:rFonts w:hint="eastAsia" w:ascii="华文楷体" w:hAnsi="华文楷体" w:eastAsia="华文楷体" w:cs="华文楷体"/>
          <w:sz w:val="30"/>
          <w:szCs w:val="30"/>
        </w:rPr>
      </w:pPr>
    </w:p>
    <w:p w14:paraId="1FB864F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以利亚坐下的原因也一样，因为长途跋涉而筋疲力尽。</w:t>
      </w:r>
    </w:p>
    <w:p w14:paraId="33220877">
      <w:pPr>
        <w:pStyle w:val="3"/>
        <w:spacing w:line="241" w:lineRule="auto"/>
        <w:rPr>
          <w:rFonts w:hint="eastAsia" w:ascii="华文楷体" w:hAnsi="华文楷体" w:eastAsia="华文楷体" w:cs="华文楷体"/>
          <w:sz w:val="30"/>
          <w:szCs w:val="30"/>
        </w:rPr>
      </w:pPr>
    </w:p>
    <w:p w14:paraId="2162F1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reason to believe that his prayers arose from his weariness, and were occasional and ejaculatory, rather than stated prayers.</w:t>
      </w:r>
    </w:p>
    <w:p w14:paraId="43DDBD5C">
      <w:pPr>
        <w:pStyle w:val="3"/>
        <w:spacing w:line="241" w:lineRule="auto"/>
        <w:rPr>
          <w:rFonts w:hint="eastAsia" w:ascii="华文楷体" w:hAnsi="华文楷体" w:eastAsia="华文楷体" w:cs="华文楷体"/>
          <w:sz w:val="30"/>
          <w:szCs w:val="30"/>
        </w:rPr>
      </w:pPr>
    </w:p>
    <w:p w14:paraId="5B7A1F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有理由相信，他的祷告是出于疲倦，是偶尔的、即兴的，而不是固定的祷告。</w:t>
      </w:r>
    </w:p>
    <w:p w14:paraId="46B43BCF">
      <w:pPr>
        <w:pStyle w:val="3"/>
        <w:spacing w:line="241" w:lineRule="auto"/>
        <w:rPr>
          <w:rFonts w:hint="eastAsia" w:ascii="华文楷体" w:hAnsi="华文楷体" w:eastAsia="华文楷体" w:cs="华文楷体"/>
          <w:sz w:val="30"/>
          <w:szCs w:val="30"/>
        </w:rPr>
      </w:pPr>
    </w:p>
    <w:p w14:paraId="23114A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Nehemiah sat on account of grief, for that is the usual manner of those whom grief has overcome.</w:t>
      </w:r>
    </w:p>
    <w:p w14:paraId="189FA234">
      <w:pPr>
        <w:pStyle w:val="3"/>
        <w:spacing w:line="241" w:lineRule="auto"/>
        <w:rPr>
          <w:rFonts w:hint="eastAsia" w:ascii="华文楷体" w:hAnsi="华文楷体" w:eastAsia="华文楷体" w:cs="华文楷体"/>
          <w:sz w:val="30"/>
          <w:szCs w:val="30"/>
        </w:rPr>
      </w:pPr>
    </w:p>
    <w:p w14:paraId="0C7B18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尼希米因悲伤而坐，因为那是被悲伤所胜过之人的通常表现。</w:t>
      </w:r>
    </w:p>
    <w:p w14:paraId="61C7C71D">
      <w:pPr>
        <w:pStyle w:val="3"/>
        <w:spacing w:line="241" w:lineRule="auto"/>
        <w:rPr>
          <w:rFonts w:hint="eastAsia" w:ascii="华文楷体" w:hAnsi="华文楷体" w:eastAsia="华文楷体" w:cs="华文楷体"/>
          <w:sz w:val="30"/>
          <w:szCs w:val="30"/>
        </w:rPr>
      </w:pPr>
    </w:p>
    <w:p w14:paraId="2D2803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sitteth alone, and keepeth silence, because he hath borne it upon him.</w:t>
      </w:r>
    </w:p>
    <w:p w14:paraId="7D7644FA">
      <w:pPr>
        <w:pStyle w:val="3"/>
        <w:spacing w:line="241" w:lineRule="auto"/>
        <w:rPr>
          <w:rFonts w:hint="eastAsia" w:ascii="华文楷体" w:hAnsi="华文楷体" w:eastAsia="华文楷体" w:cs="华文楷体"/>
          <w:sz w:val="30"/>
          <w:szCs w:val="30"/>
        </w:rPr>
      </w:pPr>
    </w:p>
    <w:p w14:paraId="55BECD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他独自静坐，默然不语，因为他已将重担加在自己身上。</w:t>
      </w:r>
    </w:p>
    <w:p w14:paraId="77F0A16F">
      <w:pPr>
        <w:pStyle w:val="3"/>
        <w:spacing w:line="241" w:lineRule="auto"/>
        <w:rPr>
          <w:rFonts w:hint="eastAsia" w:ascii="华文楷体" w:hAnsi="华文楷体" w:eastAsia="华文楷体" w:cs="华文楷体"/>
          <w:sz w:val="30"/>
          <w:szCs w:val="30"/>
        </w:rPr>
      </w:pPr>
    </w:p>
    <w:p w14:paraId="32B395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rashness in asserting that during all the days in which they are said to have sat, and mourned, and fasted, they continued to sit, and did not rise to pray.</w:t>
      </w:r>
    </w:p>
    <w:p w14:paraId="1D81EEE5">
      <w:pPr>
        <w:pStyle w:val="3"/>
        <w:spacing w:line="241" w:lineRule="auto"/>
        <w:rPr>
          <w:rFonts w:hint="eastAsia" w:ascii="华文楷体" w:hAnsi="华文楷体" w:eastAsia="华文楷体" w:cs="华文楷体"/>
          <w:sz w:val="30"/>
          <w:szCs w:val="30"/>
        </w:rPr>
      </w:pPr>
    </w:p>
    <w:p w14:paraId="26CB84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断言在他们据说坐着、哀哭和禁食的所有日子里，他们都一直坐着，没有起来祷告，这是鲁莽的。</w:t>
      </w:r>
    </w:p>
    <w:p w14:paraId="022245F3">
      <w:pPr>
        <w:pStyle w:val="3"/>
        <w:spacing w:line="241" w:lineRule="auto"/>
        <w:rPr>
          <w:rFonts w:hint="eastAsia" w:ascii="华文楷体" w:hAnsi="华文楷体" w:eastAsia="华文楷体" w:cs="华文楷体"/>
          <w:sz w:val="30"/>
          <w:szCs w:val="30"/>
        </w:rPr>
      </w:pPr>
    </w:p>
    <w:p w14:paraId="3E9559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wordsit does not express the attitude of prayer, but of mourning.</w:t>
      </w:r>
    </w:p>
    <w:p w14:paraId="0648ABA8">
      <w:pPr>
        <w:pStyle w:val="3"/>
        <w:spacing w:line="241" w:lineRule="auto"/>
        <w:rPr>
          <w:rFonts w:hint="eastAsia" w:ascii="华文楷体" w:hAnsi="华文楷体" w:eastAsia="华文楷体" w:cs="华文楷体"/>
          <w:sz w:val="30"/>
          <w:szCs w:val="30"/>
        </w:rPr>
      </w:pPr>
    </w:p>
    <w:p w14:paraId="4BFDC0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“坐”这个词表达的不是祷告的姿势，而是哀悼的姿势。</w:t>
      </w:r>
    </w:p>
    <w:p w14:paraId="726D27F7">
      <w:pPr>
        <w:pStyle w:val="3"/>
        <w:spacing w:line="241" w:lineRule="auto"/>
        <w:rPr>
          <w:rFonts w:hint="eastAsia" w:ascii="华文楷体" w:hAnsi="华文楷体" w:eastAsia="华文楷体" w:cs="华文楷体"/>
          <w:sz w:val="30"/>
          <w:szCs w:val="30"/>
        </w:rPr>
      </w:pPr>
    </w:p>
    <w:p w14:paraId="2C5381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might refer to the case of Job's friends, who "sat down with him upon the ground seven days and seven nights, and none spake a word unto him; for they saw that his grief was very great."</w:t>
      </w:r>
    </w:p>
    <w:p w14:paraId="19A66281">
      <w:pPr>
        <w:pStyle w:val="3"/>
        <w:spacing w:line="241" w:lineRule="auto"/>
        <w:rPr>
          <w:rFonts w:hint="eastAsia" w:ascii="华文楷体" w:hAnsi="华文楷体" w:eastAsia="华文楷体" w:cs="华文楷体"/>
          <w:sz w:val="30"/>
          <w:szCs w:val="30"/>
        </w:rPr>
      </w:pPr>
    </w:p>
    <w:p w14:paraId="606F61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我们可以参考约伯朋友的例子，他们“同他七天七夜坐在地上，没有人向他说一句话；因为他们见他的愁苦甚大。”</w:t>
      </w:r>
    </w:p>
    <w:p w14:paraId="59C78847">
      <w:pPr>
        <w:pStyle w:val="3"/>
        <w:spacing w:line="241" w:lineRule="auto"/>
        <w:rPr>
          <w:rFonts w:hint="eastAsia" w:ascii="华文楷体" w:hAnsi="华文楷体" w:eastAsia="华文楷体" w:cs="华文楷体"/>
          <w:sz w:val="30"/>
          <w:szCs w:val="30"/>
        </w:rPr>
      </w:pPr>
    </w:p>
    <w:p w14:paraId="019CCBE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multitude were commanded to sit down to eat, but it is not said that Christ sat while he prayed.</w:t>
      </w:r>
    </w:p>
    <w:p w14:paraId="1A951232">
      <w:pPr>
        <w:pStyle w:val="3"/>
        <w:spacing w:line="241" w:lineRule="auto"/>
        <w:rPr>
          <w:rFonts w:hint="eastAsia" w:ascii="华文楷体" w:hAnsi="华文楷体" w:eastAsia="华文楷体" w:cs="华文楷体"/>
          <w:sz w:val="30"/>
          <w:szCs w:val="30"/>
        </w:rPr>
      </w:pPr>
    </w:p>
    <w:p w14:paraId="7B681B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众人奉命坐下吃饭，但没有说基督祷告时也坐着。</w:t>
      </w:r>
    </w:p>
    <w:p w14:paraId="2A51D665">
      <w:pPr>
        <w:pStyle w:val="3"/>
        <w:spacing w:line="241" w:lineRule="auto"/>
        <w:rPr>
          <w:rFonts w:hint="eastAsia" w:ascii="华文楷体" w:hAnsi="华文楷体" w:eastAsia="华文楷体" w:cs="华文楷体"/>
          <w:sz w:val="30"/>
          <w:szCs w:val="30"/>
        </w:rPr>
      </w:pPr>
    </w:p>
    <w:p w14:paraId="5906CF7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difficulty in the case of David.</w:t>
      </w:r>
    </w:p>
    <w:p w14:paraId="1401E1C0">
      <w:pPr>
        <w:pStyle w:val="3"/>
        <w:spacing w:line="241" w:lineRule="auto"/>
        <w:rPr>
          <w:rFonts w:hint="eastAsia" w:ascii="华文楷体" w:hAnsi="华文楷体" w:eastAsia="华文楷体" w:cs="华文楷体"/>
          <w:sz w:val="30"/>
          <w:szCs w:val="30"/>
        </w:rPr>
      </w:pPr>
    </w:p>
    <w:p w14:paraId="4CC762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大卫的情况则更为复杂。</w:t>
      </w:r>
    </w:p>
    <w:p w14:paraId="7CB37F6E">
      <w:pPr>
        <w:pStyle w:val="3"/>
        <w:spacing w:line="241" w:lineRule="auto"/>
        <w:rPr>
          <w:rFonts w:hint="eastAsia" w:ascii="华文楷体" w:hAnsi="华文楷体" w:eastAsia="华文楷体" w:cs="华文楷体"/>
          <w:sz w:val="30"/>
          <w:szCs w:val="30"/>
        </w:rPr>
      </w:pPr>
    </w:p>
    <w:p w14:paraId="1404D6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observe, 1. That the Hebrew word ישב does not merely signify to sit, but to remain, to continue.</w:t>
      </w:r>
    </w:p>
    <w:p w14:paraId="13002388">
      <w:pPr>
        <w:pStyle w:val="3"/>
        <w:spacing w:line="241" w:lineRule="auto"/>
        <w:rPr>
          <w:rFonts w:hint="eastAsia" w:ascii="华文楷体" w:hAnsi="华文楷体" w:eastAsia="华文楷体" w:cs="华文楷体"/>
          <w:sz w:val="30"/>
          <w:szCs w:val="30"/>
        </w:rPr>
      </w:pPr>
    </w:p>
    <w:p w14:paraId="335E7D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但是我们必须注意：1. 希伯来词 ישב (yashav) 不仅仅表示坐下，还表示停留、继续。</w:t>
      </w:r>
    </w:p>
    <w:p w14:paraId="7E49546E">
      <w:pPr>
        <w:pStyle w:val="3"/>
        <w:spacing w:line="241" w:lineRule="auto"/>
        <w:rPr>
          <w:rFonts w:hint="eastAsia" w:ascii="华文楷体" w:hAnsi="华文楷体" w:eastAsia="华文楷体" w:cs="华文楷体"/>
          <w:sz w:val="30"/>
          <w:szCs w:val="30"/>
        </w:rPr>
      </w:pPr>
    </w:p>
    <w:p w14:paraId="61BA7F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 translator renders it by καταγίνεσθαι, to abide.</w:t>
      </w:r>
    </w:p>
    <w:p w14:paraId="345BA927">
      <w:pPr>
        <w:pStyle w:val="3"/>
        <w:spacing w:line="241" w:lineRule="auto"/>
        <w:rPr>
          <w:rFonts w:hint="eastAsia" w:ascii="华文楷体" w:hAnsi="华文楷体" w:eastAsia="华文楷体" w:cs="华文楷体"/>
          <w:sz w:val="30"/>
          <w:szCs w:val="30"/>
        </w:rPr>
      </w:pPr>
    </w:p>
    <w:p w14:paraId="63BF50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希腊文译者将其译为 καταγίνεσθαι (kataginesthai)，意为停留。</w:t>
      </w:r>
    </w:p>
    <w:p w14:paraId="74F4E1F1">
      <w:pPr>
        <w:pStyle w:val="3"/>
        <w:spacing w:line="241" w:lineRule="auto"/>
        <w:rPr>
          <w:rFonts w:hint="eastAsia" w:ascii="华文楷体" w:hAnsi="华文楷体" w:eastAsia="华文楷体" w:cs="华文楷体"/>
          <w:sz w:val="30"/>
          <w:szCs w:val="30"/>
        </w:rPr>
      </w:pPr>
    </w:p>
    <w:p w14:paraId="7BF620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might have the same meaning in David's case, and this might express not an indolent, sluggish, or unseemly attitude, but David's constancy in prayer.</w:t>
      </w:r>
    </w:p>
    <w:p w14:paraId="49FF4086">
      <w:pPr>
        <w:pStyle w:val="3"/>
        <w:spacing w:line="241" w:lineRule="auto"/>
        <w:rPr>
          <w:rFonts w:hint="eastAsia" w:ascii="华文楷体" w:hAnsi="华文楷体" w:eastAsia="华文楷体" w:cs="华文楷体"/>
          <w:sz w:val="30"/>
          <w:szCs w:val="30"/>
        </w:rPr>
      </w:pPr>
    </w:p>
    <w:p w14:paraId="6E9685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在大卫的例子中，它可能具有相同的含义，这可能表达的不是一种懒惰、迟钝或不雅的态度，而是大卫在祷告中的恒切。</w:t>
      </w:r>
    </w:p>
    <w:p w14:paraId="013909CB">
      <w:pPr>
        <w:pStyle w:val="3"/>
        <w:spacing w:line="241" w:lineRule="auto"/>
        <w:rPr>
          <w:rFonts w:hint="eastAsia" w:ascii="华文楷体" w:hAnsi="华文楷体" w:eastAsia="华文楷体" w:cs="华文楷体"/>
          <w:sz w:val="30"/>
          <w:szCs w:val="30"/>
        </w:rPr>
      </w:pPr>
    </w:p>
    <w:p w14:paraId="551D22E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it be believed that David, who frequently exhorted the people to "bow down before God's footstool," exhibited in his own person not the best example, by sitting down before the ark?</w:t>
      </w:r>
    </w:p>
    <w:p w14:paraId="3D790C82">
      <w:pPr>
        <w:pStyle w:val="3"/>
        <w:spacing w:line="241" w:lineRule="auto"/>
        <w:rPr>
          <w:rFonts w:hint="eastAsia" w:ascii="华文楷体" w:hAnsi="华文楷体" w:eastAsia="华文楷体" w:cs="华文楷体"/>
          <w:sz w:val="30"/>
          <w:szCs w:val="30"/>
        </w:rPr>
      </w:pPr>
    </w:p>
    <w:p w14:paraId="2100DE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大卫屡次劝勉百姓“在上帝的脚凳前屈身下拜”，难道他自己却在约柜前坐下，没有树立最好的榜样吗？这能令人相信吗？</w:t>
      </w:r>
    </w:p>
    <w:p w14:paraId="30EB94A2">
      <w:pPr>
        <w:pStyle w:val="3"/>
        <w:spacing w:line="241" w:lineRule="auto"/>
        <w:rPr>
          <w:rFonts w:hint="eastAsia" w:ascii="华文楷体" w:hAnsi="华文楷体" w:eastAsia="华文楷体" w:cs="华文楷体"/>
          <w:sz w:val="30"/>
          <w:szCs w:val="30"/>
        </w:rPr>
      </w:pPr>
    </w:p>
    <w:p w14:paraId="683680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is of a different opinion. "Having heard these things from the prophet, David bowed himself joyfully towards the ark, and falling down on his face, worshipped God."</w:t>
      </w:r>
    </w:p>
    <w:p w14:paraId="2EC10F6F">
      <w:pPr>
        <w:pStyle w:val="3"/>
        <w:spacing w:line="241" w:lineRule="auto"/>
        <w:rPr>
          <w:rFonts w:hint="eastAsia" w:ascii="华文楷体" w:hAnsi="华文楷体" w:eastAsia="华文楷体" w:cs="华文楷体"/>
          <w:sz w:val="30"/>
          <w:szCs w:val="30"/>
        </w:rPr>
      </w:pPr>
    </w:p>
    <w:p w14:paraId="614084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约瑟夫（Josephus）持有不同意见。“大卫从先知那里听了这些话，就欢喜地向约柜屈身，俯伏在地，敬拜上帝。”</w:t>
      </w:r>
    </w:p>
    <w:p w14:paraId="31B4E2DE">
      <w:pPr>
        <w:pStyle w:val="3"/>
        <w:spacing w:line="241" w:lineRule="auto"/>
        <w:rPr>
          <w:rFonts w:hint="eastAsia" w:ascii="华文楷体" w:hAnsi="华文楷体" w:eastAsia="华文楷体" w:cs="华文楷体"/>
          <w:sz w:val="30"/>
          <w:szCs w:val="30"/>
        </w:rPr>
      </w:pPr>
    </w:p>
    <w:p w14:paraId="374210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If we must hold by the ordinary meaning of the word sit, it may be thought that, in sitting in the temple, David exercised a privilege which, the Jewish instructors tell us, was granted to the king alone.</w:t>
      </w:r>
    </w:p>
    <w:p w14:paraId="3D393DE7">
      <w:pPr>
        <w:pStyle w:val="3"/>
        <w:spacing w:line="241" w:lineRule="auto"/>
        <w:rPr>
          <w:rFonts w:hint="eastAsia" w:ascii="华文楷体" w:hAnsi="华文楷体" w:eastAsia="华文楷体" w:cs="华文楷体"/>
          <w:sz w:val="30"/>
          <w:szCs w:val="30"/>
        </w:rPr>
      </w:pPr>
    </w:p>
    <w:p w14:paraId="23A322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如果我们必须坚持“坐”这个词的普通含义，那么可以认为，大卫在圣殿中坐着，是行使了一项特权，正如犹太导师告诉我们的那样，这项特权只授予国王。</w:t>
      </w:r>
    </w:p>
    <w:p w14:paraId="53C71B3F">
      <w:pPr>
        <w:pStyle w:val="3"/>
        <w:spacing w:line="241" w:lineRule="auto"/>
        <w:rPr>
          <w:rFonts w:hint="eastAsia" w:ascii="华文楷体" w:hAnsi="华文楷体" w:eastAsia="华文楷体" w:cs="华文楷体"/>
          <w:sz w:val="30"/>
          <w:szCs w:val="30"/>
        </w:rPr>
      </w:pPr>
    </w:p>
    <w:p w14:paraId="27E823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head it will be proper to consultShickardus, who quotes Maimonides as expressing his opinion about the kings in the following terms: "When he enters the court of the Sanctuary, if he is of the seed of David, he sits. For there is no permission granted to sit in the courts of the Lord's house, except to the kings of the family of David, as we read, then went king David in, and sat before the Lord."</w:t>
      </w:r>
    </w:p>
    <w:p w14:paraId="376B9572">
      <w:pPr>
        <w:pStyle w:val="3"/>
        <w:spacing w:line="241" w:lineRule="auto"/>
        <w:rPr>
          <w:rFonts w:hint="eastAsia" w:ascii="华文楷体" w:hAnsi="华文楷体" w:eastAsia="华文楷体" w:cs="华文楷体"/>
          <w:sz w:val="30"/>
          <w:szCs w:val="30"/>
        </w:rPr>
      </w:pPr>
    </w:p>
    <w:p w14:paraId="798BAD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应当查阅希卡杜斯（Shickardus）的著作，他引用迈蒙尼德（Maimonides）的话，表达了他对国王的看法如下：“当他进入圣所的院子时，如果他是大卫的后裔，他就坐下。因为除了大卫家族的国王以外，没有人获准在耶和华殿的院子里坐下，正如我们所读到的，那时大卫王进去，坐在耶和华面前。”</w:t>
      </w:r>
    </w:p>
    <w:p w14:paraId="71B50577">
      <w:pPr>
        <w:pStyle w:val="3"/>
        <w:spacing w:line="241" w:lineRule="auto"/>
        <w:rPr>
          <w:rFonts w:hint="eastAsia" w:ascii="华文楷体" w:hAnsi="华文楷体" w:eastAsia="华文楷体" w:cs="华文楷体"/>
          <w:sz w:val="30"/>
          <w:szCs w:val="30"/>
        </w:rPr>
      </w:pPr>
    </w:p>
    <w:p w14:paraId="7D55C0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therefore sat, not for the purpose of praying, but in order to comply with the royal usage during his presence at the religious services, in the course of which he was employed in praying.</w:t>
      </w:r>
    </w:p>
    <w:p w14:paraId="65861AAF">
      <w:pPr>
        <w:pStyle w:val="3"/>
        <w:spacing w:line="241" w:lineRule="auto"/>
        <w:rPr>
          <w:rFonts w:hint="eastAsia" w:ascii="华文楷体" w:hAnsi="华文楷体" w:eastAsia="华文楷体" w:cs="华文楷体"/>
          <w:sz w:val="30"/>
          <w:szCs w:val="30"/>
        </w:rPr>
      </w:pPr>
    </w:p>
    <w:p w14:paraId="7D08EA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因此，大卫坐下，并非为了祷告，而是为了在他出席宗教仪式时遵守王室的惯例，在这些仪式中他确实在祷告。</w:t>
      </w:r>
    </w:p>
    <w:p w14:paraId="1375312C">
      <w:pPr>
        <w:pStyle w:val="3"/>
        <w:spacing w:line="241" w:lineRule="auto"/>
        <w:rPr>
          <w:rFonts w:hint="eastAsia" w:ascii="华文楷体" w:hAnsi="华文楷体" w:eastAsia="华文楷体" w:cs="华文楷体"/>
          <w:sz w:val="30"/>
          <w:szCs w:val="30"/>
        </w:rPr>
      </w:pPr>
    </w:p>
    <w:p w14:paraId="6DACB5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is there to interfere with the supposition that, though in the first instance he sat, yet when he was about to pray, he rose up or kneeled?</w:t>
      </w:r>
    </w:p>
    <w:p w14:paraId="131130B9">
      <w:pPr>
        <w:pStyle w:val="3"/>
        <w:spacing w:line="241" w:lineRule="auto"/>
        <w:rPr>
          <w:rFonts w:hint="eastAsia" w:ascii="华文楷体" w:hAnsi="华文楷体" w:eastAsia="华文楷体" w:cs="华文楷体"/>
          <w:sz w:val="30"/>
          <w:szCs w:val="30"/>
        </w:rPr>
      </w:pPr>
    </w:p>
    <w:p w14:paraId="12267F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有什么能妨碍这样的假设呢：虽然他起初坐着，但当他要祷告时，他就站起来或跪下了呢？</w:t>
      </w:r>
    </w:p>
    <w:p w14:paraId="68C447D5">
      <w:pPr>
        <w:pStyle w:val="3"/>
        <w:spacing w:line="241" w:lineRule="auto"/>
        <w:rPr>
          <w:rFonts w:hint="eastAsia" w:ascii="华文楷体" w:hAnsi="华文楷体" w:eastAsia="华文楷体" w:cs="华文楷体"/>
          <w:sz w:val="30"/>
          <w:szCs w:val="30"/>
        </w:rPr>
      </w:pPr>
    </w:p>
    <w:p w14:paraId="077938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case of Ezra,2 who tells us, that on account of the transgression of the people of Israel, "he sat astonied until the evening sacrifice," but immediately adds, "And at the evening sacrifice, I arose up from my heaviness; and having rent my garments and my mantle, I fell upon my knees and spread out my handsunto the Lord my God."</w:t>
      </w:r>
    </w:p>
    <w:p w14:paraId="4275C109">
      <w:pPr>
        <w:pStyle w:val="3"/>
        <w:spacing w:line="241" w:lineRule="auto"/>
        <w:rPr>
          <w:rFonts w:hint="eastAsia" w:ascii="华文楷体" w:hAnsi="华文楷体" w:eastAsia="华文楷体" w:cs="华文楷体"/>
          <w:sz w:val="30"/>
          <w:szCs w:val="30"/>
        </w:rPr>
      </w:pPr>
    </w:p>
    <w:p w14:paraId="5D3AE3E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以斯拉的情况就是如此，他告诉我们，因以色列民的过犯，“他惊惧而坐，直到献晚祭的时候，”但随即又说：“献晚祭的时候，我从忧伤中起来；撕裂了衣服和外袍，就屈膝，向耶和华我的上帝举手。”</w:t>
      </w:r>
    </w:p>
    <w:p w14:paraId="16BD54AB">
      <w:pPr>
        <w:pStyle w:val="3"/>
        <w:spacing w:line="241" w:lineRule="auto"/>
        <w:rPr>
          <w:rFonts w:hint="eastAsia" w:ascii="华文楷体" w:hAnsi="华文楷体" w:eastAsia="华文楷体" w:cs="华文楷体"/>
          <w:sz w:val="30"/>
          <w:szCs w:val="30"/>
        </w:rPr>
      </w:pPr>
    </w:p>
    <w:p w14:paraId="040C68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ordinary circumstances, sitting is considered by all nations to be an unbecoming attitude in prayer.</w:t>
      </w:r>
    </w:p>
    <w:p w14:paraId="10BE1345">
      <w:pPr>
        <w:pStyle w:val="3"/>
        <w:spacing w:line="241" w:lineRule="auto"/>
        <w:rPr>
          <w:rFonts w:hint="eastAsia" w:ascii="华文楷体" w:hAnsi="华文楷体" w:eastAsia="华文楷体" w:cs="华文楷体"/>
          <w:sz w:val="30"/>
          <w:szCs w:val="30"/>
        </w:rPr>
      </w:pPr>
    </w:p>
    <w:p w14:paraId="0C719F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在通常情况下，所有民族都认为坐着是祷告时不合宜的姿势。</w:t>
      </w:r>
    </w:p>
    <w:p w14:paraId="6AF3D7FE">
      <w:pPr>
        <w:pStyle w:val="3"/>
        <w:spacing w:line="241" w:lineRule="auto"/>
        <w:rPr>
          <w:rFonts w:hint="eastAsia" w:ascii="华文楷体" w:hAnsi="华文楷体" w:eastAsia="华文楷体" w:cs="华文楷体"/>
          <w:sz w:val="30"/>
          <w:szCs w:val="30"/>
        </w:rPr>
      </w:pPr>
    </w:p>
    <w:p w14:paraId="35F1518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think that it is not consistent with the reverence due to the deity.</w:t>
      </w:r>
    </w:p>
    <w:p w14:paraId="08075F0A">
      <w:pPr>
        <w:pStyle w:val="3"/>
        <w:spacing w:line="241" w:lineRule="auto"/>
        <w:rPr>
          <w:rFonts w:hint="eastAsia" w:ascii="华文楷体" w:hAnsi="华文楷体" w:eastAsia="华文楷体" w:cs="华文楷体"/>
          <w:sz w:val="30"/>
          <w:szCs w:val="30"/>
        </w:rPr>
      </w:pPr>
    </w:p>
    <w:p w14:paraId="22A47A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希伯来人认为这与对神明应有的敬畏不符。</w:t>
      </w:r>
    </w:p>
    <w:p w14:paraId="74EE58D6">
      <w:pPr>
        <w:pStyle w:val="3"/>
        <w:spacing w:line="241" w:lineRule="auto"/>
        <w:rPr>
          <w:rFonts w:hint="eastAsia" w:ascii="华文楷体" w:hAnsi="华文楷体" w:eastAsia="华文楷体" w:cs="华文楷体"/>
          <w:sz w:val="30"/>
          <w:szCs w:val="30"/>
        </w:rPr>
      </w:pPr>
    </w:p>
    <w:p w14:paraId="452EB53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says Maimonides, performs a religious service in a sitting posture, is profane, and his service is a profanation.</w:t>
      </w:r>
    </w:p>
    <w:p w14:paraId="4DD20039">
      <w:pPr>
        <w:pStyle w:val="3"/>
        <w:spacing w:line="241" w:lineRule="auto"/>
        <w:rPr>
          <w:rFonts w:hint="eastAsia" w:ascii="华文楷体" w:hAnsi="华文楷体" w:eastAsia="华文楷体" w:cs="华文楷体"/>
          <w:sz w:val="30"/>
          <w:szCs w:val="30"/>
        </w:rPr>
      </w:pPr>
    </w:p>
    <w:p w14:paraId="6242D6C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迈蒙尼德（Maimonides）说，凡以坐姿进行宗教仪式的人，都是不虔敬的，他的服事也是一种亵渎。</w:t>
      </w:r>
    </w:p>
    <w:p w14:paraId="1A76D990">
      <w:pPr>
        <w:pStyle w:val="3"/>
        <w:spacing w:line="241" w:lineRule="auto"/>
        <w:rPr>
          <w:rFonts w:hint="eastAsia" w:ascii="华文楷体" w:hAnsi="华文楷体" w:eastAsia="华文楷体" w:cs="华文楷体"/>
          <w:sz w:val="30"/>
          <w:szCs w:val="30"/>
        </w:rPr>
      </w:pPr>
    </w:p>
    <w:p w14:paraId="4E66A3D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Alexander, addressing Sisygambis, the mother of Darius, though then a captive, says, "As often as I come to you, until you signified your permission that I should sit down, I stood."</w:t>
      </w:r>
    </w:p>
    <w:p w14:paraId="19A39908">
      <w:pPr>
        <w:pStyle w:val="3"/>
        <w:spacing w:line="241" w:lineRule="auto"/>
        <w:rPr>
          <w:rFonts w:hint="eastAsia" w:ascii="华文楷体" w:hAnsi="华文楷体" w:eastAsia="华文楷体" w:cs="华文楷体"/>
          <w:sz w:val="30"/>
          <w:szCs w:val="30"/>
        </w:rPr>
      </w:pPr>
    </w:p>
    <w:p w14:paraId="045237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亚历山大对大流士的母亲西西甘比斯（Sisygambis）说（虽然她当时是俘虏）：“我每次来见你，直到你示意准我坐下，我都站着。”</w:t>
      </w:r>
    </w:p>
    <w:p w14:paraId="1007DA85">
      <w:pPr>
        <w:pStyle w:val="3"/>
        <w:spacing w:line="241" w:lineRule="auto"/>
        <w:rPr>
          <w:rFonts w:hint="eastAsia" w:ascii="华文楷体" w:hAnsi="华文楷体" w:eastAsia="华文楷体" w:cs="华文楷体"/>
          <w:sz w:val="30"/>
          <w:szCs w:val="30"/>
        </w:rPr>
      </w:pPr>
    </w:p>
    <w:p w14:paraId="17CD43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sit down," says Tertullian, "within the view, or in the immediate presence of a person whom you regard with the highest honour and reverence, would be a mark of disrespect: how much more in the sight of the living God?"2</w:t>
      </w:r>
    </w:p>
    <w:p w14:paraId="68F83BCC">
      <w:pPr>
        <w:pStyle w:val="3"/>
        <w:spacing w:line="241" w:lineRule="auto"/>
        <w:rPr>
          <w:rFonts w:hint="eastAsia" w:ascii="华文楷体" w:hAnsi="华文楷体" w:eastAsia="华文楷体" w:cs="华文楷体"/>
          <w:sz w:val="30"/>
          <w:szCs w:val="30"/>
        </w:rPr>
      </w:pPr>
    </w:p>
    <w:p w14:paraId="44B1AA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特土良（Tertullian）说：“在一位你极其尊敬和敬畏的人的视线之内，或在他面前坐下，都是不敬的表现：何况在永生上帝的面前呢？”</w:t>
      </w:r>
    </w:p>
    <w:p w14:paraId="514C2B6B">
      <w:pPr>
        <w:pStyle w:val="3"/>
        <w:spacing w:line="241" w:lineRule="auto"/>
        <w:rPr>
          <w:rFonts w:hint="eastAsia" w:ascii="华文楷体" w:hAnsi="华文楷体" w:eastAsia="华文楷体" w:cs="华文楷体"/>
          <w:sz w:val="30"/>
          <w:szCs w:val="30"/>
        </w:rPr>
      </w:pPr>
    </w:p>
    <w:p w14:paraId="210BE3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examined those gestures which relate to the attitude of the whole body, we now proceed to those which belong to certain parts of the body.</w:t>
      </w:r>
    </w:p>
    <w:p w14:paraId="09DA43D7">
      <w:pPr>
        <w:pStyle w:val="3"/>
        <w:spacing w:line="241" w:lineRule="auto"/>
        <w:rPr>
          <w:rFonts w:hint="eastAsia" w:ascii="华文楷体" w:hAnsi="华文楷体" w:eastAsia="华文楷体" w:cs="华文楷体"/>
          <w:sz w:val="30"/>
          <w:szCs w:val="30"/>
        </w:rPr>
      </w:pPr>
    </w:p>
    <w:p w14:paraId="3C99F1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我们已经考察了与整个身体姿态相关的那些姿势，现在我们来看那些属于身体某些部分的姿势。</w:t>
      </w:r>
    </w:p>
    <w:p w14:paraId="633A261F">
      <w:pPr>
        <w:pStyle w:val="3"/>
        <w:spacing w:line="241" w:lineRule="auto"/>
        <w:rPr>
          <w:rFonts w:hint="eastAsia" w:ascii="华文楷体" w:hAnsi="华文楷体" w:eastAsia="华文楷体" w:cs="华文楷体"/>
          <w:sz w:val="30"/>
          <w:szCs w:val="30"/>
        </w:rPr>
      </w:pPr>
    </w:p>
    <w:p w14:paraId="49A553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which presents itself is the COVERING or UNCOVERING OF THE HEAD.</w:t>
      </w:r>
    </w:p>
    <w:p w14:paraId="1AF2C647">
      <w:pPr>
        <w:pStyle w:val="3"/>
        <w:spacing w:line="241" w:lineRule="auto"/>
        <w:rPr>
          <w:rFonts w:hint="eastAsia" w:ascii="华文楷体" w:hAnsi="华文楷体" w:eastAsia="华文楷体" w:cs="华文楷体"/>
          <w:sz w:val="30"/>
          <w:szCs w:val="30"/>
        </w:rPr>
      </w:pPr>
    </w:p>
    <w:p w14:paraId="0B2436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首先出现的是蒙头或不蒙头。</w:t>
      </w:r>
    </w:p>
    <w:p w14:paraId="16C24D9C">
      <w:pPr>
        <w:pStyle w:val="3"/>
        <w:spacing w:line="241" w:lineRule="auto"/>
        <w:rPr>
          <w:rFonts w:hint="eastAsia" w:ascii="华文楷体" w:hAnsi="华文楷体" w:eastAsia="华文楷体" w:cs="华文楷体"/>
          <w:sz w:val="30"/>
          <w:szCs w:val="30"/>
        </w:rPr>
      </w:pPr>
    </w:p>
    <w:p w14:paraId="510474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Hebrews, the high priest, and the other priests were not the only persons who always had their heads covered, while performing the sacred rites.</w:t>
      </w:r>
    </w:p>
    <w:p w14:paraId="5EAD2A16">
      <w:pPr>
        <w:pStyle w:val="3"/>
        <w:spacing w:line="241" w:lineRule="auto"/>
        <w:rPr>
          <w:rFonts w:hint="eastAsia" w:ascii="华文楷体" w:hAnsi="华文楷体" w:eastAsia="华文楷体" w:cs="华文楷体"/>
          <w:sz w:val="30"/>
          <w:szCs w:val="30"/>
        </w:rPr>
      </w:pPr>
    </w:p>
    <w:p w14:paraId="2AE333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在希伯来人中，大祭司和其他祭司并非唯一在举行神圣仪式时总是蒙头的人。</w:t>
      </w:r>
    </w:p>
    <w:p w14:paraId="1B405BE8">
      <w:pPr>
        <w:pStyle w:val="3"/>
        <w:spacing w:line="241" w:lineRule="auto"/>
        <w:rPr>
          <w:rFonts w:hint="eastAsia" w:ascii="华文楷体" w:hAnsi="华文楷体" w:eastAsia="华文楷体" w:cs="华文楷体"/>
          <w:sz w:val="30"/>
          <w:szCs w:val="30"/>
        </w:rPr>
      </w:pPr>
    </w:p>
    <w:p w14:paraId="47594F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of the Israelites who were present stood with their heads covered.</w:t>
      </w:r>
    </w:p>
    <w:p w14:paraId="512DDB9B">
      <w:pPr>
        <w:pStyle w:val="3"/>
        <w:spacing w:line="241" w:lineRule="auto"/>
        <w:rPr>
          <w:rFonts w:hint="eastAsia" w:ascii="华文楷体" w:hAnsi="华文楷体" w:eastAsia="华文楷体" w:cs="华文楷体"/>
          <w:sz w:val="30"/>
          <w:szCs w:val="30"/>
        </w:rPr>
      </w:pPr>
    </w:p>
    <w:p w14:paraId="2E6E03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在场的以色列人也都蒙头站立。</w:t>
      </w:r>
    </w:p>
    <w:p w14:paraId="65D7544E">
      <w:pPr>
        <w:pStyle w:val="3"/>
        <w:spacing w:line="241" w:lineRule="auto"/>
        <w:rPr>
          <w:rFonts w:hint="eastAsia" w:ascii="华文楷体" w:hAnsi="华文楷体" w:eastAsia="华文楷体" w:cs="华文楷体"/>
          <w:sz w:val="30"/>
          <w:szCs w:val="30"/>
        </w:rPr>
      </w:pPr>
    </w:p>
    <w:p w14:paraId="0C248A3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shall not, says Maimonides, in his treatise on prayer, he shall not stand during prayer with his head uncovered.</w:t>
      </w:r>
    </w:p>
    <w:p w14:paraId="799DFDB8">
      <w:pPr>
        <w:pStyle w:val="3"/>
        <w:spacing w:line="241" w:lineRule="auto"/>
        <w:rPr>
          <w:rFonts w:hint="eastAsia" w:ascii="华文楷体" w:hAnsi="华文楷体" w:eastAsia="华文楷体" w:cs="华文楷体"/>
          <w:sz w:val="30"/>
          <w:szCs w:val="30"/>
        </w:rPr>
      </w:pPr>
    </w:p>
    <w:p w14:paraId="790C59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迈蒙尼德（Maimonides）在其关于祷告的论著中说，祷告时不可不蒙头站立。</w:t>
      </w:r>
    </w:p>
    <w:p w14:paraId="6C18D062">
      <w:pPr>
        <w:pStyle w:val="3"/>
        <w:spacing w:line="241" w:lineRule="auto"/>
        <w:rPr>
          <w:rFonts w:hint="eastAsia" w:ascii="华文楷体" w:hAnsi="华文楷体" w:eastAsia="华文楷体" w:cs="华文楷体"/>
          <w:sz w:val="30"/>
          <w:szCs w:val="30"/>
        </w:rPr>
      </w:pPr>
    </w:p>
    <w:p w14:paraId="73AD0F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laid down in the book Musar, which Drusius quotes on 1 Cor. 11:4, "A man ought to cover his head when he prays, on account of God, before whom he prays, and stands with trembling and fear."</w:t>
      </w:r>
    </w:p>
    <w:p w14:paraId="61EA3D18">
      <w:pPr>
        <w:pStyle w:val="3"/>
        <w:spacing w:line="241" w:lineRule="auto"/>
        <w:rPr>
          <w:rFonts w:hint="eastAsia" w:ascii="华文楷体" w:hAnsi="华文楷体" w:eastAsia="华文楷体" w:cs="华文楷体"/>
          <w:sz w:val="30"/>
          <w:szCs w:val="30"/>
        </w:rPr>
      </w:pPr>
    </w:p>
    <w:p w14:paraId="231533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同样的内容也记载在《Musar》（穆萨尔）一书中，杜西乌斯（Drusius）在哥林多前书11:4的注释中引用了这句话：“人祷告时应当蒙头，因为他是在上帝面前祷告，并且战兢恐惧地站立。”</w:t>
      </w:r>
    </w:p>
    <w:p w14:paraId="0784C4FF">
      <w:pPr>
        <w:pStyle w:val="3"/>
        <w:spacing w:line="241" w:lineRule="auto"/>
        <w:rPr>
          <w:rFonts w:hint="eastAsia" w:ascii="华文楷体" w:hAnsi="华文楷体" w:eastAsia="华文楷体" w:cs="华文楷体"/>
          <w:sz w:val="30"/>
          <w:szCs w:val="30"/>
        </w:rPr>
      </w:pPr>
    </w:p>
    <w:p w14:paraId="5252B3C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held it to be an expression of reverence.</w:t>
      </w:r>
    </w:p>
    <w:p w14:paraId="195C6C68">
      <w:pPr>
        <w:pStyle w:val="3"/>
        <w:spacing w:line="241" w:lineRule="auto"/>
        <w:rPr>
          <w:rFonts w:hint="eastAsia" w:ascii="华文楷体" w:hAnsi="华文楷体" w:eastAsia="华文楷体" w:cs="华文楷体"/>
          <w:sz w:val="30"/>
          <w:szCs w:val="30"/>
        </w:rPr>
      </w:pPr>
    </w:p>
    <w:p w14:paraId="01635DE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他们认为这是表达敬畏的方式。</w:t>
      </w:r>
    </w:p>
    <w:p w14:paraId="680D47BD">
      <w:pPr>
        <w:pStyle w:val="3"/>
        <w:spacing w:line="241" w:lineRule="auto"/>
        <w:rPr>
          <w:rFonts w:hint="eastAsia" w:ascii="华文楷体" w:hAnsi="华文楷体" w:eastAsia="华文楷体" w:cs="华文楷体"/>
          <w:sz w:val="30"/>
          <w:szCs w:val="30"/>
        </w:rPr>
      </w:pPr>
    </w:p>
    <w:p w14:paraId="7F253F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same purpose is another Talmudic gloss quoted by Lightfoot on this passage of Paul's writings.</w:t>
      </w:r>
    </w:p>
    <w:p w14:paraId="743D5F48">
      <w:pPr>
        <w:pStyle w:val="3"/>
        <w:spacing w:line="241" w:lineRule="auto"/>
        <w:rPr>
          <w:rFonts w:hint="eastAsia" w:ascii="华文楷体" w:hAnsi="华文楷体" w:eastAsia="华文楷体" w:cs="华文楷体"/>
          <w:sz w:val="30"/>
          <w:szCs w:val="30"/>
        </w:rPr>
      </w:pPr>
    </w:p>
    <w:p w14:paraId="5FE645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莱特富特（Lightfoot）在保罗这段经文的注释中引用的另一段塔木德（Talmudic）的注释也表达了同样的目的。</w:t>
      </w:r>
    </w:p>
    <w:p w14:paraId="16B887C2">
      <w:pPr>
        <w:pStyle w:val="3"/>
        <w:spacing w:line="241" w:lineRule="auto"/>
        <w:rPr>
          <w:rFonts w:hint="eastAsia" w:ascii="华文楷体" w:hAnsi="华文楷体" w:eastAsia="华文楷体" w:cs="华文楷体"/>
          <w:sz w:val="30"/>
          <w:szCs w:val="30"/>
        </w:rPr>
      </w:pPr>
    </w:p>
    <w:p w14:paraId="1B94EF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covers himself on account of his reverence for the divine Majesty."</w:t>
      </w:r>
    </w:p>
    <w:p w14:paraId="40B28518">
      <w:pPr>
        <w:pStyle w:val="3"/>
        <w:spacing w:line="241" w:lineRule="auto"/>
        <w:rPr>
          <w:rFonts w:hint="eastAsia" w:ascii="华文楷体" w:hAnsi="华文楷体" w:eastAsia="华文楷体" w:cs="华文楷体"/>
          <w:sz w:val="30"/>
          <w:szCs w:val="30"/>
        </w:rPr>
      </w:pPr>
    </w:p>
    <w:p w14:paraId="4ABCEE2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“他因敬畏神圣的威严而蒙头。”</w:t>
      </w:r>
    </w:p>
    <w:p w14:paraId="6CB9D728">
      <w:pPr>
        <w:pStyle w:val="3"/>
        <w:spacing w:line="241" w:lineRule="auto"/>
        <w:rPr>
          <w:rFonts w:hint="eastAsia" w:ascii="华文楷体" w:hAnsi="华文楷体" w:eastAsia="华文楷体" w:cs="华文楷体"/>
          <w:sz w:val="30"/>
          <w:szCs w:val="30"/>
        </w:rPr>
      </w:pPr>
    </w:p>
    <w:p w14:paraId="3FED48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Jacobus Altingius, in his discourse on the mitre of the high preist, asserts that this was done by Moses and Elijah, who, when they stood before God, and observed his presence, hid their face by drawing their garment over it, thinking themselves unworthy to appear before him with their head uncovered.</w:t>
      </w:r>
    </w:p>
    <w:p w14:paraId="53D5B432">
      <w:pPr>
        <w:pStyle w:val="3"/>
        <w:spacing w:line="241" w:lineRule="auto"/>
        <w:rPr>
          <w:rFonts w:hint="eastAsia" w:ascii="华文楷体" w:hAnsi="华文楷体" w:eastAsia="华文楷体" w:cs="华文楷体"/>
          <w:sz w:val="30"/>
          <w:szCs w:val="30"/>
        </w:rPr>
      </w:pPr>
    </w:p>
    <w:p w14:paraId="051297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雅各布斯·阿尔廷吉乌斯（Jacobus Altingius）在他关于大祭司冠冕的论述中声称，摩西和以利亚就是这样做的，当他们站在上帝面前，察觉到祂的临在时，便用衣服遮脸，认为自己不配在祂面前不蒙头。</w:t>
      </w:r>
    </w:p>
    <w:p w14:paraId="248B1DCF">
      <w:pPr>
        <w:pStyle w:val="3"/>
        <w:spacing w:line="241" w:lineRule="auto"/>
        <w:rPr>
          <w:rFonts w:hint="eastAsia" w:ascii="华文楷体" w:hAnsi="华文楷体" w:eastAsia="华文楷体" w:cs="华文楷体"/>
          <w:sz w:val="30"/>
          <w:szCs w:val="30"/>
        </w:rPr>
      </w:pPr>
    </w:p>
    <w:p w14:paraId="30B3BE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add, that it was a mark of modesty, and that, on this account, the scholars of the wise men sat covered during the solemn fasts, as sorrowful and excommunicated persons, as the children of men reproved by God.</w:t>
      </w:r>
    </w:p>
    <w:p w14:paraId="75402662">
      <w:pPr>
        <w:pStyle w:val="3"/>
        <w:spacing w:line="241" w:lineRule="auto"/>
        <w:rPr>
          <w:rFonts w:hint="eastAsia" w:ascii="华文楷体" w:hAnsi="华文楷体" w:eastAsia="华文楷体" w:cs="华文楷体"/>
          <w:sz w:val="30"/>
          <w:szCs w:val="30"/>
        </w:rPr>
      </w:pPr>
    </w:p>
    <w:p w14:paraId="046E78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他们还补充说，这是一种谦逊的标志，因此，在庄严的禁食期间，智慧人的门徒们都蒙头而坐，如同忧伤和被逐出教会的人，如同被上帝责备的世人。</w:t>
      </w:r>
    </w:p>
    <w:p w14:paraId="4F1FB747">
      <w:pPr>
        <w:pStyle w:val="3"/>
        <w:spacing w:line="241" w:lineRule="auto"/>
        <w:rPr>
          <w:rFonts w:hint="eastAsia" w:ascii="华文楷体" w:hAnsi="华文楷体" w:eastAsia="华文楷体" w:cs="华文楷体"/>
          <w:sz w:val="30"/>
          <w:szCs w:val="30"/>
        </w:rPr>
      </w:pPr>
    </w:p>
    <w:p w14:paraId="47EA6E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that person who was נזופ reproved by some great Rabbi, remained at home as one put to shame, and did not, in the presence of him who had put him to shame, stand with his head uncovered.</w:t>
      </w:r>
    </w:p>
    <w:p w14:paraId="373EE798">
      <w:pPr>
        <w:pStyle w:val="3"/>
        <w:spacing w:line="241" w:lineRule="auto"/>
        <w:rPr>
          <w:rFonts w:hint="eastAsia" w:ascii="华文楷体" w:hAnsi="华文楷体" w:eastAsia="华文楷体" w:cs="华文楷体"/>
          <w:sz w:val="30"/>
          <w:szCs w:val="30"/>
        </w:rPr>
      </w:pPr>
    </w:p>
    <w:p w14:paraId="433898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同样，那个被某位大拉比 נזוף (nazuf，受责备) 的人，会像蒙羞者一样待在家里，在使他蒙羞的人面前，不会不蒙头站立。</w:t>
      </w:r>
    </w:p>
    <w:p w14:paraId="1699376E">
      <w:pPr>
        <w:pStyle w:val="3"/>
        <w:spacing w:line="241" w:lineRule="auto"/>
        <w:rPr>
          <w:rFonts w:hint="eastAsia" w:ascii="华文楷体" w:hAnsi="华文楷体" w:eastAsia="华文楷体" w:cs="华文楷体"/>
          <w:sz w:val="30"/>
          <w:szCs w:val="30"/>
        </w:rPr>
      </w:pPr>
    </w:p>
    <w:p w14:paraId="1FC450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head covered was a mark of modesty, so the head uncovered was a mark of effrontery.</w:t>
      </w:r>
    </w:p>
    <w:p w14:paraId="1FECBCA4">
      <w:pPr>
        <w:pStyle w:val="3"/>
        <w:spacing w:line="241" w:lineRule="auto"/>
        <w:rPr>
          <w:rFonts w:hint="eastAsia" w:ascii="华文楷体" w:hAnsi="华文楷体" w:eastAsia="华文楷体" w:cs="华文楷体"/>
          <w:sz w:val="30"/>
          <w:szCs w:val="30"/>
        </w:rPr>
      </w:pPr>
    </w:p>
    <w:p w14:paraId="51947F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蒙头是谦逊的标志，而不蒙头则是厚颜无耻的标志。</w:t>
      </w:r>
    </w:p>
    <w:p w14:paraId="6E0BD2CB">
      <w:pPr>
        <w:pStyle w:val="3"/>
        <w:spacing w:line="241" w:lineRule="auto"/>
        <w:rPr>
          <w:rFonts w:hint="eastAsia" w:ascii="华文楷体" w:hAnsi="华文楷体" w:eastAsia="华文楷体" w:cs="华文楷体"/>
          <w:sz w:val="30"/>
          <w:szCs w:val="30"/>
        </w:rPr>
      </w:pPr>
    </w:p>
    <w:p w14:paraId="2AE56A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reason, those whom Moses declares to have gone out with a high hand, are represented by the Chaldee paraphrast as having gone out with uncovered head.</w:t>
      </w:r>
    </w:p>
    <w:p w14:paraId="56CFF7EE">
      <w:pPr>
        <w:pStyle w:val="3"/>
        <w:spacing w:line="241" w:lineRule="auto"/>
        <w:rPr>
          <w:rFonts w:hint="eastAsia" w:ascii="华文楷体" w:hAnsi="华文楷体" w:eastAsia="华文楷体" w:cs="华文楷体"/>
          <w:sz w:val="30"/>
          <w:szCs w:val="30"/>
        </w:rPr>
      </w:pPr>
    </w:p>
    <w:p w14:paraId="4DBDE3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因此，摩西宣称那些昂首而出的人，在迦勒底文意译本中被描绘成不蒙头而出。</w:t>
      </w:r>
    </w:p>
    <w:p w14:paraId="7745EB64">
      <w:pPr>
        <w:pStyle w:val="3"/>
        <w:spacing w:line="241" w:lineRule="auto"/>
        <w:rPr>
          <w:rFonts w:hint="eastAsia" w:ascii="华文楷体" w:hAnsi="华文楷体" w:eastAsia="华文楷体" w:cs="华文楷体"/>
          <w:sz w:val="30"/>
          <w:szCs w:val="30"/>
        </w:rPr>
      </w:pPr>
    </w:p>
    <w:p w14:paraId="202962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where mention is made of the soul which hath sinned presumptuously, or as the Hebrew phrase is, with a high hand, the Chaldee paraphrast again uses the expression with uncovered head.</w:t>
      </w:r>
    </w:p>
    <w:p w14:paraId="3F87FE6C">
      <w:pPr>
        <w:pStyle w:val="3"/>
        <w:spacing w:line="241" w:lineRule="auto"/>
        <w:rPr>
          <w:rFonts w:hint="eastAsia" w:ascii="华文楷体" w:hAnsi="华文楷体" w:eastAsia="华文楷体" w:cs="华文楷体"/>
          <w:sz w:val="30"/>
          <w:szCs w:val="30"/>
        </w:rPr>
      </w:pPr>
    </w:p>
    <w:p w14:paraId="72C2CA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同样，当提到任意犯罪的灵魂，或者如希伯来文所说，昂首犯罪时，迦勒底文意译本再次使用不蒙头的表达方式。</w:t>
      </w:r>
    </w:p>
    <w:p w14:paraId="5DDCA898">
      <w:pPr>
        <w:pStyle w:val="3"/>
        <w:spacing w:line="241" w:lineRule="auto"/>
        <w:rPr>
          <w:rFonts w:hint="eastAsia" w:ascii="华文楷体" w:hAnsi="华文楷体" w:eastAsia="华文楷体" w:cs="华文楷体"/>
          <w:sz w:val="30"/>
          <w:szCs w:val="30"/>
        </w:rPr>
      </w:pPr>
    </w:p>
    <w:p w14:paraId="22D289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custom of covering the head during worship, as expressive of reverence, was not peculiar to the Hebrews.</w:t>
      </w:r>
    </w:p>
    <w:p w14:paraId="22D19259">
      <w:pPr>
        <w:pStyle w:val="3"/>
        <w:spacing w:line="241" w:lineRule="auto"/>
        <w:rPr>
          <w:rFonts w:hint="eastAsia" w:ascii="华文楷体" w:hAnsi="华文楷体" w:eastAsia="华文楷体" w:cs="华文楷体"/>
          <w:sz w:val="30"/>
          <w:szCs w:val="30"/>
        </w:rPr>
      </w:pPr>
    </w:p>
    <w:p w14:paraId="47A098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在敬拜时蒙头以示敬畏的习俗，并非希伯来人所特有。</w:t>
      </w:r>
    </w:p>
    <w:p w14:paraId="193112E8">
      <w:pPr>
        <w:pStyle w:val="3"/>
        <w:spacing w:line="241" w:lineRule="auto"/>
        <w:rPr>
          <w:rFonts w:hint="eastAsia" w:ascii="华文楷体" w:hAnsi="华文楷体" w:eastAsia="华文楷体" w:cs="华文楷体"/>
          <w:sz w:val="30"/>
          <w:szCs w:val="30"/>
        </w:rPr>
      </w:pPr>
    </w:p>
    <w:p w14:paraId="2A47FF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practised by most of the eastern nations.</w:t>
      </w:r>
    </w:p>
    <w:p w14:paraId="7CF7571C">
      <w:pPr>
        <w:pStyle w:val="3"/>
        <w:spacing w:line="241" w:lineRule="auto"/>
        <w:rPr>
          <w:rFonts w:hint="eastAsia" w:ascii="华文楷体" w:hAnsi="华文楷体" w:eastAsia="华文楷体" w:cs="华文楷体"/>
          <w:sz w:val="30"/>
          <w:szCs w:val="30"/>
        </w:rPr>
      </w:pPr>
    </w:p>
    <w:p w14:paraId="07A390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大多数东方民族都实行这种做法。</w:t>
      </w:r>
    </w:p>
    <w:p w14:paraId="3AA042FA">
      <w:pPr>
        <w:pStyle w:val="3"/>
        <w:spacing w:line="241" w:lineRule="auto"/>
        <w:rPr>
          <w:rFonts w:hint="eastAsia" w:ascii="华文楷体" w:hAnsi="华文楷体" w:eastAsia="华文楷体" w:cs="华文楷体"/>
          <w:sz w:val="30"/>
          <w:szCs w:val="30"/>
        </w:rPr>
      </w:pPr>
    </w:p>
    <w:p w14:paraId="3CDE81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it was observed by the Phrygians, an Asiatic nation, may be gathered from the circumstance that Helenus, a Trojan, enjoined it on Aeneas.7</w:t>
      </w:r>
    </w:p>
    <w:p w14:paraId="254A70D0">
      <w:pPr>
        <w:pStyle w:val="3"/>
        <w:spacing w:line="241" w:lineRule="auto"/>
        <w:rPr>
          <w:rFonts w:hint="eastAsia" w:ascii="华文楷体" w:hAnsi="华文楷体" w:eastAsia="华文楷体" w:cs="华文楷体"/>
          <w:sz w:val="30"/>
          <w:szCs w:val="30"/>
        </w:rPr>
      </w:pPr>
    </w:p>
    <w:p w14:paraId="10A116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弗里吉亚人（Phrygians），一个亚洲民族，也遵守这一习俗，这可以从特洛伊人赫勒诺斯（Helenus）吩咐埃涅阿斯（Aeneas）这样做的情形中推断出来。</w:t>
      </w:r>
    </w:p>
    <w:p w14:paraId="00102A8F">
      <w:pPr>
        <w:pStyle w:val="3"/>
        <w:spacing w:line="241" w:lineRule="auto"/>
        <w:rPr>
          <w:rFonts w:hint="eastAsia" w:ascii="华文楷体" w:hAnsi="华文楷体" w:eastAsia="华文楷体" w:cs="华文楷体"/>
          <w:sz w:val="30"/>
          <w:szCs w:val="30"/>
        </w:rPr>
      </w:pPr>
    </w:p>
    <w:p w14:paraId="154B80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custom was brought by Aeneas into Italy.</w:t>
      </w:r>
    </w:p>
    <w:p w14:paraId="052C98CA">
      <w:pPr>
        <w:pStyle w:val="3"/>
        <w:spacing w:line="241" w:lineRule="auto"/>
        <w:rPr>
          <w:rFonts w:hint="eastAsia" w:ascii="华文楷体" w:hAnsi="华文楷体" w:eastAsia="华文楷体" w:cs="华文楷体"/>
          <w:sz w:val="30"/>
          <w:szCs w:val="30"/>
        </w:rPr>
      </w:pPr>
    </w:p>
    <w:p w14:paraId="4A10DF0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这个习俗由埃涅阿斯带到了意大利。</w:t>
      </w:r>
    </w:p>
    <w:p w14:paraId="69125BA8">
      <w:pPr>
        <w:pStyle w:val="3"/>
        <w:spacing w:line="241" w:lineRule="auto"/>
        <w:rPr>
          <w:rFonts w:hint="eastAsia" w:ascii="华文楷体" w:hAnsi="华文楷体" w:eastAsia="华文楷体" w:cs="华文楷体"/>
          <w:sz w:val="30"/>
          <w:szCs w:val="30"/>
        </w:rPr>
      </w:pPr>
    </w:p>
    <w:p w14:paraId="5832F9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came the Romans, who, except in religious services, usually had the head uncovered, and hardly ever, unless in the case of disease, or mourning, or the severity of the weather, or perhaps through effeminacy, covered the head.</w:t>
      </w:r>
    </w:p>
    <w:p w14:paraId="2754C63F">
      <w:pPr>
        <w:pStyle w:val="3"/>
        <w:spacing w:line="241" w:lineRule="auto"/>
        <w:rPr>
          <w:rFonts w:hint="eastAsia" w:ascii="华文楷体" w:hAnsi="华文楷体" w:eastAsia="华文楷体" w:cs="华文楷体"/>
          <w:sz w:val="30"/>
          <w:szCs w:val="30"/>
        </w:rPr>
      </w:pPr>
    </w:p>
    <w:p w14:paraId="42B7BE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其次是罗马人，他们除了在宗教仪式上，通常都不蒙头，除非生病、哀悼、天气恶劣，或者也许是出于柔弱，才会蒙头。</w:t>
      </w:r>
    </w:p>
    <w:p w14:paraId="6E4B733F">
      <w:pPr>
        <w:pStyle w:val="3"/>
        <w:spacing w:line="241" w:lineRule="auto"/>
        <w:rPr>
          <w:rFonts w:hint="eastAsia" w:ascii="华文楷体" w:hAnsi="华文楷体" w:eastAsia="华文楷体" w:cs="华文楷体"/>
          <w:sz w:val="30"/>
          <w:szCs w:val="30"/>
        </w:rPr>
      </w:pPr>
    </w:p>
    <w:p w14:paraId="6992D8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services of religion, however, the various orders of priests wore a cap or bonnet, mitres and fillets, while the people, throwing over their heads a fold of their robes, stood with their heads covered.</w:t>
      </w:r>
    </w:p>
    <w:p w14:paraId="19AB7C27">
      <w:pPr>
        <w:pStyle w:val="3"/>
        <w:spacing w:line="241" w:lineRule="auto"/>
        <w:rPr>
          <w:rFonts w:hint="eastAsia" w:ascii="华文楷体" w:hAnsi="华文楷体" w:eastAsia="华文楷体" w:cs="华文楷体"/>
          <w:sz w:val="30"/>
          <w:szCs w:val="30"/>
        </w:rPr>
      </w:pPr>
    </w:p>
    <w:p w14:paraId="26ECF1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然而，在宗教仪式中，各级祭司都戴着帽子或软帽、冠冕和头带，而民众则将长袍的一角披在头上，蒙头站立。</w:t>
      </w:r>
    </w:p>
    <w:p w14:paraId="61DA9A99">
      <w:pPr>
        <w:pStyle w:val="3"/>
        <w:spacing w:line="241" w:lineRule="auto"/>
        <w:rPr>
          <w:rFonts w:hint="eastAsia" w:ascii="华文楷体" w:hAnsi="华文楷体" w:eastAsia="华文楷体" w:cs="华文楷体"/>
          <w:sz w:val="30"/>
          <w:szCs w:val="30"/>
        </w:rPr>
      </w:pPr>
    </w:p>
    <w:p w14:paraId="2E6FFF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for this reason, Plutarch thought, that the priests of Jupiter received the name of Flamines, slightly altered from Pileamines, because they constantly wore the pileus or cap for covering their head.</w:t>
      </w:r>
    </w:p>
    <w:p w14:paraId="5437DB5D">
      <w:pPr>
        <w:pStyle w:val="3"/>
        <w:spacing w:line="241" w:lineRule="auto"/>
        <w:rPr>
          <w:rFonts w:hint="eastAsia" w:ascii="华文楷体" w:hAnsi="华文楷体" w:eastAsia="华文楷体" w:cs="华文楷体"/>
          <w:sz w:val="30"/>
          <w:szCs w:val="30"/>
        </w:rPr>
      </w:pPr>
    </w:p>
    <w:p w14:paraId="58EED5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普鲁塔克（Plutarch）认为，正是因为这个原因，朱庇特（Jupiter）的祭司被称为 Flamines（弗拉门祭司），这个词是从 Pileamines（皮勒阿明祭司）略微改变而来，因为他们总是戴着 pileus（皮勒乌斯帽）或帽子来蒙头。</w:t>
      </w:r>
    </w:p>
    <w:p w14:paraId="2D1AA07B">
      <w:pPr>
        <w:pStyle w:val="3"/>
        <w:spacing w:line="241" w:lineRule="auto"/>
        <w:rPr>
          <w:rFonts w:hint="eastAsia" w:ascii="华文楷体" w:hAnsi="华文楷体" w:eastAsia="华文楷体" w:cs="华文楷体"/>
          <w:sz w:val="30"/>
          <w:szCs w:val="30"/>
        </w:rPr>
      </w:pPr>
    </w:p>
    <w:p w14:paraId="4380FC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appears to be too far- fetched.</w:t>
      </w:r>
    </w:p>
    <w:p w14:paraId="42CE1623">
      <w:pPr>
        <w:pStyle w:val="3"/>
        <w:spacing w:line="241" w:lineRule="auto"/>
        <w:rPr>
          <w:rFonts w:hint="eastAsia" w:ascii="华文楷体" w:hAnsi="华文楷体" w:eastAsia="华文楷体" w:cs="华文楷体"/>
          <w:sz w:val="30"/>
          <w:szCs w:val="30"/>
        </w:rPr>
      </w:pPr>
    </w:p>
    <w:p w14:paraId="632B16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但这似乎过于牵强。</w:t>
      </w:r>
    </w:p>
    <w:p w14:paraId="0E4F2057">
      <w:pPr>
        <w:pStyle w:val="3"/>
        <w:spacing w:line="241" w:lineRule="auto"/>
        <w:rPr>
          <w:rFonts w:hint="eastAsia" w:ascii="华文楷体" w:hAnsi="华文楷体" w:eastAsia="华文楷体" w:cs="华文楷体"/>
          <w:sz w:val="30"/>
          <w:szCs w:val="30"/>
        </w:rPr>
      </w:pPr>
    </w:p>
    <w:p w14:paraId="0637C1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better etymology of Flamen is that it is put for Filamen, from filum, a thread, because a thread was attached to the priest's mitre, or because, during scorching heat, nothing more than a thread was usually employed in binding the head.</w:t>
      </w:r>
    </w:p>
    <w:p w14:paraId="25AC12CF">
      <w:pPr>
        <w:pStyle w:val="3"/>
        <w:spacing w:line="241" w:lineRule="auto"/>
        <w:rPr>
          <w:rFonts w:hint="eastAsia" w:ascii="华文楷体" w:hAnsi="华文楷体" w:eastAsia="华文楷体" w:cs="华文楷体"/>
          <w:sz w:val="30"/>
          <w:szCs w:val="30"/>
        </w:rPr>
      </w:pPr>
    </w:p>
    <w:p w14:paraId="379085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Flamen（弗拉门祭司）一个更好的词源是，它代表 Filamen（菲拉门），源自 filum（线），因为祭司的冠冕上系着一根线，或者因为在酷热的天气里，通常只用一根线来束头。</w:t>
      </w:r>
    </w:p>
    <w:p w14:paraId="29857908">
      <w:pPr>
        <w:pStyle w:val="3"/>
        <w:spacing w:line="241" w:lineRule="auto"/>
        <w:rPr>
          <w:rFonts w:hint="eastAsia" w:ascii="华文楷体" w:hAnsi="华文楷体" w:eastAsia="华文楷体" w:cs="华文楷体"/>
          <w:sz w:val="30"/>
          <w:szCs w:val="30"/>
        </w:rPr>
      </w:pPr>
    </w:p>
    <w:p w14:paraId="4C206E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very clearly employed by Servius, in explaining the VIII. book of the Æneid: "The priests (flamines), wore on their head a cap, in which was a short wand, with a little wool upon it. As they could not carry this in summer, they adopted, in place of it, a simple thread for binding their heads, for to have their heads altogether uncovered was unlawful. From the thread (filum), which they used they were called flamines or filamines. But, on the great festivals, it was necessary to lay aside the thread, and put on the cap."</w:t>
      </w:r>
    </w:p>
    <w:p w14:paraId="20DA308A">
      <w:pPr>
        <w:pStyle w:val="3"/>
        <w:spacing w:line="241" w:lineRule="auto"/>
        <w:rPr>
          <w:rFonts w:hint="eastAsia" w:ascii="华文楷体" w:hAnsi="华文楷体" w:eastAsia="华文楷体" w:cs="华文楷体"/>
          <w:sz w:val="30"/>
          <w:szCs w:val="30"/>
        </w:rPr>
      </w:pPr>
    </w:p>
    <w:p w14:paraId="749C98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塞尔维乌斯（Servius）在解释《埃涅阿斯纪》第八卷时非常清楚地使用了这个词：“祭司（flamines）头上戴着一顶帽子，帽子上有一根短杖，上面有一点羊毛。由于夏天他们无法携带这个，就改用一根简单的线来束头，因为完全不蒙头是不合法的。他们使用的线（filum）使他们被称为 flamines 或 filamines。但是，在盛大的节日里，必须放下线，戴上帽子。”</w:t>
      </w:r>
    </w:p>
    <w:p w14:paraId="56E1A038">
      <w:pPr>
        <w:pStyle w:val="3"/>
        <w:spacing w:line="241" w:lineRule="auto"/>
        <w:rPr>
          <w:rFonts w:hint="eastAsia" w:ascii="华文楷体" w:hAnsi="华文楷体" w:eastAsia="华文楷体" w:cs="华文楷体"/>
          <w:sz w:val="30"/>
          <w:szCs w:val="30"/>
        </w:rPr>
      </w:pPr>
    </w:p>
    <w:p w14:paraId="1B0E27B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explanation given us by Servius.</w:t>
      </w:r>
    </w:p>
    <w:p w14:paraId="3756381D">
      <w:pPr>
        <w:pStyle w:val="3"/>
        <w:spacing w:line="241" w:lineRule="auto"/>
        <w:rPr>
          <w:rFonts w:hint="eastAsia" w:ascii="华文楷体" w:hAnsi="华文楷体" w:eastAsia="华文楷体" w:cs="华文楷体"/>
          <w:sz w:val="30"/>
          <w:szCs w:val="30"/>
        </w:rPr>
      </w:pPr>
    </w:p>
    <w:p w14:paraId="3B06B6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这就是塞尔维乌斯（Servius）给我们的解释。</w:t>
      </w:r>
    </w:p>
    <w:p w14:paraId="255F8008">
      <w:pPr>
        <w:pStyle w:val="3"/>
        <w:spacing w:line="241" w:lineRule="auto"/>
        <w:rPr>
          <w:rFonts w:hint="eastAsia" w:ascii="华文楷体" w:hAnsi="华文楷体" w:eastAsia="华文楷体" w:cs="华文楷体"/>
          <w:sz w:val="30"/>
          <w:szCs w:val="30"/>
        </w:rPr>
      </w:pPr>
    </w:p>
    <w:p w14:paraId="6B0B8C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best etymology of all, if I mistake not, is that given by Vossius, who derives it from the covering of the head which they wore, and which was called flammeum, from its flame or yellow colour.</w:t>
      </w:r>
    </w:p>
    <w:p w14:paraId="5774E32D">
      <w:pPr>
        <w:pStyle w:val="3"/>
        <w:spacing w:line="241" w:lineRule="auto"/>
        <w:rPr>
          <w:rFonts w:hint="eastAsia" w:ascii="华文楷体" w:hAnsi="华文楷体" w:eastAsia="华文楷体" w:cs="华文楷体"/>
          <w:sz w:val="30"/>
          <w:szCs w:val="30"/>
        </w:rPr>
      </w:pPr>
    </w:p>
    <w:p w14:paraId="7EDA54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但是，如果我没有弄错的话，最好的词源是沃西乌斯（Vossius）给出的，他认为它源于他们所戴的头巾，这种头巾因其火焰色或黄色而被称为 flammeum（弗拉梅乌姆）。</w:t>
      </w:r>
    </w:p>
    <w:p w14:paraId="1F332220">
      <w:pPr>
        <w:pStyle w:val="3"/>
        <w:spacing w:line="241" w:lineRule="auto"/>
        <w:rPr>
          <w:rFonts w:hint="eastAsia" w:ascii="华文楷体" w:hAnsi="华文楷体" w:eastAsia="华文楷体" w:cs="华文楷体"/>
          <w:sz w:val="30"/>
          <w:szCs w:val="30"/>
        </w:rPr>
      </w:pPr>
    </w:p>
    <w:p w14:paraId="46A717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colour was supposed to belong to the Thundering Jupiter, and was therefore appropriated to his priests.</w:t>
      </w:r>
    </w:p>
    <w:p w14:paraId="5B818D5B">
      <w:pPr>
        <w:pStyle w:val="3"/>
        <w:spacing w:line="241" w:lineRule="auto"/>
        <w:rPr>
          <w:rFonts w:hint="eastAsia" w:ascii="华文楷体" w:hAnsi="华文楷体" w:eastAsia="华文楷体" w:cs="华文楷体"/>
          <w:sz w:val="30"/>
          <w:szCs w:val="30"/>
        </w:rPr>
      </w:pPr>
    </w:p>
    <w:p w14:paraId="7C3F4B2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那种颜色被认为是属于雷神朱庇特（Thundering Jupiter）的，因此被他的祭司所专用。</w:t>
      </w:r>
    </w:p>
    <w:p w14:paraId="3841AFB3">
      <w:pPr>
        <w:pStyle w:val="3"/>
        <w:spacing w:line="241" w:lineRule="auto"/>
        <w:rPr>
          <w:rFonts w:hint="eastAsia" w:ascii="华文楷体" w:hAnsi="华文楷体" w:eastAsia="华文楷体" w:cs="华文楷体"/>
          <w:sz w:val="30"/>
          <w:szCs w:val="30"/>
        </w:rPr>
      </w:pPr>
    </w:p>
    <w:p w14:paraId="60DA6C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digression.</w:t>
      </w:r>
    </w:p>
    <w:p w14:paraId="48ABEB35">
      <w:pPr>
        <w:pStyle w:val="3"/>
        <w:spacing w:line="241" w:lineRule="auto"/>
        <w:rPr>
          <w:rFonts w:hint="eastAsia" w:ascii="华文楷体" w:hAnsi="华文楷体" w:eastAsia="华文楷体" w:cs="华文楷体"/>
          <w:sz w:val="30"/>
          <w:szCs w:val="30"/>
        </w:rPr>
      </w:pPr>
    </w:p>
    <w:p w14:paraId="17D612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但这是题外话。</w:t>
      </w:r>
    </w:p>
    <w:p w14:paraId="48040099">
      <w:pPr>
        <w:pStyle w:val="3"/>
        <w:spacing w:line="241" w:lineRule="auto"/>
        <w:rPr>
          <w:rFonts w:hint="eastAsia" w:ascii="华文楷体" w:hAnsi="华文楷体" w:eastAsia="华文楷体" w:cs="华文楷体"/>
          <w:sz w:val="30"/>
          <w:szCs w:val="30"/>
        </w:rPr>
      </w:pPr>
    </w:p>
    <w:p w14:paraId="741960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wanted to show that the Romans had their heads covered during the worship of their gods.</w:t>
      </w:r>
    </w:p>
    <w:p w14:paraId="767B5912">
      <w:pPr>
        <w:pStyle w:val="3"/>
        <w:spacing w:line="241" w:lineRule="auto"/>
        <w:rPr>
          <w:rFonts w:hint="eastAsia" w:ascii="华文楷体" w:hAnsi="华文楷体" w:eastAsia="华文楷体" w:cs="华文楷体"/>
          <w:sz w:val="30"/>
          <w:szCs w:val="30"/>
        </w:rPr>
      </w:pPr>
    </w:p>
    <w:p w14:paraId="28176D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我想说明的是，罗马人在敬拜他们的神时是蒙头的。</w:t>
      </w:r>
    </w:p>
    <w:p w14:paraId="0FEE36B7">
      <w:pPr>
        <w:pStyle w:val="3"/>
        <w:spacing w:line="241" w:lineRule="auto"/>
        <w:rPr>
          <w:rFonts w:hint="eastAsia" w:ascii="华文楷体" w:hAnsi="华文楷体" w:eastAsia="华文楷体" w:cs="华文楷体"/>
          <w:sz w:val="30"/>
          <w:szCs w:val="30"/>
        </w:rPr>
      </w:pPr>
    </w:p>
    <w:p w14:paraId="76B5F2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 this account that L. Vitellius, on his return from Syria, resolving that, with fawning and affected adulation, he would give divine honours to Cæsar, went to him with his head covered, and kneeled down before him.</w:t>
      </w:r>
    </w:p>
    <w:p w14:paraId="78188FF3">
      <w:pPr>
        <w:pStyle w:val="3"/>
        <w:spacing w:line="241" w:lineRule="auto"/>
        <w:rPr>
          <w:rFonts w:hint="eastAsia" w:ascii="华文楷体" w:hAnsi="华文楷体" w:eastAsia="华文楷体" w:cs="华文楷体"/>
          <w:sz w:val="30"/>
          <w:szCs w:val="30"/>
        </w:rPr>
      </w:pPr>
    </w:p>
    <w:p w14:paraId="344E0C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正是因为这个缘故，L. 维特利乌斯（L. Vitellius）从叙利亚回来后，决定以谄媚和做作的奉承，给予凯撒神圣的尊荣，便蒙头去见他，并在他面前跪下。</w:t>
      </w:r>
    </w:p>
    <w:p w14:paraId="1E8C7DFE">
      <w:pPr>
        <w:pStyle w:val="3"/>
        <w:spacing w:line="241" w:lineRule="auto"/>
        <w:rPr>
          <w:rFonts w:hint="eastAsia" w:ascii="华文楷体" w:hAnsi="华文楷体" w:eastAsia="华文楷体" w:cs="华文楷体"/>
          <w:sz w:val="30"/>
          <w:szCs w:val="30"/>
        </w:rPr>
      </w:pPr>
    </w:p>
    <w:p w14:paraId="7A1AB70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passage of Suetonius the reader may consult the observations of Torrentius, who will furnish him with others on the same subject.</w:t>
      </w:r>
    </w:p>
    <w:p w14:paraId="240273FB">
      <w:pPr>
        <w:pStyle w:val="3"/>
        <w:spacing w:line="241" w:lineRule="auto"/>
        <w:rPr>
          <w:rFonts w:hint="eastAsia" w:ascii="华文楷体" w:hAnsi="华文楷体" w:eastAsia="华文楷体" w:cs="华文楷体"/>
          <w:sz w:val="30"/>
          <w:szCs w:val="30"/>
        </w:rPr>
      </w:pPr>
    </w:p>
    <w:p w14:paraId="03C65EB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关于苏维托尼乌斯（Suetonius）的这段记载，读者可以查阅托伦提乌斯（Torrentius）的评注，他还会提供其他关于同一主题的资料。</w:t>
      </w:r>
    </w:p>
    <w:p w14:paraId="18D56FDD">
      <w:pPr>
        <w:pStyle w:val="3"/>
        <w:spacing w:line="241" w:lineRule="auto"/>
        <w:rPr>
          <w:rFonts w:hint="eastAsia" w:ascii="华文楷体" w:hAnsi="华文楷体" w:eastAsia="华文楷体" w:cs="华文楷体"/>
          <w:sz w:val="30"/>
          <w:szCs w:val="30"/>
        </w:rPr>
      </w:pPr>
    </w:p>
    <w:p w14:paraId="5BCC69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Grecian institutions were very different.</w:t>
      </w:r>
    </w:p>
    <w:p w14:paraId="42AE7FD4">
      <w:pPr>
        <w:pStyle w:val="3"/>
        <w:spacing w:line="241" w:lineRule="auto"/>
        <w:rPr>
          <w:rFonts w:hint="eastAsia" w:ascii="华文楷体" w:hAnsi="华文楷体" w:eastAsia="华文楷体" w:cs="华文楷体"/>
          <w:sz w:val="30"/>
          <w:szCs w:val="30"/>
        </w:rPr>
      </w:pPr>
    </w:p>
    <w:p w14:paraId="1184D9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希腊的制度则大相径庭。</w:t>
      </w:r>
    </w:p>
    <w:p w14:paraId="4FC3FA63">
      <w:pPr>
        <w:pStyle w:val="3"/>
        <w:spacing w:line="241" w:lineRule="auto"/>
        <w:rPr>
          <w:rFonts w:hint="eastAsia" w:ascii="华文楷体" w:hAnsi="华文楷体" w:eastAsia="华文楷体" w:cs="华文楷体"/>
          <w:sz w:val="30"/>
          <w:szCs w:val="30"/>
        </w:rPr>
      </w:pPr>
    </w:p>
    <w:p w14:paraId="11C9D6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Macrobius uses this language. "In those places divine worship is performed, according to the Greek custom, with uncovered head."</w:t>
      </w:r>
    </w:p>
    <w:p w14:paraId="04533351">
      <w:pPr>
        <w:pStyle w:val="3"/>
        <w:spacing w:line="241" w:lineRule="auto"/>
        <w:rPr>
          <w:rFonts w:hint="eastAsia" w:ascii="华文楷体" w:hAnsi="华文楷体" w:eastAsia="华文楷体" w:cs="华文楷体"/>
          <w:sz w:val="30"/>
          <w:szCs w:val="30"/>
        </w:rPr>
      </w:pPr>
    </w:p>
    <w:p w14:paraId="48E1A7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马克罗比乌斯（Macrobius）这样说：“在那些地方，神圣的敬拜是按照希腊习俗，不蒙头进行的。”</w:t>
      </w:r>
    </w:p>
    <w:p w14:paraId="60FD4AAC">
      <w:pPr>
        <w:pStyle w:val="3"/>
        <w:spacing w:line="241" w:lineRule="auto"/>
        <w:rPr>
          <w:rFonts w:hint="eastAsia" w:ascii="华文楷体" w:hAnsi="华文楷体" w:eastAsia="华文楷体" w:cs="华文楷体"/>
          <w:sz w:val="30"/>
          <w:szCs w:val="30"/>
        </w:rPr>
      </w:pPr>
    </w:p>
    <w:p w14:paraId="07FC99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Grotius informs us, the passage must be read, Chap. x. where worship is said to be rendered to Saturn with uncovered head, according to the foreign, that is, the Grecian custom.</w:t>
      </w:r>
    </w:p>
    <w:p w14:paraId="08B7C42E">
      <w:pPr>
        <w:pStyle w:val="3"/>
        <w:spacing w:line="241" w:lineRule="auto"/>
        <w:rPr>
          <w:rFonts w:hint="eastAsia" w:ascii="华文楷体" w:hAnsi="华文楷体" w:eastAsia="华文楷体" w:cs="华文楷体"/>
          <w:sz w:val="30"/>
          <w:szCs w:val="30"/>
        </w:rPr>
      </w:pPr>
    </w:p>
    <w:p w14:paraId="4944B1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格老秀（Grotius）告诉我们，这段话必须这样读，第十章，那里说对萨图尔努斯（Saturn）的敬拜是按照外邦的，也就是希腊的习俗，不蒙头进行的。</w:t>
      </w:r>
    </w:p>
    <w:p w14:paraId="409C52DD">
      <w:pPr>
        <w:pStyle w:val="3"/>
        <w:spacing w:line="241" w:lineRule="auto"/>
        <w:rPr>
          <w:rFonts w:hint="eastAsia" w:ascii="华文楷体" w:hAnsi="华文楷体" w:eastAsia="华文楷体" w:cs="华文楷体"/>
          <w:sz w:val="30"/>
          <w:szCs w:val="30"/>
        </w:rPr>
      </w:pPr>
    </w:p>
    <w:p w14:paraId="0E53DA0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Plutarch, writing about these same Saturnalia, says that they were performed with the head uncovered.</w:t>
      </w:r>
    </w:p>
    <w:p w14:paraId="6321051D">
      <w:pPr>
        <w:pStyle w:val="3"/>
        <w:spacing w:line="241" w:lineRule="auto"/>
        <w:rPr>
          <w:rFonts w:hint="eastAsia" w:ascii="华文楷体" w:hAnsi="华文楷体" w:eastAsia="华文楷体" w:cs="华文楷体"/>
          <w:sz w:val="30"/>
          <w:szCs w:val="30"/>
        </w:rPr>
      </w:pPr>
    </w:p>
    <w:p w14:paraId="1A5456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普鲁塔克（Plutarch）在写到这些同样的农神节（Saturnalia）时说，它们是在不蒙头的情况下进行的。</w:t>
      </w:r>
    </w:p>
    <w:p w14:paraId="3FD3F8D4">
      <w:pPr>
        <w:pStyle w:val="3"/>
        <w:spacing w:line="241" w:lineRule="auto"/>
        <w:rPr>
          <w:rFonts w:hint="eastAsia" w:ascii="华文楷体" w:hAnsi="华文楷体" w:eastAsia="华文楷体" w:cs="华文楷体"/>
          <w:sz w:val="30"/>
          <w:szCs w:val="30"/>
        </w:rPr>
      </w:pPr>
    </w:p>
    <w:p w14:paraId="65888F0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Lucem facere, Festus tells us, was the phrase usually employed in that sense.</w:t>
      </w:r>
    </w:p>
    <w:p w14:paraId="0422EFAA">
      <w:pPr>
        <w:pStyle w:val="3"/>
        <w:spacing w:line="241" w:lineRule="auto"/>
        <w:rPr>
          <w:rFonts w:hint="eastAsia" w:ascii="华文楷体" w:hAnsi="华文楷体" w:eastAsia="华文楷体" w:cs="华文楷体"/>
          <w:sz w:val="30"/>
          <w:szCs w:val="30"/>
        </w:rPr>
      </w:pPr>
    </w:p>
    <w:p w14:paraId="235A263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费斯图斯（Festus）告诉我们，Lucem facere（发光）是通常用来表达这个意思的短语。</w:t>
      </w:r>
    </w:p>
    <w:p w14:paraId="2A0870BD">
      <w:pPr>
        <w:pStyle w:val="3"/>
        <w:spacing w:line="241" w:lineRule="auto"/>
        <w:rPr>
          <w:rFonts w:hint="eastAsia" w:ascii="华文楷体" w:hAnsi="华文楷体" w:eastAsia="华文楷体" w:cs="华文楷体"/>
          <w:sz w:val="30"/>
          <w:szCs w:val="30"/>
        </w:rPr>
      </w:pPr>
    </w:p>
    <w:p w14:paraId="141869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when writing to the Corinthians who were Greeks, gives the preference to that custom.</w:t>
      </w:r>
    </w:p>
    <w:p w14:paraId="4B9985AA">
      <w:pPr>
        <w:pStyle w:val="3"/>
        <w:spacing w:line="241" w:lineRule="auto"/>
        <w:rPr>
          <w:rFonts w:hint="eastAsia" w:ascii="华文楷体" w:hAnsi="华文楷体" w:eastAsia="华文楷体" w:cs="华文楷体"/>
          <w:sz w:val="30"/>
          <w:szCs w:val="30"/>
        </w:rPr>
      </w:pPr>
    </w:p>
    <w:p w14:paraId="5403E2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保罗在写信给身为希腊人的哥林多人时，倾向于那种习俗。</w:t>
      </w:r>
    </w:p>
    <w:p w14:paraId="198EF207">
      <w:pPr>
        <w:pStyle w:val="3"/>
        <w:spacing w:line="241" w:lineRule="auto"/>
        <w:rPr>
          <w:rFonts w:hint="eastAsia" w:ascii="华文楷体" w:hAnsi="华文楷体" w:eastAsia="华文楷体" w:cs="华文楷体"/>
          <w:sz w:val="30"/>
          <w:szCs w:val="30"/>
        </w:rPr>
      </w:pPr>
    </w:p>
    <w:p w14:paraId="4B8D3B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he did not intend to lay down a universal law which should be everywhere observed.</w:t>
      </w:r>
    </w:p>
    <w:p w14:paraId="362C62A4">
      <w:pPr>
        <w:pStyle w:val="3"/>
        <w:spacing w:line="241" w:lineRule="auto"/>
        <w:rPr>
          <w:rFonts w:hint="eastAsia" w:ascii="华文楷体" w:hAnsi="华文楷体" w:eastAsia="华文楷体" w:cs="华文楷体"/>
          <w:sz w:val="30"/>
          <w:szCs w:val="30"/>
        </w:rPr>
      </w:pPr>
    </w:p>
    <w:p w14:paraId="563FC0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这样做，祂并非意图制定一条普遍的律法，要求各地都遵守。</w:t>
      </w:r>
    </w:p>
    <w:p w14:paraId="2F3C633E">
      <w:pPr>
        <w:pStyle w:val="3"/>
        <w:spacing w:line="241" w:lineRule="auto"/>
        <w:rPr>
          <w:rFonts w:hint="eastAsia" w:ascii="华文楷体" w:hAnsi="华文楷体" w:eastAsia="华文楷体" w:cs="华文楷体"/>
          <w:sz w:val="30"/>
          <w:szCs w:val="30"/>
        </w:rPr>
      </w:pPr>
    </w:p>
    <w:p w14:paraId="2B8242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merely accommodated himself to a custom of civil life observed, at that time, by those to whom he was writing.</w:t>
      </w:r>
    </w:p>
    <w:p w14:paraId="5447CCB7">
      <w:pPr>
        <w:pStyle w:val="3"/>
        <w:spacing w:line="241" w:lineRule="auto"/>
        <w:rPr>
          <w:rFonts w:hint="eastAsia" w:ascii="华文楷体" w:hAnsi="华文楷体" w:eastAsia="华文楷体" w:cs="华文楷体"/>
          <w:sz w:val="30"/>
          <w:szCs w:val="30"/>
        </w:rPr>
      </w:pPr>
    </w:p>
    <w:p w14:paraId="70CCE5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祂只是迁就了当时祂写信对象的 гражданского быта (grazhdanskogo byta，公民生活) 的一种习俗。</w:t>
      </w:r>
    </w:p>
    <w:p w14:paraId="10BC8E15">
      <w:pPr>
        <w:pStyle w:val="3"/>
        <w:spacing w:line="241" w:lineRule="auto"/>
        <w:rPr>
          <w:rFonts w:hint="eastAsia" w:ascii="华文楷体" w:hAnsi="华文楷体" w:eastAsia="华文楷体" w:cs="华文楷体"/>
          <w:sz w:val="30"/>
          <w:szCs w:val="30"/>
        </w:rPr>
      </w:pPr>
    </w:p>
    <w:p w14:paraId="50C7A1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admirably, I think, explained by Altingius in a discourse already quoted.</w:t>
      </w:r>
    </w:p>
    <w:p w14:paraId="372A2C39">
      <w:pPr>
        <w:pStyle w:val="3"/>
        <w:spacing w:line="241" w:lineRule="auto"/>
        <w:rPr>
          <w:rFonts w:hint="eastAsia" w:ascii="华文楷体" w:hAnsi="华文楷体" w:eastAsia="华文楷体" w:cs="华文楷体"/>
          <w:sz w:val="30"/>
          <w:szCs w:val="30"/>
        </w:rPr>
      </w:pPr>
    </w:p>
    <w:p w14:paraId="5C40A6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我认为，阿尔廷吉乌斯（Altingius）在他已经引用过的论述中，对此作了极好的解释。</w:t>
      </w:r>
    </w:p>
    <w:p w14:paraId="4ACB1E5D">
      <w:pPr>
        <w:pStyle w:val="3"/>
        <w:spacing w:line="241" w:lineRule="auto"/>
        <w:rPr>
          <w:rFonts w:hint="eastAsia" w:ascii="华文楷体" w:hAnsi="华文楷体" w:eastAsia="华文楷体" w:cs="华文楷体"/>
          <w:sz w:val="30"/>
          <w:szCs w:val="30"/>
        </w:rPr>
      </w:pPr>
    </w:p>
    <w:p w14:paraId="3F299C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we have said, were wont to perform their sacred rites with uncovered heads, in the worship of their idols.</w:t>
      </w:r>
    </w:p>
    <w:p w14:paraId="7D942739">
      <w:pPr>
        <w:pStyle w:val="3"/>
        <w:spacing w:line="241" w:lineRule="auto"/>
        <w:rPr>
          <w:rFonts w:hint="eastAsia" w:ascii="华文楷体" w:hAnsi="华文楷体" w:eastAsia="华文楷体" w:cs="华文楷体"/>
          <w:sz w:val="30"/>
          <w:szCs w:val="30"/>
        </w:rPr>
      </w:pPr>
    </w:p>
    <w:p w14:paraId="4D046F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我们说过，希腊人在敬拜他们的偶像时，习惯于不蒙头举行神圣的仪式。</w:t>
      </w:r>
    </w:p>
    <w:p w14:paraId="66539C22">
      <w:pPr>
        <w:pStyle w:val="3"/>
        <w:spacing w:line="241" w:lineRule="auto"/>
        <w:rPr>
          <w:rFonts w:hint="eastAsia" w:ascii="华文楷体" w:hAnsi="华文楷体" w:eastAsia="华文楷体" w:cs="华文楷体"/>
          <w:sz w:val="30"/>
          <w:szCs w:val="30"/>
        </w:rPr>
      </w:pPr>
    </w:p>
    <w:p w14:paraId="6D1F97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perpetrated dishonourable actions were in the habit of concealing their heads by throwing over them old tattered clothes.</w:t>
      </w:r>
    </w:p>
    <w:p w14:paraId="348A6D7A">
      <w:pPr>
        <w:pStyle w:val="3"/>
        <w:spacing w:line="241" w:lineRule="auto"/>
        <w:rPr>
          <w:rFonts w:hint="eastAsia" w:ascii="华文楷体" w:hAnsi="华文楷体" w:eastAsia="华文楷体" w:cs="华文楷体"/>
          <w:sz w:val="30"/>
          <w:szCs w:val="30"/>
        </w:rPr>
      </w:pPr>
    </w:p>
    <w:p w14:paraId="12EB48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那些犯下不光彩行为的人，习惯于用破旧的衣服蒙头。</w:t>
      </w:r>
    </w:p>
    <w:p w14:paraId="72008179">
      <w:pPr>
        <w:pStyle w:val="3"/>
        <w:spacing w:line="241" w:lineRule="auto"/>
        <w:rPr>
          <w:rFonts w:hint="eastAsia" w:ascii="华文楷体" w:hAnsi="华文楷体" w:eastAsia="华文楷体" w:cs="华文楷体"/>
          <w:sz w:val="30"/>
          <w:szCs w:val="30"/>
        </w:rPr>
      </w:pPr>
    </w:p>
    <w:p w14:paraId="117727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again, who were engaged in any honourable occupation, were wont to keep their heads uncovered.</w:t>
      </w:r>
    </w:p>
    <w:p w14:paraId="59626A71">
      <w:pPr>
        <w:pStyle w:val="3"/>
        <w:spacing w:line="241" w:lineRule="auto"/>
        <w:rPr>
          <w:rFonts w:hint="eastAsia" w:ascii="华文楷体" w:hAnsi="华文楷体" w:eastAsia="华文楷体" w:cs="华文楷体"/>
          <w:sz w:val="30"/>
          <w:szCs w:val="30"/>
        </w:rPr>
      </w:pPr>
    </w:p>
    <w:p w14:paraId="3A4051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而那些从事任何光荣职业的人，则习惯于不蒙头。</w:t>
      </w:r>
    </w:p>
    <w:p w14:paraId="2225A336">
      <w:pPr>
        <w:pStyle w:val="3"/>
        <w:spacing w:line="241" w:lineRule="auto"/>
        <w:rPr>
          <w:rFonts w:hint="eastAsia" w:ascii="华文楷体" w:hAnsi="华文楷体" w:eastAsia="华文楷体" w:cs="华文楷体"/>
          <w:sz w:val="30"/>
          <w:szCs w:val="30"/>
        </w:rPr>
      </w:pPr>
    </w:p>
    <w:p w14:paraId="7D6508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originated the proverbial expression, γυμνῇ κεφαλῇ, with naked head, applied to those who did anything openly and without shame.</w:t>
      </w:r>
    </w:p>
    <w:p w14:paraId="5A8697C0">
      <w:pPr>
        <w:pStyle w:val="3"/>
        <w:spacing w:line="241" w:lineRule="auto"/>
        <w:rPr>
          <w:rFonts w:hint="eastAsia" w:ascii="华文楷体" w:hAnsi="华文楷体" w:eastAsia="华文楷体" w:cs="华文楷体"/>
          <w:sz w:val="30"/>
          <w:szCs w:val="30"/>
        </w:rPr>
      </w:pPr>
    </w:p>
    <w:p w14:paraId="7E3E37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因此产生了谚语表达 γυμνῇ κεφαλῇ (gymnē kephalē)，意为“赤裸着头”，用来形容那些公开行事、毫不羞耻的人。</w:t>
      </w:r>
    </w:p>
    <w:p w14:paraId="771C4C12">
      <w:pPr>
        <w:pStyle w:val="3"/>
        <w:spacing w:line="241" w:lineRule="auto"/>
        <w:rPr>
          <w:rFonts w:hint="eastAsia" w:ascii="华文楷体" w:hAnsi="华文楷体" w:eastAsia="华文楷体" w:cs="华文楷体"/>
          <w:sz w:val="30"/>
          <w:szCs w:val="30"/>
        </w:rPr>
      </w:pPr>
    </w:p>
    <w:p w14:paraId="5CFD4ED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as nothing is more noble than religion, they thought that its services should be observed with bare or uncovered head.</w:t>
      </w:r>
    </w:p>
    <w:p w14:paraId="017EA89A">
      <w:pPr>
        <w:pStyle w:val="3"/>
        <w:spacing w:line="241" w:lineRule="auto"/>
        <w:rPr>
          <w:rFonts w:hint="eastAsia" w:ascii="华文楷体" w:hAnsi="华文楷体" w:eastAsia="华文楷体" w:cs="华文楷体"/>
          <w:sz w:val="30"/>
          <w:szCs w:val="30"/>
        </w:rPr>
      </w:pPr>
    </w:p>
    <w:p w14:paraId="1605F19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既然没有什么比宗教更高尚，他们认为其敬拜仪式应该以光头或不蒙头的方式进行。</w:t>
      </w:r>
    </w:p>
    <w:p w14:paraId="0DCB1185">
      <w:pPr>
        <w:pStyle w:val="3"/>
        <w:spacing w:line="241" w:lineRule="auto"/>
        <w:rPr>
          <w:rFonts w:hint="eastAsia" w:ascii="华文楷体" w:hAnsi="华文楷体" w:eastAsia="华文楷体" w:cs="华文楷体"/>
          <w:sz w:val="30"/>
          <w:szCs w:val="30"/>
        </w:rPr>
      </w:pPr>
    </w:p>
    <w:p w14:paraId="35CE97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a subsequent period, however, when the Greeks, in considerable numbers, had abandoned idolatry, and gone over to the Christian faith, they appear to have departed from the practice of laying bare the head, either in imitation of the Jews, or from an aversion to the ancient custom.</w:t>
      </w:r>
    </w:p>
    <w:p w14:paraId="662686A5">
      <w:pPr>
        <w:pStyle w:val="3"/>
        <w:spacing w:line="241" w:lineRule="auto"/>
        <w:rPr>
          <w:rFonts w:hint="eastAsia" w:ascii="华文楷体" w:hAnsi="华文楷体" w:eastAsia="华文楷体" w:cs="华文楷体"/>
          <w:sz w:val="30"/>
          <w:szCs w:val="30"/>
        </w:rPr>
      </w:pPr>
    </w:p>
    <w:p w14:paraId="151712D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然而，在后来的时期，当大量希腊人放弃偶像崇拜，转而信仰基督教时，他们似乎放弃了不蒙头的做法，这要么是模仿犹太人，要么是出于对古老习俗的厌恶。</w:t>
      </w:r>
    </w:p>
    <w:p w14:paraId="05FFD312">
      <w:pPr>
        <w:pStyle w:val="3"/>
        <w:spacing w:line="241" w:lineRule="auto"/>
        <w:rPr>
          <w:rFonts w:hint="eastAsia" w:ascii="华文楷体" w:hAnsi="华文楷体" w:eastAsia="华文楷体" w:cs="华文楷体"/>
          <w:sz w:val="30"/>
          <w:szCs w:val="30"/>
        </w:rPr>
      </w:pPr>
    </w:p>
    <w:p w14:paraId="6AE82B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change in their outward services, some of their Greek neighbours might be apt to fancy that they treated the Deity with profane contempt, in consequence of their abstaining from every expression of reverence in their new religious observances.</w:t>
      </w:r>
    </w:p>
    <w:p w14:paraId="55A65C38">
      <w:pPr>
        <w:pStyle w:val="3"/>
        <w:spacing w:line="241" w:lineRule="auto"/>
        <w:rPr>
          <w:rFonts w:hint="eastAsia" w:ascii="华文楷体" w:hAnsi="华文楷体" w:eastAsia="华文楷体" w:cs="华文楷体"/>
          <w:sz w:val="30"/>
          <w:szCs w:val="30"/>
        </w:rPr>
      </w:pPr>
    </w:p>
    <w:p w14:paraId="4E1BD5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由于他们外在敬拜仪式的这种改变，他们的一些希腊邻居可能会认为，他们因在新的宗教仪式中不表达任何敬畏之情，而对神明表现出亵渎的蔑视。</w:t>
      </w:r>
    </w:p>
    <w:p w14:paraId="1671C9BA">
      <w:pPr>
        <w:pStyle w:val="3"/>
        <w:spacing w:line="241" w:lineRule="auto"/>
        <w:rPr>
          <w:rFonts w:hint="eastAsia" w:ascii="华文楷体" w:hAnsi="华文楷体" w:eastAsia="华文楷体" w:cs="华文楷体"/>
          <w:sz w:val="30"/>
          <w:szCs w:val="30"/>
        </w:rPr>
      </w:pPr>
    </w:p>
    <w:p w14:paraId="43B84F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therefore, exhorts that, in praying or prophesying, they should attend to the proprieties of manner which were customary among the Gentiles, and that, after becoming Christians, they should not hold out to strangers the appearance of being more ashamed of their new religion than they had been of their former idolatrous services.</w:t>
      </w:r>
    </w:p>
    <w:p w14:paraId="2A02E88B">
      <w:pPr>
        <w:pStyle w:val="3"/>
        <w:spacing w:line="241" w:lineRule="auto"/>
        <w:rPr>
          <w:rFonts w:hint="eastAsia" w:ascii="华文楷体" w:hAnsi="华文楷体" w:eastAsia="华文楷体" w:cs="华文楷体"/>
          <w:sz w:val="30"/>
          <w:szCs w:val="30"/>
        </w:rPr>
      </w:pPr>
    </w:p>
    <w:p w14:paraId="62BB82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因此，保罗劝勉他们，在祷告或说预言时，应当注意外邦人中合宜的礼节，并且在成为基督徒后，不应向外人显出比他们从前拜偶像时更以新信仰为耻的样子。</w:t>
      </w:r>
    </w:p>
    <w:p w14:paraId="0E8691BE">
      <w:pPr>
        <w:pStyle w:val="3"/>
        <w:spacing w:line="241" w:lineRule="auto"/>
        <w:rPr>
          <w:rFonts w:hint="eastAsia" w:ascii="华文楷体" w:hAnsi="华文楷体" w:eastAsia="华文楷体" w:cs="华文楷体"/>
          <w:sz w:val="30"/>
          <w:szCs w:val="30"/>
        </w:rPr>
      </w:pPr>
    </w:p>
    <w:p w14:paraId="786FD1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view given by Altingius.</w:t>
      </w:r>
    </w:p>
    <w:p w14:paraId="6D1C3524">
      <w:pPr>
        <w:pStyle w:val="3"/>
        <w:spacing w:line="241" w:lineRule="auto"/>
        <w:rPr>
          <w:rFonts w:hint="eastAsia" w:ascii="华文楷体" w:hAnsi="华文楷体" w:eastAsia="华文楷体" w:cs="华文楷体"/>
          <w:sz w:val="30"/>
          <w:szCs w:val="30"/>
        </w:rPr>
      </w:pPr>
    </w:p>
    <w:p w14:paraId="299D16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这就是阿尔廷吉乌斯（Altingius）的观点。</w:t>
      </w:r>
    </w:p>
    <w:p w14:paraId="4A009677">
      <w:pPr>
        <w:pStyle w:val="3"/>
        <w:spacing w:line="241" w:lineRule="auto"/>
        <w:rPr>
          <w:rFonts w:hint="eastAsia" w:ascii="华文楷体" w:hAnsi="华文楷体" w:eastAsia="华文楷体" w:cs="华文楷体"/>
          <w:sz w:val="30"/>
          <w:szCs w:val="30"/>
        </w:rPr>
      </w:pPr>
    </w:p>
    <w:p w14:paraId="038F01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observation may be added one made by Ludovicus Capellus.</w:t>
      </w:r>
    </w:p>
    <w:p w14:paraId="68905669">
      <w:pPr>
        <w:pStyle w:val="3"/>
        <w:spacing w:line="241" w:lineRule="auto"/>
        <w:rPr>
          <w:rFonts w:hint="eastAsia" w:ascii="华文楷体" w:hAnsi="华文楷体" w:eastAsia="华文楷体" w:cs="华文楷体"/>
          <w:sz w:val="30"/>
          <w:szCs w:val="30"/>
        </w:rPr>
      </w:pPr>
    </w:p>
    <w:p w14:paraId="346B00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对此观察，可以补充路易斯·卡佩勒斯（Ludovicus Capellus）的一点看法。</w:t>
      </w:r>
    </w:p>
    <w:p w14:paraId="7A639569">
      <w:pPr>
        <w:pStyle w:val="3"/>
        <w:spacing w:line="241" w:lineRule="auto"/>
        <w:rPr>
          <w:rFonts w:hint="eastAsia" w:ascii="华文楷体" w:hAnsi="华文楷体" w:eastAsia="华文楷体" w:cs="华文楷体"/>
          <w:sz w:val="30"/>
          <w:szCs w:val="30"/>
        </w:rPr>
      </w:pPr>
    </w:p>
    <w:p w14:paraId="2B04BF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among the Greeks and Romans, says he, all respectable persons appeared in public without any covering on their heads, and were not accustomed to cover the head except when they were compelled by mourning, by disease, or by any necessary cause, or when broken down by effeminate softness.</w:t>
      </w:r>
    </w:p>
    <w:p w14:paraId="373C2384">
      <w:pPr>
        <w:pStyle w:val="3"/>
        <w:spacing w:line="241" w:lineRule="auto"/>
        <w:rPr>
          <w:rFonts w:hint="eastAsia" w:ascii="华文楷体" w:hAnsi="华文楷体" w:eastAsia="华文楷体" w:cs="华文楷体"/>
          <w:sz w:val="30"/>
          <w:szCs w:val="30"/>
        </w:rPr>
      </w:pPr>
    </w:p>
    <w:p w14:paraId="3009F8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他说，在希腊人和罗马人中，所有体面的人在公共场合都不蒙头，除非因哀悼、疾病或任何必要原因，或因柔弱不堪而被迫蒙头，否则他们不习惯蒙头。</w:t>
      </w:r>
    </w:p>
    <w:p w14:paraId="2EE0D075">
      <w:pPr>
        <w:pStyle w:val="3"/>
        <w:spacing w:line="241" w:lineRule="auto"/>
        <w:rPr>
          <w:rFonts w:hint="eastAsia" w:ascii="华文楷体" w:hAnsi="华文楷体" w:eastAsia="华文楷体" w:cs="华文楷体"/>
          <w:sz w:val="30"/>
          <w:szCs w:val="30"/>
        </w:rPr>
      </w:pPr>
    </w:p>
    <w:p w14:paraId="2F3E0F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therefore, did not wish the Corinthians to attend religious services with the head covered, according to the custom of superstitious or idolatrous persons.</w:t>
      </w:r>
    </w:p>
    <w:p w14:paraId="06956047">
      <w:pPr>
        <w:pStyle w:val="3"/>
        <w:spacing w:line="241" w:lineRule="auto"/>
        <w:rPr>
          <w:rFonts w:hint="eastAsia" w:ascii="华文楷体" w:hAnsi="华文楷体" w:eastAsia="华文楷体" w:cs="华文楷体"/>
          <w:sz w:val="30"/>
          <w:szCs w:val="30"/>
        </w:rPr>
      </w:pPr>
    </w:p>
    <w:p w14:paraId="16D58A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因此，保罗不希望哥林多人按照迷信或拜偶像者的习俗蒙头参加宗教仪式。</w:t>
      </w:r>
    </w:p>
    <w:p w14:paraId="2FEB61EC">
      <w:pPr>
        <w:pStyle w:val="3"/>
        <w:spacing w:line="241" w:lineRule="auto"/>
        <w:rPr>
          <w:rFonts w:hint="eastAsia" w:ascii="华文楷体" w:hAnsi="华文楷体" w:eastAsia="华文楷体" w:cs="华文楷体"/>
          <w:sz w:val="30"/>
          <w:szCs w:val="30"/>
        </w:rPr>
      </w:pPr>
    </w:p>
    <w:p w14:paraId="5130AE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practice would argue a perverted, and certainly uncalled for ambition to follow the Jewish customs, or would betray δεισιδαιμονίαν, an unhappy and slavish dread of the Deity, and not that open freedom and boldness which Christians should cultivate and profess toward God.</w:t>
      </w:r>
    </w:p>
    <w:p w14:paraId="2EB8C931">
      <w:pPr>
        <w:pStyle w:val="3"/>
        <w:spacing w:line="241" w:lineRule="auto"/>
        <w:rPr>
          <w:rFonts w:hint="eastAsia" w:ascii="华文楷体" w:hAnsi="华文楷体" w:eastAsia="华文楷体" w:cs="华文楷体"/>
          <w:sz w:val="30"/>
          <w:szCs w:val="30"/>
        </w:rPr>
      </w:pPr>
    </w:p>
    <w:p w14:paraId="2688A1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这种做法会表明一种歪曲的、当然也是不必要的效法犹太习俗的野心，或者会暴露出 δεισιδαιμονίαν (deisidaimonian，对神明的恐惧)，一种对神明不幸的、奴性的恐惧，而不是基督徒应该培养和向上帝表明的那种坦然无惧的自由和胆量。</w:t>
      </w:r>
    </w:p>
    <w:p w14:paraId="372A5BF3">
      <w:pPr>
        <w:pStyle w:val="3"/>
        <w:spacing w:line="241" w:lineRule="auto"/>
        <w:rPr>
          <w:rFonts w:hint="eastAsia" w:ascii="华文楷体" w:hAnsi="华文楷体" w:eastAsia="华文楷体" w:cs="华文楷体"/>
          <w:sz w:val="30"/>
          <w:szCs w:val="30"/>
        </w:rPr>
      </w:pPr>
    </w:p>
    <w:p w14:paraId="459B08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in fine, he would give no countenance to an approximation, in Christian assemblies, to the effeminacy of some persons of that age, who gave out that they were unable to endure any severity of weather.</w:t>
      </w:r>
    </w:p>
    <w:p w14:paraId="33AC82AF">
      <w:pPr>
        <w:pStyle w:val="3"/>
        <w:spacing w:line="241" w:lineRule="auto"/>
        <w:rPr>
          <w:rFonts w:hint="eastAsia" w:ascii="华文楷体" w:hAnsi="华文楷体" w:eastAsia="华文楷体" w:cs="华文楷体"/>
          <w:sz w:val="30"/>
          <w:szCs w:val="30"/>
        </w:rPr>
      </w:pPr>
    </w:p>
    <w:p w14:paraId="337B086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或者，总而言之，祂不会赞同在基督徒聚会中效仿当时一些人的柔弱，那些人声称自己无法忍受任何恶劣的天气。</w:t>
      </w:r>
    </w:p>
    <w:p w14:paraId="0ED9D03B">
      <w:pPr>
        <w:pStyle w:val="3"/>
        <w:spacing w:line="241" w:lineRule="auto"/>
        <w:rPr>
          <w:rFonts w:hint="eastAsia" w:ascii="华文楷体" w:hAnsi="华文楷体" w:eastAsia="华文楷体" w:cs="华文楷体"/>
          <w:sz w:val="30"/>
          <w:szCs w:val="30"/>
        </w:rPr>
      </w:pPr>
    </w:p>
    <w:p w14:paraId="791E30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not be supposed that the same rule, which he had given to the Corinthians from a regard to their customs, would have been invariably given to Jews dwelling in their own country, or to Egyptians, or Arabians, who followed a different custom.</w:t>
      </w:r>
    </w:p>
    <w:p w14:paraId="1BA1DC8F">
      <w:pPr>
        <w:pStyle w:val="3"/>
        <w:spacing w:line="241" w:lineRule="auto"/>
        <w:rPr>
          <w:rFonts w:hint="eastAsia" w:ascii="华文楷体" w:hAnsi="华文楷体" w:eastAsia="华文楷体" w:cs="华文楷体"/>
          <w:sz w:val="30"/>
          <w:szCs w:val="30"/>
        </w:rPr>
      </w:pPr>
    </w:p>
    <w:p w14:paraId="6D07334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不可认为，祂出于对哥林多人习俗的考虑而给他们的这条规则，也会一成不变地给予居住在本国的犹太人，或埃及人，或阿拉伯人，因为他们遵循不同的习俗。</w:t>
      </w:r>
    </w:p>
    <w:p w14:paraId="124792E1">
      <w:pPr>
        <w:pStyle w:val="3"/>
        <w:spacing w:line="241" w:lineRule="auto"/>
        <w:rPr>
          <w:rFonts w:hint="eastAsia" w:ascii="华文楷体" w:hAnsi="华文楷体" w:eastAsia="华文楷体" w:cs="华文楷体"/>
          <w:sz w:val="30"/>
          <w:szCs w:val="30"/>
        </w:rPr>
      </w:pPr>
    </w:p>
    <w:p w14:paraId="7D72EB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usages of civil life are endlessly varied by place and time.</w:t>
      </w:r>
    </w:p>
    <w:p w14:paraId="2A1CA879">
      <w:pPr>
        <w:pStyle w:val="3"/>
        <w:spacing w:line="241" w:lineRule="auto"/>
        <w:rPr>
          <w:rFonts w:hint="eastAsia" w:ascii="华文楷体" w:hAnsi="华文楷体" w:eastAsia="华文楷体" w:cs="华文楷体"/>
          <w:sz w:val="30"/>
          <w:szCs w:val="30"/>
        </w:rPr>
      </w:pPr>
    </w:p>
    <w:p w14:paraId="590F02D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公民生活的习俗因地因时而千差万别。</w:t>
      </w:r>
    </w:p>
    <w:p w14:paraId="0B6260D2">
      <w:pPr>
        <w:pStyle w:val="3"/>
        <w:spacing w:line="241" w:lineRule="auto"/>
        <w:rPr>
          <w:rFonts w:hint="eastAsia" w:ascii="华文楷体" w:hAnsi="华文楷体" w:eastAsia="华文楷体" w:cs="华文楷体"/>
          <w:sz w:val="30"/>
          <w:szCs w:val="30"/>
        </w:rPr>
      </w:pPr>
    </w:p>
    <w:p w14:paraId="6E0966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what, at one place and time, is sufficiently becoming, would be, at another place and time, highly unbecoming.</w:t>
      </w:r>
    </w:p>
    <w:p w14:paraId="242D9736">
      <w:pPr>
        <w:pStyle w:val="3"/>
        <w:spacing w:line="241" w:lineRule="auto"/>
        <w:rPr>
          <w:rFonts w:hint="eastAsia" w:ascii="华文楷体" w:hAnsi="华文楷体" w:eastAsia="华文楷体" w:cs="华文楷体"/>
          <w:sz w:val="30"/>
          <w:szCs w:val="30"/>
        </w:rPr>
      </w:pPr>
    </w:p>
    <w:p w14:paraId="1D926D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因此，在某个地方和某个时间合宜的事情，在另一个地方和另一个时间可能就非常不合宜。</w:t>
      </w:r>
    </w:p>
    <w:p w14:paraId="16BCEE94">
      <w:pPr>
        <w:pStyle w:val="3"/>
        <w:spacing w:line="241" w:lineRule="auto"/>
        <w:rPr>
          <w:rFonts w:hint="eastAsia" w:ascii="华文楷体" w:hAnsi="华文楷体" w:eastAsia="华文楷体" w:cs="华文楷体"/>
          <w:sz w:val="30"/>
          <w:szCs w:val="30"/>
        </w:rPr>
      </w:pPr>
    </w:p>
    <w:p w14:paraId="3033B78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Apostolic rule has been in force, since that time, among almost all Christians.</w:t>
      </w:r>
    </w:p>
    <w:p w14:paraId="331F1EB2">
      <w:pPr>
        <w:pStyle w:val="3"/>
        <w:spacing w:line="241" w:lineRule="auto"/>
        <w:rPr>
          <w:rFonts w:hint="eastAsia" w:ascii="华文楷体" w:hAnsi="华文楷体" w:eastAsia="华文楷体" w:cs="华文楷体"/>
          <w:sz w:val="30"/>
          <w:szCs w:val="30"/>
        </w:rPr>
      </w:pPr>
    </w:p>
    <w:p w14:paraId="3BEBEC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然而，自那时以来，使徒的这条规则几乎在所有基督徒中都有效。</w:t>
      </w:r>
    </w:p>
    <w:p w14:paraId="5ADE0F60">
      <w:pPr>
        <w:pStyle w:val="3"/>
        <w:spacing w:line="241" w:lineRule="auto"/>
        <w:rPr>
          <w:rFonts w:hint="eastAsia" w:ascii="华文楷体" w:hAnsi="华文楷体" w:eastAsia="华文楷体" w:cs="华文楷体"/>
          <w:sz w:val="30"/>
          <w:szCs w:val="30"/>
        </w:rPr>
      </w:pPr>
    </w:p>
    <w:p w14:paraId="4F6BCC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because keeping the head uncovered is universally regarded by them as a token of reverence?I hardly think so.</w:t>
      </w:r>
    </w:p>
    <w:p w14:paraId="23A8BAFE">
      <w:pPr>
        <w:pStyle w:val="3"/>
        <w:spacing w:line="241" w:lineRule="auto"/>
        <w:rPr>
          <w:rFonts w:hint="eastAsia" w:ascii="华文楷体" w:hAnsi="华文楷体" w:eastAsia="华文楷体" w:cs="华文楷体"/>
          <w:sz w:val="30"/>
          <w:szCs w:val="30"/>
        </w:rPr>
      </w:pPr>
    </w:p>
    <w:p w14:paraId="6BFCA2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这是因为他们普遍认为不蒙头是敬畏的标志吗？我几乎不这么认为。</w:t>
      </w:r>
    </w:p>
    <w:p w14:paraId="1738D6C3">
      <w:pPr>
        <w:pStyle w:val="3"/>
        <w:spacing w:line="241" w:lineRule="auto"/>
        <w:rPr>
          <w:rFonts w:hint="eastAsia" w:ascii="华文楷体" w:hAnsi="华文楷体" w:eastAsia="华文楷体" w:cs="华文楷体"/>
          <w:sz w:val="30"/>
          <w:szCs w:val="30"/>
        </w:rPr>
      </w:pPr>
    </w:p>
    <w:p w14:paraId="401139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spread widely in the north, through the nations of France and Germany.</w:t>
      </w:r>
    </w:p>
    <w:p w14:paraId="6F1673D5">
      <w:pPr>
        <w:pStyle w:val="3"/>
        <w:spacing w:line="241" w:lineRule="auto"/>
        <w:rPr>
          <w:rFonts w:hint="eastAsia" w:ascii="华文楷体" w:hAnsi="华文楷体" w:eastAsia="华文楷体" w:cs="华文楷体"/>
          <w:sz w:val="30"/>
          <w:szCs w:val="30"/>
        </w:rPr>
      </w:pPr>
    </w:p>
    <w:p w14:paraId="4C848D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它在北方广泛传播，遍及法兰西和德意志等国。</w:t>
      </w:r>
    </w:p>
    <w:p w14:paraId="0BCA0773">
      <w:pPr>
        <w:pStyle w:val="3"/>
        <w:spacing w:line="241" w:lineRule="auto"/>
        <w:rPr>
          <w:rFonts w:hint="eastAsia" w:ascii="华文楷体" w:hAnsi="华文楷体" w:eastAsia="华文楷体" w:cs="华文楷体"/>
          <w:sz w:val="30"/>
          <w:szCs w:val="30"/>
        </w:rPr>
      </w:pPr>
    </w:p>
    <w:p w14:paraId="190B29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among the Jews, the Greeks,ancient Italy, and the whole of the east, the custom is wholly unknown.</w:t>
      </w:r>
    </w:p>
    <w:p w14:paraId="40CC87DF">
      <w:pPr>
        <w:pStyle w:val="3"/>
        <w:spacing w:line="241" w:lineRule="auto"/>
        <w:rPr>
          <w:rFonts w:hint="eastAsia" w:ascii="华文楷体" w:hAnsi="华文楷体" w:eastAsia="华文楷体" w:cs="华文楷体"/>
          <w:sz w:val="30"/>
          <w:szCs w:val="30"/>
        </w:rPr>
      </w:pPr>
    </w:p>
    <w:p w14:paraId="53EAA6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但在犹太人、希腊人、古意大利和整个东方，这种习俗完全不为人知。</w:t>
      </w:r>
    </w:p>
    <w:p w14:paraId="7E91576C">
      <w:pPr>
        <w:pStyle w:val="3"/>
        <w:spacing w:line="241" w:lineRule="auto"/>
        <w:rPr>
          <w:rFonts w:hint="eastAsia" w:ascii="华文楷体" w:hAnsi="华文楷体" w:eastAsia="华文楷体" w:cs="华文楷体"/>
          <w:sz w:val="30"/>
          <w:szCs w:val="30"/>
        </w:rPr>
      </w:pPr>
    </w:p>
    <w:p w14:paraId="47CACC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therefore, to belong to the liberty of the New Testament.</w:t>
      </w:r>
    </w:p>
    <w:p w14:paraId="106E6714">
      <w:pPr>
        <w:pStyle w:val="3"/>
        <w:spacing w:line="241" w:lineRule="auto"/>
        <w:rPr>
          <w:rFonts w:hint="eastAsia" w:ascii="华文楷体" w:hAnsi="华文楷体" w:eastAsia="华文楷体" w:cs="华文楷体"/>
          <w:sz w:val="30"/>
          <w:szCs w:val="30"/>
        </w:rPr>
      </w:pPr>
    </w:p>
    <w:p w14:paraId="73A71A5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因此，这似乎属于新约的自由。</w:t>
      </w:r>
    </w:p>
    <w:p w14:paraId="1AD0E944">
      <w:pPr>
        <w:pStyle w:val="3"/>
        <w:spacing w:line="241" w:lineRule="auto"/>
        <w:rPr>
          <w:rFonts w:hint="eastAsia" w:ascii="华文楷体" w:hAnsi="华文楷体" w:eastAsia="华文楷体" w:cs="华文楷体"/>
          <w:sz w:val="30"/>
          <w:szCs w:val="30"/>
        </w:rPr>
      </w:pPr>
    </w:p>
    <w:p w14:paraId="097CD9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uncovered head, says Tertuilian, because we are not ashamed.</w:t>
      </w:r>
    </w:p>
    <w:p w14:paraId="5497A3AE">
      <w:pPr>
        <w:pStyle w:val="3"/>
        <w:spacing w:line="241" w:lineRule="auto"/>
        <w:rPr>
          <w:rFonts w:hint="eastAsia" w:ascii="华文楷体" w:hAnsi="华文楷体" w:eastAsia="华文楷体" w:cs="华文楷体"/>
          <w:sz w:val="30"/>
          <w:szCs w:val="30"/>
        </w:rPr>
      </w:pPr>
    </w:p>
    <w:p w14:paraId="48ABB6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特土良（Tertullian）说，不蒙头，因为我们不以为耻。</w:t>
      </w:r>
    </w:p>
    <w:p w14:paraId="50077D8D">
      <w:pPr>
        <w:pStyle w:val="3"/>
        <w:spacing w:line="241" w:lineRule="auto"/>
        <w:rPr>
          <w:rFonts w:hint="eastAsia" w:ascii="华文楷体" w:hAnsi="华文楷体" w:eastAsia="华文楷体" w:cs="华文楷体"/>
          <w:sz w:val="30"/>
          <w:szCs w:val="30"/>
        </w:rPr>
      </w:pPr>
    </w:p>
    <w:p w14:paraId="7C4CA2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head let us proceed to the HANDS.</w:t>
      </w:r>
    </w:p>
    <w:p w14:paraId="2D454180">
      <w:pPr>
        <w:pStyle w:val="3"/>
        <w:spacing w:line="241" w:lineRule="auto"/>
        <w:rPr>
          <w:rFonts w:hint="eastAsia" w:ascii="华文楷体" w:hAnsi="华文楷体" w:eastAsia="华文楷体" w:cs="华文楷体"/>
          <w:sz w:val="30"/>
          <w:szCs w:val="30"/>
        </w:rPr>
      </w:pPr>
    </w:p>
    <w:p w14:paraId="1A213F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从头部我们接下来谈手。</w:t>
      </w:r>
    </w:p>
    <w:p w14:paraId="4AB48038">
      <w:pPr>
        <w:pStyle w:val="3"/>
        <w:spacing w:line="241" w:lineRule="auto"/>
        <w:rPr>
          <w:rFonts w:hint="eastAsia" w:ascii="华文楷体" w:hAnsi="华文楷体" w:eastAsia="华文楷体" w:cs="华文楷体"/>
          <w:sz w:val="30"/>
          <w:szCs w:val="30"/>
        </w:rPr>
      </w:pPr>
    </w:p>
    <w:p w14:paraId="78149D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circumstances respecting them fall to be considered, the washing, the spreading, the kissing.</w:t>
      </w:r>
    </w:p>
    <w:p w14:paraId="55E67505">
      <w:pPr>
        <w:pStyle w:val="3"/>
        <w:spacing w:line="241" w:lineRule="auto"/>
        <w:rPr>
          <w:rFonts w:hint="eastAsia" w:ascii="华文楷体" w:hAnsi="华文楷体" w:eastAsia="华文楷体" w:cs="华文楷体"/>
          <w:sz w:val="30"/>
          <w:szCs w:val="30"/>
        </w:rPr>
      </w:pPr>
    </w:p>
    <w:p w14:paraId="34E8ED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关于它们，有三种情况需要考虑：洗手、举手、亲手。</w:t>
      </w:r>
    </w:p>
    <w:p w14:paraId="48B14C95">
      <w:pPr>
        <w:pStyle w:val="3"/>
        <w:spacing w:line="241" w:lineRule="auto"/>
        <w:rPr>
          <w:rFonts w:hint="eastAsia" w:ascii="华文楷体" w:hAnsi="华文楷体" w:eastAsia="华文楷体" w:cs="华文楷体"/>
          <w:sz w:val="30"/>
          <w:szCs w:val="30"/>
        </w:rPr>
      </w:pPr>
    </w:p>
    <w:p w14:paraId="3AF33BD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washing of the hands before prayer was greatly in use among Hebrew, Grecian, Roman and Christian nations.</w:t>
      </w:r>
    </w:p>
    <w:p w14:paraId="66CB813A">
      <w:pPr>
        <w:pStyle w:val="3"/>
        <w:spacing w:line="241" w:lineRule="auto"/>
        <w:rPr>
          <w:rFonts w:hint="eastAsia" w:ascii="华文楷体" w:hAnsi="华文楷体" w:eastAsia="华文楷体" w:cs="华文楷体"/>
          <w:sz w:val="30"/>
          <w:szCs w:val="30"/>
        </w:rPr>
      </w:pPr>
    </w:p>
    <w:p w14:paraId="3F128A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祷告前洗手在希伯来、希腊、罗马和基督教国家中广为流传。</w:t>
      </w:r>
    </w:p>
    <w:p w14:paraId="33B18CF6">
      <w:pPr>
        <w:pStyle w:val="3"/>
        <w:spacing w:line="241" w:lineRule="auto"/>
        <w:rPr>
          <w:rFonts w:hint="eastAsia" w:ascii="华文楷体" w:hAnsi="华文楷体" w:eastAsia="华文楷体" w:cs="华文楷体"/>
          <w:sz w:val="30"/>
          <w:szCs w:val="30"/>
        </w:rPr>
      </w:pPr>
    </w:p>
    <w:p w14:paraId="15BCDC1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Aristæas, or whoever else is the author of the history of the LXX. Interpreters, mentions, among other things concerning them, that, after saluting the king, they went away to the accustomed places, "and, agreeably to the universal Jewish custom, having first washed their hands in the sea, they poured out prayers to God.</w:t>
      </w:r>
    </w:p>
    <w:p w14:paraId="398874FF">
      <w:pPr>
        <w:pStyle w:val="3"/>
        <w:spacing w:line="241" w:lineRule="auto"/>
        <w:rPr>
          <w:rFonts w:hint="eastAsia" w:ascii="华文楷体" w:hAnsi="华文楷体" w:eastAsia="华文楷体" w:cs="华文楷体"/>
          <w:sz w:val="30"/>
          <w:szCs w:val="30"/>
        </w:rPr>
      </w:pPr>
    </w:p>
    <w:p w14:paraId="22EE8D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阿里斯泰亚斯（Aristeas），或任何其他《七十士译本》历史的作者，在提到关于他们的事情时说，他们在向国王致意后，就去了惯常的地方，“并且，按照普遍的犹太习俗，先在海里洗手，然后向上帝倾心祷告。</w:t>
      </w:r>
    </w:p>
    <w:p w14:paraId="5F078492">
      <w:pPr>
        <w:pStyle w:val="3"/>
        <w:spacing w:line="241" w:lineRule="auto"/>
        <w:rPr>
          <w:rFonts w:hint="eastAsia" w:ascii="华文楷体" w:hAnsi="华文楷体" w:eastAsia="华文楷体" w:cs="华文楷体"/>
          <w:sz w:val="30"/>
          <w:szCs w:val="30"/>
        </w:rPr>
      </w:pPr>
    </w:p>
    <w:p w14:paraId="46F792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king inquired why they washed their hands before praying, they replied, that every kind of work is done by the hands, and that their law enjoined them to do nothing carelessly, but every thing in a devout and holy manner."</w:t>
      </w:r>
    </w:p>
    <w:p w14:paraId="74CFFF6E">
      <w:pPr>
        <w:pStyle w:val="3"/>
        <w:spacing w:line="241" w:lineRule="auto"/>
        <w:rPr>
          <w:rFonts w:hint="eastAsia" w:ascii="华文楷体" w:hAnsi="华文楷体" w:eastAsia="华文楷体" w:cs="华文楷体"/>
          <w:sz w:val="30"/>
          <w:szCs w:val="30"/>
        </w:rPr>
      </w:pPr>
    </w:p>
    <w:p w14:paraId="0170BD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当国王问他们为什么祷告前要洗手时，他们回答说，各种工作都是用手做的，他们的律法吩咐他们凡事不可粗心，都要以虔诚和圣洁的方式去做。”</w:t>
      </w:r>
    </w:p>
    <w:p w14:paraId="0A335E10">
      <w:pPr>
        <w:pStyle w:val="3"/>
        <w:spacing w:line="241" w:lineRule="auto"/>
        <w:rPr>
          <w:rFonts w:hint="eastAsia" w:ascii="华文楷体" w:hAnsi="华文楷体" w:eastAsia="华文楷体" w:cs="华文楷体"/>
          <w:sz w:val="30"/>
          <w:szCs w:val="30"/>
        </w:rPr>
      </w:pPr>
    </w:p>
    <w:p w14:paraId="5EF63A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Down to the present day, the Jews, before proceeding to prayers, practise daily the washing of hands, adding this short prayer, Blessed art thou, O Lord, our God, everlasting king, who has sanctified us by his precepts, and commanded us as to the washing of hands.</w:t>
      </w:r>
    </w:p>
    <w:p w14:paraId="5B648E60">
      <w:pPr>
        <w:pStyle w:val="3"/>
        <w:spacing w:line="241" w:lineRule="auto"/>
        <w:rPr>
          <w:rFonts w:hint="eastAsia" w:ascii="华文楷体" w:hAnsi="华文楷体" w:eastAsia="华文楷体" w:cs="华文楷体"/>
          <w:sz w:val="30"/>
          <w:szCs w:val="30"/>
        </w:rPr>
      </w:pPr>
    </w:p>
    <w:p w14:paraId="56D6D5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直到今天，犹太人在开始祷告前，每天都实行洗手，并加上这段简短的祷告：主我们的上帝，永恒的君王，祢是应当称颂的，祢藉着祢的诫命使我们成圣，并吩咐我们洗手。</w:t>
      </w:r>
    </w:p>
    <w:p w14:paraId="02B70487">
      <w:pPr>
        <w:pStyle w:val="3"/>
        <w:spacing w:line="241" w:lineRule="auto"/>
        <w:rPr>
          <w:rFonts w:hint="eastAsia" w:ascii="华文楷体" w:hAnsi="华文楷体" w:eastAsia="华文楷体" w:cs="华文楷体"/>
          <w:sz w:val="30"/>
          <w:szCs w:val="30"/>
        </w:rPr>
      </w:pPr>
    </w:p>
    <w:p w14:paraId="38C22F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Christians, too, from Paul's injunction to "lift up holy hands," inferred the obligation to observe the outward washing of hands.</w:t>
      </w:r>
    </w:p>
    <w:p w14:paraId="260E5FEA">
      <w:pPr>
        <w:pStyle w:val="3"/>
        <w:spacing w:line="241" w:lineRule="auto"/>
        <w:rPr>
          <w:rFonts w:hint="eastAsia" w:ascii="华文楷体" w:hAnsi="华文楷体" w:eastAsia="华文楷体" w:cs="华文楷体"/>
          <w:sz w:val="30"/>
          <w:szCs w:val="30"/>
        </w:rPr>
      </w:pPr>
    </w:p>
    <w:p w14:paraId="1428494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基督徒也从保罗“举起圣洁的手”的吩咐中，推断出遵守外在洗手礼的义务。</w:t>
      </w:r>
    </w:p>
    <w:p w14:paraId="36B27C9F">
      <w:pPr>
        <w:pStyle w:val="3"/>
        <w:spacing w:line="241" w:lineRule="auto"/>
        <w:rPr>
          <w:rFonts w:hint="eastAsia" w:ascii="华文楷体" w:hAnsi="华文楷体" w:eastAsia="华文楷体" w:cs="华文楷体"/>
          <w:sz w:val="30"/>
          <w:szCs w:val="30"/>
        </w:rPr>
      </w:pPr>
    </w:p>
    <w:p w14:paraId="70FD27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in his XLIII. Homily on the First Epistle to the Corinthians, says, "Never pray with unwashed hands."</w:t>
      </w:r>
    </w:p>
    <w:p w14:paraId="3A634BE5">
      <w:pPr>
        <w:pStyle w:val="3"/>
        <w:spacing w:line="241" w:lineRule="auto"/>
        <w:rPr>
          <w:rFonts w:hint="eastAsia" w:ascii="华文楷体" w:hAnsi="华文楷体" w:eastAsia="华文楷体" w:cs="华文楷体"/>
          <w:sz w:val="30"/>
          <w:szCs w:val="30"/>
        </w:rPr>
      </w:pPr>
    </w:p>
    <w:p w14:paraId="42BFBC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屈梭多模（Chrysostom）在他关于哥林多前书的第43篇讲道中说：“切勿用未洗的手祷告。”</w:t>
      </w:r>
    </w:p>
    <w:p w14:paraId="319DD1DC">
      <w:pPr>
        <w:pStyle w:val="3"/>
        <w:spacing w:line="241" w:lineRule="auto"/>
        <w:rPr>
          <w:rFonts w:hint="eastAsia" w:ascii="华文楷体" w:hAnsi="华文楷体" w:eastAsia="华文楷体" w:cs="华文楷体"/>
          <w:sz w:val="30"/>
          <w:szCs w:val="30"/>
        </w:rPr>
      </w:pPr>
    </w:p>
    <w:p w14:paraId="46E669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the outer courts of the churches had fountains, cisterns, wells, or even pitchers, that the faithful might not proceed to prayer with unwashed hands.</w:t>
      </w:r>
    </w:p>
    <w:p w14:paraId="0C2244F2">
      <w:pPr>
        <w:pStyle w:val="3"/>
        <w:spacing w:line="241" w:lineRule="auto"/>
        <w:rPr>
          <w:rFonts w:hint="eastAsia" w:ascii="华文楷体" w:hAnsi="华文楷体" w:eastAsia="华文楷体" w:cs="华文楷体"/>
          <w:sz w:val="30"/>
          <w:szCs w:val="30"/>
        </w:rPr>
      </w:pPr>
    </w:p>
    <w:p w14:paraId="173C08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为此目的，教堂的外院设有泉水、蓄水池、水井，甚至水罐，以便信徒们不会用未洗的手开始祷告。</w:t>
      </w:r>
    </w:p>
    <w:p w14:paraId="5B186A19">
      <w:pPr>
        <w:pStyle w:val="3"/>
        <w:spacing w:line="241" w:lineRule="auto"/>
        <w:rPr>
          <w:rFonts w:hint="eastAsia" w:ascii="华文楷体" w:hAnsi="华文楷体" w:eastAsia="华文楷体" w:cs="华文楷体"/>
          <w:sz w:val="30"/>
          <w:szCs w:val="30"/>
        </w:rPr>
      </w:pPr>
    </w:p>
    <w:p w14:paraId="7C24E2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Greeks call them λουτiρας, κρ iνας, νιπτ i ρας, φρέατα .</w:t>
      </w:r>
    </w:p>
    <w:p w14:paraId="49BD912B">
      <w:pPr>
        <w:pStyle w:val="3"/>
        <w:spacing w:line="241" w:lineRule="auto"/>
        <w:rPr>
          <w:rFonts w:hint="eastAsia" w:ascii="华文楷体" w:hAnsi="华文楷体" w:eastAsia="华文楷体" w:cs="华文楷体"/>
          <w:sz w:val="30"/>
          <w:szCs w:val="30"/>
        </w:rPr>
      </w:pPr>
    </w:p>
    <w:p w14:paraId="5EB4AD3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希腊人称它们为 λουτῆρας (loutēras，洗涤盆), κρήνας (krēnas，泉水), νιπτῆρας (niptēras，盥洗盆), φρέατα (phreata，水井)。</w:t>
      </w:r>
    </w:p>
    <w:p w14:paraId="7C74F925">
      <w:pPr>
        <w:pStyle w:val="3"/>
        <w:spacing w:line="241" w:lineRule="auto"/>
        <w:rPr>
          <w:rFonts w:hint="eastAsia" w:ascii="华文楷体" w:hAnsi="华文楷体" w:eastAsia="华文楷体" w:cs="华文楷体"/>
          <w:sz w:val="30"/>
          <w:szCs w:val="30"/>
        </w:rPr>
      </w:pPr>
    </w:p>
    <w:p w14:paraId="525AA4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in his LVII. Homily, Tom. V., uses these words, "It is enjoined, that in the halls of houses of prayer, there shall be fountains, that those who are going to pray to God may first wash their hands, and then spread them out in prayer."</w:t>
      </w:r>
    </w:p>
    <w:p w14:paraId="434D3B23">
      <w:pPr>
        <w:pStyle w:val="3"/>
        <w:spacing w:line="241" w:lineRule="auto"/>
        <w:rPr>
          <w:rFonts w:hint="eastAsia" w:ascii="华文楷体" w:hAnsi="华文楷体" w:eastAsia="华文楷体" w:cs="华文楷体"/>
          <w:sz w:val="30"/>
          <w:szCs w:val="30"/>
        </w:rPr>
      </w:pPr>
    </w:p>
    <w:p w14:paraId="45E9F7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屈梭多模（Chrysostom）在其第57篇讲道（第五卷）中用了这些话：“规定在祷告殿的厅堂里应有泉水，以便那些要向上帝祷告的人可以先洗手，然后再举手祷告。”</w:t>
      </w:r>
    </w:p>
    <w:p w14:paraId="786047FB">
      <w:pPr>
        <w:pStyle w:val="3"/>
        <w:spacing w:line="241" w:lineRule="auto"/>
        <w:rPr>
          <w:rFonts w:hint="eastAsia" w:ascii="华文楷体" w:hAnsi="华文楷体" w:eastAsia="华文楷体" w:cs="华文楷体"/>
          <w:sz w:val="30"/>
          <w:szCs w:val="30"/>
        </w:rPr>
      </w:pPr>
    </w:p>
    <w:p w14:paraId="357FA0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Paulinus Nolanus, writing to Aletius, Ep. xxxi. calls it a jug, (cantharum.)</w:t>
      </w:r>
    </w:p>
    <w:p w14:paraId="1ECFDAE4">
      <w:pPr>
        <w:pStyle w:val="3"/>
        <w:spacing w:line="241" w:lineRule="auto"/>
        <w:rPr>
          <w:rFonts w:hint="eastAsia" w:ascii="华文楷体" w:hAnsi="华文楷体" w:eastAsia="华文楷体" w:cs="华文楷体"/>
          <w:sz w:val="30"/>
          <w:szCs w:val="30"/>
        </w:rPr>
      </w:pPr>
    </w:p>
    <w:p w14:paraId="20BA8A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诺拉的保利努斯（Paulinus Nolanus）在写给阿莱提乌斯（Aletius）的信（第31封）中称其为水罐（cantharum）。</w:t>
      </w:r>
    </w:p>
    <w:p w14:paraId="06E72F9F">
      <w:pPr>
        <w:pStyle w:val="3"/>
        <w:spacing w:line="241" w:lineRule="auto"/>
        <w:rPr>
          <w:rFonts w:hint="eastAsia" w:ascii="华文楷体" w:hAnsi="华文楷体" w:eastAsia="华文楷体" w:cs="华文楷体"/>
          <w:sz w:val="30"/>
          <w:szCs w:val="30"/>
        </w:rPr>
      </w:pPr>
    </w:p>
    <w:p w14:paraId="06FCB4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 ancient writers inculcate earnestly that the washing of the hands, however carefully performed, will be useless, unless it be accompanied by that purification of the mind from sin, which is denoted by this ablution.</w:t>
      </w:r>
    </w:p>
    <w:p w14:paraId="5F22C14B">
      <w:pPr>
        <w:pStyle w:val="3"/>
        <w:spacing w:line="241" w:lineRule="auto"/>
        <w:rPr>
          <w:rFonts w:hint="eastAsia" w:ascii="华文楷体" w:hAnsi="华文楷体" w:eastAsia="华文楷体" w:cs="华文楷体"/>
          <w:sz w:val="30"/>
          <w:szCs w:val="30"/>
        </w:rPr>
      </w:pPr>
    </w:p>
    <w:p w14:paraId="718F5B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但是所有古代作家都恳切地教导说，洗手，无论多么仔细地进行，如果不同时伴随着心灵从罪恶中的洁净（这种洁净是由这种洗濯所象征的），都将是无用的。</w:t>
      </w:r>
    </w:p>
    <w:p w14:paraId="05AB6962">
      <w:pPr>
        <w:pStyle w:val="3"/>
        <w:spacing w:line="241" w:lineRule="auto"/>
        <w:rPr>
          <w:rFonts w:hint="eastAsia" w:ascii="华文楷体" w:hAnsi="华文楷体" w:eastAsia="华文楷体" w:cs="华文楷体"/>
          <w:sz w:val="30"/>
          <w:szCs w:val="30"/>
        </w:rPr>
      </w:pPr>
    </w:p>
    <w:p w14:paraId="443543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is wanting, they pronounce the external rite of washing to be laughing and trifling, the jests and sports of children.</w:t>
      </w:r>
    </w:p>
    <w:p w14:paraId="0618463D">
      <w:pPr>
        <w:pStyle w:val="3"/>
        <w:spacing w:line="241" w:lineRule="auto"/>
        <w:rPr>
          <w:rFonts w:hint="eastAsia" w:ascii="华文楷体" w:hAnsi="华文楷体" w:eastAsia="华文楷体" w:cs="华文楷体"/>
          <w:sz w:val="30"/>
          <w:szCs w:val="30"/>
        </w:rPr>
      </w:pPr>
    </w:p>
    <w:p w14:paraId="25848E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如果缺少这一点，他们就宣称外在的洗涤仪式是可笑和琐碎的，是孩子们的笑谈和游戏。</w:t>
      </w:r>
    </w:p>
    <w:p w14:paraId="73E8DBFB">
      <w:pPr>
        <w:pStyle w:val="3"/>
        <w:spacing w:line="241" w:lineRule="auto"/>
        <w:rPr>
          <w:rFonts w:hint="eastAsia" w:ascii="华文楷体" w:hAnsi="华文楷体" w:eastAsia="华文楷体" w:cs="华文楷体"/>
          <w:sz w:val="30"/>
          <w:szCs w:val="30"/>
        </w:rPr>
      </w:pPr>
    </w:p>
    <w:p w14:paraId="0753D4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consult a lengthened dissertation on this subject by Suicerus in his Observationes Sacrae, cap. VI.</w:t>
      </w:r>
    </w:p>
    <w:p w14:paraId="3100C11A">
      <w:pPr>
        <w:pStyle w:val="3"/>
        <w:spacing w:line="241" w:lineRule="auto"/>
        <w:rPr>
          <w:rFonts w:hint="eastAsia" w:ascii="华文楷体" w:hAnsi="华文楷体" w:eastAsia="华文楷体" w:cs="华文楷体"/>
          <w:sz w:val="30"/>
          <w:szCs w:val="30"/>
        </w:rPr>
      </w:pPr>
    </w:p>
    <w:p w14:paraId="60E0A7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读者可以查阅苏伊塞鲁斯（Suicerus）在其《神圣观察》（Observationes Sacrae）第六章中关于这个主题的长篇论文。</w:t>
      </w:r>
    </w:p>
    <w:p w14:paraId="1279D565">
      <w:pPr>
        <w:pStyle w:val="3"/>
        <w:spacing w:line="241" w:lineRule="auto"/>
        <w:rPr>
          <w:rFonts w:hint="eastAsia" w:ascii="华文楷体" w:hAnsi="华文楷体" w:eastAsia="华文楷体" w:cs="华文楷体"/>
          <w:sz w:val="30"/>
          <w:szCs w:val="30"/>
        </w:rPr>
      </w:pPr>
    </w:p>
    <w:p w14:paraId="4B0D85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almost all their prayers, the spreading out and stretching the hands towards heaven is mentioned.</w:t>
      </w:r>
    </w:p>
    <w:p w14:paraId="41332CC1">
      <w:pPr>
        <w:pStyle w:val="3"/>
        <w:spacing w:line="241" w:lineRule="auto"/>
        <w:rPr>
          <w:rFonts w:hint="eastAsia" w:ascii="华文楷体" w:hAnsi="华文楷体" w:eastAsia="华文楷体" w:cs="华文楷体"/>
          <w:sz w:val="30"/>
          <w:szCs w:val="30"/>
        </w:rPr>
      </w:pPr>
    </w:p>
    <w:p w14:paraId="31B3E3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在他们几乎所有的祷告中，都提到了向天伸开和举起双手。</w:t>
      </w:r>
    </w:p>
    <w:p w14:paraId="417C3956">
      <w:pPr>
        <w:pStyle w:val="3"/>
        <w:spacing w:line="241" w:lineRule="auto"/>
        <w:rPr>
          <w:rFonts w:hint="eastAsia" w:ascii="华文楷体" w:hAnsi="华文楷体" w:eastAsia="华文楷体" w:cs="华文楷体"/>
          <w:sz w:val="30"/>
          <w:szCs w:val="30"/>
        </w:rPr>
      </w:pPr>
    </w:p>
    <w:p w14:paraId="16402C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Aristotle, in his treatise On the World, says, We all, when we pray, stretch out our hands towards heaven.</w:t>
      </w:r>
    </w:p>
    <w:p w14:paraId="24522194">
      <w:pPr>
        <w:pStyle w:val="3"/>
        <w:spacing w:line="241" w:lineRule="auto"/>
        <w:rPr>
          <w:rFonts w:hint="eastAsia" w:ascii="华文楷体" w:hAnsi="华文楷体" w:eastAsia="华文楷体" w:cs="华文楷体"/>
          <w:sz w:val="30"/>
          <w:szCs w:val="30"/>
        </w:rPr>
      </w:pPr>
    </w:p>
    <w:p w14:paraId="123E0A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亚里士多德（Aristotle）在其《论世界》（On the World）一书中说，我们所有人在祷告时，都向天伸出双手。</w:t>
      </w:r>
    </w:p>
    <w:p w14:paraId="3A8FD342">
      <w:pPr>
        <w:pStyle w:val="3"/>
        <w:spacing w:line="241" w:lineRule="auto"/>
        <w:rPr>
          <w:rFonts w:hint="eastAsia" w:ascii="华文楷体" w:hAnsi="华文楷体" w:eastAsia="华文楷体" w:cs="华文楷体"/>
          <w:sz w:val="30"/>
          <w:szCs w:val="30"/>
        </w:rPr>
      </w:pPr>
    </w:p>
    <w:p w14:paraId="4F9DF9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ancient Hebrews it is well known to have been the custom.4</w:t>
      </w:r>
    </w:p>
    <w:p w14:paraId="6FA5F560">
      <w:pPr>
        <w:pStyle w:val="3"/>
        <w:spacing w:line="241" w:lineRule="auto"/>
        <w:rPr>
          <w:rFonts w:hint="eastAsia" w:ascii="华文楷体" w:hAnsi="华文楷体" w:eastAsia="华文楷体" w:cs="华文楷体"/>
          <w:sz w:val="30"/>
          <w:szCs w:val="30"/>
        </w:rPr>
      </w:pPr>
    </w:p>
    <w:p w14:paraId="1B91B18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在古代希伯来人中，众所周知这是习俗。</w:t>
      </w:r>
    </w:p>
    <w:p w14:paraId="59F9449A">
      <w:pPr>
        <w:pStyle w:val="3"/>
        <w:spacing w:line="241" w:lineRule="auto"/>
        <w:rPr>
          <w:rFonts w:hint="eastAsia" w:ascii="华文楷体" w:hAnsi="华文楷体" w:eastAsia="华文楷体" w:cs="华文楷体"/>
          <w:sz w:val="30"/>
          <w:szCs w:val="30"/>
        </w:rPr>
      </w:pPr>
    </w:p>
    <w:p w14:paraId="3C2286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Gentiles nothing was more common.</w:t>
      </w:r>
    </w:p>
    <w:p w14:paraId="345F67C1">
      <w:pPr>
        <w:pStyle w:val="3"/>
        <w:spacing w:line="241" w:lineRule="auto"/>
        <w:rPr>
          <w:rFonts w:hint="eastAsia" w:ascii="华文楷体" w:hAnsi="华文楷体" w:eastAsia="华文楷体" w:cs="华文楷体"/>
          <w:sz w:val="30"/>
          <w:szCs w:val="30"/>
        </w:rPr>
      </w:pPr>
    </w:p>
    <w:p w14:paraId="766B9B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在外邦人中，没有什么比这更普遍了。</w:t>
      </w:r>
    </w:p>
    <w:p w14:paraId="41B35EF4">
      <w:pPr>
        <w:pStyle w:val="3"/>
        <w:spacing w:line="241" w:lineRule="auto"/>
        <w:rPr>
          <w:rFonts w:hint="eastAsia" w:ascii="华文楷体" w:hAnsi="华文楷体" w:eastAsia="华文楷体" w:cs="华文楷体"/>
          <w:sz w:val="30"/>
          <w:szCs w:val="30"/>
        </w:rPr>
      </w:pPr>
    </w:p>
    <w:p w14:paraId="1DA4BF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speaking of Christians, says, with outstretched, because innocent hands.</w:t>
      </w:r>
    </w:p>
    <w:p w14:paraId="0B628A3C">
      <w:pPr>
        <w:pStyle w:val="3"/>
        <w:spacing w:line="241" w:lineRule="auto"/>
        <w:rPr>
          <w:rFonts w:hint="eastAsia" w:ascii="华文楷体" w:hAnsi="华文楷体" w:eastAsia="华文楷体" w:cs="华文楷体"/>
          <w:sz w:val="30"/>
          <w:szCs w:val="30"/>
        </w:rPr>
      </w:pPr>
    </w:p>
    <w:p w14:paraId="2C1A85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特土良（Tertullian）论到基督徒时说，他们伸出无辜的手。</w:t>
      </w:r>
    </w:p>
    <w:p w14:paraId="2FAB4AAA">
      <w:pPr>
        <w:pStyle w:val="3"/>
        <w:spacing w:line="241" w:lineRule="auto"/>
        <w:rPr>
          <w:rFonts w:hint="eastAsia" w:ascii="华文楷体" w:hAnsi="华文楷体" w:eastAsia="华文楷体" w:cs="华文楷体"/>
          <w:sz w:val="30"/>
          <w:szCs w:val="30"/>
        </w:rPr>
      </w:pPr>
    </w:p>
    <w:p w14:paraId="1D8CD7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are, indeed, of so frequent occurrence, that to add more might appear to be unnecessary labour.</w:t>
      </w:r>
    </w:p>
    <w:p w14:paraId="6BDDA7A9">
      <w:pPr>
        <w:pStyle w:val="3"/>
        <w:spacing w:line="241" w:lineRule="auto"/>
        <w:rPr>
          <w:rFonts w:hint="eastAsia" w:ascii="华文楷体" w:hAnsi="华文楷体" w:eastAsia="华文楷体" w:cs="华文楷体"/>
          <w:sz w:val="30"/>
          <w:szCs w:val="30"/>
        </w:rPr>
      </w:pPr>
    </w:p>
    <w:p w14:paraId="44AF55C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事实上，这样的例子如此频繁出现，以至于再增加例子似乎是多余的劳动。</w:t>
      </w:r>
    </w:p>
    <w:p w14:paraId="47D72A31">
      <w:pPr>
        <w:pStyle w:val="3"/>
        <w:spacing w:line="241" w:lineRule="auto"/>
        <w:rPr>
          <w:rFonts w:hint="eastAsia" w:ascii="华文楷体" w:hAnsi="华文楷体" w:eastAsia="华文楷体" w:cs="华文楷体"/>
          <w:sz w:val="30"/>
          <w:szCs w:val="30"/>
        </w:rPr>
      </w:pPr>
    </w:p>
    <w:p w14:paraId="4786B7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of more importance to inquire into the meaning of that attitude.</w:t>
      </w:r>
    </w:p>
    <w:p w14:paraId="3C3FF22B">
      <w:pPr>
        <w:pStyle w:val="3"/>
        <w:spacing w:line="241" w:lineRule="auto"/>
        <w:rPr>
          <w:rFonts w:hint="eastAsia" w:ascii="华文楷体" w:hAnsi="华文楷体" w:eastAsia="华文楷体" w:cs="华文楷体"/>
          <w:sz w:val="30"/>
          <w:szCs w:val="30"/>
        </w:rPr>
      </w:pPr>
    </w:p>
    <w:p w14:paraId="164D72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更重要的是探究那种姿势的含义。</w:t>
      </w:r>
    </w:p>
    <w:p w14:paraId="17F3B4D0">
      <w:pPr>
        <w:pStyle w:val="3"/>
        <w:spacing w:line="241" w:lineRule="auto"/>
        <w:rPr>
          <w:rFonts w:hint="eastAsia" w:ascii="华文楷体" w:hAnsi="华文楷体" w:eastAsia="华文楷体" w:cs="华文楷体"/>
          <w:sz w:val="30"/>
          <w:szCs w:val="30"/>
        </w:rPr>
      </w:pPr>
    </w:p>
    <w:p w14:paraId="65F73D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it has been supposed to denote sincerity, for the attitude expresses laying open what was hid,—discovering what was concealed, revealing what was secret.</w:t>
      </w:r>
    </w:p>
    <w:p w14:paraId="329D3ACE">
      <w:pPr>
        <w:pStyle w:val="3"/>
        <w:spacing w:line="241" w:lineRule="auto"/>
        <w:rPr>
          <w:rFonts w:hint="eastAsia" w:ascii="华文楷体" w:hAnsi="华文楷体" w:eastAsia="华文楷体" w:cs="华文楷体"/>
          <w:sz w:val="30"/>
          <w:szCs w:val="30"/>
        </w:rPr>
      </w:pPr>
    </w:p>
    <w:p w14:paraId="5608504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首先，它被认为表示真诚，因为这种姿势表达了敞开隐藏之物——发现遮蔽之物，揭示秘密之事。</w:t>
      </w:r>
    </w:p>
    <w:p w14:paraId="7339BD81">
      <w:pPr>
        <w:pStyle w:val="3"/>
        <w:spacing w:line="241" w:lineRule="auto"/>
        <w:rPr>
          <w:rFonts w:hint="eastAsia" w:ascii="华文楷体" w:hAnsi="华文楷体" w:eastAsia="华文楷体" w:cs="华文楷体"/>
          <w:sz w:val="30"/>
          <w:szCs w:val="30"/>
        </w:rPr>
      </w:pPr>
    </w:p>
    <w:p w14:paraId="25D8E2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Prophet commands us to "lift up our hearts with our hands unto God in the heavens."</w:t>
      </w:r>
    </w:p>
    <w:p w14:paraId="10630F4A">
      <w:pPr>
        <w:pStyle w:val="3"/>
        <w:spacing w:line="241" w:lineRule="auto"/>
        <w:rPr>
          <w:rFonts w:hint="eastAsia" w:ascii="华文楷体" w:hAnsi="华文楷体" w:eastAsia="华文楷体" w:cs="华文楷体"/>
          <w:sz w:val="30"/>
          <w:szCs w:val="30"/>
        </w:rPr>
      </w:pPr>
    </w:p>
    <w:p w14:paraId="49A75E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因此，先知命令我们“将我们的心与手一同举向天上的上帝。”</w:t>
      </w:r>
    </w:p>
    <w:p w14:paraId="62E8F64F">
      <w:pPr>
        <w:pStyle w:val="3"/>
        <w:spacing w:line="241" w:lineRule="auto"/>
        <w:rPr>
          <w:rFonts w:hint="eastAsia" w:ascii="华文楷体" w:hAnsi="华文楷体" w:eastAsia="华文楷体" w:cs="华文楷体"/>
          <w:sz w:val="30"/>
          <w:szCs w:val="30"/>
        </w:rPr>
      </w:pPr>
    </w:p>
    <w:p w14:paraId="388810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signifies hope withdrawn from every other object and turned to God.</w:t>
      </w:r>
    </w:p>
    <w:p w14:paraId="27D6E248">
      <w:pPr>
        <w:pStyle w:val="3"/>
        <w:spacing w:line="241" w:lineRule="auto"/>
        <w:rPr>
          <w:rFonts w:hint="eastAsia" w:ascii="华文楷体" w:hAnsi="华文楷体" w:eastAsia="华文楷体" w:cs="华文楷体"/>
          <w:sz w:val="30"/>
          <w:szCs w:val="30"/>
        </w:rPr>
      </w:pPr>
    </w:p>
    <w:p w14:paraId="04AB146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再者，它象征着希望从所有其他对象上撤回，转向了上帝。</w:t>
      </w:r>
    </w:p>
    <w:p w14:paraId="68C9DECA">
      <w:pPr>
        <w:pStyle w:val="3"/>
        <w:spacing w:line="241" w:lineRule="auto"/>
        <w:rPr>
          <w:rFonts w:hint="eastAsia" w:ascii="华文楷体" w:hAnsi="华文楷体" w:eastAsia="华文楷体" w:cs="华文楷体"/>
          <w:sz w:val="30"/>
          <w:szCs w:val="30"/>
        </w:rPr>
      </w:pPr>
    </w:p>
    <w:p w14:paraId="235D61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Children are wont to stretch out their hands to their parents, so as to give them an opportunity of taking hold of them.</w:t>
      </w:r>
    </w:p>
    <w:p w14:paraId="5A46F9EE">
      <w:pPr>
        <w:pStyle w:val="3"/>
        <w:spacing w:line="241" w:lineRule="auto"/>
        <w:rPr>
          <w:rFonts w:hint="eastAsia" w:ascii="华文楷体" w:hAnsi="华文楷体" w:eastAsia="华文楷体" w:cs="华文楷体"/>
          <w:sz w:val="30"/>
          <w:szCs w:val="30"/>
        </w:rPr>
      </w:pPr>
    </w:p>
    <w:p w14:paraId="65D78D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孩子们习惯于向父母伸出双手，以便给他们抓住自己的机会。</w:t>
      </w:r>
    </w:p>
    <w:p w14:paraId="7CCDFB4F">
      <w:pPr>
        <w:pStyle w:val="3"/>
        <w:spacing w:line="241" w:lineRule="auto"/>
        <w:rPr>
          <w:rFonts w:hint="eastAsia" w:ascii="华文楷体" w:hAnsi="华文楷体" w:eastAsia="华文楷体" w:cs="华文楷体"/>
          <w:sz w:val="30"/>
          <w:szCs w:val="30"/>
        </w:rPr>
      </w:pPr>
    </w:p>
    <w:p w14:paraId="04EC87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thing is done by persons drowning.</w:t>
      </w:r>
    </w:p>
    <w:p w14:paraId="337D9A32">
      <w:pPr>
        <w:pStyle w:val="3"/>
        <w:spacing w:line="241" w:lineRule="auto"/>
        <w:rPr>
          <w:rFonts w:hint="eastAsia" w:ascii="华文楷体" w:hAnsi="华文楷体" w:eastAsia="华文楷体" w:cs="华文楷体"/>
          <w:sz w:val="30"/>
          <w:szCs w:val="30"/>
        </w:rPr>
      </w:pPr>
    </w:p>
    <w:p w14:paraId="36BE3A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溺水的人也会这样做。</w:t>
      </w:r>
    </w:p>
    <w:p w14:paraId="6B4B3125">
      <w:pPr>
        <w:pStyle w:val="3"/>
        <w:spacing w:line="241" w:lineRule="auto"/>
        <w:rPr>
          <w:rFonts w:hint="eastAsia" w:ascii="华文楷体" w:hAnsi="华文楷体" w:eastAsia="华文楷体" w:cs="华文楷体"/>
          <w:sz w:val="30"/>
          <w:szCs w:val="30"/>
        </w:rPr>
      </w:pPr>
    </w:p>
    <w:p w14:paraId="320C3A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outstretched hand presents the image of a heart delighting to seize, and hold with the greatest eagerness, the hand of a father held out towards him.</w:t>
      </w:r>
    </w:p>
    <w:p w14:paraId="661C09A4">
      <w:pPr>
        <w:pStyle w:val="3"/>
        <w:spacing w:line="241" w:lineRule="auto"/>
        <w:rPr>
          <w:rFonts w:hint="eastAsia" w:ascii="华文楷体" w:hAnsi="华文楷体" w:eastAsia="华文楷体" w:cs="华文楷体"/>
          <w:sz w:val="30"/>
          <w:szCs w:val="30"/>
        </w:rPr>
      </w:pPr>
    </w:p>
    <w:p w14:paraId="1C660C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伸出的手呈现出一颗喜悦的心，渴望抓住并以最大的热切握住父亲伸向他的手。</w:t>
      </w:r>
    </w:p>
    <w:p w14:paraId="3365D73A">
      <w:pPr>
        <w:pStyle w:val="3"/>
        <w:spacing w:line="241" w:lineRule="auto"/>
        <w:rPr>
          <w:rFonts w:hint="eastAsia" w:ascii="华文楷体" w:hAnsi="华文楷体" w:eastAsia="华文楷体" w:cs="华文楷体"/>
          <w:sz w:val="30"/>
          <w:szCs w:val="30"/>
        </w:rPr>
      </w:pPr>
    </w:p>
    <w:p w14:paraId="43215E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interpretation given by Cocceius of Job 11:13. If thou prepare thine heart, and stretch out thine hands toward him.</w:t>
      </w:r>
    </w:p>
    <w:p w14:paraId="3D749C2A">
      <w:pPr>
        <w:pStyle w:val="3"/>
        <w:spacing w:line="241" w:lineRule="auto"/>
        <w:rPr>
          <w:rFonts w:hint="eastAsia" w:ascii="华文楷体" w:hAnsi="华文楷体" w:eastAsia="华文楷体" w:cs="华文楷体"/>
          <w:sz w:val="30"/>
          <w:szCs w:val="30"/>
        </w:rPr>
      </w:pPr>
    </w:p>
    <w:p w14:paraId="0392AE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这就是科塞乌斯（Cocceius）对约伯记11:13的解释：你若预备你的心，向祂伸出你的手。</w:t>
      </w:r>
    </w:p>
    <w:p w14:paraId="5E5408B1">
      <w:pPr>
        <w:pStyle w:val="3"/>
        <w:spacing w:line="241" w:lineRule="auto"/>
        <w:rPr>
          <w:rFonts w:hint="eastAsia" w:ascii="华文楷体" w:hAnsi="华文楷体" w:eastAsia="华文楷体" w:cs="华文楷体"/>
          <w:sz w:val="30"/>
          <w:szCs w:val="30"/>
        </w:rPr>
      </w:pPr>
    </w:p>
    <w:p w14:paraId="157C3AC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it may denote that our faith is active, and that we are immediately to receive from the hand of God the blessing supplicated, or that we will struggle and take them by force.</w:t>
      </w:r>
    </w:p>
    <w:p w14:paraId="2AAA06CE">
      <w:pPr>
        <w:pStyle w:val="3"/>
        <w:spacing w:line="241" w:lineRule="auto"/>
        <w:rPr>
          <w:rFonts w:hint="eastAsia" w:ascii="华文楷体" w:hAnsi="华文楷体" w:eastAsia="华文楷体" w:cs="华文楷体"/>
          <w:sz w:val="30"/>
          <w:szCs w:val="30"/>
        </w:rPr>
      </w:pPr>
    </w:p>
    <w:p w14:paraId="64BB7F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再者，它可能表示我们的信心是活泼的，我们即将从上帝的手中领受所祈求的祝福，或者我们将努力并强行夺取它们。</w:t>
      </w:r>
    </w:p>
    <w:p w14:paraId="62F416DC">
      <w:pPr>
        <w:pStyle w:val="3"/>
        <w:spacing w:line="241" w:lineRule="auto"/>
        <w:rPr>
          <w:rFonts w:hint="eastAsia" w:ascii="华文楷体" w:hAnsi="华文楷体" w:eastAsia="华文楷体" w:cs="华文楷体"/>
          <w:sz w:val="30"/>
          <w:szCs w:val="30"/>
        </w:rPr>
      </w:pPr>
    </w:p>
    <w:p w14:paraId="1BA823C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it shows that the person who prays must not be idle, but, in the diligent use of lawful means, must wait for the divine blessing.</w:t>
      </w:r>
    </w:p>
    <w:p w14:paraId="0942B998">
      <w:pPr>
        <w:pStyle w:val="3"/>
        <w:spacing w:line="241" w:lineRule="auto"/>
        <w:rPr>
          <w:rFonts w:hint="eastAsia" w:ascii="华文楷体" w:hAnsi="华文楷体" w:eastAsia="华文楷体" w:cs="华文楷体"/>
          <w:sz w:val="30"/>
          <w:szCs w:val="30"/>
        </w:rPr>
      </w:pPr>
    </w:p>
    <w:p w14:paraId="5164079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最后，它表明祷告的人不可懒惰，而必须在勤奋运用合法的途径时，等候神圣的祝福。</w:t>
      </w:r>
    </w:p>
    <w:p w14:paraId="43E3C68E">
      <w:pPr>
        <w:pStyle w:val="3"/>
        <w:spacing w:line="241" w:lineRule="auto"/>
        <w:rPr>
          <w:rFonts w:hint="eastAsia" w:ascii="华文楷体" w:hAnsi="华文楷体" w:eastAsia="华文楷体" w:cs="华文楷体"/>
          <w:sz w:val="30"/>
          <w:szCs w:val="30"/>
        </w:rPr>
      </w:pPr>
    </w:p>
    <w:p w14:paraId="54529D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meaning of the laconic admonition that a hand prepared for labour must be employed in supplication to God.</w:t>
      </w:r>
    </w:p>
    <w:p w14:paraId="373C6278">
      <w:pPr>
        <w:pStyle w:val="3"/>
        <w:spacing w:line="241" w:lineRule="auto"/>
        <w:rPr>
          <w:rFonts w:hint="eastAsia" w:ascii="华文楷体" w:hAnsi="华文楷体" w:eastAsia="华文楷体" w:cs="华文楷体"/>
          <w:sz w:val="30"/>
          <w:szCs w:val="30"/>
        </w:rPr>
      </w:pPr>
    </w:p>
    <w:p w14:paraId="7B00EB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这就是那句简洁的劝告的含义：预备劳作的手必须用来向上帝祈求。</w:t>
      </w:r>
    </w:p>
    <w:p w14:paraId="1D4BC420">
      <w:pPr>
        <w:pStyle w:val="3"/>
        <w:spacing w:line="241" w:lineRule="auto"/>
        <w:rPr>
          <w:rFonts w:hint="eastAsia" w:ascii="华文楷体" w:hAnsi="华文楷体" w:eastAsia="华文楷体" w:cs="华文楷体"/>
          <w:sz w:val="30"/>
          <w:szCs w:val="30"/>
        </w:rPr>
      </w:pPr>
    </w:p>
    <w:p w14:paraId="55CCF6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passages to this purpose have been collected by Gathaker from Marcus Antoninus; Lib. II. § xl. p. 347, from which these few may be selected:—"We must call on God with outstretched hand. You must first labour, and then call upon the gods.2 No indolent man, though he have the names of the gods constantly in his mouth, will be able to earn his subsistence without toil."</w:t>
      </w:r>
    </w:p>
    <w:p w14:paraId="22F8CE62">
      <w:pPr>
        <w:pStyle w:val="3"/>
        <w:spacing w:line="241" w:lineRule="auto"/>
        <w:rPr>
          <w:rFonts w:hint="eastAsia" w:ascii="华文楷体" w:hAnsi="华文楷体" w:eastAsia="华文楷体" w:cs="华文楷体"/>
          <w:sz w:val="30"/>
          <w:szCs w:val="30"/>
        </w:rPr>
      </w:pPr>
    </w:p>
    <w:p w14:paraId="0591AD1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加塔克（Gathaker）从马可·安东尼（Marcus Antoninus）的著作中收集了许多与此相关的段落；第二卷，第40节，第347页，从中可以选出以下几句：“我们必须伸出手来呼求上帝。你必须先劳作，然后再呼求诸神。没有一个懒惰的人，即使他口中常念诸神的名字，若不劳苦，也无法谋生。”</w:t>
      </w:r>
    </w:p>
    <w:p w14:paraId="2A5A2E77">
      <w:pPr>
        <w:pStyle w:val="3"/>
        <w:spacing w:line="241" w:lineRule="auto"/>
        <w:rPr>
          <w:rFonts w:hint="eastAsia" w:ascii="华文楷体" w:hAnsi="华文楷体" w:eastAsia="华文楷体" w:cs="华文楷体"/>
          <w:sz w:val="30"/>
          <w:szCs w:val="30"/>
        </w:rPr>
      </w:pPr>
    </w:p>
    <w:p w14:paraId="373F08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 weight, too, in the observation of Chrysostom, who draws from it an argument to dissuade from all wickedness of conduct.</w:t>
      </w:r>
    </w:p>
    <w:p w14:paraId="6524E524">
      <w:pPr>
        <w:pStyle w:val="3"/>
        <w:spacing w:line="241" w:lineRule="auto"/>
        <w:rPr>
          <w:rFonts w:hint="eastAsia" w:ascii="华文楷体" w:hAnsi="华文楷体" w:eastAsia="华文楷体" w:cs="华文楷体"/>
          <w:sz w:val="30"/>
          <w:szCs w:val="30"/>
        </w:rPr>
      </w:pPr>
    </w:p>
    <w:p w14:paraId="1EDA0E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屈梭多模（Chrysostom）的观察也颇有分量，他从中引出一个论点，劝人戒除一切邪恶的行为。</w:t>
      </w:r>
    </w:p>
    <w:p w14:paraId="339EA7F2">
      <w:pPr>
        <w:pStyle w:val="3"/>
        <w:spacing w:line="241" w:lineRule="auto"/>
        <w:rPr>
          <w:rFonts w:hint="eastAsia" w:ascii="华文楷体" w:hAnsi="华文楷体" w:eastAsia="华文楷体" w:cs="华文楷体"/>
          <w:sz w:val="30"/>
          <w:szCs w:val="30"/>
        </w:rPr>
      </w:pPr>
    </w:p>
    <w:p w14:paraId="5650F0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means the stretching out of the hands in prayer? The hands contribute to many wicked actions, such as acts of violence, murder, robbery, avarice, and unlawful gain. For this very reason we are commanded to lift them that the use we make of them in prayer may serve to banish malice and prevent crime. If you feel yourself disposed to injure the person or property of another, remember that those hands were employed, as your advocates and intercessors with God, in presenting that spiritual sacrifice. Beware of putting them to shame, and deprive them not of their liberty by a wicked action."</w:t>
      </w:r>
    </w:p>
    <w:p w14:paraId="40B5A580">
      <w:pPr>
        <w:pStyle w:val="3"/>
        <w:spacing w:line="241" w:lineRule="auto"/>
        <w:rPr>
          <w:rFonts w:hint="eastAsia" w:ascii="华文楷体" w:hAnsi="华文楷体" w:eastAsia="华文楷体" w:cs="华文楷体"/>
          <w:sz w:val="30"/>
          <w:szCs w:val="30"/>
        </w:rPr>
      </w:pPr>
    </w:p>
    <w:p w14:paraId="398F1A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时伸出手是什么意思呢？手促成了许多邪恶的行为，例如暴力、谋杀、抢劫、贪婪和非法获利。正是因为这个原因，我们奉命举起它们，以便我们在祷告中使用它们可以消除恶意并防止犯罪。如果你觉得自己倾向于伤害他人的人身或财产，请记住，那些手曾作为你在上帝面前的辩护者和代求者，献上那属灵的祭物。要小心，不要使它们蒙羞，也不要因邪恶的行为而剥夺它们的自由。”</w:t>
      </w:r>
    </w:p>
    <w:p w14:paraId="37DDF274">
      <w:pPr>
        <w:pStyle w:val="3"/>
        <w:spacing w:line="241" w:lineRule="auto"/>
        <w:rPr>
          <w:rFonts w:hint="eastAsia" w:ascii="华文楷体" w:hAnsi="华文楷体" w:eastAsia="华文楷体" w:cs="华文楷体"/>
          <w:sz w:val="30"/>
          <w:szCs w:val="30"/>
        </w:rPr>
      </w:pPr>
    </w:p>
    <w:p w14:paraId="3E7FBB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kissing of the hands was also used in religious services.</w:t>
      </w:r>
    </w:p>
    <w:p w14:paraId="627DD1FB">
      <w:pPr>
        <w:pStyle w:val="3"/>
        <w:spacing w:line="241" w:lineRule="auto"/>
        <w:rPr>
          <w:rFonts w:hint="eastAsia" w:ascii="华文楷体" w:hAnsi="华文楷体" w:eastAsia="华文楷体" w:cs="华文楷体"/>
          <w:sz w:val="30"/>
          <w:szCs w:val="30"/>
        </w:rPr>
      </w:pPr>
    </w:p>
    <w:p w14:paraId="079EC7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亲吻双手也用于宗教仪式。</w:t>
      </w:r>
    </w:p>
    <w:p w14:paraId="31F2A363">
      <w:pPr>
        <w:pStyle w:val="3"/>
        <w:spacing w:line="241" w:lineRule="auto"/>
        <w:rPr>
          <w:rFonts w:hint="eastAsia" w:ascii="华文楷体" w:hAnsi="华文楷体" w:eastAsia="华文楷体" w:cs="华文楷体"/>
          <w:sz w:val="30"/>
          <w:szCs w:val="30"/>
        </w:rPr>
      </w:pPr>
    </w:p>
    <w:p w14:paraId="1C4771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Job, speaking of the sun and moon, declares solemnly before God and men that he had never been guilty of such a crime. "If I beheld the sun when it shined, or the moon walking in brightness, and my heart hath been secretly enticed, or my mouth hath kissed my hand;" or, as the Hebrew phrase runs, MY HAND HATH KISSED MY MOUTH.</w:t>
      </w:r>
    </w:p>
    <w:p w14:paraId="0D045191">
      <w:pPr>
        <w:pStyle w:val="3"/>
        <w:spacing w:line="241" w:lineRule="auto"/>
        <w:rPr>
          <w:rFonts w:hint="eastAsia" w:ascii="华文楷体" w:hAnsi="华文楷体" w:eastAsia="华文楷体" w:cs="华文楷体"/>
          <w:sz w:val="30"/>
          <w:szCs w:val="30"/>
        </w:rPr>
      </w:pPr>
    </w:p>
    <w:p w14:paraId="57BDBF4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约伯论到日头和月亮时，在上帝和人面前郑重声明，他从未犯过这样的罪。“我若见日头发光，或月亮行在光明中，我的心就暗中被引诱，或我的口亲了我的手；”或者，如希伯来文所说，我的手亲了我的口。</w:t>
      </w:r>
    </w:p>
    <w:p w14:paraId="1A457914">
      <w:pPr>
        <w:pStyle w:val="3"/>
        <w:spacing w:line="241" w:lineRule="auto"/>
        <w:rPr>
          <w:rFonts w:hint="eastAsia" w:ascii="华文楷体" w:hAnsi="华文楷体" w:eastAsia="华文楷体" w:cs="华文楷体"/>
          <w:sz w:val="30"/>
          <w:szCs w:val="30"/>
        </w:rPr>
      </w:pPr>
    </w:p>
    <w:p w14:paraId="0B91E9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affirms that he was never led astray by the beauty of the heavenly luminaries to render to them, either in secret or in public, religious worship.</w:t>
      </w:r>
    </w:p>
    <w:p w14:paraId="1B6B27C4">
      <w:pPr>
        <w:pStyle w:val="3"/>
        <w:spacing w:line="241" w:lineRule="auto"/>
        <w:rPr>
          <w:rFonts w:hint="eastAsia" w:ascii="华文楷体" w:hAnsi="华文楷体" w:eastAsia="华文楷体" w:cs="华文楷体"/>
          <w:sz w:val="30"/>
          <w:szCs w:val="30"/>
        </w:rPr>
      </w:pPr>
    </w:p>
    <w:p w14:paraId="562208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祂申明，祂从未因天体之美而被引诱，无论在暗中还是公开，向它们献上宗教敬拜。</w:t>
      </w:r>
    </w:p>
    <w:p w14:paraId="5463CB4B">
      <w:pPr>
        <w:pStyle w:val="3"/>
        <w:spacing w:line="241" w:lineRule="auto"/>
        <w:rPr>
          <w:rFonts w:hint="eastAsia" w:ascii="华文楷体" w:hAnsi="华文楷体" w:eastAsia="华文楷体" w:cs="华文楷体"/>
          <w:sz w:val="30"/>
          <w:szCs w:val="30"/>
        </w:rPr>
      </w:pPr>
    </w:p>
    <w:p w14:paraId="3B17A5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mode of expression is peculiar.</w:t>
      </w:r>
    </w:p>
    <w:p w14:paraId="3B28590E">
      <w:pPr>
        <w:pStyle w:val="3"/>
        <w:spacing w:line="241" w:lineRule="auto"/>
        <w:rPr>
          <w:rFonts w:hint="eastAsia" w:ascii="华文楷体" w:hAnsi="华文楷体" w:eastAsia="华文楷体" w:cs="华文楷体"/>
          <w:sz w:val="30"/>
          <w:szCs w:val="30"/>
        </w:rPr>
      </w:pPr>
    </w:p>
    <w:p w14:paraId="28864C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这种表达方式很独特。</w:t>
      </w:r>
    </w:p>
    <w:p w14:paraId="2F51B334">
      <w:pPr>
        <w:pStyle w:val="3"/>
        <w:spacing w:line="241" w:lineRule="auto"/>
        <w:rPr>
          <w:rFonts w:hint="eastAsia" w:ascii="华文楷体" w:hAnsi="华文楷体" w:eastAsia="华文楷体" w:cs="华文楷体"/>
          <w:sz w:val="30"/>
          <w:szCs w:val="30"/>
        </w:rPr>
      </w:pPr>
    </w:p>
    <w:p w14:paraId="7A9ACF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hand which kisses the mouth, but the mouth which kisses the hand.</w:t>
      </w:r>
    </w:p>
    <w:p w14:paraId="59E5CCF4">
      <w:pPr>
        <w:pStyle w:val="3"/>
        <w:spacing w:line="241" w:lineRule="auto"/>
        <w:rPr>
          <w:rFonts w:hint="eastAsia" w:ascii="华文楷体" w:hAnsi="华文楷体" w:eastAsia="华文楷体" w:cs="华文楷体"/>
          <w:sz w:val="30"/>
          <w:szCs w:val="30"/>
        </w:rPr>
      </w:pPr>
    </w:p>
    <w:p w14:paraId="4FE3C8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不是手亲吻口，而是口亲吻手。</w:t>
      </w:r>
    </w:p>
    <w:p w14:paraId="1B807F2B">
      <w:pPr>
        <w:pStyle w:val="3"/>
        <w:spacing w:line="241" w:lineRule="auto"/>
        <w:rPr>
          <w:rFonts w:hint="eastAsia" w:ascii="华文楷体" w:hAnsi="华文楷体" w:eastAsia="华文楷体" w:cs="华文楷体"/>
          <w:sz w:val="30"/>
          <w:szCs w:val="30"/>
        </w:rPr>
      </w:pPr>
    </w:p>
    <w:p w14:paraId="212BC1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difficulty is removed by a learned observation of Cocceius.</w:t>
      </w:r>
    </w:p>
    <w:p w14:paraId="7707904F">
      <w:pPr>
        <w:pStyle w:val="3"/>
        <w:spacing w:line="241" w:lineRule="auto"/>
        <w:rPr>
          <w:rFonts w:hint="eastAsia" w:ascii="华文楷体" w:hAnsi="华文楷体" w:eastAsia="华文楷体" w:cs="华文楷体"/>
          <w:sz w:val="30"/>
          <w:szCs w:val="30"/>
        </w:rPr>
      </w:pPr>
    </w:p>
    <w:p w14:paraId="20EA69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但是，科塞乌斯（Cocceius）的一个博学的观察消除了这个困难。</w:t>
      </w:r>
    </w:p>
    <w:p w14:paraId="4317851D">
      <w:pPr>
        <w:pStyle w:val="3"/>
        <w:spacing w:line="241" w:lineRule="auto"/>
        <w:rPr>
          <w:rFonts w:hint="eastAsia" w:ascii="华文楷体" w:hAnsi="华文楷体" w:eastAsia="华文楷体" w:cs="华文楷体"/>
          <w:sz w:val="30"/>
          <w:szCs w:val="30"/>
        </w:rPr>
      </w:pPr>
    </w:p>
    <w:p w14:paraId="5420242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word 卩y], he tells us, does not literally signify to press with the mouth, but to touch any part of the body with any other part.</w:t>
      </w:r>
    </w:p>
    <w:p w14:paraId="77B7D906">
      <w:pPr>
        <w:pStyle w:val="3"/>
        <w:spacing w:line="241" w:lineRule="auto"/>
        <w:rPr>
          <w:rFonts w:hint="eastAsia" w:ascii="华文楷体" w:hAnsi="华文楷体" w:eastAsia="华文楷体" w:cs="华文楷体"/>
          <w:sz w:val="30"/>
          <w:szCs w:val="30"/>
        </w:rPr>
      </w:pPr>
    </w:p>
    <w:p w14:paraId="788BD5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他告诉我们，希伯来词 卩y] (原文此处有误，应为 נשק nashaq 或类似词) 并非字面意义上的用口按压，而是指身体的任何一部分接触另一部分。</w:t>
      </w:r>
    </w:p>
    <w:p w14:paraId="3FA0DDC5">
      <w:pPr>
        <w:pStyle w:val="3"/>
        <w:spacing w:line="241" w:lineRule="auto"/>
        <w:rPr>
          <w:rFonts w:hint="eastAsia" w:ascii="华文楷体" w:hAnsi="华文楷体" w:eastAsia="华文楷体" w:cs="华文楷体"/>
          <w:sz w:val="30"/>
          <w:szCs w:val="30"/>
        </w:rPr>
      </w:pPr>
    </w:p>
    <w:p w14:paraId="547A52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comes to signify to be armed, Ἐι δε κα χεῖ ρα μου ἐπιθες ἐπ στόματι ἐφίλησα, is the version of the LXX.</w:t>
      </w:r>
    </w:p>
    <w:p w14:paraId="79800E63">
      <w:pPr>
        <w:pStyle w:val="3"/>
        <w:spacing w:line="241" w:lineRule="auto"/>
        <w:rPr>
          <w:rFonts w:hint="eastAsia" w:ascii="华文楷体" w:hAnsi="华文楷体" w:eastAsia="华文楷体" w:cs="华文楷体"/>
          <w:sz w:val="30"/>
          <w:szCs w:val="30"/>
        </w:rPr>
      </w:pPr>
    </w:p>
    <w:p w14:paraId="0C33E1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因此，它引申为武装起来，Εἰ δὲ καὶ χεῖρά μου ἐπιθεὶς ἐπὶ στόματι ἐφίλησα (Ei de kai cheira mou epitheis epi stomati ephilēsa) 是七十士译本的版本。</w:t>
      </w:r>
    </w:p>
    <w:p w14:paraId="73FB2536">
      <w:pPr>
        <w:pStyle w:val="3"/>
        <w:spacing w:line="241" w:lineRule="auto"/>
        <w:rPr>
          <w:rFonts w:hint="eastAsia" w:ascii="华文楷体" w:hAnsi="华文楷体" w:eastAsia="华文楷体" w:cs="华文楷体"/>
          <w:sz w:val="30"/>
          <w:szCs w:val="30"/>
        </w:rPr>
      </w:pPr>
    </w:p>
    <w:p w14:paraId="029B10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an attitude of a worshipper.</w:t>
      </w:r>
    </w:p>
    <w:p w14:paraId="646AF53E">
      <w:pPr>
        <w:pStyle w:val="3"/>
        <w:spacing w:line="241" w:lineRule="auto"/>
        <w:rPr>
          <w:rFonts w:hint="eastAsia" w:ascii="华文楷体" w:hAnsi="华文楷体" w:eastAsia="华文楷体" w:cs="华文楷体"/>
          <w:sz w:val="30"/>
          <w:szCs w:val="30"/>
        </w:rPr>
      </w:pPr>
    </w:p>
    <w:p w14:paraId="6FCCBA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这是敬拜者的姿态。</w:t>
      </w:r>
    </w:p>
    <w:p w14:paraId="25036D94">
      <w:pPr>
        <w:pStyle w:val="3"/>
        <w:spacing w:line="241" w:lineRule="auto"/>
        <w:rPr>
          <w:rFonts w:hint="eastAsia" w:ascii="华文楷体" w:hAnsi="华文楷体" w:eastAsia="华文楷体" w:cs="华文楷体"/>
          <w:sz w:val="30"/>
          <w:szCs w:val="30"/>
        </w:rPr>
      </w:pPr>
    </w:p>
    <w:p w14:paraId="780311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these quotations it may be proper to compare a passage in Cicero's Orations against Verres. "There is a brazen statue of Hercules in that place. I do not remember to have ever seen anything more exquisitely beautiful. Its mouth and chin are a little worn, for, during their prayers and thanksgivings, they not only worship, but kiss the image."</w:t>
      </w:r>
    </w:p>
    <w:p w14:paraId="59331D83">
      <w:pPr>
        <w:pStyle w:val="3"/>
        <w:spacing w:line="241" w:lineRule="auto"/>
        <w:rPr>
          <w:rFonts w:hint="eastAsia" w:ascii="华文楷体" w:hAnsi="华文楷体" w:eastAsia="华文楷体" w:cs="华文楷体"/>
          <w:sz w:val="30"/>
          <w:szCs w:val="30"/>
        </w:rPr>
      </w:pPr>
    </w:p>
    <w:p w14:paraId="6782717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将这些引文与西塞罗（Cicero）《反驳维勒斯》（Orations against Verres）中的一段话进行比较是恰当的。“那个地方有一座赫拉克勒斯（Hercules）的铜像。我不记得曾见过比它更精美的东西了。它的嘴和下巴有点磨损，因为在他们的祷告和感恩中，他们不仅敬拜，而且亲吻这尊像。”</w:t>
      </w:r>
    </w:p>
    <w:p w14:paraId="6649275F">
      <w:pPr>
        <w:pStyle w:val="3"/>
        <w:spacing w:line="241" w:lineRule="auto"/>
        <w:rPr>
          <w:rFonts w:hint="eastAsia" w:ascii="华文楷体" w:hAnsi="华文楷体" w:eastAsia="华文楷体" w:cs="华文楷体"/>
          <w:sz w:val="30"/>
          <w:szCs w:val="30"/>
        </w:rPr>
      </w:pPr>
    </w:p>
    <w:p w14:paraId="26BFF2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simple use of it in Divine worship.</w:t>
      </w:r>
    </w:p>
    <w:p w14:paraId="75B60EA0">
      <w:pPr>
        <w:pStyle w:val="3"/>
        <w:spacing w:line="241" w:lineRule="auto"/>
        <w:rPr>
          <w:rFonts w:hint="eastAsia" w:ascii="华文楷体" w:hAnsi="华文楷体" w:eastAsia="华文楷体" w:cs="华文楷体"/>
          <w:sz w:val="30"/>
          <w:szCs w:val="30"/>
        </w:rPr>
      </w:pPr>
    </w:p>
    <w:p w14:paraId="1635B2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这就是它在神圣敬拜中的简单用法。</w:t>
      </w:r>
    </w:p>
    <w:p w14:paraId="3538F128">
      <w:pPr>
        <w:pStyle w:val="3"/>
        <w:spacing w:line="241" w:lineRule="auto"/>
        <w:rPr>
          <w:rFonts w:hint="eastAsia" w:ascii="华文楷体" w:hAnsi="华文楷体" w:eastAsia="华文楷体" w:cs="华文楷体"/>
          <w:sz w:val="30"/>
          <w:szCs w:val="30"/>
        </w:rPr>
      </w:pPr>
    </w:p>
    <w:p w14:paraId="76B3DC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another use of it which was more superstitious and farther fetched.</w:t>
      </w:r>
    </w:p>
    <w:p w14:paraId="7B3E7616">
      <w:pPr>
        <w:pStyle w:val="3"/>
        <w:spacing w:line="241" w:lineRule="auto"/>
        <w:rPr>
          <w:rFonts w:hint="eastAsia" w:ascii="华文楷体" w:hAnsi="华文楷体" w:eastAsia="华文楷体" w:cs="华文楷体"/>
          <w:sz w:val="30"/>
          <w:szCs w:val="30"/>
        </w:rPr>
      </w:pPr>
    </w:p>
    <w:p w14:paraId="42610AD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但它还有另一种更迷信、更牵强的用法。</w:t>
      </w:r>
    </w:p>
    <w:p w14:paraId="2D195C4E">
      <w:pPr>
        <w:pStyle w:val="3"/>
        <w:spacing w:line="241" w:lineRule="auto"/>
        <w:rPr>
          <w:rFonts w:hint="eastAsia" w:ascii="华文楷体" w:hAnsi="华文楷体" w:eastAsia="华文楷体" w:cs="华文楷体"/>
          <w:sz w:val="30"/>
          <w:szCs w:val="30"/>
        </w:rPr>
      </w:pPr>
    </w:p>
    <w:p w14:paraId="17B193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distance or modesty prevented this mode of kissing, it was sometimes done by applying the hand to the mouth.</w:t>
      </w:r>
    </w:p>
    <w:p w14:paraId="79E8AFA9">
      <w:pPr>
        <w:pStyle w:val="3"/>
        <w:spacing w:line="241" w:lineRule="auto"/>
        <w:rPr>
          <w:rFonts w:hint="eastAsia" w:ascii="华文楷体" w:hAnsi="华文楷体" w:eastAsia="华文楷体" w:cs="华文楷体"/>
          <w:sz w:val="30"/>
          <w:szCs w:val="30"/>
        </w:rPr>
      </w:pPr>
    </w:p>
    <w:p w14:paraId="10BF60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当距离或谦逊阻止这种亲吻方式时，有时会通过将手放在嘴上来完成。</w:t>
      </w:r>
    </w:p>
    <w:p w14:paraId="7B00CC36">
      <w:pPr>
        <w:pStyle w:val="3"/>
        <w:spacing w:line="241" w:lineRule="auto"/>
        <w:rPr>
          <w:rFonts w:hint="eastAsia" w:ascii="华文楷体" w:hAnsi="华文楷体" w:eastAsia="华文楷体" w:cs="华文楷体"/>
          <w:sz w:val="30"/>
          <w:szCs w:val="30"/>
        </w:rPr>
      </w:pPr>
    </w:p>
    <w:p w14:paraId="1013CC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most cases they dreaded to touch the gods themselves, with their profane mouth, but stood at a distance, stretched out their hand, applied it reverently to their mouth, and kissed it.</w:t>
      </w:r>
    </w:p>
    <w:p w14:paraId="4359EAA0">
      <w:pPr>
        <w:pStyle w:val="3"/>
        <w:spacing w:line="241" w:lineRule="auto"/>
        <w:rPr>
          <w:rFonts w:hint="eastAsia" w:ascii="华文楷体" w:hAnsi="华文楷体" w:eastAsia="华文楷体" w:cs="华文楷体"/>
          <w:sz w:val="30"/>
          <w:szCs w:val="30"/>
        </w:rPr>
      </w:pPr>
    </w:p>
    <w:p w14:paraId="158C724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在大多数情况下，他们害怕用自己不洁的嘴唇触碰神像本身，而是站在远处，伸出手，虔诚地将手放在嘴上，然后亲吻它。</w:t>
      </w:r>
    </w:p>
    <w:p w14:paraId="697E4305">
      <w:pPr>
        <w:pStyle w:val="3"/>
        <w:spacing w:line="241" w:lineRule="auto"/>
        <w:rPr>
          <w:rFonts w:hint="eastAsia" w:ascii="华文楷体" w:hAnsi="华文楷体" w:eastAsia="华文楷体" w:cs="华文楷体"/>
          <w:sz w:val="30"/>
          <w:szCs w:val="30"/>
        </w:rPr>
      </w:pPr>
    </w:p>
    <w:p w14:paraId="5F25B0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most generally received practice, and was understood to express the solemnity of the worshippers.</w:t>
      </w:r>
    </w:p>
    <w:p w14:paraId="61712423">
      <w:pPr>
        <w:pStyle w:val="3"/>
        <w:spacing w:line="241" w:lineRule="auto"/>
        <w:rPr>
          <w:rFonts w:hint="eastAsia" w:ascii="华文楷体" w:hAnsi="华文楷体" w:eastAsia="华文楷体" w:cs="华文楷体"/>
          <w:sz w:val="30"/>
          <w:szCs w:val="30"/>
        </w:rPr>
      </w:pPr>
    </w:p>
    <w:p w14:paraId="482C48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这是最普遍接受的做法，并被理解为表达敬拜者的庄严。</w:t>
      </w:r>
    </w:p>
    <w:p w14:paraId="19EB7F4E">
      <w:pPr>
        <w:pStyle w:val="3"/>
        <w:spacing w:line="241" w:lineRule="auto"/>
        <w:rPr>
          <w:rFonts w:hint="eastAsia" w:ascii="华文楷体" w:hAnsi="华文楷体" w:eastAsia="华文楷体" w:cs="华文楷体"/>
          <w:sz w:val="30"/>
          <w:szCs w:val="30"/>
        </w:rPr>
      </w:pPr>
    </w:p>
    <w:p w14:paraId="3FC34F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was derived the Latin verb adorare, for they applied the hand ad ora. "In worship," says Pliny, "we kiss the right hand."</w:t>
      </w:r>
    </w:p>
    <w:p w14:paraId="0851235A">
      <w:pPr>
        <w:pStyle w:val="3"/>
        <w:spacing w:line="241" w:lineRule="auto"/>
        <w:rPr>
          <w:rFonts w:hint="eastAsia" w:ascii="华文楷体" w:hAnsi="华文楷体" w:eastAsia="华文楷体" w:cs="华文楷体"/>
          <w:sz w:val="30"/>
          <w:szCs w:val="30"/>
        </w:rPr>
      </w:pPr>
    </w:p>
    <w:p w14:paraId="5BFEDB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因此产生了拉丁动词 adorare (崇拜)，因为他们将手放在嘴边（ad ora）。普林尼（Pliny）说：“在敬拜中，我们亲吻右手。”</w:t>
      </w:r>
    </w:p>
    <w:p w14:paraId="24772C77">
      <w:pPr>
        <w:pStyle w:val="3"/>
        <w:spacing w:line="241" w:lineRule="auto"/>
        <w:rPr>
          <w:rFonts w:hint="eastAsia" w:ascii="华文楷体" w:hAnsi="华文楷体" w:eastAsia="华文楷体" w:cs="华文楷体"/>
          <w:sz w:val="30"/>
          <w:szCs w:val="30"/>
        </w:rPr>
      </w:pPr>
    </w:p>
    <w:p w14:paraId="3E8564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Something, too, must be said about the feet.</w:t>
      </w:r>
    </w:p>
    <w:p w14:paraId="680BDBD0">
      <w:pPr>
        <w:pStyle w:val="3"/>
        <w:spacing w:line="241" w:lineRule="auto"/>
        <w:rPr>
          <w:rFonts w:hint="eastAsia" w:ascii="华文楷体" w:hAnsi="华文楷体" w:eastAsia="华文楷体" w:cs="华文楷体"/>
          <w:sz w:val="30"/>
          <w:szCs w:val="30"/>
        </w:rPr>
      </w:pPr>
    </w:p>
    <w:p w14:paraId="4B5F48E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关于脚，也必须说几句。</w:t>
      </w:r>
    </w:p>
    <w:p w14:paraId="7AF4E9F0">
      <w:pPr>
        <w:pStyle w:val="3"/>
        <w:spacing w:line="241" w:lineRule="auto"/>
        <w:rPr>
          <w:rFonts w:hint="eastAsia" w:ascii="华文楷体" w:hAnsi="华文楷体" w:eastAsia="华文楷体" w:cs="华文楷体"/>
          <w:sz w:val="30"/>
          <w:szCs w:val="30"/>
        </w:rPr>
      </w:pPr>
    </w:p>
    <w:p w14:paraId="0BD982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 and Joshua were commanded to put off their shoes from their feet when they were about to make a nearer approach to the supreme Being.</w:t>
      </w:r>
    </w:p>
    <w:p w14:paraId="2D3763EE">
      <w:pPr>
        <w:pStyle w:val="3"/>
        <w:spacing w:line="241" w:lineRule="auto"/>
        <w:rPr>
          <w:rFonts w:hint="eastAsia" w:ascii="华文楷体" w:hAnsi="华文楷体" w:eastAsia="华文楷体" w:cs="华文楷体"/>
          <w:sz w:val="30"/>
          <w:szCs w:val="30"/>
        </w:rPr>
      </w:pPr>
    </w:p>
    <w:p w14:paraId="589EC6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摩西和约书亚在即将更近地接近至高者时，奉命脱下脚上的鞋。</w:t>
      </w:r>
    </w:p>
    <w:p w14:paraId="132226F1">
      <w:pPr>
        <w:pStyle w:val="3"/>
        <w:spacing w:line="241" w:lineRule="auto"/>
        <w:rPr>
          <w:rFonts w:hint="eastAsia" w:ascii="华文楷体" w:hAnsi="华文楷体" w:eastAsia="华文楷体" w:cs="华文楷体"/>
          <w:sz w:val="30"/>
          <w:szCs w:val="30"/>
        </w:rPr>
      </w:pPr>
    </w:p>
    <w:p w14:paraId="7B4C63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appears to have been something out of the ordinary course, for neither of them would have done it without a special injunction.</w:t>
      </w:r>
    </w:p>
    <w:p w14:paraId="1D911EF0">
      <w:pPr>
        <w:pStyle w:val="3"/>
        <w:spacing w:line="241" w:lineRule="auto"/>
        <w:rPr>
          <w:rFonts w:hint="eastAsia" w:ascii="华文楷体" w:hAnsi="华文楷体" w:eastAsia="华文楷体" w:cs="华文楷体"/>
          <w:sz w:val="30"/>
          <w:szCs w:val="30"/>
        </w:rPr>
      </w:pPr>
    </w:p>
    <w:p w14:paraId="410C62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但这似乎是异乎寻常的事情，因为若非特别的吩咐，他们两人都不会这样做。</w:t>
      </w:r>
    </w:p>
    <w:p w14:paraId="1B473900">
      <w:pPr>
        <w:pStyle w:val="3"/>
        <w:spacing w:line="241" w:lineRule="auto"/>
        <w:rPr>
          <w:rFonts w:hint="eastAsia" w:ascii="华文楷体" w:hAnsi="华文楷体" w:eastAsia="华文楷体" w:cs="华文楷体"/>
          <w:sz w:val="30"/>
          <w:szCs w:val="30"/>
        </w:rPr>
      </w:pPr>
    </w:p>
    <w:p w14:paraId="1F53A3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Jewish tradition that the priests always had their feet uncovered during the sacred rites, so that their services were understood to be profaned, if anything were interposed between their feet and the floor of the temple.</w:t>
      </w:r>
    </w:p>
    <w:p w14:paraId="4912AE70">
      <w:pPr>
        <w:pStyle w:val="3"/>
        <w:spacing w:line="241" w:lineRule="auto"/>
        <w:rPr>
          <w:rFonts w:hint="eastAsia" w:ascii="华文楷体" w:hAnsi="华文楷体" w:eastAsia="华文楷体" w:cs="华文楷体"/>
          <w:sz w:val="30"/>
          <w:szCs w:val="30"/>
        </w:rPr>
      </w:pPr>
    </w:p>
    <w:p w14:paraId="76BE09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犹太传统认为，祭司在举行神圣仪式时总是赤脚，因此，如果他们的脚和圣殿的地板之间有任何东西隔开，他们的服事就被认为是亵渎的。</w:t>
      </w:r>
    </w:p>
    <w:p w14:paraId="62D6EB2A">
      <w:pPr>
        <w:pStyle w:val="3"/>
        <w:spacing w:line="241" w:lineRule="auto"/>
        <w:rPr>
          <w:rFonts w:hint="eastAsia" w:ascii="华文楷体" w:hAnsi="华文楷体" w:eastAsia="华文楷体" w:cs="华文楷体"/>
          <w:sz w:val="30"/>
          <w:szCs w:val="30"/>
        </w:rPr>
      </w:pPr>
    </w:p>
    <w:p w14:paraId="607252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subject, the Commentary of a very learned writer, Antonius Binaeus, well deserves to be consulted.</w:t>
      </w:r>
    </w:p>
    <w:p w14:paraId="5BE444AE">
      <w:pPr>
        <w:pStyle w:val="3"/>
        <w:spacing w:line="241" w:lineRule="auto"/>
        <w:rPr>
          <w:rFonts w:hint="eastAsia" w:ascii="华文楷体" w:hAnsi="华文楷体" w:eastAsia="华文楷体" w:cs="华文楷体"/>
          <w:sz w:val="30"/>
          <w:szCs w:val="30"/>
        </w:rPr>
      </w:pPr>
    </w:p>
    <w:p w14:paraId="747F77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关于这个主题，一位非常博学的作家安东尼乌斯·比奈乌斯（Antonius Binaeus）的评注很值得查阅。</w:t>
      </w:r>
    </w:p>
    <w:p w14:paraId="609443A1">
      <w:pPr>
        <w:pStyle w:val="3"/>
        <w:spacing w:line="241" w:lineRule="auto"/>
        <w:rPr>
          <w:rFonts w:hint="eastAsia" w:ascii="华文楷体" w:hAnsi="华文楷体" w:eastAsia="华文楷体" w:cs="华文楷体"/>
          <w:sz w:val="30"/>
          <w:szCs w:val="30"/>
        </w:rPr>
      </w:pPr>
    </w:p>
    <w:p w14:paraId="45077A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relates that Berenice "stood barefoot," during the services connected with her vow.3</w:t>
      </w:r>
    </w:p>
    <w:p w14:paraId="35706ED4">
      <w:pPr>
        <w:pStyle w:val="3"/>
        <w:spacing w:line="241" w:lineRule="auto"/>
        <w:rPr>
          <w:rFonts w:hint="eastAsia" w:ascii="华文楷体" w:hAnsi="华文楷体" w:eastAsia="华文楷体" w:cs="华文楷体"/>
          <w:sz w:val="30"/>
          <w:szCs w:val="30"/>
        </w:rPr>
      </w:pPr>
    </w:p>
    <w:p w14:paraId="26D05F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约瑟夫（Josephus）记载，贝勒尼基（Berenice）在与她的誓愿相关的仪式中“赤脚站立”。</w:t>
      </w:r>
    </w:p>
    <w:p w14:paraId="676DDA8A">
      <w:pPr>
        <w:pStyle w:val="3"/>
        <w:spacing w:line="241" w:lineRule="auto"/>
        <w:rPr>
          <w:rFonts w:hint="eastAsia" w:ascii="华文楷体" w:hAnsi="华文楷体" w:eastAsia="华文楷体" w:cs="华文楷体"/>
          <w:sz w:val="30"/>
          <w:szCs w:val="30"/>
        </w:rPr>
      </w:pPr>
    </w:p>
    <w:p w14:paraId="6741CE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Maimonides gives a caution, "Let no one come to the mountain of the house with his staff, or with shoes on his feet."</w:t>
      </w:r>
    </w:p>
    <w:p w14:paraId="29F29DD6">
      <w:pPr>
        <w:pStyle w:val="3"/>
        <w:spacing w:line="241" w:lineRule="auto"/>
        <w:rPr>
          <w:rFonts w:hint="eastAsia" w:ascii="华文楷体" w:hAnsi="华文楷体" w:eastAsia="华文楷体" w:cs="华文楷体"/>
          <w:sz w:val="30"/>
          <w:szCs w:val="30"/>
        </w:rPr>
      </w:pPr>
    </w:p>
    <w:p w14:paraId="43CC80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迈蒙尼德（Maimonides）告诫说：“任何人不可带着他的杖，或穿着鞋上圣殿山。”</w:t>
      </w:r>
    </w:p>
    <w:p w14:paraId="4FEA6993">
      <w:pPr>
        <w:pStyle w:val="3"/>
        <w:spacing w:line="241" w:lineRule="auto"/>
        <w:rPr>
          <w:rFonts w:hint="eastAsia" w:ascii="华文楷体" w:hAnsi="华文楷体" w:eastAsia="华文楷体" w:cs="华文楷体"/>
          <w:sz w:val="30"/>
          <w:szCs w:val="30"/>
        </w:rPr>
      </w:pPr>
    </w:p>
    <w:p w14:paraId="53B26F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advice of Pythagoras is also well known. "Put off your shoes ere you sacrifice or worship."5</w:t>
      </w:r>
    </w:p>
    <w:p w14:paraId="62BB69C8">
      <w:pPr>
        <w:pStyle w:val="3"/>
        <w:spacing w:line="241" w:lineRule="auto"/>
        <w:rPr>
          <w:rFonts w:hint="eastAsia" w:ascii="华文楷体" w:hAnsi="华文楷体" w:eastAsia="华文楷体" w:cs="华文楷体"/>
          <w:sz w:val="30"/>
          <w:szCs w:val="30"/>
        </w:rPr>
      </w:pPr>
    </w:p>
    <w:p w14:paraId="08DE21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毕达哥拉斯（Pythagoras）的建议也广为人知：“在献祭或敬拜之前脱掉你的鞋子。”</w:t>
      </w:r>
    </w:p>
    <w:p w14:paraId="19963443">
      <w:pPr>
        <w:pStyle w:val="3"/>
        <w:spacing w:line="241" w:lineRule="auto"/>
        <w:rPr>
          <w:rFonts w:hint="eastAsia" w:ascii="华文楷体" w:hAnsi="华文楷体" w:eastAsia="华文楷体" w:cs="华文楷体"/>
          <w:sz w:val="30"/>
          <w:szCs w:val="30"/>
        </w:rPr>
      </w:pPr>
    </w:p>
    <w:p w14:paraId="0C001B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however, may not unwarrantably be supposed to refer to national customs rather than to prescribed rites.</w:t>
      </w:r>
    </w:p>
    <w:p w14:paraId="2BE6149D">
      <w:pPr>
        <w:pStyle w:val="3"/>
        <w:spacing w:line="241" w:lineRule="auto"/>
        <w:rPr>
          <w:rFonts w:hint="eastAsia" w:ascii="华文楷体" w:hAnsi="华文楷体" w:eastAsia="华文楷体" w:cs="华文楷体"/>
          <w:sz w:val="30"/>
          <w:szCs w:val="30"/>
        </w:rPr>
      </w:pPr>
    </w:p>
    <w:p w14:paraId="5F0727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然而，这并非没有理由地可以被认为是指导国民习俗，而非规定的仪式。</w:t>
      </w:r>
    </w:p>
    <w:p w14:paraId="5B119CE8">
      <w:pPr>
        <w:pStyle w:val="3"/>
        <w:spacing w:line="241" w:lineRule="auto"/>
        <w:rPr>
          <w:rFonts w:hint="eastAsia" w:ascii="华文楷体" w:hAnsi="华文楷体" w:eastAsia="华文楷体" w:cs="华文楷体"/>
          <w:sz w:val="30"/>
          <w:szCs w:val="30"/>
        </w:rPr>
      </w:pPr>
    </w:p>
    <w:p w14:paraId="0C5746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nations observed the practice of pulling off their shoes before entering their places of worship.</w:t>
      </w:r>
    </w:p>
    <w:p w14:paraId="7A517515">
      <w:pPr>
        <w:pStyle w:val="3"/>
        <w:spacing w:line="241" w:lineRule="auto"/>
        <w:rPr>
          <w:rFonts w:hint="eastAsia" w:ascii="华文楷体" w:hAnsi="华文楷体" w:eastAsia="华文楷体" w:cs="华文楷体"/>
          <w:sz w:val="30"/>
          <w:szCs w:val="30"/>
        </w:rPr>
      </w:pPr>
    </w:p>
    <w:p w14:paraId="4A1670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许多民族在进入他们的敬拜场所之前都遵守脱鞋的习俗。</w:t>
      </w:r>
    </w:p>
    <w:p w14:paraId="5C843EA4">
      <w:pPr>
        <w:pStyle w:val="3"/>
        <w:spacing w:line="241" w:lineRule="auto"/>
        <w:rPr>
          <w:rFonts w:hint="eastAsia" w:ascii="华文楷体" w:hAnsi="华文楷体" w:eastAsia="华文楷体" w:cs="华文楷体"/>
          <w:sz w:val="30"/>
          <w:szCs w:val="30"/>
        </w:rPr>
      </w:pPr>
    </w:p>
    <w:p w14:paraId="1BE3A7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Callimachus and Valerius Flaccus inform us that it was frequently practised by the Greeks.</w:t>
      </w:r>
    </w:p>
    <w:p w14:paraId="7B311DF8">
      <w:pPr>
        <w:pStyle w:val="3"/>
        <w:spacing w:line="241" w:lineRule="auto"/>
        <w:rPr>
          <w:rFonts w:hint="eastAsia" w:ascii="华文楷体" w:hAnsi="华文楷体" w:eastAsia="华文楷体" w:cs="华文楷体"/>
          <w:sz w:val="30"/>
          <w:szCs w:val="30"/>
        </w:rPr>
      </w:pPr>
    </w:p>
    <w:p w14:paraId="0368E6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卡利马科斯（Callimachus）和瓦莱里乌斯·弗拉库斯（Valerius Flaccus）告诉我们，希腊人经常这样做。</w:t>
      </w:r>
    </w:p>
    <w:p w14:paraId="0A6205C2">
      <w:pPr>
        <w:pStyle w:val="3"/>
        <w:spacing w:line="241" w:lineRule="auto"/>
        <w:rPr>
          <w:rFonts w:hint="eastAsia" w:ascii="华文楷体" w:hAnsi="华文楷体" w:eastAsia="华文楷体" w:cs="华文楷体"/>
          <w:sz w:val="30"/>
          <w:szCs w:val="30"/>
        </w:rPr>
      </w:pPr>
    </w:p>
    <w:p w14:paraId="4C1ACE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inhabitants of Crete, who worshipped with the most earnest veneration the goddess Diana, the dwelling of the deity, Solinus relates could not be lawfully approached but with naked feet.</w:t>
      </w:r>
    </w:p>
    <w:p w14:paraId="37AE6F3E">
      <w:pPr>
        <w:pStyle w:val="3"/>
        <w:spacing w:line="241" w:lineRule="auto"/>
        <w:rPr>
          <w:rFonts w:hint="eastAsia" w:ascii="华文楷体" w:hAnsi="华文楷体" w:eastAsia="华文楷体" w:cs="华文楷体"/>
          <w:sz w:val="30"/>
          <w:szCs w:val="30"/>
        </w:rPr>
      </w:pPr>
    </w:p>
    <w:p w14:paraId="7B392DB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在克里特岛的居民中，他们以最热切的崇敬敬拜女神狄安娜（Diana），索利努斯（Solinus）记载，神明的居所只能赤脚合法地接近。</w:t>
      </w:r>
    </w:p>
    <w:p w14:paraId="572DC5E7">
      <w:pPr>
        <w:pStyle w:val="3"/>
        <w:spacing w:line="241" w:lineRule="auto"/>
        <w:rPr>
          <w:rFonts w:hint="eastAsia" w:ascii="华文楷体" w:hAnsi="华文楷体" w:eastAsia="华文楷体" w:cs="华文楷体"/>
          <w:sz w:val="30"/>
          <w:szCs w:val="30"/>
        </w:rPr>
      </w:pPr>
    </w:p>
    <w:p w14:paraId="6BF828E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Romans, the temple of Vesta was entered by the matrons with naked feet.</w:t>
      </w:r>
    </w:p>
    <w:p w14:paraId="30A3D0BD">
      <w:pPr>
        <w:pStyle w:val="3"/>
        <w:spacing w:line="241" w:lineRule="auto"/>
        <w:rPr>
          <w:rFonts w:hint="eastAsia" w:ascii="华文楷体" w:hAnsi="华文楷体" w:eastAsia="华文楷体" w:cs="华文楷体"/>
          <w:sz w:val="30"/>
          <w:szCs w:val="30"/>
        </w:rPr>
      </w:pPr>
    </w:p>
    <w:p w14:paraId="7AF08B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在罗马人中，已婚妇女赤脚进入维斯塔（Vesta）神庙。</w:t>
      </w:r>
    </w:p>
    <w:p w14:paraId="644FF318">
      <w:pPr>
        <w:pStyle w:val="3"/>
        <w:spacing w:line="241" w:lineRule="auto"/>
        <w:rPr>
          <w:rFonts w:hint="eastAsia" w:ascii="华文楷体" w:hAnsi="华文楷体" w:eastAsia="华文楷体" w:cs="华文楷体"/>
          <w:sz w:val="30"/>
          <w:szCs w:val="30"/>
        </w:rPr>
      </w:pPr>
    </w:p>
    <w:p w14:paraId="7AB1F3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Mahometans, before entering their sacred edifices, devoutly put off their shoes.</w:t>
      </w:r>
    </w:p>
    <w:p w14:paraId="5C43092E">
      <w:pPr>
        <w:pStyle w:val="3"/>
        <w:spacing w:line="241" w:lineRule="auto"/>
        <w:rPr>
          <w:rFonts w:hint="eastAsia" w:ascii="华文楷体" w:hAnsi="华文楷体" w:eastAsia="华文楷体" w:cs="华文楷体"/>
          <w:sz w:val="30"/>
          <w:szCs w:val="30"/>
        </w:rPr>
      </w:pPr>
    </w:p>
    <w:p w14:paraId="6D9B78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穆罕默德教徒在进入他们的圣殿之前，虔诚地脱掉鞋子。</w:t>
      </w:r>
    </w:p>
    <w:p w14:paraId="02692E71">
      <w:pPr>
        <w:pStyle w:val="3"/>
        <w:spacing w:line="241" w:lineRule="auto"/>
        <w:rPr>
          <w:rFonts w:hint="eastAsia" w:ascii="华文楷体" w:hAnsi="华文楷体" w:eastAsia="华文楷体" w:cs="华文楷体"/>
          <w:sz w:val="30"/>
          <w:szCs w:val="30"/>
        </w:rPr>
      </w:pPr>
    </w:p>
    <w:p w14:paraId="5EBE86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custom was observed by Ethiopian or Abyssinian Christians.</w:t>
      </w:r>
    </w:p>
    <w:p w14:paraId="5F5D0AB6">
      <w:pPr>
        <w:pStyle w:val="3"/>
        <w:spacing w:line="241" w:lineRule="auto"/>
        <w:rPr>
          <w:rFonts w:hint="eastAsia" w:ascii="华文楷体" w:hAnsi="华文楷体" w:eastAsia="华文楷体" w:cs="华文楷体"/>
          <w:sz w:val="30"/>
          <w:szCs w:val="30"/>
        </w:rPr>
      </w:pPr>
    </w:p>
    <w:p w14:paraId="426C97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埃塞俄比亚或阿比西尼亚的基督徒也遵守同样的习俗。</w:t>
      </w:r>
    </w:p>
    <w:p w14:paraId="2DE849E4">
      <w:pPr>
        <w:pStyle w:val="3"/>
        <w:spacing w:line="241" w:lineRule="auto"/>
        <w:rPr>
          <w:rFonts w:hint="eastAsia" w:ascii="华文楷体" w:hAnsi="华文楷体" w:eastAsia="华文楷体" w:cs="华文楷体"/>
          <w:sz w:val="30"/>
          <w:szCs w:val="30"/>
        </w:rPr>
      </w:pPr>
    </w:p>
    <w:p w14:paraId="3D71B9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at liberty, says Zaza Zubo, to enter a temple with naked feet.</w:t>
      </w:r>
    </w:p>
    <w:p w14:paraId="4195126F">
      <w:pPr>
        <w:pStyle w:val="3"/>
        <w:spacing w:line="241" w:lineRule="auto"/>
        <w:rPr>
          <w:rFonts w:hint="eastAsia" w:ascii="华文楷体" w:hAnsi="华文楷体" w:eastAsia="华文楷体" w:cs="华文楷体"/>
          <w:sz w:val="30"/>
          <w:szCs w:val="30"/>
        </w:rPr>
      </w:pPr>
    </w:p>
    <w:p w14:paraId="1CC9AA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扎扎·祖博（Zaza Zubo）说，我们不能赤脚进入圣殿。</w:t>
      </w:r>
    </w:p>
    <w:p w14:paraId="274216CE">
      <w:pPr>
        <w:pStyle w:val="3"/>
        <w:spacing w:line="241" w:lineRule="auto"/>
        <w:rPr>
          <w:rFonts w:hint="eastAsia" w:ascii="华文楷体" w:hAnsi="华文楷体" w:eastAsia="华文楷体" w:cs="华文楷体"/>
          <w:sz w:val="30"/>
          <w:szCs w:val="30"/>
        </w:rPr>
      </w:pPr>
    </w:p>
    <w:p w14:paraId="1488691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adds a superstitious and trifling reason. "For the churches of Ethiopia are not like that country in which the people of Israel, previous to their departure from Egypt, ate the paschal lamb, by divine command, with their shoes on their feet and their loins girt, on account of the pollution of the land. But they are like Mount Sinai, where the Lord spake to Moses, saying, Moses, Moses, takeoff thy shoes from thy feet, for the place where thou staudest is holy ground. And this Mount Sinai is the parent of our churches, from which they derived their origin, as the Apostles from the prophets, and the New Testament from the Old."</w:t>
      </w:r>
    </w:p>
    <w:p w14:paraId="02CB699A">
      <w:pPr>
        <w:pStyle w:val="3"/>
        <w:spacing w:line="241" w:lineRule="auto"/>
        <w:rPr>
          <w:rFonts w:hint="eastAsia" w:ascii="华文楷体" w:hAnsi="华文楷体" w:eastAsia="华文楷体" w:cs="华文楷体"/>
          <w:sz w:val="30"/>
          <w:szCs w:val="30"/>
        </w:rPr>
      </w:pPr>
    </w:p>
    <w:p w14:paraId="3A9C16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补充了一个迷信而琐碎的理由：“因为埃塞俄比亚的教堂不像以色列民离开埃及前，因那地的污秽，奉神圣的命令，穿着鞋、束着腰吃逾越节羊羔的那个国家。它们却像西奈山，主在那里对摩西说：摩西，摩西，把你脚上的鞋脱下来，因为你所站之地是圣地。这西奈山是我们教会之母，我们的教会由此起源，正如使徒出于先知，新约出于旧约一样。”</w:t>
      </w:r>
    </w:p>
    <w:p w14:paraId="5D4D29CD">
      <w:pPr>
        <w:pStyle w:val="3"/>
        <w:spacing w:line="241" w:lineRule="auto"/>
        <w:rPr>
          <w:rFonts w:hint="eastAsia" w:ascii="华文楷体" w:hAnsi="华文楷体" w:eastAsia="华文楷体" w:cs="华文楷体"/>
          <w:sz w:val="30"/>
          <w:szCs w:val="30"/>
        </w:rPr>
      </w:pPr>
    </w:p>
    <w:p w14:paraId="4CB761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Into what fooleries will not mortals fall, when, swelled with the pride of their own wisdom, they depart from the simplicity of the Divine appointment.</w:t>
      </w:r>
    </w:p>
    <w:p w14:paraId="6FB33EE0">
      <w:pPr>
        <w:pStyle w:val="3"/>
        <w:spacing w:line="241" w:lineRule="auto"/>
        <w:rPr>
          <w:rFonts w:hint="eastAsia" w:ascii="华文楷体" w:hAnsi="华文楷体" w:eastAsia="华文楷体" w:cs="华文楷体"/>
          <w:sz w:val="30"/>
          <w:szCs w:val="30"/>
        </w:rPr>
      </w:pPr>
    </w:p>
    <w:p w14:paraId="6E6CA3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当世人因自己智慧的骄傲而膨胀，背离神圣安排的纯朴时，他们会陷入何等愚昧的境地呢！</w:t>
      </w:r>
    </w:p>
    <w:p w14:paraId="7CC150C7">
      <w:pPr>
        <w:pStyle w:val="3"/>
        <w:spacing w:line="241" w:lineRule="auto"/>
        <w:rPr>
          <w:rFonts w:hint="eastAsia" w:ascii="华文楷体" w:hAnsi="华文楷体" w:eastAsia="华文楷体" w:cs="华文楷体"/>
          <w:sz w:val="30"/>
          <w:szCs w:val="30"/>
        </w:rPr>
      </w:pPr>
    </w:p>
    <w:p w14:paraId="1629C6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attend to more solid matters.</w:t>
      </w:r>
    </w:p>
    <w:p w14:paraId="4679536A">
      <w:pPr>
        <w:pStyle w:val="3"/>
        <w:spacing w:line="241" w:lineRule="auto"/>
        <w:rPr>
          <w:rFonts w:hint="eastAsia" w:ascii="华文楷体" w:hAnsi="华文楷体" w:eastAsia="华文楷体" w:cs="华文楷体"/>
          <w:sz w:val="30"/>
          <w:szCs w:val="30"/>
        </w:rPr>
      </w:pPr>
    </w:p>
    <w:p w14:paraId="69830E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让我们关注更实在的事情。</w:t>
      </w:r>
    </w:p>
    <w:p w14:paraId="02053D41">
      <w:pPr>
        <w:pStyle w:val="3"/>
        <w:spacing w:line="241" w:lineRule="auto"/>
        <w:rPr>
          <w:rFonts w:hint="eastAsia" w:ascii="华文楷体" w:hAnsi="华文楷体" w:eastAsia="华文楷体" w:cs="华文楷体"/>
          <w:sz w:val="30"/>
          <w:szCs w:val="30"/>
        </w:rPr>
      </w:pPr>
    </w:p>
    <w:p w14:paraId="744CC3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pulling off the shoes was expressive of—I. Subjection and servitude.</w:t>
      </w:r>
    </w:p>
    <w:p w14:paraId="7BAEEA26">
      <w:pPr>
        <w:pStyle w:val="3"/>
        <w:spacing w:line="241" w:lineRule="auto"/>
        <w:rPr>
          <w:rFonts w:hint="eastAsia" w:ascii="华文楷体" w:hAnsi="华文楷体" w:eastAsia="华文楷体" w:cs="华文楷体"/>
          <w:sz w:val="30"/>
          <w:szCs w:val="30"/>
        </w:rPr>
      </w:pPr>
    </w:p>
    <w:p w14:paraId="39F28D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脱鞋表达了——I. 顺服和奴役。</w:t>
      </w:r>
    </w:p>
    <w:p w14:paraId="003963BF">
      <w:pPr>
        <w:pStyle w:val="3"/>
        <w:spacing w:line="241" w:lineRule="auto"/>
        <w:rPr>
          <w:rFonts w:hint="eastAsia" w:ascii="华文楷体" w:hAnsi="华文楷体" w:eastAsia="华文楷体" w:cs="华文楷体"/>
          <w:sz w:val="30"/>
          <w:szCs w:val="30"/>
        </w:rPr>
      </w:pPr>
    </w:p>
    <w:p w14:paraId="2A86E4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Slaves formerly were wont to go barefoot.</w:t>
      </w:r>
    </w:p>
    <w:p w14:paraId="75534D0D">
      <w:pPr>
        <w:pStyle w:val="3"/>
        <w:spacing w:line="241" w:lineRule="auto"/>
        <w:rPr>
          <w:rFonts w:hint="eastAsia" w:ascii="华文楷体" w:hAnsi="华文楷体" w:eastAsia="华文楷体" w:cs="华文楷体"/>
          <w:sz w:val="30"/>
          <w:szCs w:val="30"/>
        </w:rPr>
      </w:pPr>
    </w:p>
    <w:p w14:paraId="1DD802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从前奴隶习惯赤脚行走。</w:t>
      </w:r>
    </w:p>
    <w:p w14:paraId="4DC5EE04">
      <w:pPr>
        <w:pStyle w:val="3"/>
        <w:spacing w:line="241" w:lineRule="auto"/>
        <w:rPr>
          <w:rFonts w:hint="eastAsia" w:ascii="华文楷体" w:hAnsi="华文楷体" w:eastAsia="华文楷体" w:cs="华文楷体"/>
          <w:sz w:val="30"/>
          <w:szCs w:val="30"/>
        </w:rPr>
      </w:pPr>
    </w:p>
    <w:p w14:paraId="7DBD8FF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who approaches to God, it is becoming to testify his subjection, and, in every way, to say to him, as David did,2 "Surely, O Lord, I am thy servant, I am thy servant, the son of thine handmaid."</w:t>
      </w:r>
    </w:p>
    <w:p w14:paraId="240865F0">
      <w:pPr>
        <w:pStyle w:val="3"/>
        <w:spacing w:line="241" w:lineRule="auto"/>
        <w:rPr>
          <w:rFonts w:hint="eastAsia" w:ascii="华文楷体" w:hAnsi="华文楷体" w:eastAsia="华文楷体" w:cs="华文楷体"/>
          <w:sz w:val="30"/>
          <w:szCs w:val="30"/>
        </w:rPr>
      </w:pPr>
    </w:p>
    <w:p w14:paraId="0FECFD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对于亲近上帝的人来说，见证他的顺服是合宜的，并且要像大卫那样，以各种方式对祂说：“耶和华啊，我真是你的仆人；我是你的仆人，是你婢女的儿子。”</w:t>
      </w:r>
    </w:p>
    <w:p w14:paraId="34E30795">
      <w:pPr>
        <w:pStyle w:val="3"/>
        <w:spacing w:line="241" w:lineRule="auto"/>
        <w:rPr>
          <w:rFonts w:hint="eastAsia" w:ascii="华文楷体" w:hAnsi="华文楷体" w:eastAsia="华文楷体" w:cs="华文楷体"/>
          <w:sz w:val="30"/>
          <w:szCs w:val="30"/>
        </w:rPr>
      </w:pPr>
    </w:p>
    <w:p w14:paraId="6E4D281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Grief and mourning.</w:t>
      </w:r>
    </w:p>
    <w:p w14:paraId="47BCB3F6">
      <w:pPr>
        <w:pStyle w:val="3"/>
        <w:spacing w:line="241" w:lineRule="auto"/>
        <w:rPr>
          <w:rFonts w:hint="eastAsia" w:ascii="华文楷体" w:hAnsi="华文楷体" w:eastAsia="华文楷体" w:cs="华文楷体"/>
          <w:sz w:val="30"/>
          <w:szCs w:val="30"/>
        </w:rPr>
      </w:pPr>
    </w:p>
    <w:p w14:paraId="4B439F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悲伤和哀悼。</w:t>
      </w:r>
    </w:p>
    <w:p w14:paraId="37305B40">
      <w:pPr>
        <w:pStyle w:val="3"/>
        <w:spacing w:line="241" w:lineRule="auto"/>
        <w:rPr>
          <w:rFonts w:hint="eastAsia" w:ascii="华文楷体" w:hAnsi="华文楷体" w:eastAsia="华文楷体" w:cs="华文楷体"/>
          <w:sz w:val="30"/>
          <w:szCs w:val="30"/>
        </w:rPr>
      </w:pPr>
    </w:p>
    <w:p w14:paraId="53D38C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Ezekiel receives a command to lay aside mourning, and, at the same time, to put on his shoes.</w:t>
      </w:r>
    </w:p>
    <w:p w14:paraId="5186F6F6">
      <w:pPr>
        <w:pStyle w:val="3"/>
        <w:spacing w:line="241" w:lineRule="auto"/>
        <w:rPr>
          <w:rFonts w:hint="eastAsia" w:ascii="华文楷体" w:hAnsi="华文楷体" w:eastAsia="华文楷体" w:cs="华文楷体"/>
          <w:sz w:val="30"/>
          <w:szCs w:val="30"/>
        </w:rPr>
      </w:pPr>
    </w:p>
    <w:p w14:paraId="298788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因此，以西结领受命令，要放下哀悼，同时穿上鞋子。</w:t>
      </w:r>
    </w:p>
    <w:p w14:paraId="52922CDE">
      <w:pPr>
        <w:pStyle w:val="3"/>
        <w:spacing w:line="241" w:lineRule="auto"/>
        <w:rPr>
          <w:rFonts w:hint="eastAsia" w:ascii="华文楷体" w:hAnsi="华文楷体" w:eastAsia="华文楷体" w:cs="华文楷体"/>
          <w:sz w:val="30"/>
          <w:szCs w:val="30"/>
        </w:rPr>
      </w:pPr>
    </w:p>
    <w:p w14:paraId="26E69E5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Rabbins tell us, that on the Day of Expiation, it was forbidden to put on a sandal.</w:t>
      </w:r>
    </w:p>
    <w:p w14:paraId="0FF653A5">
      <w:pPr>
        <w:pStyle w:val="3"/>
        <w:spacing w:line="241" w:lineRule="auto"/>
        <w:rPr>
          <w:rFonts w:hint="eastAsia" w:ascii="华文楷体" w:hAnsi="华文楷体" w:eastAsia="华文楷体" w:cs="华文楷体"/>
          <w:sz w:val="30"/>
          <w:szCs w:val="30"/>
        </w:rPr>
      </w:pPr>
    </w:p>
    <w:p w14:paraId="5FEFDF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拉比们告诉我们，在赎罪日，禁止穿凉鞋。</w:t>
      </w:r>
    </w:p>
    <w:p w14:paraId="0A584378">
      <w:pPr>
        <w:pStyle w:val="3"/>
        <w:spacing w:line="241" w:lineRule="auto"/>
        <w:rPr>
          <w:rFonts w:hint="eastAsia" w:ascii="华文楷体" w:hAnsi="华文楷体" w:eastAsia="华文楷体" w:cs="华文楷体"/>
          <w:sz w:val="30"/>
          <w:szCs w:val="30"/>
        </w:rPr>
      </w:pPr>
    </w:p>
    <w:p w14:paraId="4E2765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deep mourning and solemn fasting this custom is observed by the Jews.</w:t>
      </w:r>
    </w:p>
    <w:p w14:paraId="3A272852">
      <w:pPr>
        <w:pStyle w:val="3"/>
        <w:spacing w:line="241" w:lineRule="auto"/>
        <w:rPr>
          <w:rFonts w:hint="eastAsia" w:ascii="华文楷体" w:hAnsi="华文楷体" w:eastAsia="华文楷体" w:cs="华文楷体"/>
          <w:sz w:val="30"/>
          <w:szCs w:val="30"/>
        </w:rPr>
      </w:pPr>
    </w:p>
    <w:p w14:paraId="645B03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在所有深切的哀悼和庄严的禁食中，犹太人都遵守这个习俗。</w:t>
      </w:r>
    </w:p>
    <w:p w14:paraId="07656E27">
      <w:pPr>
        <w:pStyle w:val="3"/>
        <w:spacing w:line="241" w:lineRule="auto"/>
        <w:rPr>
          <w:rFonts w:hint="eastAsia" w:ascii="华文楷体" w:hAnsi="华文楷体" w:eastAsia="华文楷体" w:cs="华文楷体"/>
          <w:sz w:val="30"/>
          <w:szCs w:val="30"/>
        </w:rPr>
      </w:pPr>
    </w:p>
    <w:p w14:paraId="2A7884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religious services, what is more acceptable to God, or more adapted to the nature of Him who stoops to pardon, than the expression of sorrow for our sins?</w:t>
      </w:r>
    </w:p>
    <w:p w14:paraId="7546C5D5">
      <w:pPr>
        <w:pStyle w:val="3"/>
        <w:spacing w:line="241" w:lineRule="auto"/>
        <w:rPr>
          <w:rFonts w:hint="eastAsia" w:ascii="华文楷体" w:hAnsi="华文楷体" w:eastAsia="华文楷体" w:cs="华文楷体"/>
          <w:sz w:val="30"/>
          <w:szCs w:val="30"/>
        </w:rPr>
      </w:pPr>
    </w:p>
    <w:p w14:paraId="777304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在宗教仪式中，有什么比为我们的罪孽表达悲伤更能蒙上帝悦纳，或更适合那位俯就赦免者的本性呢？</w:t>
      </w:r>
    </w:p>
    <w:p w14:paraId="59E6A16C">
      <w:pPr>
        <w:pStyle w:val="3"/>
        <w:spacing w:line="241" w:lineRule="auto"/>
        <w:rPr>
          <w:rFonts w:hint="eastAsia" w:ascii="华文楷体" w:hAnsi="华文楷体" w:eastAsia="华文楷体" w:cs="华文楷体"/>
          <w:sz w:val="30"/>
          <w:szCs w:val="30"/>
        </w:rPr>
      </w:pPr>
    </w:p>
    <w:p w14:paraId="78976D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not neglected by the haughty Berenice, who, when going to deprecate the anger of Florus, "went barefoot before his tribunal."</w:t>
      </w:r>
    </w:p>
    <w:p w14:paraId="4C23578A">
      <w:pPr>
        <w:pStyle w:val="3"/>
        <w:spacing w:line="241" w:lineRule="auto"/>
        <w:rPr>
          <w:rFonts w:hint="eastAsia" w:ascii="华文楷体" w:hAnsi="华文楷体" w:eastAsia="华文楷体" w:cs="华文楷体"/>
          <w:sz w:val="30"/>
          <w:szCs w:val="30"/>
        </w:rPr>
      </w:pPr>
    </w:p>
    <w:p w14:paraId="0EDFF5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傲慢的贝勒尼基（Berenice）也没有忽略这一点，当她去恳求弗洛鲁斯（Florus）息怒时，“赤脚走到他的审判台前。”</w:t>
      </w:r>
    </w:p>
    <w:p w14:paraId="76736C9E">
      <w:pPr>
        <w:pStyle w:val="3"/>
        <w:spacing w:line="241" w:lineRule="auto"/>
        <w:rPr>
          <w:rFonts w:hint="eastAsia" w:ascii="华文楷体" w:hAnsi="华文楷体" w:eastAsia="华文楷体" w:cs="华文楷体"/>
          <w:sz w:val="30"/>
          <w:szCs w:val="30"/>
        </w:rPr>
      </w:pPr>
    </w:p>
    <w:p w14:paraId="32AA73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Purity.</w:t>
      </w:r>
    </w:p>
    <w:p w14:paraId="5F922621">
      <w:pPr>
        <w:pStyle w:val="3"/>
        <w:spacing w:line="241" w:lineRule="auto"/>
        <w:rPr>
          <w:rFonts w:hint="eastAsia" w:ascii="华文楷体" w:hAnsi="华文楷体" w:eastAsia="华文楷体" w:cs="华文楷体"/>
          <w:sz w:val="30"/>
          <w:szCs w:val="30"/>
        </w:rPr>
      </w:pPr>
    </w:p>
    <w:p w14:paraId="289888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纯洁。</w:t>
      </w:r>
    </w:p>
    <w:p w14:paraId="3AD711BE">
      <w:pPr>
        <w:pStyle w:val="3"/>
        <w:spacing w:line="241" w:lineRule="auto"/>
        <w:rPr>
          <w:rFonts w:hint="eastAsia" w:ascii="华文楷体" w:hAnsi="华文楷体" w:eastAsia="华文楷体" w:cs="华文楷体"/>
          <w:sz w:val="30"/>
          <w:szCs w:val="30"/>
        </w:rPr>
      </w:pPr>
    </w:p>
    <w:p w14:paraId="7B23C4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defilement contracted from a journey is laid aside along with our shoes.</w:t>
      </w:r>
    </w:p>
    <w:p w14:paraId="116188D6">
      <w:pPr>
        <w:pStyle w:val="3"/>
        <w:spacing w:line="241" w:lineRule="auto"/>
        <w:rPr>
          <w:rFonts w:hint="eastAsia" w:ascii="华文楷体" w:hAnsi="华文楷体" w:eastAsia="华文楷体" w:cs="华文楷体"/>
          <w:sz w:val="30"/>
          <w:szCs w:val="30"/>
        </w:rPr>
      </w:pPr>
    </w:p>
    <w:p w14:paraId="1D74409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旅途中沾染的污秽，连同我们的鞋子一起脱去。</w:t>
      </w:r>
    </w:p>
    <w:p w14:paraId="282E272C">
      <w:pPr>
        <w:pStyle w:val="3"/>
        <w:spacing w:line="241" w:lineRule="auto"/>
        <w:rPr>
          <w:rFonts w:hint="eastAsia" w:ascii="华文楷体" w:hAnsi="华文楷体" w:eastAsia="华文楷体" w:cs="华文楷体"/>
          <w:sz w:val="30"/>
          <w:szCs w:val="30"/>
        </w:rPr>
      </w:pPr>
    </w:p>
    <w:p w14:paraId="28C87F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man's conscience does not tell him that a holy Being ought to be worshipped with a pure mind?</w:t>
      </w:r>
    </w:p>
    <w:p w14:paraId="17BEE79F">
      <w:pPr>
        <w:pStyle w:val="3"/>
        <w:spacing w:line="241" w:lineRule="auto"/>
        <w:rPr>
          <w:rFonts w:hint="eastAsia" w:ascii="华文楷体" w:hAnsi="华文楷体" w:eastAsia="华文楷体" w:cs="华文楷体"/>
          <w:sz w:val="30"/>
          <w:szCs w:val="30"/>
        </w:rPr>
      </w:pPr>
    </w:p>
    <w:p w14:paraId="69679C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而且，哪一个人的良心不告诉他，圣洁者当以纯洁的心灵敬拜呢？</w:t>
      </w:r>
    </w:p>
    <w:p w14:paraId="47DF354D">
      <w:pPr>
        <w:pStyle w:val="3"/>
        <w:spacing w:line="241" w:lineRule="auto"/>
        <w:rPr>
          <w:rFonts w:hint="eastAsia" w:ascii="华文楷体" w:hAnsi="华文楷体" w:eastAsia="华文楷体" w:cs="华文楷体"/>
          <w:sz w:val="30"/>
          <w:szCs w:val="30"/>
        </w:rPr>
      </w:pPr>
    </w:p>
    <w:p w14:paraId="31092A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 good reason for explaining, in reference to this, the injunction in Eccl 5:2, KEEP THY FOOT when thou goest to the house of God, which is thus explained by the Chaldee paraphrast. "Thou son of man, keep thy foot when thou art about to enter the house of the Lord's sanctuary to pray, that thou go not thither full of sins not washed away by repentance."</w:t>
      </w:r>
    </w:p>
    <w:p w14:paraId="30FB5638">
      <w:pPr>
        <w:pStyle w:val="3"/>
        <w:spacing w:line="241" w:lineRule="auto"/>
        <w:rPr>
          <w:rFonts w:hint="eastAsia" w:ascii="华文楷体" w:hAnsi="华文楷体" w:eastAsia="华文楷体" w:cs="华文楷体"/>
          <w:sz w:val="30"/>
          <w:szCs w:val="30"/>
        </w:rPr>
      </w:pPr>
    </w:p>
    <w:p w14:paraId="6756D2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关于这一点，解释传道书5:2的禁令“你到上帝的殿要谨慎脚步”是有充分理由的，迦勒底文意译本（Chaldee paraphrast）如此解释：“你这人子啊，当你将要进入耶和华圣所的殿祷告时，要谨慎你的脚步，免得你带着未因悔改而洗净的罪孽到那里去。”</w:t>
      </w:r>
    </w:p>
    <w:p w14:paraId="0C852524">
      <w:pPr>
        <w:pStyle w:val="3"/>
        <w:spacing w:line="241" w:lineRule="auto"/>
        <w:rPr>
          <w:rFonts w:hint="eastAsia" w:ascii="华文楷体" w:hAnsi="华文楷体" w:eastAsia="华文楷体" w:cs="华文楷体"/>
          <w:sz w:val="30"/>
          <w:szCs w:val="30"/>
        </w:rPr>
      </w:pPr>
    </w:p>
    <w:p w14:paraId="2968A2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 subtle refinements of other authors we leave to themselves to explain.</w:t>
      </w:r>
    </w:p>
    <w:p w14:paraId="4494C47E">
      <w:pPr>
        <w:pStyle w:val="3"/>
        <w:spacing w:line="241" w:lineRule="auto"/>
        <w:rPr>
          <w:rFonts w:hint="eastAsia" w:ascii="华文楷体" w:hAnsi="华文楷体" w:eastAsia="华文楷体" w:cs="华文楷体"/>
          <w:sz w:val="30"/>
          <w:szCs w:val="30"/>
        </w:rPr>
      </w:pPr>
    </w:p>
    <w:p w14:paraId="3CB1B3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其他作者更精妙的阐述，我们留给他们自己去解释。</w:t>
      </w:r>
    </w:p>
    <w:p w14:paraId="7750568F">
      <w:pPr>
        <w:pStyle w:val="3"/>
        <w:spacing w:line="241" w:lineRule="auto"/>
        <w:rPr>
          <w:rFonts w:hint="eastAsia" w:ascii="华文楷体" w:hAnsi="华文楷体" w:eastAsia="华文楷体" w:cs="华文楷体"/>
          <w:sz w:val="30"/>
          <w:szCs w:val="30"/>
        </w:rPr>
      </w:pPr>
    </w:p>
    <w:p w14:paraId="6CAEB5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Hitherto I have done little more than what belonged to the historian or the critic.</w:t>
      </w:r>
    </w:p>
    <w:p w14:paraId="1B5D2183">
      <w:pPr>
        <w:pStyle w:val="3"/>
        <w:spacing w:line="241" w:lineRule="auto"/>
        <w:rPr>
          <w:rFonts w:hint="eastAsia" w:ascii="华文楷体" w:hAnsi="华文楷体" w:eastAsia="华文楷体" w:cs="华文楷体"/>
          <w:sz w:val="30"/>
          <w:szCs w:val="30"/>
        </w:rPr>
      </w:pPr>
    </w:p>
    <w:p w14:paraId="59AC1F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到目前为止，我所做的不过是历史学家或评论家分内之事。</w:t>
      </w:r>
    </w:p>
    <w:p w14:paraId="681F5B17">
      <w:pPr>
        <w:pStyle w:val="3"/>
        <w:spacing w:line="241" w:lineRule="auto"/>
        <w:rPr>
          <w:rFonts w:hint="eastAsia" w:ascii="华文楷体" w:hAnsi="华文楷体" w:eastAsia="华文楷体" w:cs="华文楷体"/>
          <w:sz w:val="30"/>
          <w:szCs w:val="30"/>
        </w:rPr>
      </w:pPr>
    </w:p>
    <w:p w14:paraId="1A0C51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now attend to matters more peculiarly theological.</w:t>
      </w:r>
    </w:p>
    <w:p w14:paraId="6739A8AE">
      <w:pPr>
        <w:pStyle w:val="3"/>
        <w:spacing w:line="241" w:lineRule="auto"/>
        <w:rPr>
          <w:rFonts w:hint="eastAsia" w:ascii="华文楷体" w:hAnsi="华文楷体" w:eastAsia="华文楷体" w:cs="华文楷体"/>
          <w:sz w:val="30"/>
          <w:szCs w:val="30"/>
        </w:rPr>
      </w:pPr>
    </w:p>
    <w:p w14:paraId="11014E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我现在要关注更具神学性的问题。</w:t>
      </w:r>
    </w:p>
    <w:p w14:paraId="203EF288">
      <w:pPr>
        <w:pStyle w:val="3"/>
        <w:spacing w:line="241" w:lineRule="auto"/>
        <w:rPr>
          <w:rFonts w:hint="eastAsia" w:ascii="华文楷体" w:hAnsi="华文楷体" w:eastAsia="华文楷体" w:cs="华文楷体"/>
          <w:sz w:val="30"/>
          <w:szCs w:val="30"/>
        </w:rPr>
      </w:pPr>
    </w:p>
    <w:p w14:paraId="13DBB2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asked, is there any gesture, or what gesture is it, that is proper to be used in prayer by a Christian who enjoys the liberty of the New Testament?</w:t>
      </w:r>
    </w:p>
    <w:p w14:paraId="70E2A779">
      <w:pPr>
        <w:pStyle w:val="3"/>
        <w:spacing w:line="241" w:lineRule="auto"/>
        <w:rPr>
          <w:rFonts w:hint="eastAsia" w:ascii="华文楷体" w:hAnsi="华文楷体" w:eastAsia="华文楷体" w:cs="华文楷体"/>
          <w:sz w:val="30"/>
          <w:szCs w:val="30"/>
        </w:rPr>
      </w:pPr>
    </w:p>
    <w:p w14:paraId="52E25D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可能会问，享有新约自由的基督徒在祷告时，是否有任何合宜的姿势，或者是什么姿势？</w:t>
      </w:r>
    </w:p>
    <w:p w14:paraId="6357E75A">
      <w:pPr>
        <w:pStyle w:val="3"/>
        <w:spacing w:line="241" w:lineRule="auto"/>
        <w:rPr>
          <w:rFonts w:hint="eastAsia" w:ascii="华文楷体" w:hAnsi="华文楷体" w:eastAsia="华文楷体" w:cs="华文楷体"/>
          <w:sz w:val="30"/>
          <w:szCs w:val="30"/>
        </w:rPr>
      </w:pPr>
    </w:p>
    <w:p w14:paraId="4A8E9E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answer to this question will demand attention to some points of difference, both in the prayers themselves and in bodily gestures.</w:t>
      </w:r>
    </w:p>
    <w:p w14:paraId="4ADD2E0D">
      <w:pPr>
        <w:pStyle w:val="3"/>
        <w:spacing w:line="241" w:lineRule="auto"/>
        <w:rPr>
          <w:rFonts w:hint="eastAsia" w:ascii="华文楷体" w:hAnsi="华文楷体" w:eastAsia="华文楷体" w:cs="华文楷体"/>
          <w:sz w:val="30"/>
          <w:szCs w:val="30"/>
        </w:rPr>
      </w:pPr>
    </w:p>
    <w:p w14:paraId="7580FB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回答这个问题需要注意祷告本身和身体姿势上的一些不同之处。</w:t>
      </w:r>
    </w:p>
    <w:p w14:paraId="2B9FFE4C">
      <w:pPr>
        <w:pStyle w:val="3"/>
        <w:spacing w:line="241" w:lineRule="auto"/>
        <w:rPr>
          <w:rFonts w:hint="eastAsia" w:ascii="华文楷体" w:hAnsi="华文楷体" w:eastAsia="华文楷体" w:cs="华文楷体"/>
          <w:sz w:val="30"/>
          <w:szCs w:val="30"/>
        </w:rPr>
      </w:pPr>
    </w:p>
    <w:p w14:paraId="7C482C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Ejaculatory prayers, as they are called, or those brief aspirations of the soul towards God, which admit of being practised at all times and places, and during all kinds of employment, do not require any particular attitude.</w:t>
      </w:r>
    </w:p>
    <w:p w14:paraId="7A0C6747">
      <w:pPr>
        <w:pStyle w:val="3"/>
        <w:spacing w:line="241" w:lineRule="auto"/>
        <w:rPr>
          <w:rFonts w:hint="eastAsia" w:ascii="华文楷体" w:hAnsi="华文楷体" w:eastAsia="华文楷体" w:cs="华文楷体"/>
          <w:sz w:val="30"/>
          <w:szCs w:val="30"/>
        </w:rPr>
      </w:pPr>
    </w:p>
    <w:p w14:paraId="1E6732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所谓的即时祷告，或那些灵魂向上帝发出的简短渴慕，可以在任何时间、任何地点、以及从事各种工作时进行，不需要任何特定的姿势。</w:t>
      </w:r>
    </w:p>
    <w:p w14:paraId="600501B9">
      <w:pPr>
        <w:pStyle w:val="3"/>
        <w:spacing w:line="241" w:lineRule="auto"/>
        <w:rPr>
          <w:rFonts w:hint="eastAsia" w:ascii="华文楷体" w:hAnsi="华文楷体" w:eastAsia="华文楷体" w:cs="华文楷体"/>
          <w:sz w:val="30"/>
          <w:szCs w:val="30"/>
        </w:rPr>
      </w:pPr>
    </w:p>
    <w:p w14:paraId="49D664E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 instance of Nehemiah, who, while he was officiating as cup-bearer to the king, and conversing with him, "prayed to the God of heaven."</w:t>
      </w:r>
    </w:p>
    <w:p w14:paraId="74619230">
      <w:pPr>
        <w:pStyle w:val="3"/>
        <w:spacing w:line="241" w:lineRule="auto"/>
        <w:rPr>
          <w:rFonts w:hint="eastAsia" w:ascii="华文楷体" w:hAnsi="华文楷体" w:eastAsia="华文楷体" w:cs="华文楷体"/>
          <w:sz w:val="30"/>
          <w:szCs w:val="30"/>
        </w:rPr>
      </w:pPr>
    </w:p>
    <w:p w14:paraId="039C7D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以尼希米为例，当他担任王的酒政，并与王谈话时，“向天上的上帝祷告”。</w:t>
      </w:r>
    </w:p>
    <w:p w14:paraId="7FBC95F4">
      <w:pPr>
        <w:pStyle w:val="3"/>
        <w:spacing w:line="241" w:lineRule="auto"/>
        <w:rPr>
          <w:rFonts w:hint="eastAsia" w:ascii="华文楷体" w:hAnsi="华文楷体" w:eastAsia="华文楷体" w:cs="华文楷体"/>
          <w:sz w:val="30"/>
          <w:szCs w:val="30"/>
        </w:rPr>
      </w:pPr>
    </w:p>
    <w:p w14:paraId="3CBEEA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remark may be made as to secret prayers, however long, when they are performed by the mind alone, in company with others who may happen to be engaged in any kind of employment, as, for instance, in a journey by land or sea, that we may not wish to appear to be seen by men, which belongs to hypocrites.</w:t>
      </w:r>
    </w:p>
    <w:p w14:paraId="409C3D71">
      <w:pPr>
        <w:pStyle w:val="3"/>
        <w:spacing w:line="241" w:lineRule="auto"/>
        <w:rPr>
          <w:rFonts w:hint="eastAsia" w:ascii="华文楷体" w:hAnsi="华文楷体" w:eastAsia="华文楷体" w:cs="华文楷体"/>
          <w:sz w:val="30"/>
          <w:szCs w:val="30"/>
        </w:rPr>
      </w:pPr>
    </w:p>
    <w:p w14:paraId="7B7013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对于私下的祷告，无论多长，当它们仅由心灵进行，与可能从事任何工作的其他人在一起时，例如在陆路或海路旅行中，也是如此，这样我们可能不希望被人看见，这属于假冒为善的人。</w:t>
      </w:r>
    </w:p>
    <w:p w14:paraId="440F3991">
      <w:pPr>
        <w:pStyle w:val="3"/>
        <w:spacing w:line="241" w:lineRule="auto"/>
        <w:rPr>
          <w:rFonts w:hint="eastAsia" w:ascii="华文楷体" w:hAnsi="华文楷体" w:eastAsia="华文楷体" w:cs="华文楷体"/>
          <w:sz w:val="30"/>
          <w:szCs w:val="30"/>
        </w:rPr>
      </w:pPr>
    </w:p>
    <w:p w14:paraId="280E22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in his LXXIX. Homily, thus addresses the people of Antioch, "Although you do not bend the knee, or strike the breast, or spread out the hands towards heaven, if you only maintain ardent devotion, you will discharge fully the duty of prayer. While you are attending the market-place, or walking, you may present long prayers. A man who is sitting in a workshop, and sewing skins together, may lift up his soul to God. When prevented by various engagements from attending public ordinances, he may present long and powerful prayers."</w:t>
      </w:r>
    </w:p>
    <w:p w14:paraId="1CFC1E7B">
      <w:pPr>
        <w:pStyle w:val="3"/>
        <w:spacing w:line="241" w:lineRule="auto"/>
        <w:rPr>
          <w:rFonts w:hint="eastAsia" w:ascii="华文楷体" w:hAnsi="华文楷体" w:eastAsia="华文楷体" w:cs="华文楷体"/>
          <w:sz w:val="30"/>
          <w:szCs w:val="30"/>
        </w:rPr>
      </w:pPr>
    </w:p>
    <w:p w14:paraId="747117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在其第79篇讲道中如此对安提阿的百姓说：“即使你们不屈膝，不捶胸，不向天举手，只要你们保持热切的虔诚，你们就完全尽了祷告的本分。当你们在市场上，或行走时，你们可以献上长长的祷告。一个坐在作坊里缝制皮件的人，可以将他的灵魂提升到上帝面前。当因各种事务而无法参加公共的圣礼时，他可以献上长而有力的祷告。”</w:t>
      </w:r>
    </w:p>
    <w:p w14:paraId="1616D9AC">
      <w:pPr>
        <w:pStyle w:val="3"/>
        <w:spacing w:line="241" w:lineRule="auto"/>
        <w:rPr>
          <w:rFonts w:hint="eastAsia" w:ascii="华文楷体" w:hAnsi="华文楷体" w:eastAsia="华文楷体" w:cs="华文楷体"/>
          <w:sz w:val="30"/>
          <w:szCs w:val="30"/>
        </w:rPr>
      </w:pPr>
    </w:p>
    <w:p w14:paraId="43BD0F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prayers of sick persons, though statedly performed, are not limited to ordinary postures.</w:t>
      </w:r>
    </w:p>
    <w:p w14:paraId="49E86F0D">
      <w:pPr>
        <w:pStyle w:val="3"/>
        <w:spacing w:line="241" w:lineRule="auto"/>
        <w:rPr>
          <w:rFonts w:hint="eastAsia" w:ascii="华文楷体" w:hAnsi="华文楷体" w:eastAsia="华文楷体" w:cs="华文楷体"/>
          <w:sz w:val="30"/>
          <w:szCs w:val="30"/>
        </w:rPr>
      </w:pPr>
    </w:p>
    <w:p w14:paraId="75268EF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病人的祷告，虽然是固定进行的，却不限于通常的姿势。</w:t>
      </w:r>
    </w:p>
    <w:p w14:paraId="176B6470">
      <w:pPr>
        <w:pStyle w:val="3"/>
        <w:spacing w:line="241" w:lineRule="auto"/>
        <w:rPr>
          <w:rFonts w:hint="eastAsia" w:ascii="华文楷体" w:hAnsi="华文楷体" w:eastAsia="华文楷体" w:cs="华文楷体"/>
          <w:sz w:val="30"/>
          <w:szCs w:val="30"/>
        </w:rPr>
      </w:pPr>
    </w:p>
    <w:p w14:paraId="737F7F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Hezekiah, when confined to bed by sickness, turned his face toward the wall, and prayed devoutly to God.</w:t>
      </w:r>
    </w:p>
    <w:p w14:paraId="1D14733B">
      <w:pPr>
        <w:pStyle w:val="3"/>
        <w:spacing w:line="241" w:lineRule="auto"/>
        <w:rPr>
          <w:rFonts w:hint="eastAsia" w:ascii="华文楷体" w:hAnsi="华文楷体" w:eastAsia="华文楷体" w:cs="华文楷体"/>
          <w:sz w:val="30"/>
          <w:szCs w:val="30"/>
        </w:rPr>
      </w:pPr>
    </w:p>
    <w:p w14:paraId="221D43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希西家因病卧床时，面向墙壁，虔诚地向上帝祷告。</w:t>
      </w:r>
    </w:p>
    <w:p w14:paraId="15D32791">
      <w:pPr>
        <w:pStyle w:val="3"/>
        <w:spacing w:line="241" w:lineRule="auto"/>
        <w:rPr>
          <w:rFonts w:hint="eastAsia" w:ascii="华文楷体" w:hAnsi="华文楷体" w:eastAsia="华文楷体" w:cs="华文楷体"/>
          <w:sz w:val="30"/>
          <w:szCs w:val="30"/>
        </w:rPr>
      </w:pPr>
    </w:p>
    <w:p w14:paraId="6F13B23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Prayers offered during the night, arising out of holy meditation, may also be piously performed in a reclining posture.</w:t>
      </w:r>
    </w:p>
    <w:p w14:paraId="241EC989">
      <w:pPr>
        <w:pStyle w:val="3"/>
        <w:spacing w:line="241" w:lineRule="auto"/>
        <w:rPr>
          <w:rFonts w:hint="eastAsia" w:ascii="华文楷体" w:hAnsi="华文楷体" w:eastAsia="华文楷体" w:cs="华文楷体"/>
          <w:sz w:val="30"/>
          <w:szCs w:val="30"/>
        </w:rPr>
      </w:pPr>
    </w:p>
    <w:p w14:paraId="75BC0C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夜间出于圣洁默想而献上的祷告，也可以虔诚地以躺卧的姿势进行。</w:t>
      </w:r>
    </w:p>
    <w:p w14:paraId="72768392">
      <w:pPr>
        <w:pStyle w:val="3"/>
        <w:spacing w:line="241" w:lineRule="auto"/>
        <w:rPr>
          <w:rFonts w:hint="eastAsia" w:ascii="华文楷体" w:hAnsi="华文楷体" w:eastAsia="华文楷体" w:cs="华文楷体"/>
          <w:sz w:val="30"/>
          <w:szCs w:val="30"/>
        </w:rPr>
      </w:pPr>
    </w:p>
    <w:p w14:paraId="27A2EB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ordinary, stated prayers, whether private, social, or public, require those postures which are fitted to excite and express humility, reverence, hope, ardour, and other affections of the mind.</w:t>
      </w:r>
    </w:p>
    <w:p w14:paraId="6F64F98A">
      <w:pPr>
        <w:pStyle w:val="3"/>
        <w:spacing w:line="241" w:lineRule="auto"/>
        <w:rPr>
          <w:rFonts w:hint="eastAsia" w:ascii="华文楷体" w:hAnsi="华文楷体" w:eastAsia="华文楷体" w:cs="华文楷体"/>
          <w:sz w:val="30"/>
          <w:szCs w:val="30"/>
        </w:rPr>
      </w:pPr>
    </w:p>
    <w:p w14:paraId="2E917E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但是，普通的、固定的祷告，无论是私下的、社交的还是公共的，都需要那些适合激发和表达谦卑、敬畏、盼望、热忱以及其他心灵情感的姿势。</w:t>
      </w:r>
    </w:p>
    <w:p w14:paraId="58D51479">
      <w:pPr>
        <w:pStyle w:val="3"/>
        <w:spacing w:line="241" w:lineRule="auto"/>
        <w:rPr>
          <w:rFonts w:hint="eastAsia" w:ascii="华文楷体" w:hAnsi="华文楷体" w:eastAsia="华文楷体" w:cs="华文楷体"/>
          <w:sz w:val="30"/>
          <w:szCs w:val="30"/>
        </w:rPr>
      </w:pPr>
    </w:p>
    <w:p w14:paraId="77186EC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Our body ought to bear testimony in prayer that it is God's property.</w:t>
      </w:r>
    </w:p>
    <w:p w14:paraId="546FDB58">
      <w:pPr>
        <w:pStyle w:val="3"/>
        <w:spacing w:line="241" w:lineRule="auto"/>
        <w:rPr>
          <w:rFonts w:hint="eastAsia" w:ascii="华文楷体" w:hAnsi="华文楷体" w:eastAsia="华文楷体" w:cs="华文楷体"/>
          <w:sz w:val="30"/>
          <w:szCs w:val="30"/>
        </w:rPr>
      </w:pPr>
    </w:p>
    <w:p w14:paraId="0F5922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我们的身体应该在祷告中见证它是上帝的产业。</w:t>
      </w:r>
    </w:p>
    <w:p w14:paraId="04BCFA46">
      <w:pPr>
        <w:pStyle w:val="3"/>
        <w:spacing w:line="241" w:lineRule="auto"/>
        <w:rPr>
          <w:rFonts w:hint="eastAsia" w:ascii="华文楷体" w:hAnsi="华文楷体" w:eastAsia="华文楷体" w:cs="华文楷体"/>
          <w:sz w:val="30"/>
          <w:szCs w:val="30"/>
        </w:rPr>
      </w:pPr>
    </w:p>
    <w:p w14:paraId="748818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have the example, as is evident from the passages already quoted, not only of the saints both of the Old and New Testaments, but of the Prince of all saints, our Lord Jesus Christ.</w:t>
      </w:r>
    </w:p>
    <w:p w14:paraId="1917773E">
      <w:pPr>
        <w:pStyle w:val="3"/>
        <w:spacing w:line="241" w:lineRule="auto"/>
        <w:rPr>
          <w:rFonts w:hint="eastAsia" w:ascii="华文楷体" w:hAnsi="华文楷体" w:eastAsia="华文楷体" w:cs="华文楷体"/>
          <w:sz w:val="30"/>
          <w:szCs w:val="30"/>
        </w:rPr>
      </w:pPr>
    </w:p>
    <w:p w14:paraId="725300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我们有榜样，正如已引用的经文所显明的，不仅有旧约和新约的圣徒，还有万圣之君，我们的主耶稣基督。</w:t>
      </w:r>
    </w:p>
    <w:p w14:paraId="42238C93">
      <w:pPr>
        <w:pStyle w:val="3"/>
        <w:spacing w:line="241" w:lineRule="auto"/>
        <w:rPr>
          <w:rFonts w:hint="eastAsia" w:ascii="华文楷体" w:hAnsi="华文楷体" w:eastAsia="华文楷体" w:cs="华文楷体"/>
          <w:sz w:val="30"/>
          <w:szCs w:val="30"/>
        </w:rPr>
      </w:pPr>
    </w:p>
    <w:p w14:paraId="59CD18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are commanded to do so.</w:t>
      </w:r>
    </w:p>
    <w:p w14:paraId="5334D256">
      <w:pPr>
        <w:pStyle w:val="3"/>
        <w:spacing w:line="241" w:lineRule="auto"/>
        <w:rPr>
          <w:rFonts w:hint="eastAsia" w:ascii="华文楷体" w:hAnsi="华文楷体" w:eastAsia="华文楷体" w:cs="华文楷体"/>
          <w:sz w:val="30"/>
          <w:szCs w:val="30"/>
        </w:rPr>
      </w:pPr>
    </w:p>
    <w:p w14:paraId="0EF296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我们奉命这样做。</w:t>
      </w:r>
    </w:p>
    <w:p w14:paraId="1A5A8C16">
      <w:pPr>
        <w:pStyle w:val="3"/>
        <w:spacing w:line="241" w:lineRule="auto"/>
        <w:rPr>
          <w:rFonts w:hint="eastAsia" w:ascii="华文楷体" w:hAnsi="华文楷体" w:eastAsia="华文楷体" w:cs="华文楷体"/>
          <w:sz w:val="30"/>
          <w:szCs w:val="30"/>
        </w:rPr>
      </w:pPr>
    </w:p>
    <w:p w14:paraId="729B56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injunctions which relate to bowing, kneeling, and spreading the hands, do unquestionably refer mainly to the mind, but they proceed on the supposition of that bodily gesture, to which God requires a corresponding disposition.</w:t>
      </w:r>
    </w:p>
    <w:p w14:paraId="50B717DD">
      <w:pPr>
        <w:pStyle w:val="3"/>
        <w:spacing w:line="241" w:lineRule="auto"/>
        <w:rPr>
          <w:rFonts w:hint="eastAsia" w:ascii="华文楷体" w:hAnsi="华文楷体" w:eastAsia="华文楷体" w:cs="华文楷体"/>
          <w:sz w:val="30"/>
          <w:szCs w:val="30"/>
        </w:rPr>
      </w:pPr>
    </w:p>
    <w:p w14:paraId="3CFF2C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那些关于屈身、跪拜和举手的吩咐，无疑主要指的是心灵，但它们是以身体姿势为前提的，上帝要求与之相应的心态。</w:t>
      </w:r>
    </w:p>
    <w:p w14:paraId="226C83EB">
      <w:pPr>
        <w:pStyle w:val="3"/>
        <w:spacing w:line="241" w:lineRule="auto"/>
        <w:rPr>
          <w:rFonts w:hint="eastAsia" w:ascii="华文楷体" w:hAnsi="华文楷体" w:eastAsia="华文楷体" w:cs="华文楷体"/>
          <w:sz w:val="30"/>
          <w:szCs w:val="30"/>
        </w:rPr>
      </w:pPr>
    </w:p>
    <w:p w14:paraId="0F6A60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On many accounts it is expedient.</w:t>
      </w:r>
    </w:p>
    <w:p w14:paraId="61B9273E">
      <w:pPr>
        <w:pStyle w:val="3"/>
        <w:spacing w:line="241" w:lineRule="auto"/>
        <w:rPr>
          <w:rFonts w:hint="eastAsia" w:ascii="华文楷体" w:hAnsi="华文楷体" w:eastAsia="华文楷体" w:cs="华文楷体"/>
          <w:sz w:val="30"/>
          <w:szCs w:val="30"/>
        </w:rPr>
      </w:pPr>
    </w:p>
    <w:p w14:paraId="4F8F52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从许多方面来看，这是合宜的。</w:t>
      </w:r>
    </w:p>
    <w:p w14:paraId="6EA8EBA6">
      <w:pPr>
        <w:pStyle w:val="3"/>
        <w:spacing w:line="241" w:lineRule="auto"/>
        <w:rPr>
          <w:rFonts w:hint="eastAsia" w:ascii="华文楷体" w:hAnsi="华文楷体" w:eastAsia="华文楷体" w:cs="华文楷体"/>
          <w:sz w:val="30"/>
          <w:szCs w:val="30"/>
        </w:rPr>
      </w:pPr>
    </w:p>
    <w:p w14:paraId="33A4F3A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God, to whom we thus express adoration and obedience.</w:t>
      </w:r>
    </w:p>
    <w:p w14:paraId="2FEDE07D">
      <w:pPr>
        <w:pStyle w:val="3"/>
        <w:spacing w:line="241" w:lineRule="auto"/>
        <w:rPr>
          <w:rFonts w:hint="eastAsia" w:ascii="华文楷体" w:hAnsi="华文楷体" w:eastAsia="华文楷体" w:cs="华文楷体"/>
          <w:sz w:val="30"/>
          <w:szCs w:val="30"/>
        </w:rPr>
      </w:pPr>
    </w:p>
    <w:p w14:paraId="6A61A0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就上帝而言，我们藉此向祂表达敬拜和顺服。</w:t>
      </w:r>
    </w:p>
    <w:p w14:paraId="6B7982A4">
      <w:pPr>
        <w:pStyle w:val="3"/>
        <w:spacing w:line="241" w:lineRule="auto"/>
        <w:rPr>
          <w:rFonts w:hint="eastAsia" w:ascii="华文楷体" w:hAnsi="华文楷体" w:eastAsia="华文楷体" w:cs="华文楷体"/>
          <w:sz w:val="30"/>
          <w:szCs w:val="30"/>
        </w:rPr>
      </w:pPr>
    </w:p>
    <w:p w14:paraId="38E6C0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respect of others who are present, and who may be excited by our conduct to perform similar acts of devotion.</w:t>
      </w:r>
    </w:p>
    <w:p w14:paraId="75B5E466">
      <w:pPr>
        <w:pStyle w:val="3"/>
        <w:spacing w:line="241" w:lineRule="auto"/>
        <w:rPr>
          <w:rFonts w:hint="eastAsia" w:ascii="华文楷体" w:hAnsi="华文楷体" w:eastAsia="华文楷体" w:cs="华文楷体"/>
          <w:sz w:val="30"/>
          <w:szCs w:val="30"/>
        </w:rPr>
      </w:pPr>
    </w:p>
    <w:p w14:paraId="710462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就其他在场的人而言，他们可能会因我们的行为而受到激励，去行类似的敬虔之举。</w:t>
      </w:r>
    </w:p>
    <w:p w14:paraId="3A41B9D5">
      <w:pPr>
        <w:pStyle w:val="3"/>
        <w:spacing w:line="241" w:lineRule="auto"/>
        <w:rPr>
          <w:rFonts w:hint="eastAsia" w:ascii="华文楷体" w:hAnsi="华文楷体" w:eastAsia="华文楷体" w:cs="华文楷体"/>
          <w:sz w:val="30"/>
          <w:szCs w:val="30"/>
        </w:rPr>
      </w:pPr>
    </w:p>
    <w:p w14:paraId="312F44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in respect of ourselves; for when gestures possess any meaning, they have a language of their own which reminds us that we are addressing God.</w:t>
      </w:r>
    </w:p>
    <w:p w14:paraId="107295E2">
      <w:pPr>
        <w:pStyle w:val="3"/>
        <w:spacing w:line="241" w:lineRule="auto"/>
        <w:rPr>
          <w:rFonts w:hint="eastAsia" w:ascii="华文楷体" w:hAnsi="华文楷体" w:eastAsia="华文楷体" w:cs="华文楷体"/>
          <w:sz w:val="30"/>
          <w:szCs w:val="30"/>
        </w:rPr>
      </w:pPr>
    </w:p>
    <w:p w14:paraId="398CF8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最后，就我们自己而言；因为当姿势具有任何意义时，它们就拥有自己的语言，提醒我们我们正在向上帝说话。</w:t>
      </w:r>
    </w:p>
    <w:p w14:paraId="5C59CB57">
      <w:pPr>
        <w:pStyle w:val="3"/>
        <w:spacing w:line="241" w:lineRule="auto"/>
        <w:rPr>
          <w:rFonts w:hint="eastAsia" w:ascii="华文楷体" w:hAnsi="华文楷体" w:eastAsia="华文楷体" w:cs="华文楷体"/>
          <w:sz w:val="30"/>
          <w:szCs w:val="30"/>
        </w:rPr>
      </w:pPr>
    </w:p>
    <w:p w14:paraId="4CCD5D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beautiful explanation of this matter is given by Augustine.</w:t>
      </w:r>
    </w:p>
    <w:p w14:paraId="0846BF0E">
      <w:pPr>
        <w:pStyle w:val="3"/>
        <w:spacing w:line="241" w:lineRule="auto"/>
        <w:rPr>
          <w:rFonts w:hint="eastAsia" w:ascii="华文楷体" w:hAnsi="华文楷体" w:eastAsia="华文楷体" w:cs="华文楷体"/>
          <w:sz w:val="30"/>
          <w:szCs w:val="30"/>
        </w:rPr>
      </w:pPr>
    </w:p>
    <w:p w14:paraId="6741D18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奥古斯丁（Augustine）对这件事作了非常优美的解释。</w:t>
      </w:r>
    </w:p>
    <w:p w14:paraId="775C3888">
      <w:pPr>
        <w:pStyle w:val="3"/>
        <w:spacing w:line="241" w:lineRule="auto"/>
        <w:rPr>
          <w:rFonts w:hint="eastAsia" w:ascii="华文楷体" w:hAnsi="华文楷体" w:eastAsia="华文楷体" w:cs="华文楷体"/>
          <w:sz w:val="30"/>
          <w:szCs w:val="30"/>
        </w:rPr>
      </w:pPr>
    </w:p>
    <w:p w14:paraId="184BB3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engaged in prayer employ the members of their body in a matter suitable to suppliants, when they bend the knee, or spread the hands, or prostrate themselves on the ground, or perform any visible action. Their will, and the intention of their heart, though invisible to men, are known to God, who needs not these outward expressions for laying open before him the human mind. But by these means the man excites himself to pray with greater humility and fervour. These movements of the body cannot be effected but by a preceding movement of the mind. Through some sort of mutual influence, the inward activity is again increased by the outward visible actions, so that the affection of the heart, from which those actions originated, derives from them an increase of its own strength."</w:t>
      </w:r>
    </w:p>
    <w:p w14:paraId="048A65DA">
      <w:pPr>
        <w:pStyle w:val="3"/>
        <w:spacing w:line="241" w:lineRule="auto"/>
        <w:rPr>
          <w:rFonts w:hint="eastAsia" w:ascii="华文楷体" w:hAnsi="华文楷体" w:eastAsia="华文楷体" w:cs="华文楷体"/>
          <w:sz w:val="30"/>
          <w:szCs w:val="30"/>
        </w:rPr>
      </w:pPr>
    </w:p>
    <w:p w14:paraId="2657B4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人，当他们屈膝、举手、俯伏在地，或行任何可见的动作时，都是在运用身体的肢体去做适合恳求者的事情。他们的意志和他们内心的意图，虽然人看不见，但上帝是知道的，祂不需要这些外在的表达来向祂敞开人的心思。但是藉着这些方法，人激励自己以更大的谦卑和热忱祷告。身体的这些动作，若非先有心灵的动作，就无法实现。通过某种相互影响，内在的活动又因外在可见的动作而增强，以致于那些动作所源于的内心感情，从它们那里获得了自身力量的增长。”</w:t>
      </w:r>
    </w:p>
    <w:p w14:paraId="7C9C6559">
      <w:pPr>
        <w:pStyle w:val="3"/>
        <w:spacing w:line="241" w:lineRule="auto"/>
        <w:rPr>
          <w:rFonts w:hint="eastAsia" w:ascii="华文楷体" w:hAnsi="华文楷体" w:eastAsia="华文楷体" w:cs="华文楷体"/>
          <w:sz w:val="30"/>
          <w:szCs w:val="30"/>
        </w:rPr>
      </w:pPr>
    </w:p>
    <w:p w14:paraId="1559C5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remark of Augustine, on the particular kinds of gesture proper to be observed in prayer, is worthy of observation.</w:t>
      </w:r>
    </w:p>
    <w:p w14:paraId="7C361FFD">
      <w:pPr>
        <w:pStyle w:val="3"/>
        <w:spacing w:line="241" w:lineRule="auto"/>
        <w:rPr>
          <w:rFonts w:hint="eastAsia" w:ascii="华文楷体" w:hAnsi="华文楷体" w:eastAsia="华文楷体" w:cs="华文楷体"/>
          <w:sz w:val="30"/>
          <w:szCs w:val="30"/>
        </w:rPr>
      </w:pPr>
    </w:p>
    <w:p w14:paraId="7BCBD6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奥古斯丁（Augustine）关于祷告中应遵守的特定姿势种类的评论值得注意。</w:t>
      </w:r>
    </w:p>
    <w:p w14:paraId="7C5AD2C7">
      <w:pPr>
        <w:pStyle w:val="3"/>
        <w:spacing w:line="241" w:lineRule="auto"/>
        <w:rPr>
          <w:rFonts w:hint="eastAsia" w:ascii="华文楷体" w:hAnsi="华文楷体" w:eastAsia="华文楷体" w:cs="华文楷体"/>
          <w:sz w:val="30"/>
          <w:szCs w:val="30"/>
        </w:rPr>
      </w:pPr>
    </w:p>
    <w:p w14:paraId="05F84D3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God has not expressly laid down the bodily attitude to be observed in prayer, provided the attention of the mind be kept up.</w:t>
      </w:r>
    </w:p>
    <w:p w14:paraId="1056263E">
      <w:pPr>
        <w:pStyle w:val="3"/>
        <w:spacing w:line="241" w:lineRule="auto"/>
        <w:rPr>
          <w:rFonts w:hint="eastAsia" w:ascii="华文楷体" w:hAnsi="华文楷体" w:eastAsia="华文楷体" w:cs="华文楷体"/>
          <w:sz w:val="30"/>
          <w:szCs w:val="30"/>
        </w:rPr>
      </w:pPr>
    </w:p>
    <w:p w14:paraId="3E6974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上帝的圣言并没有明确规定祷告时应遵守的身体姿势，只要保持心灵的专注即可。</w:t>
      </w:r>
    </w:p>
    <w:p w14:paraId="529DC777">
      <w:pPr>
        <w:pStyle w:val="3"/>
        <w:spacing w:line="241" w:lineRule="auto"/>
        <w:rPr>
          <w:rFonts w:hint="eastAsia" w:ascii="华文楷体" w:hAnsi="华文楷体" w:eastAsia="华文楷体" w:cs="华文楷体"/>
          <w:sz w:val="30"/>
          <w:szCs w:val="30"/>
        </w:rPr>
      </w:pPr>
    </w:p>
    <w:p w14:paraId="54433F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 attention is always due to personal decorum, and to the usages of the church to which we belong.</w:t>
      </w:r>
    </w:p>
    <w:p w14:paraId="4F0A27E6">
      <w:pPr>
        <w:pStyle w:val="3"/>
        <w:spacing w:line="241" w:lineRule="auto"/>
        <w:rPr>
          <w:rFonts w:hint="eastAsia" w:ascii="华文楷体" w:hAnsi="华文楷体" w:eastAsia="华文楷体" w:cs="华文楷体"/>
          <w:sz w:val="30"/>
          <w:szCs w:val="30"/>
        </w:rPr>
      </w:pPr>
    </w:p>
    <w:p w14:paraId="0E5224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然而，总应注意个人的礼仪，以及我们所属教会的惯例。</w:t>
      </w:r>
    </w:p>
    <w:p w14:paraId="35E4646D">
      <w:pPr>
        <w:pStyle w:val="3"/>
        <w:spacing w:line="241" w:lineRule="auto"/>
        <w:rPr>
          <w:rFonts w:hint="eastAsia" w:ascii="华文楷体" w:hAnsi="华文楷体" w:eastAsia="华文楷体" w:cs="华文楷体"/>
          <w:sz w:val="30"/>
          <w:szCs w:val="30"/>
        </w:rPr>
      </w:pPr>
    </w:p>
    <w:p w14:paraId="182764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one gesture which will apply to all persons, times, and places.</w:t>
      </w:r>
    </w:p>
    <w:p w14:paraId="49CD1690">
      <w:pPr>
        <w:pStyle w:val="3"/>
        <w:spacing w:line="241" w:lineRule="auto"/>
        <w:rPr>
          <w:rFonts w:hint="eastAsia" w:ascii="华文楷体" w:hAnsi="华文楷体" w:eastAsia="华文楷体" w:cs="华文楷体"/>
          <w:sz w:val="30"/>
          <w:szCs w:val="30"/>
        </w:rPr>
      </w:pPr>
    </w:p>
    <w:p w14:paraId="2D4E363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没有一种姿势适用于所有的人、时间和地点。</w:t>
      </w:r>
    </w:p>
    <w:p w14:paraId="064CF08D">
      <w:pPr>
        <w:pStyle w:val="3"/>
        <w:spacing w:line="241" w:lineRule="auto"/>
        <w:rPr>
          <w:rFonts w:hint="eastAsia" w:ascii="华文楷体" w:hAnsi="华文楷体" w:eastAsia="华文楷体" w:cs="华文楷体"/>
          <w:sz w:val="30"/>
          <w:szCs w:val="30"/>
        </w:rPr>
      </w:pPr>
    </w:p>
    <w:p w14:paraId="0EFE6F1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practice of different periods and countries, which varies the outward expressions of respect, admits and even requires a variety of gesture.</w:t>
      </w:r>
    </w:p>
    <w:p w14:paraId="14356C4B">
      <w:pPr>
        <w:pStyle w:val="3"/>
        <w:spacing w:line="241" w:lineRule="auto"/>
        <w:rPr>
          <w:rFonts w:hint="eastAsia" w:ascii="华文楷体" w:hAnsi="华文楷体" w:eastAsia="华文楷体" w:cs="华文楷体"/>
          <w:sz w:val="30"/>
          <w:szCs w:val="30"/>
        </w:rPr>
      </w:pPr>
    </w:p>
    <w:p w14:paraId="074DE6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不同时期和国家的习俗，因其外在表达敬意的方式不同，容许甚至要求各种不同的姿势。</w:t>
      </w:r>
    </w:p>
    <w:p w14:paraId="17A70496">
      <w:pPr>
        <w:pStyle w:val="3"/>
        <w:spacing w:line="241" w:lineRule="auto"/>
        <w:rPr>
          <w:rFonts w:hint="eastAsia" w:ascii="华文楷体" w:hAnsi="华文楷体" w:eastAsia="华文楷体" w:cs="华文楷体"/>
          <w:sz w:val="30"/>
          <w:szCs w:val="30"/>
        </w:rPr>
      </w:pPr>
    </w:p>
    <w:p w14:paraId="39E1A84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Hebrews prayed with their heads covered, and in so doing they acted properly, for among Eastern nations that was formerly, and still is, an outward expression of reverence.</w:t>
      </w:r>
    </w:p>
    <w:p w14:paraId="4DBC2092">
      <w:pPr>
        <w:pStyle w:val="3"/>
        <w:spacing w:line="241" w:lineRule="auto"/>
        <w:rPr>
          <w:rFonts w:hint="eastAsia" w:ascii="华文楷体" w:hAnsi="华文楷体" w:eastAsia="华文楷体" w:cs="华文楷体"/>
          <w:sz w:val="30"/>
          <w:szCs w:val="30"/>
        </w:rPr>
      </w:pPr>
    </w:p>
    <w:p w14:paraId="2300AA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古代希伯来人祷告时蒙头，他们这样做是合宜的，因为在东方民族中，这在过去是，现在仍然是表达敬畏的外在方式。</w:t>
      </w:r>
    </w:p>
    <w:p w14:paraId="358D242D">
      <w:pPr>
        <w:pStyle w:val="3"/>
        <w:spacing w:line="241" w:lineRule="auto"/>
        <w:rPr>
          <w:rFonts w:hint="eastAsia" w:ascii="华文楷体" w:hAnsi="华文楷体" w:eastAsia="华文楷体" w:cs="华文楷体"/>
          <w:sz w:val="30"/>
          <w:szCs w:val="30"/>
        </w:rPr>
      </w:pPr>
    </w:p>
    <w:p w14:paraId="43E938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western and southern parts of Europe, we are now in the habit of uncovering the head in token of respect, and, therefore, we properly uncover the head in prayer.</w:t>
      </w:r>
    </w:p>
    <w:p w14:paraId="1EA8E4B2">
      <w:pPr>
        <w:pStyle w:val="3"/>
        <w:spacing w:line="241" w:lineRule="auto"/>
        <w:rPr>
          <w:rFonts w:hint="eastAsia" w:ascii="华文楷体" w:hAnsi="华文楷体" w:eastAsia="华文楷体" w:cs="华文楷体"/>
          <w:sz w:val="30"/>
          <w:szCs w:val="30"/>
        </w:rPr>
      </w:pPr>
    </w:p>
    <w:p w14:paraId="0D169D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在欧洲的西部和南部，我们现在习惯于不蒙头以示尊敬，因此，我们在祷告时不蒙头是合宜的。</w:t>
      </w:r>
    </w:p>
    <w:p w14:paraId="2A317286">
      <w:pPr>
        <w:pStyle w:val="3"/>
        <w:spacing w:line="241" w:lineRule="auto"/>
        <w:rPr>
          <w:rFonts w:hint="eastAsia" w:ascii="华文楷体" w:hAnsi="华文楷体" w:eastAsia="华文楷体" w:cs="华文楷体"/>
          <w:sz w:val="30"/>
          <w:szCs w:val="30"/>
        </w:rPr>
      </w:pPr>
    </w:p>
    <w:p w14:paraId="3ABC2F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in the same country, there are differences as to what is required from different persons and at different times.</w:t>
      </w:r>
    </w:p>
    <w:p w14:paraId="2221567C">
      <w:pPr>
        <w:pStyle w:val="3"/>
        <w:spacing w:line="241" w:lineRule="auto"/>
        <w:rPr>
          <w:rFonts w:hint="eastAsia" w:ascii="华文楷体" w:hAnsi="华文楷体" w:eastAsia="华文楷体" w:cs="华文楷体"/>
          <w:sz w:val="30"/>
          <w:szCs w:val="30"/>
        </w:rPr>
      </w:pPr>
    </w:p>
    <w:p w14:paraId="384662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即使在同一个国家，对不同的人和在不同的时间所要求的事情也存在差异。</w:t>
      </w:r>
    </w:p>
    <w:p w14:paraId="068F5CEF">
      <w:pPr>
        <w:pStyle w:val="3"/>
        <w:spacing w:line="241" w:lineRule="auto"/>
        <w:rPr>
          <w:rFonts w:hint="eastAsia" w:ascii="华文楷体" w:hAnsi="华文楷体" w:eastAsia="华文楷体" w:cs="华文楷体"/>
          <w:sz w:val="30"/>
          <w:szCs w:val="30"/>
        </w:rPr>
      </w:pPr>
    </w:p>
    <w:p w14:paraId="034AE2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Greater liberty is allowable in solitary prayers, in which the holy affections may be allowed their full scope, than in social, family, or public prayers, in which more attention is necessary to external propriety, and to the edification of others.</w:t>
      </w:r>
    </w:p>
    <w:p w14:paraId="33E5FE0C">
      <w:pPr>
        <w:pStyle w:val="3"/>
        <w:spacing w:line="241" w:lineRule="auto"/>
        <w:rPr>
          <w:rFonts w:hint="eastAsia" w:ascii="华文楷体" w:hAnsi="华文楷体" w:eastAsia="华文楷体" w:cs="华文楷体"/>
          <w:sz w:val="30"/>
          <w:szCs w:val="30"/>
        </w:rPr>
      </w:pPr>
    </w:p>
    <w:p w14:paraId="3F0CD9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在独处的祷告中，圣洁的情感可以得到充分的发挥，因此允许更大的自由；而在社交、家庭或公共祷告中，则需要更多地注意外在的合宜性以及对他人的造就。</w:t>
      </w:r>
    </w:p>
    <w:p w14:paraId="2EA4AD2A">
      <w:pPr>
        <w:pStyle w:val="3"/>
        <w:spacing w:line="241" w:lineRule="auto"/>
        <w:rPr>
          <w:rFonts w:hint="eastAsia" w:ascii="华文楷体" w:hAnsi="华文楷体" w:eastAsia="华文楷体" w:cs="华文楷体"/>
          <w:sz w:val="30"/>
          <w:szCs w:val="30"/>
        </w:rPr>
      </w:pPr>
    </w:p>
    <w:p w14:paraId="2ABC7E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the most appropriate of all attitudes are those which are mentioned with approbation in the sacred writings, such as kneeling, standing, spreading out the hands, and such like.</w:t>
      </w:r>
    </w:p>
    <w:p w14:paraId="7521D304">
      <w:pPr>
        <w:pStyle w:val="3"/>
        <w:spacing w:line="241" w:lineRule="auto"/>
        <w:rPr>
          <w:rFonts w:hint="eastAsia" w:ascii="华文楷体" w:hAnsi="华文楷体" w:eastAsia="华文楷体" w:cs="华文楷体"/>
          <w:sz w:val="30"/>
          <w:szCs w:val="30"/>
        </w:rPr>
      </w:pPr>
    </w:p>
    <w:p w14:paraId="06300D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在这种情况下，所有姿势中最合宜的是那些在圣经中被赞许地提到的姿势，例如跪拜、站立、举手等等。</w:t>
      </w:r>
    </w:p>
    <w:p w14:paraId="6F211E3C">
      <w:pPr>
        <w:pStyle w:val="3"/>
        <w:spacing w:line="241" w:lineRule="auto"/>
        <w:rPr>
          <w:rFonts w:hint="eastAsia" w:ascii="华文楷体" w:hAnsi="华文楷体" w:eastAsia="华文楷体" w:cs="华文楷体"/>
          <w:sz w:val="30"/>
          <w:szCs w:val="30"/>
        </w:rPr>
      </w:pPr>
    </w:p>
    <w:p w14:paraId="14F968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extremes to be avoided are, careless profanity and anxious superstition.</w:t>
      </w:r>
    </w:p>
    <w:p w14:paraId="52AAEC67">
      <w:pPr>
        <w:pStyle w:val="3"/>
        <w:spacing w:line="241" w:lineRule="auto"/>
        <w:rPr>
          <w:rFonts w:hint="eastAsia" w:ascii="华文楷体" w:hAnsi="华文楷体" w:eastAsia="华文楷体" w:cs="华文楷体"/>
          <w:sz w:val="30"/>
          <w:szCs w:val="30"/>
        </w:rPr>
      </w:pPr>
    </w:p>
    <w:p w14:paraId="043D4A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需要避免的两个极端是：漫不经心的亵渎和焦虑的迷信。</w:t>
      </w:r>
    </w:p>
    <w:p w14:paraId="1A632D07">
      <w:pPr>
        <w:pStyle w:val="3"/>
        <w:spacing w:line="241" w:lineRule="auto"/>
        <w:rPr>
          <w:rFonts w:hint="eastAsia" w:ascii="华文楷体" w:hAnsi="华文楷体" w:eastAsia="华文楷体" w:cs="华文楷体"/>
          <w:sz w:val="30"/>
          <w:szCs w:val="30"/>
        </w:rPr>
      </w:pPr>
    </w:p>
    <w:p w14:paraId="269A7AB1">
      <w:pPr>
        <w:pStyle w:val="2"/>
        <w:bidi w:val="0"/>
        <w:jc w:val="center"/>
        <w:rPr>
          <w:rFonts w:hint="eastAsia"/>
        </w:rPr>
      </w:pPr>
      <w:r>
        <w:rPr>
          <w:rFonts w:hint="eastAsia"/>
        </w:rPr>
        <w:t>DISSERTATION V:</w:t>
      </w:r>
    </w:p>
    <w:p w14:paraId="5A13311D">
      <w:pPr>
        <w:pStyle w:val="2"/>
        <w:bidi w:val="0"/>
        <w:jc w:val="center"/>
        <w:rPr>
          <w:rFonts w:hint="eastAsia"/>
        </w:rPr>
      </w:pPr>
      <w:r>
        <w:rPr>
          <w:rFonts w:hint="eastAsia"/>
        </w:rPr>
        <w:t>第五篇论文：</w:t>
      </w:r>
    </w:p>
    <w:p w14:paraId="4A73D23B">
      <w:pPr>
        <w:pStyle w:val="3"/>
        <w:spacing w:line="241" w:lineRule="auto"/>
        <w:rPr>
          <w:rFonts w:hint="eastAsia" w:ascii="华文楷体" w:hAnsi="华文楷体" w:eastAsia="华文楷体" w:cs="华文楷体"/>
          <w:sz w:val="30"/>
          <w:szCs w:val="30"/>
        </w:rPr>
      </w:pPr>
    </w:p>
    <w:p w14:paraId="00B12C2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STATED HOURS OF PRAYER</w:t>
      </w:r>
    </w:p>
    <w:p w14:paraId="30C4B334">
      <w:pPr>
        <w:pStyle w:val="3"/>
        <w:spacing w:line="241" w:lineRule="auto"/>
        <w:rPr>
          <w:rFonts w:hint="eastAsia" w:ascii="华文楷体" w:hAnsi="华文楷体" w:eastAsia="华文楷体" w:cs="华文楷体"/>
          <w:sz w:val="30"/>
          <w:szCs w:val="30"/>
        </w:rPr>
      </w:pPr>
    </w:p>
    <w:p w14:paraId="0204D0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论固定的祷告时间</w:t>
      </w:r>
    </w:p>
    <w:p w14:paraId="38EC5E09">
      <w:pPr>
        <w:pStyle w:val="3"/>
        <w:spacing w:line="241" w:lineRule="auto"/>
        <w:rPr>
          <w:rFonts w:hint="eastAsia" w:ascii="华文楷体" w:hAnsi="华文楷体" w:eastAsia="华文楷体" w:cs="华文楷体"/>
          <w:sz w:val="30"/>
          <w:szCs w:val="30"/>
        </w:rPr>
      </w:pPr>
    </w:p>
    <w:p w14:paraId="79C3A6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arrangement which we have proposed to follow requires us now to examine THE STATED TIMES OF PRAYER.</w:t>
      </w:r>
    </w:p>
    <w:p w14:paraId="5ED8D1D8">
      <w:pPr>
        <w:pStyle w:val="3"/>
        <w:spacing w:line="241" w:lineRule="auto"/>
        <w:rPr>
          <w:rFonts w:hint="eastAsia" w:ascii="华文楷体" w:hAnsi="华文楷体" w:eastAsia="华文楷体" w:cs="华文楷体"/>
          <w:sz w:val="30"/>
          <w:szCs w:val="30"/>
        </w:rPr>
      </w:pPr>
    </w:p>
    <w:p w14:paraId="20D87C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我们提议遵循的安排现在要求我们考察固定的祷告时间。</w:t>
      </w:r>
    </w:p>
    <w:p w14:paraId="641D42B5">
      <w:pPr>
        <w:pStyle w:val="3"/>
        <w:spacing w:line="241" w:lineRule="auto"/>
        <w:rPr>
          <w:rFonts w:hint="eastAsia" w:ascii="华文楷体" w:hAnsi="华文楷体" w:eastAsia="华文楷体" w:cs="华文楷体"/>
          <w:sz w:val="30"/>
          <w:szCs w:val="30"/>
        </w:rPr>
      </w:pPr>
    </w:p>
    <w:p w14:paraId="126A7F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again, observing the same method as before, we shall first state the usages of most nations, and next inquire what is the duty of a Christian.</w:t>
      </w:r>
    </w:p>
    <w:p w14:paraId="3ED18984">
      <w:pPr>
        <w:pStyle w:val="3"/>
        <w:spacing w:line="241" w:lineRule="auto"/>
        <w:rPr>
          <w:rFonts w:hint="eastAsia" w:ascii="华文楷体" w:hAnsi="华文楷体" w:eastAsia="华文楷体" w:cs="华文楷体"/>
          <w:sz w:val="30"/>
          <w:szCs w:val="30"/>
        </w:rPr>
      </w:pPr>
    </w:p>
    <w:p w14:paraId="224F8B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在此，我们再次遵循与先前相同的方法，首先陈述大多数民族的习俗，然后探究基督徒的责任是什么。</w:t>
      </w:r>
    </w:p>
    <w:p w14:paraId="6ED5B01D">
      <w:pPr>
        <w:pStyle w:val="3"/>
        <w:spacing w:line="241" w:lineRule="auto"/>
        <w:rPr>
          <w:rFonts w:hint="eastAsia" w:ascii="华文楷体" w:hAnsi="华文楷体" w:eastAsia="华文楷体" w:cs="华文楷体"/>
          <w:sz w:val="30"/>
          <w:szCs w:val="30"/>
        </w:rPr>
      </w:pPr>
    </w:p>
    <w:p w14:paraId="1714D7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from the earliest ages, had three seasons of daily prayer.</w:t>
      </w:r>
    </w:p>
    <w:p w14:paraId="60852FDE">
      <w:pPr>
        <w:pStyle w:val="3"/>
        <w:spacing w:line="241" w:lineRule="auto"/>
        <w:rPr>
          <w:rFonts w:hint="eastAsia" w:ascii="华文楷体" w:hAnsi="华文楷体" w:eastAsia="华文楷体" w:cs="华文楷体"/>
          <w:sz w:val="30"/>
          <w:szCs w:val="30"/>
        </w:rPr>
      </w:pPr>
    </w:p>
    <w:p w14:paraId="12724F4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希伯来人自古以来，每日有三个祷告的时辰。</w:t>
      </w:r>
    </w:p>
    <w:p w14:paraId="77A1B54D">
      <w:pPr>
        <w:pStyle w:val="3"/>
        <w:spacing w:line="241" w:lineRule="auto"/>
        <w:rPr>
          <w:rFonts w:hint="eastAsia" w:ascii="华文楷体" w:hAnsi="华文楷体" w:eastAsia="华文楷体" w:cs="华文楷体"/>
          <w:sz w:val="30"/>
          <w:szCs w:val="30"/>
        </w:rPr>
      </w:pPr>
    </w:p>
    <w:p w14:paraId="0332316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Sacred history informs us that Daniel "kneeled upon his knees three times a day, and prayed, and gave thanks before his God as he did aforetime."</w:t>
      </w:r>
    </w:p>
    <w:p w14:paraId="1DA23E9E">
      <w:pPr>
        <w:pStyle w:val="3"/>
        <w:spacing w:line="241" w:lineRule="auto"/>
        <w:rPr>
          <w:rFonts w:hint="eastAsia" w:ascii="华文楷体" w:hAnsi="华文楷体" w:eastAsia="华文楷体" w:cs="华文楷体"/>
          <w:sz w:val="30"/>
          <w:szCs w:val="30"/>
        </w:rPr>
      </w:pPr>
    </w:p>
    <w:p w14:paraId="319FDB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圣史告诉我们，但以理“一日三次，屈膝祷告，感谢他的上帝，与素常一样。”</w:t>
      </w:r>
    </w:p>
    <w:p w14:paraId="639E7622">
      <w:pPr>
        <w:pStyle w:val="3"/>
        <w:spacing w:line="241" w:lineRule="auto"/>
        <w:rPr>
          <w:rFonts w:hint="eastAsia" w:ascii="华文楷体" w:hAnsi="华文楷体" w:eastAsia="华文楷体" w:cs="华文楷体"/>
          <w:sz w:val="30"/>
          <w:szCs w:val="30"/>
        </w:rPr>
      </w:pPr>
    </w:p>
    <w:p w14:paraId="36A112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strictly was the custom observed by that eminently holy man, that, in defiance of King Darius' decree, he chose rather to be thrown to the lions than to allow a single day to pass without paying this homage to the Supreme Being.</w:t>
      </w:r>
    </w:p>
    <w:p w14:paraId="3ECF995B">
      <w:pPr>
        <w:pStyle w:val="3"/>
        <w:spacing w:line="241" w:lineRule="auto"/>
        <w:rPr>
          <w:rFonts w:hint="eastAsia" w:ascii="华文楷体" w:hAnsi="华文楷体" w:eastAsia="华文楷体" w:cs="华文楷体"/>
          <w:sz w:val="30"/>
          <w:szCs w:val="30"/>
        </w:rPr>
      </w:pPr>
    </w:p>
    <w:p w14:paraId="309DF5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那位极其圣洁的人如此严格地遵守这个习俗，以致于他不顾大利乌王的禁令，宁愿被扔进狮子坑，也不愿让一天过去而不向上帝献上这份敬意。</w:t>
      </w:r>
    </w:p>
    <w:p w14:paraId="7B2D5C86">
      <w:pPr>
        <w:pStyle w:val="3"/>
        <w:spacing w:line="241" w:lineRule="auto"/>
        <w:rPr>
          <w:rFonts w:hint="eastAsia" w:ascii="华文楷体" w:hAnsi="华文楷体" w:eastAsia="华文楷体" w:cs="华文楷体"/>
          <w:sz w:val="30"/>
          <w:szCs w:val="30"/>
        </w:rPr>
      </w:pPr>
    </w:p>
    <w:p w14:paraId="403867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those three seasons were David explains.</w:t>
      </w:r>
    </w:p>
    <w:p w14:paraId="09D35A72">
      <w:pPr>
        <w:pStyle w:val="3"/>
        <w:spacing w:line="241" w:lineRule="auto"/>
        <w:rPr>
          <w:rFonts w:hint="eastAsia" w:ascii="华文楷体" w:hAnsi="华文楷体" w:eastAsia="华文楷体" w:cs="华文楷体"/>
          <w:sz w:val="30"/>
          <w:szCs w:val="30"/>
        </w:rPr>
      </w:pPr>
    </w:p>
    <w:p w14:paraId="4B72ED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大卫解释了那三个时辰是什么。</w:t>
      </w:r>
    </w:p>
    <w:p w14:paraId="1DADE341">
      <w:pPr>
        <w:pStyle w:val="3"/>
        <w:spacing w:line="241" w:lineRule="auto"/>
        <w:rPr>
          <w:rFonts w:hint="eastAsia" w:ascii="华文楷体" w:hAnsi="华文楷体" w:eastAsia="华文楷体" w:cs="华文楷体"/>
          <w:sz w:val="30"/>
          <w:szCs w:val="30"/>
        </w:rPr>
      </w:pPr>
    </w:p>
    <w:p w14:paraId="7B1C38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Evening, and morning, and at noon, will I pray, and cry aloud, and he shall hear my voice.</w:t>
      </w:r>
    </w:p>
    <w:p w14:paraId="4FC8DBCD">
      <w:pPr>
        <w:pStyle w:val="3"/>
        <w:spacing w:line="241" w:lineRule="auto"/>
        <w:rPr>
          <w:rFonts w:hint="eastAsia" w:ascii="华文楷体" w:hAnsi="华文楷体" w:eastAsia="华文楷体" w:cs="华文楷体"/>
          <w:sz w:val="30"/>
          <w:szCs w:val="30"/>
        </w:rPr>
      </w:pPr>
    </w:p>
    <w:p w14:paraId="71DBA9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我要晚上、早晨、晌午祷告，大声呼求，祂必听我的声音。</w:t>
      </w:r>
    </w:p>
    <w:p w14:paraId="205083D5">
      <w:pPr>
        <w:pStyle w:val="3"/>
        <w:spacing w:line="241" w:lineRule="auto"/>
        <w:rPr>
          <w:rFonts w:hint="eastAsia" w:ascii="华文楷体" w:hAnsi="华文楷体" w:eastAsia="华文楷体" w:cs="华文楷体"/>
          <w:sz w:val="30"/>
          <w:szCs w:val="30"/>
        </w:rPr>
      </w:pPr>
    </w:p>
    <w:p w14:paraId="10E51C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subject no divine command had been expressly laid down, but the Jewish teachers of later times inform us that their ancestors received this custom from the ancient patriarchs.</w:t>
      </w:r>
    </w:p>
    <w:p w14:paraId="2293FB96">
      <w:pPr>
        <w:pStyle w:val="3"/>
        <w:spacing w:line="241" w:lineRule="auto"/>
        <w:rPr>
          <w:rFonts w:hint="eastAsia" w:ascii="华文楷体" w:hAnsi="华文楷体" w:eastAsia="华文楷体" w:cs="华文楷体"/>
          <w:sz w:val="30"/>
          <w:szCs w:val="30"/>
        </w:rPr>
      </w:pPr>
    </w:p>
    <w:p w14:paraId="1F87ED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关于这个问题，并没有明确的神圣命令，但后来的犹太导师告诉我们，他们的祖先是从古代先祖那里继承了这个习俗。</w:t>
      </w:r>
    </w:p>
    <w:p w14:paraId="43F370FB">
      <w:pPr>
        <w:pStyle w:val="3"/>
        <w:spacing w:line="241" w:lineRule="auto"/>
        <w:rPr>
          <w:rFonts w:hint="eastAsia" w:ascii="华文楷体" w:hAnsi="华文楷体" w:eastAsia="华文楷体" w:cs="华文楷体"/>
          <w:sz w:val="30"/>
          <w:szCs w:val="30"/>
        </w:rPr>
      </w:pPr>
    </w:p>
    <w:p w14:paraId="0391FD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morning prayer, which they call שחרית תפלת or אור תפלת, they ascribe to Abraham, the mid-day prayer מנחה תפלת to Isaac, and the evening prayer ערביה הפלת to Jacob.</w:t>
      </w:r>
    </w:p>
    <w:p w14:paraId="754535EF">
      <w:pPr>
        <w:pStyle w:val="3"/>
        <w:spacing w:line="241" w:lineRule="auto"/>
        <w:rPr>
          <w:rFonts w:hint="eastAsia" w:ascii="华文楷体" w:hAnsi="华文楷体" w:eastAsia="华文楷体" w:cs="华文楷体"/>
          <w:sz w:val="30"/>
          <w:szCs w:val="30"/>
        </w:rPr>
      </w:pPr>
    </w:p>
    <w:p w14:paraId="1A385A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他们称之为 שחרית תפלת (Shacharit Tefillah) 或 אור תפלת (Or Tefillah) 的晨祷，他们归功于亚伯拉罕；מנחה תפלת (Mincha Tefillah) 的午祷归功于以撒；ערבית תפלת (Arvit Tefillah) 的晚祷归功于雅各。 (注：原文ערביה הפלת应为 ערבית תפלת)</w:t>
      </w:r>
    </w:p>
    <w:p w14:paraId="32697595">
      <w:pPr>
        <w:pStyle w:val="3"/>
        <w:spacing w:line="241" w:lineRule="auto"/>
        <w:rPr>
          <w:rFonts w:hint="eastAsia" w:ascii="华文楷体" w:hAnsi="华文楷体" w:eastAsia="华文楷体" w:cs="华文楷体"/>
          <w:sz w:val="30"/>
          <w:szCs w:val="30"/>
        </w:rPr>
      </w:pPr>
    </w:p>
    <w:p w14:paraId="14CD85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of this observance is explained by Kimchi on Ps. 55:18. "Man ought to praise God as often as the day changes, which happens three times a-day, at morning, noon, and evening.</w:t>
      </w:r>
    </w:p>
    <w:p w14:paraId="38AE5FDA">
      <w:pPr>
        <w:pStyle w:val="3"/>
        <w:spacing w:line="241" w:lineRule="auto"/>
        <w:rPr>
          <w:rFonts w:hint="eastAsia" w:ascii="华文楷体" w:hAnsi="华文楷体" w:eastAsia="华文楷体" w:cs="华文楷体"/>
          <w:sz w:val="30"/>
          <w:szCs w:val="30"/>
        </w:rPr>
      </w:pPr>
    </w:p>
    <w:p w14:paraId="6E219E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金希（Kimchi）在诗篇55:18的注释中解释了遵守这个习俗的原因：“人应当在白昼更替时赞美上帝，这在一天中发生三次，即早晨、中午和晚上。</w:t>
      </w:r>
    </w:p>
    <w:p w14:paraId="5625B4FC">
      <w:pPr>
        <w:pStyle w:val="3"/>
        <w:spacing w:line="241" w:lineRule="auto"/>
        <w:rPr>
          <w:rFonts w:hint="eastAsia" w:ascii="华文楷体" w:hAnsi="华文楷体" w:eastAsia="华文楷体" w:cs="华文楷体"/>
          <w:sz w:val="30"/>
          <w:szCs w:val="30"/>
        </w:rPr>
      </w:pPr>
    </w:p>
    <w:p w14:paraId="2EB6BD2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Ludovicus Capellus thinks that it had a reference to the number of sacrifices.</w:t>
      </w:r>
    </w:p>
    <w:p w14:paraId="08B222E3">
      <w:pPr>
        <w:pStyle w:val="3"/>
        <w:spacing w:line="241" w:lineRule="auto"/>
        <w:rPr>
          <w:rFonts w:hint="eastAsia" w:ascii="华文楷体" w:hAnsi="华文楷体" w:eastAsia="华文楷体" w:cs="华文楷体"/>
          <w:sz w:val="30"/>
          <w:szCs w:val="30"/>
        </w:rPr>
      </w:pPr>
    </w:p>
    <w:p w14:paraId="5B465A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路易斯·卡佩勒斯（Ludovicus Capellus）认为这与献祭的次数有关。</w:t>
      </w:r>
    </w:p>
    <w:p w14:paraId="12A80F69">
      <w:pPr>
        <w:pStyle w:val="3"/>
        <w:spacing w:line="241" w:lineRule="auto"/>
        <w:rPr>
          <w:rFonts w:hint="eastAsia" w:ascii="华文楷体" w:hAnsi="华文楷体" w:eastAsia="华文楷体" w:cs="华文楷体"/>
          <w:sz w:val="30"/>
          <w:szCs w:val="30"/>
        </w:rPr>
      </w:pPr>
    </w:p>
    <w:p w14:paraId="041CF0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every day offered twice.</w:t>
      </w:r>
    </w:p>
    <w:p w14:paraId="48BD9A94">
      <w:pPr>
        <w:pStyle w:val="3"/>
        <w:spacing w:line="241" w:lineRule="auto"/>
        <w:rPr>
          <w:rFonts w:hint="eastAsia" w:ascii="华文楷体" w:hAnsi="华文楷体" w:eastAsia="华文楷体" w:cs="华文楷体"/>
          <w:sz w:val="30"/>
          <w:szCs w:val="30"/>
        </w:rPr>
      </w:pPr>
    </w:p>
    <w:p w14:paraId="576DDF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这些祭物每天献两次。</w:t>
      </w:r>
    </w:p>
    <w:p w14:paraId="5A56029B">
      <w:pPr>
        <w:pStyle w:val="3"/>
        <w:spacing w:line="241" w:lineRule="auto"/>
        <w:rPr>
          <w:rFonts w:hint="eastAsia" w:ascii="华文楷体" w:hAnsi="华文楷体" w:eastAsia="华文楷体" w:cs="华文楷体"/>
          <w:sz w:val="30"/>
          <w:szCs w:val="30"/>
        </w:rPr>
      </w:pPr>
    </w:p>
    <w:p w14:paraId="4F6F29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there were every day two prayers, corresponding to the number of sacrifices which was offered each morning and evening.</w:t>
      </w:r>
    </w:p>
    <w:p w14:paraId="355FBC99">
      <w:pPr>
        <w:pStyle w:val="3"/>
        <w:spacing w:line="241" w:lineRule="auto"/>
        <w:rPr>
          <w:rFonts w:hint="eastAsia" w:ascii="华文楷体" w:hAnsi="华文楷体" w:eastAsia="华文楷体" w:cs="华文楷体"/>
          <w:sz w:val="30"/>
          <w:szCs w:val="30"/>
        </w:rPr>
      </w:pPr>
    </w:p>
    <w:p w14:paraId="24F53FB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因此，每天有两次祷告，与早晚献祭的次数相对应。</w:t>
      </w:r>
    </w:p>
    <w:p w14:paraId="2C52DFEC">
      <w:pPr>
        <w:pStyle w:val="3"/>
        <w:spacing w:line="241" w:lineRule="auto"/>
        <w:rPr>
          <w:rFonts w:hint="eastAsia" w:ascii="华文楷体" w:hAnsi="华文楷体" w:eastAsia="华文楷体" w:cs="华文楷体"/>
          <w:sz w:val="30"/>
          <w:szCs w:val="30"/>
        </w:rPr>
      </w:pPr>
    </w:p>
    <w:p w14:paraId="047D1D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joints of the animals continued to burn on the altar throughout the whole night, they added the evening or nightly prayer, which was particularly to be offered on a fast-day.</w:t>
      </w:r>
    </w:p>
    <w:p w14:paraId="30EB4CF7">
      <w:pPr>
        <w:pStyle w:val="3"/>
        <w:spacing w:line="241" w:lineRule="auto"/>
        <w:rPr>
          <w:rFonts w:hint="eastAsia" w:ascii="华文楷体" w:hAnsi="华文楷体" w:eastAsia="华文楷体" w:cs="华文楷体"/>
          <w:sz w:val="30"/>
          <w:szCs w:val="30"/>
        </w:rPr>
      </w:pPr>
    </w:p>
    <w:p w14:paraId="5317F0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但是，由于祭牲的肢体整夜在祭坛上燃烧，他们增加了晚祷或夜祷，这尤其是在禁食日献上的。</w:t>
      </w:r>
    </w:p>
    <w:p w14:paraId="24B7DB23">
      <w:pPr>
        <w:pStyle w:val="3"/>
        <w:spacing w:line="241" w:lineRule="auto"/>
        <w:rPr>
          <w:rFonts w:hint="eastAsia" w:ascii="华文楷体" w:hAnsi="华文楷体" w:eastAsia="华文楷体" w:cs="华文楷体"/>
          <w:sz w:val="30"/>
          <w:szCs w:val="30"/>
        </w:rPr>
      </w:pPr>
    </w:p>
    <w:p w14:paraId="704849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which they call בעילה the shutting up, was to be observed after sunset, because then the gates of heaven are shut upon the sun, who is hid from our view.</w:t>
      </w:r>
    </w:p>
    <w:p w14:paraId="6788F063">
      <w:pPr>
        <w:pStyle w:val="3"/>
        <w:spacing w:line="241" w:lineRule="auto"/>
        <w:rPr>
          <w:rFonts w:hint="eastAsia" w:ascii="华文楷体" w:hAnsi="华文楷体" w:eastAsia="华文楷体" w:cs="华文楷体"/>
          <w:sz w:val="30"/>
          <w:szCs w:val="30"/>
        </w:rPr>
      </w:pPr>
    </w:p>
    <w:p w14:paraId="7C7F28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这个祷告，他们称之为 בעילה (be'ilah)，即关闭，要在日落后进行，因为那时天门向太阳关闭，太阳便从我们的视线中隐藏了。</w:t>
      </w:r>
    </w:p>
    <w:p w14:paraId="72F2AFA6">
      <w:pPr>
        <w:pStyle w:val="3"/>
        <w:spacing w:line="241" w:lineRule="auto"/>
        <w:rPr>
          <w:rFonts w:hint="eastAsia" w:ascii="华文楷体" w:hAnsi="华文楷体" w:eastAsia="华文楷体" w:cs="华文楷体"/>
          <w:sz w:val="30"/>
          <w:szCs w:val="30"/>
        </w:rPr>
      </w:pPr>
    </w:p>
    <w:p w14:paraId="21B1D9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days of rejoicing or of fasting they added others, for which it is sufficient to refer to Capellus in his remarks on Acts 3:1.</w:t>
      </w:r>
    </w:p>
    <w:p w14:paraId="18C2A9CC">
      <w:pPr>
        <w:pStyle w:val="3"/>
        <w:spacing w:line="241" w:lineRule="auto"/>
        <w:rPr>
          <w:rFonts w:hint="eastAsia" w:ascii="华文楷体" w:hAnsi="华文楷体" w:eastAsia="华文楷体" w:cs="华文楷体"/>
          <w:sz w:val="30"/>
          <w:szCs w:val="30"/>
        </w:rPr>
      </w:pPr>
    </w:p>
    <w:p w14:paraId="229BCD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在欢乐或禁食的日子里，他们会增加其他的祷告，关于这一点，可以参考卡佩勒斯（Capellus）对使徒行传3:1的评论。</w:t>
      </w:r>
    </w:p>
    <w:p w14:paraId="075312A2">
      <w:pPr>
        <w:pStyle w:val="3"/>
        <w:spacing w:line="241" w:lineRule="auto"/>
        <w:rPr>
          <w:rFonts w:hint="eastAsia" w:ascii="华文楷体" w:hAnsi="华文楷体" w:eastAsia="华文楷体" w:cs="华文楷体"/>
          <w:sz w:val="30"/>
          <w:szCs w:val="30"/>
        </w:rPr>
      </w:pPr>
    </w:p>
    <w:p w14:paraId="5EC5A5C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proper time for prayer was defined by them in the following manner.</w:t>
      </w:r>
    </w:p>
    <w:p w14:paraId="7AA5122A">
      <w:pPr>
        <w:pStyle w:val="3"/>
        <w:spacing w:line="241" w:lineRule="auto"/>
        <w:rPr>
          <w:rFonts w:hint="eastAsia" w:ascii="华文楷体" w:hAnsi="华文楷体" w:eastAsia="华文楷体" w:cs="华文楷体"/>
          <w:sz w:val="30"/>
          <w:szCs w:val="30"/>
        </w:rPr>
      </w:pPr>
    </w:p>
    <w:p w14:paraId="39C46F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他们以下列方式规定了祷告的恰当时间。</w:t>
      </w:r>
    </w:p>
    <w:p w14:paraId="52456D5F">
      <w:pPr>
        <w:pStyle w:val="3"/>
        <w:spacing w:line="241" w:lineRule="auto"/>
        <w:rPr>
          <w:rFonts w:hint="eastAsia" w:ascii="华文楷体" w:hAnsi="华文楷体" w:eastAsia="华文楷体" w:cs="华文楷体"/>
          <w:sz w:val="30"/>
          <w:szCs w:val="30"/>
        </w:rPr>
      </w:pPr>
    </w:p>
    <w:p w14:paraId="6CEFCF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morning prayers were understood to extend from sunrise to the fourth hour of the day.</w:t>
      </w:r>
    </w:p>
    <w:p w14:paraId="275DA462">
      <w:pPr>
        <w:pStyle w:val="3"/>
        <w:spacing w:line="241" w:lineRule="auto"/>
        <w:rPr>
          <w:rFonts w:hint="eastAsia" w:ascii="华文楷体" w:hAnsi="华文楷体" w:eastAsia="华文楷体" w:cs="华文楷体"/>
          <w:sz w:val="30"/>
          <w:szCs w:val="30"/>
        </w:rPr>
      </w:pPr>
    </w:p>
    <w:p w14:paraId="026D3E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晨祷被理解为从日出到白天的第四个小时。</w:t>
      </w:r>
    </w:p>
    <w:p w14:paraId="39886DAF">
      <w:pPr>
        <w:pStyle w:val="3"/>
        <w:spacing w:line="241" w:lineRule="auto"/>
        <w:rPr>
          <w:rFonts w:hint="eastAsia" w:ascii="华文楷体" w:hAnsi="华文楷体" w:eastAsia="华文楷体" w:cs="华文楷体"/>
          <w:sz w:val="30"/>
          <w:szCs w:val="30"/>
        </w:rPr>
      </w:pPr>
    </w:p>
    <w:p w14:paraId="6AE46C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morning prayer, the command is to begin to pray at sunrise, and its duration extends to the end of the fourth hour, for this is the third hour of the day."</w:t>
      </w:r>
    </w:p>
    <w:p w14:paraId="47FD07AA">
      <w:pPr>
        <w:pStyle w:val="3"/>
        <w:spacing w:line="241" w:lineRule="auto"/>
        <w:rPr>
          <w:rFonts w:hint="eastAsia" w:ascii="华文楷体" w:hAnsi="华文楷体" w:eastAsia="华文楷体" w:cs="华文楷体"/>
          <w:sz w:val="30"/>
          <w:szCs w:val="30"/>
        </w:rPr>
      </w:pPr>
    </w:p>
    <w:p w14:paraId="01DE5C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“至于晨祷，命令是在日出时开始祷告，其持续时间延长到第四个小时结束，因为这是白天的第三个小时。”</w:t>
      </w:r>
    </w:p>
    <w:p w14:paraId="07D20D42">
      <w:pPr>
        <w:pStyle w:val="3"/>
        <w:spacing w:line="241" w:lineRule="auto"/>
        <w:rPr>
          <w:rFonts w:hint="eastAsia" w:ascii="华文楷体" w:hAnsi="华文楷体" w:eastAsia="华文楷体" w:cs="华文楷体"/>
          <w:sz w:val="30"/>
          <w:szCs w:val="30"/>
        </w:rPr>
      </w:pPr>
    </w:p>
    <w:p w14:paraId="45C729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Sabbath and on religious festivals, a sacrifice was added to the ordinary morning sacrifice, in consequence of which other prayers were introduced at such seasons in place of the ordinary morning prayers.</w:t>
      </w:r>
    </w:p>
    <w:p w14:paraId="2E116D86">
      <w:pPr>
        <w:pStyle w:val="3"/>
        <w:spacing w:line="241" w:lineRule="auto"/>
        <w:rPr>
          <w:rFonts w:hint="eastAsia" w:ascii="华文楷体" w:hAnsi="华文楷体" w:eastAsia="华文楷体" w:cs="华文楷体"/>
          <w:sz w:val="30"/>
          <w:szCs w:val="30"/>
        </w:rPr>
      </w:pPr>
    </w:p>
    <w:p w14:paraId="6D8CB1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但在安息日和宗教节日，会在通常的晨祭之外增加一个祭物，因此，在这些时节会引入其他的祷告来代替通常的晨祷。</w:t>
      </w:r>
    </w:p>
    <w:p w14:paraId="083E8491">
      <w:pPr>
        <w:pStyle w:val="3"/>
        <w:spacing w:line="241" w:lineRule="auto"/>
        <w:rPr>
          <w:rFonts w:hint="eastAsia" w:ascii="华文楷体" w:hAnsi="华文楷体" w:eastAsia="华文楷体" w:cs="华文楷体"/>
          <w:sz w:val="30"/>
          <w:szCs w:val="30"/>
        </w:rPr>
      </w:pPr>
    </w:p>
    <w:p w14:paraId="4A9F73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that sacrifice was called "the added sacrifice," so the prayer corresponding to that sacrifice was called "the prayer of additions."2</w:t>
      </w:r>
    </w:p>
    <w:p w14:paraId="19852BD6">
      <w:pPr>
        <w:pStyle w:val="3"/>
        <w:spacing w:line="241" w:lineRule="auto"/>
        <w:rPr>
          <w:rFonts w:hint="eastAsia" w:ascii="华文楷体" w:hAnsi="华文楷体" w:eastAsia="华文楷体" w:cs="华文楷体"/>
          <w:sz w:val="30"/>
          <w:szCs w:val="30"/>
        </w:rPr>
      </w:pPr>
    </w:p>
    <w:p w14:paraId="4D8C8B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正如那个祭物被称为“附加的祭物”，与那个祭物相应的祷告也被称为“附加的祷告”。</w:t>
      </w:r>
    </w:p>
    <w:p w14:paraId="39079347">
      <w:pPr>
        <w:pStyle w:val="3"/>
        <w:spacing w:line="241" w:lineRule="auto"/>
        <w:rPr>
          <w:rFonts w:hint="eastAsia" w:ascii="华文楷体" w:hAnsi="华文楷体" w:eastAsia="华文楷体" w:cs="华文楷体"/>
          <w:sz w:val="30"/>
          <w:szCs w:val="30"/>
        </w:rPr>
      </w:pPr>
    </w:p>
    <w:p w14:paraId="7DD791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Maimonides says that it lasted to the seventh hour, others say to the sixth.</w:t>
      </w:r>
    </w:p>
    <w:p w14:paraId="4B7ADA38">
      <w:pPr>
        <w:pStyle w:val="3"/>
        <w:spacing w:line="241" w:lineRule="auto"/>
        <w:rPr>
          <w:rFonts w:hint="eastAsia" w:ascii="华文楷体" w:hAnsi="华文楷体" w:eastAsia="华文楷体" w:cs="华文楷体"/>
          <w:sz w:val="30"/>
          <w:szCs w:val="30"/>
        </w:rPr>
      </w:pPr>
    </w:p>
    <w:p w14:paraId="686D64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迈蒙尼德（Maimonides）说它持续到第七个小时，其他人则说到第六个小时。</w:t>
      </w:r>
    </w:p>
    <w:p w14:paraId="6A2AF639">
      <w:pPr>
        <w:pStyle w:val="3"/>
        <w:spacing w:line="241" w:lineRule="auto"/>
        <w:rPr>
          <w:rFonts w:hint="eastAsia" w:ascii="华文楷体" w:hAnsi="华文楷体" w:eastAsia="华文楷体" w:cs="华文楷体"/>
          <w:sz w:val="30"/>
          <w:szCs w:val="30"/>
        </w:rPr>
      </w:pPr>
    </w:p>
    <w:p w14:paraId="62ACB3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assembly of the people was not dismissed for dinner till those prayers had been concluded.</w:t>
      </w:r>
    </w:p>
    <w:p w14:paraId="2460EF2C">
      <w:pPr>
        <w:pStyle w:val="3"/>
        <w:spacing w:line="241" w:lineRule="auto"/>
        <w:rPr>
          <w:rFonts w:hint="eastAsia" w:ascii="华文楷体" w:hAnsi="华文楷体" w:eastAsia="华文楷体" w:cs="华文楷体"/>
          <w:sz w:val="30"/>
          <w:szCs w:val="30"/>
        </w:rPr>
      </w:pPr>
    </w:p>
    <w:p w14:paraId="0CA98C2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在这些祷告结束之前，百姓的聚会是不会解散去吃饭的。</w:t>
      </w:r>
    </w:p>
    <w:p w14:paraId="652410C7">
      <w:pPr>
        <w:pStyle w:val="3"/>
        <w:spacing w:line="241" w:lineRule="auto"/>
        <w:rPr>
          <w:rFonts w:hint="eastAsia" w:ascii="华文楷体" w:hAnsi="华文楷体" w:eastAsia="华文楷体" w:cs="华文楷体"/>
          <w:sz w:val="30"/>
          <w:szCs w:val="30"/>
        </w:rPr>
      </w:pPr>
    </w:p>
    <w:p w14:paraId="5E0AA0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Josephus, in his life, says; The assembly was dismissed exactly at the sixth hour, that being the hour at which it is lawful for us to dine on Sabbath days.</w:t>
      </w:r>
    </w:p>
    <w:p w14:paraId="6F549AD8">
      <w:pPr>
        <w:pStyle w:val="3"/>
        <w:spacing w:line="241" w:lineRule="auto"/>
        <w:rPr>
          <w:rFonts w:hint="eastAsia" w:ascii="华文楷体" w:hAnsi="华文楷体" w:eastAsia="华文楷体" w:cs="华文楷体"/>
          <w:sz w:val="30"/>
          <w:szCs w:val="30"/>
        </w:rPr>
      </w:pPr>
    </w:p>
    <w:p w14:paraId="0560EC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约瑟夫（Josephus）在其生平中说：聚会在第六个小时准时解散，因为那是我们在安息日可以合法用餐的时间。</w:t>
      </w:r>
    </w:p>
    <w:p w14:paraId="7C6BD137">
      <w:pPr>
        <w:pStyle w:val="3"/>
        <w:spacing w:line="241" w:lineRule="auto"/>
        <w:rPr>
          <w:rFonts w:hint="eastAsia" w:ascii="华文楷体" w:hAnsi="华文楷体" w:eastAsia="华文楷体" w:cs="华文楷体"/>
          <w:sz w:val="30"/>
          <w:szCs w:val="30"/>
        </w:rPr>
      </w:pPr>
    </w:p>
    <w:p w14:paraId="467685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any other day besides those on which the festivals were kept, they were at liberty to take a meal after the third hour of the day, though even on those occasions the more pious class did not taste food till the sixth hour.</w:t>
      </w:r>
    </w:p>
    <w:p w14:paraId="161489E5">
      <w:pPr>
        <w:pStyle w:val="3"/>
        <w:spacing w:line="241" w:lineRule="auto"/>
        <w:rPr>
          <w:rFonts w:hint="eastAsia" w:ascii="华文楷体" w:hAnsi="华文楷体" w:eastAsia="华文楷体" w:cs="华文楷体"/>
          <w:sz w:val="30"/>
          <w:szCs w:val="30"/>
        </w:rPr>
      </w:pPr>
    </w:p>
    <w:p w14:paraId="2CE766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在除了守节日的那些日子以外的任何一天，他们都可以在白天的第三个小时之后用餐，尽管即使在那些场合，更虔诚的人也要到第六个小时才进食。</w:t>
      </w:r>
    </w:p>
    <w:p w14:paraId="7366684E">
      <w:pPr>
        <w:pStyle w:val="3"/>
        <w:spacing w:line="241" w:lineRule="auto"/>
        <w:rPr>
          <w:rFonts w:hint="eastAsia" w:ascii="华文楷体" w:hAnsi="华文楷体" w:eastAsia="华文楷体" w:cs="华文楷体"/>
          <w:sz w:val="30"/>
          <w:szCs w:val="30"/>
        </w:rPr>
      </w:pPr>
    </w:p>
    <w:p w14:paraId="2D80AD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imposed on himself a fast," says Maimonides, "till the middle of the day."4</w:t>
      </w:r>
    </w:p>
    <w:p w14:paraId="5DE45A3F">
      <w:pPr>
        <w:pStyle w:val="3"/>
        <w:spacing w:line="241" w:lineRule="auto"/>
        <w:rPr>
          <w:rFonts w:hint="eastAsia" w:ascii="华文楷体" w:hAnsi="华文楷体" w:eastAsia="华文楷体" w:cs="华文楷体"/>
          <w:sz w:val="30"/>
          <w:szCs w:val="30"/>
        </w:rPr>
      </w:pPr>
    </w:p>
    <w:p w14:paraId="061191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迈蒙尼德（Maimonides）说：“祂给自己规定了禁食，直到中午。”</w:t>
      </w:r>
    </w:p>
    <w:p w14:paraId="7EAF8F26">
      <w:pPr>
        <w:pStyle w:val="3"/>
        <w:spacing w:line="241" w:lineRule="auto"/>
        <w:rPr>
          <w:rFonts w:hint="eastAsia" w:ascii="华文楷体" w:hAnsi="华文楷体" w:eastAsia="华文楷体" w:cs="华文楷体"/>
          <w:sz w:val="30"/>
          <w:szCs w:val="30"/>
        </w:rPr>
      </w:pPr>
    </w:p>
    <w:p w14:paraId="70A81AD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custom throws light on the vindication which Peter offers for himself and his fellow-apostles from the unexpected and very foolish charge of drunkenness.</w:t>
      </w:r>
    </w:p>
    <w:p w14:paraId="29664042">
      <w:pPr>
        <w:pStyle w:val="3"/>
        <w:spacing w:line="241" w:lineRule="auto"/>
        <w:rPr>
          <w:rFonts w:hint="eastAsia" w:ascii="华文楷体" w:hAnsi="华文楷体" w:eastAsia="华文楷体" w:cs="华文楷体"/>
          <w:sz w:val="30"/>
          <w:szCs w:val="30"/>
        </w:rPr>
      </w:pPr>
    </w:p>
    <w:p w14:paraId="3C5A470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这个习俗阐明了彼得为自己和他的同伴使徒们辩护，反驳那个出乎意料且非常愚蠢的醉酒指控。</w:t>
      </w:r>
    </w:p>
    <w:p w14:paraId="3CF5D559">
      <w:pPr>
        <w:pStyle w:val="3"/>
        <w:spacing w:line="241" w:lineRule="auto"/>
        <w:rPr>
          <w:rFonts w:hint="eastAsia" w:ascii="华文楷体" w:hAnsi="华文楷体" w:eastAsia="华文楷体" w:cs="华文楷体"/>
          <w:sz w:val="30"/>
          <w:szCs w:val="30"/>
        </w:rPr>
      </w:pPr>
    </w:p>
    <w:p w14:paraId="68F574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are not drunken, as ye suppose, seeing it is but the third hour of the day.</w:t>
      </w:r>
    </w:p>
    <w:p w14:paraId="12628082">
      <w:pPr>
        <w:pStyle w:val="3"/>
        <w:spacing w:line="241" w:lineRule="auto"/>
        <w:rPr>
          <w:rFonts w:hint="eastAsia" w:ascii="华文楷体" w:hAnsi="华文楷体" w:eastAsia="华文楷体" w:cs="华文楷体"/>
          <w:sz w:val="30"/>
          <w:szCs w:val="30"/>
        </w:rPr>
      </w:pPr>
    </w:p>
    <w:p w14:paraId="1E5B4F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因为这些人并不像你们所想的那样醉了，现在不过是白天的第三个小时。</w:t>
      </w:r>
    </w:p>
    <w:p w14:paraId="30695695">
      <w:pPr>
        <w:pStyle w:val="3"/>
        <w:spacing w:line="241" w:lineRule="auto"/>
        <w:rPr>
          <w:rFonts w:hint="eastAsia" w:ascii="华文楷体" w:hAnsi="华文楷体" w:eastAsia="华文楷体" w:cs="华文楷体"/>
          <w:sz w:val="30"/>
          <w:szCs w:val="30"/>
        </w:rPr>
      </w:pPr>
    </w:p>
    <w:p w14:paraId="4C51777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unwilling to quote here the observations made by various interpreters to show the force of this argument, but shall only mention the learned illustration of Petitus, drawn from the Jewish customs.</w:t>
      </w:r>
    </w:p>
    <w:p w14:paraId="5CF8D0E8">
      <w:pPr>
        <w:pStyle w:val="3"/>
        <w:spacing w:line="241" w:lineRule="auto"/>
        <w:rPr>
          <w:rFonts w:hint="eastAsia" w:ascii="华文楷体" w:hAnsi="华文楷体" w:eastAsia="华文楷体" w:cs="华文楷体"/>
          <w:sz w:val="30"/>
          <w:szCs w:val="30"/>
        </w:rPr>
      </w:pPr>
    </w:p>
    <w:p w14:paraId="0CF806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我不愿在此引用各位解经家为说明此论点力量所作的观察，只提及佩蒂图斯（Petitus）从犹太习俗中引出的博学例证。</w:t>
      </w:r>
    </w:p>
    <w:p w14:paraId="15DCE1EE">
      <w:pPr>
        <w:pStyle w:val="3"/>
        <w:spacing w:line="241" w:lineRule="auto"/>
        <w:rPr>
          <w:rFonts w:hint="eastAsia" w:ascii="华文楷体" w:hAnsi="华文楷体" w:eastAsia="华文楷体" w:cs="华文楷体"/>
          <w:sz w:val="30"/>
          <w:szCs w:val="30"/>
        </w:rPr>
      </w:pPr>
    </w:p>
    <w:p w14:paraId="5DB3F7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day on which Peter's words were spoken was Pentecost, a very remarkable festival, on which, until the morning prayers had been offered, and likewise the additional prayers, which were not concluded till noon, it was not lawful, according to the custom of the country, to taste food.</w:t>
      </w:r>
    </w:p>
    <w:p w14:paraId="1834F474">
      <w:pPr>
        <w:pStyle w:val="3"/>
        <w:spacing w:line="241" w:lineRule="auto"/>
        <w:rPr>
          <w:rFonts w:hint="eastAsia" w:ascii="华文楷体" w:hAnsi="华文楷体" w:eastAsia="华文楷体" w:cs="华文楷体"/>
          <w:sz w:val="30"/>
          <w:szCs w:val="30"/>
        </w:rPr>
      </w:pPr>
    </w:p>
    <w:p w14:paraId="3CA39B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彼得说话的那天是五旬节，一个非常重要的节日，在那一天，直到晨祷和附加的祷告（直到中午才结束）都献上之后，按照当地的习俗，才允许进食。</w:t>
      </w:r>
    </w:p>
    <w:p w14:paraId="1558AEBA">
      <w:pPr>
        <w:pStyle w:val="3"/>
        <w:spacing w:line="241" w:lineRule="auto"/>
        <w:rPr>
          <w:rFonts w:hint="eastAsia" w:ascii="华文楷体" w:hAnsi="华文楷体" w:eastAsia="华文楷体" w:cs="华文楷体"/>
          <w:sz w:val="30"/>
          <w:szCs w:val="30"/>
        </w:rPr>
      </w:pPr>
    </w:p>
    <w:p w14:paraId="4C08D5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was then scarce the third hour of the day.</w:t>
      </w:r>
    </w:p>
    <w:p w14:paraId="44C5B799">
      <w:pPr>
        <w:pStyle w:val="3"/>
        <w:spacing w:line="241" w:lineRule="auto"/>
        <w:rPr>
          <w:rFonts w:hint="eastAsia" w:ascii="华文楷体" w:hAnsi="华文楷体" w:eastAsia="华文楷体" w:cs="华文楷体"/>
          <w:sz w:val="30"/>
          <w:szCs w:val="30"/>
        </w:rPr>
      </w:pPr>
    </w:p>
    <w:p w14:paraId="59D123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那时，还不到白天的第三个小时。</w:t>
      </w:r>
    </w:p>
    <w:p w14:paraId="6E2B870A">
      <w:pPr>
        <w:pStyle w:val="3"/>
        <w:spacing w:line="241" w:lineRule="auto"/>
        <w:rPr>
          <w:rFonts w:hint="eastAsia" w:ascii="华文楷体" w:hAnsi="华文楷体" w:eastAsia="华文楷体" w:cs="华文楷体"/>
          <w:sz w:val="30"/>
          <w:szCs w:val="30"/>
        </w:rPr>
      </w:pPr>
    </w:p>
    <w:p w14:paraId="3F94F2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approach, then, to drunkenness could, with any probability, be laid to the charge of men accustomed to the religious observances of those remote times, at an hour when the slightest bodily refreshment was unlawful?</w:t>
      </w:r>
    </w:p>
    <w:p w14:paraId="42A5A042">
      <w:pPr>
        <w:pStyle w:val="3"/>
        <w:spacing w:line="241" w:lineRule="auto"/>
        <w:rPr>
          <w:rFonts w:hint="eastAsia" w:ascii="华文楷体" w:hAnsi="华文楷体" w:eastAsia="华文楷体" w:cs="华文楷体"/>
          <w:sz w:val="30"/>
          <w:szCs w:val="30"/>
        </w:rPr>
      </w:pPr>
    </w:p>
    <w:p w14:paraId="30341C2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那么，在那个连最轻微的身体 refreshment (提神之物) 都是不合法的时候，对于习惯于那些遥远时代宗教习俗的人来说，有什么可能被指控为醉酒呢？</w:t>
      </w:r>
    </w:p>
    <w:p w14:paraId="6BA30466">
      <w:pPr>
        <w:pStyle w:val="3"/>
        <w:spacing w:line="241" w:lineRule="auto"/>
        <w:rPr>
          <w:rFonts w:hint="eastAsia" w:ascii="华文楷体" w:hAnsi="华文楷体" w:eastAsia="华文楷体" w:cs="华文楷体"/>
          <w:sz w:val="30"/>
          <w:szCs w:val="30"/>
        </w:rPr>
      </w:pPr>
    </w:p>
    <w:p w14:paraId="1254BA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remark in passing.</w:t>
      </w:r>
    </w:p>
    <w:p w14:paraId="6846C200">
      <w:pPr>
        <w:pStyle w:val="3"/>
        <w:spacing w:line="241" w:lineRule="auto"/>
        <w:rPr>
          <w:rFonts w:hint="eastAsia" w:ascii="华文楷体" w:hAnsi="华文楷体" w:eastAsia="华文楷体" w:cs="华文楷体"/>
          <w:sz w:val="30"/>
          <w:szCs w:val="30"/>
        </w:rPr>
      </w:pPr>
    </w:p>
    <w:p w14:paraId="2FBF88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但这只是顺带一提。</w:t>
      </w:r>
    </w:p>
    <w:p w14:paraId="168F4EDB">
      <w:pPr>
        <w:pStyle w:val="3"/>
        <w:spacing w:line="241" w:lineRule="auto"/>
        <w:rPr>
          <w:rFonts w:hint="eastAsia" w:ascii="华文楷体" w:hAnsi="华文楷体" w:eastAsia="华文楷体" w:cs="华文楷体"/>
          <w:sz w:val="30"/>
          <w:szCs w:val="30"/>
        </w:rPr>
      </w:pPr>
    </w:p>
    <w:p w14:paraId="7CE559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prayers corresponding to the Minchah, or evening sacrifice, as also the Minchah itself, were at two separate times.</w:t>
      </w:r>
    </w:p>
    <w:p w14:paraId="49F80B6B">
      <w:pPr>
        <w:pStyle w:val="3"/>
        <w:spacing w:line="241" w:lineRule="auto"/>
        <w:rPr>
          <w:rFonts w:hint="eastAsia" w:ascii="华文楷体" w:hAnsi="华文楷体" w:eastAsia="华文楷体" w:cs="华文楷体"/>
          <w:sz w:val="30"/>
          <w:szCs w:val="30"/>
        </w:rPr>
      </w:pPr>
    </w:p>
    <w:p w14:paraId="3BB4BC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 Minchah (明哈，晚祭) 或晚祭相应的祷告，以及 Minchah 本身，在两个不同的时间进行。</w:t>
      </w:r>
    </w:p>
    <w:p w14:paraId="5EADD97D">
      <w:pPr>
        <w:pStyle w:val="3"/>
        <w:spacing w:line="241" w:lineRule="auto"/>
        <w:rPr>
          <w:rFonts w:hint="eastAsia" w:ascii="华文楷体" w:hAnsi="华文楷体" w:eastAsia="华文楷体" w:cs="华文楷体"/>
          <w:sz w:val="30"/>
          <w:szCs w:val="30"/>
        </w:rPr>
      </w:pPr>
    </w:p>
    <w:p w14:paraId="3DE780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was the Great Minchah, when the continual evening sacrifice was offered, between the sixth and seventh hour, as also at the time of the Passover, if that fell to be slain on the preparation day before the Sabbath.</w:t>
      </w:r>
    </w:p>
    <w:p w14:paraId="02A3A7A4">
      <w:pPr>
        <w:pStyle w:val="3"/>
        <w:spacing w:line="241" w:lineRule="auto"/>
        <w:rPr>
          <w:rFonts w:hint="eastAsia" w:ascii="华文楷体" w:hAnsi="华文楷体" w:eastAsia="华文楷体" w:cs="华文楷体"/>
          <w:sz w:val="30"/>
          <w:szCs w:val="30"/>
        </w:rPr>
      </w:pPr>
    </w:p>
    <w:p w14:paraId="19709C8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有大 Minchah (明哈)，即在第六和第七个小时之间献上常献的晚祭，如果逾越节的祭牲在安息日前的预备日被宰杀，也在那个时候献祭。</w:t>
      </w:r>
    </w:p>
    <w:p w14:paraId="231F3822">
      <w:pPr>
        <w:pStyle w:val="3"/>
        <w:spacing w:line="241" w:lineRule="auto"/>
        <w:rPr>
          <w:rFonts w:hint="eastAsia" w:ascii="华文楷体" w:hAnsi="华文楷体" w:eastAsia="华文楷体" w:cs="华文楷体"/>
          <w:sz w:val="30"/>
          <w:szCs w:val="30"/>
        </w:rPr>
      </w:pPr>
    </w:p>
    <w:p w14:paraId="5B9322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there was the little Minchah3 which lasted from between the ninth and tenth hours to sunset.</w:t>
      </w:r>
    </w:p>
    <w:p w14:paraId="122093A7">
      <w:pPr>
        <w:pStyle w:val="3"/>
        <w:spacing w:line="241" w:lineRule="auto"/>
        <w:rPr>
          <w:rFonts w:hint="eastAsia" w:ascii="华文楷体" w:hAnsi="华文楷体" w:eastAsia="华文楷体" w:cs="华文楷体"/>
          <w:sz w:val="30"/>
          <w:szCs w:val="30"/>
        </w:rPr>
      </w:pPr>
    </w:p>
    <w:p w14:paraId="35FE63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其次，有小 Minchah (明哈)，从第九和第十个小时之间持续到日落。</w:t>
      </w:r>
    </w:p>
    <w:p w14:paraId="4C159FD8">
      <w:pPr>
        <w:pStyle w:val="3"/>
        <w:spacing w:line="241" w:lineRule="auto"/>
        <w:rPr>
          <w:rFonts w:hint="eastAsia" w:ascii="华文楷体" w:hAnsi="华文楷体" w:eastAsia="华文楷体" w:cs="华文楷体"/>
          <w:sz w:val="30"/>
          <w:szCs w:val="30"/>
        </w:rPr>
      </w:pPr>
    </w:p>
    <w:p w14:paraId="4A0A2F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these they were at liberty to offer prayers at any hour of the day, though Maimonides was of opinion that immediately after noon was quite enough for such occasional prayers.</w:t>
      </w:r>
    </w:p>
    <w:p w14:paraId="59E97840">
      <w:pPr>
        <w:pStyle w:val="3"/>
        <w:spacing w:line="241" w:lineRule="auto"/>
        <w:rPr>
          <w:rFonts w:hint="eastAsia" w:ascii="华文楷体" w:hAnsi="华文楷体" w:eastAsia="华文楷体" w:cs="华文楷体"/>
          <w:sz w:val="30"/>
          <w:szCs w:val="30"/>
        </w:rPr>
      </w:pPr>
    </w:p>
    <w:p w14:paraId="32E2668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此外，他们可以在白天的任何时候献上祷告，尽管迈蒙尼德（Maimonides）认为，对于这种偶尔的祷告，正午过后就足够了。</w:t>
      </w:r>
    </w:p>
    <w:p w14:paraId="06BA3D5B">
      <w:pPr>
        <w:pStyle w:val="3"/>
        <w:spacing w:line="241" w:lineRule="auto"/>
        <w:rPr>
          <w:rFonts w:hint="eastAsia" w:ascii="华文楷体" w:hAnsi="华文楷体" w:eastAsia="华文楷体" w:cs="华文楷体"/>
          <w:sz w:val="30"/>
          <w:szCs w:val="30"/>
        </w:rPr>
      </w:pPr>
    </w:p>
    <w:p w14:paraId="3F5D3B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Peter went up upon the house-top to pray about the sixth hour.</w:t>
      </w:r>
    </w:p>
    <w:p w14:paraId="76E98D54">
      <w:pPr>
        <w:pStyle w:val="3"/>
        <w:spacing w:line="241" w:lineRule="auto"/>
        <w:rPr>
          <w:rFonts w:hint="eastAsia" w:ascii="华文楷体" w:hAnsi="华文楷体" w:eastAsia="华文楷体" w:cs="华文楷体"/>
          <w:sz w:val="30"/>
          <w:szCs w:val="30"/>
        </w:rPr>
      </w:pPr>
    </w:p>
    <w:p w14:paraId="37069D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因此，彼得在第六个小时左右上房顶祷告。</w:t>
      </w:r>
    </w:p>
    <w:p w14:paraId="0E167F73">
      <w:pPr>
        <w:pStyle w:val="3"/>
        <w:spacing w:line="241" w:lineRule="auto"/>
        <w:rPr>
          <w:rFonts w:hint="eastAsia" w:ascii="华文楷体" w:hAnsi="华文楷体" w:eastAsia="华文楷体" w:cs="华文楷体"/>
          <w:sz w:val="30"/>
          <w:szCs w:val="30"/>
        </w:rPr>
      </w:pPr>
    </w:p>
    <w:p w14:paraId="0A27D4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other times they were at liberty to do as they pleased.</w:t>
      </w:r>
    </w:p>
    <w:p w14:paraId="0B97455E">
      <w:pPr>
        <w:pStyle w:val="3"/>
        <w:spacing w:line="241" w:lineRule="auto"/>
        <w:rPr>
          <w:rFonts w:hint="eastAsia" w:ascii="华文楷体" w:hAnsi="华文楷体" w:eastAsia="华文楷体" w:cs="华文楷体"/>
          <w:sz w:val="30"/>
          <w:szCs w:val="30"/>
        </w:rPr>
      </w:pPr>
    </w:p>
    <w:p w14:paraId="3FE340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但在其他时候，他们可以随心所欲。</w:t>
      </w:r>
    </w:p>
    <w:p w14:paraId="202210E4">
      <w:pPr>
        <w:pStyle w:val="3"/>
        <w:spacing w:line="241" w:lineRule="auto"/>
        <w:rPr>
          <w:rFonts w:hint="eastAsia" w:ascii="华文楷体" w:hAnsi="华文楷体" w:eastAsia="华文楷体" w:cs="华文楷体"/>
          <w:sz w:val="30"/>
          <w:szCs w:val="30"/>
        </w:rPr>
      </w:pPr>
    </w:p>
    <w:p w14:paraId="744BB09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Peter and John went up together into the temple at the hour of prayer being the ninth hour, and at the same hour we find Cornelius praying.6</w:t>
      </w:r>
    </w:p>
    <w:p w14:paraId="5EB8595F">
      <w:pPr>
        <w:pStyle w:val="3"/>
        <w:spacing w:line="241" w:lineRule="auto"/>
        <w:rPr>
          <w:rFonts w:hint="eastAsia" w:ascii="华文楷体" w:hAnsi="华文楷体" w:eastAsia="华文楷体" w:cs="华文楷体"/>
          <w:sz w:val="30"/>
          <w:szCs w:val="30"/>
        </w:rPr>
      </w:pPr>
    </w:p>
    <w:p w14:paraId="13740C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彼得和约翰在祷告的时候，就是第九个小时，一同上圣殿去，在同一个小时，我们发现哥尼流也在祷告。</w:t>
      </w:r>
    </w:p>
    <w:p w14:paraId="31B7FB5F">
      <w:pPr>
        <w:pStyle w:val="3"/>
        <w:spacing w:line="241" w:lineRule="auto"/>
        <w:rPr>
          <w:rFonts w:hint="eastAsia" w:ascii="华文楷体" w:hAnsi="华文楷体" w:eastAsia="华文楷体" w:cs="华文楷体"/>
          <w:sz w:val="30"/>
          <w:szCs w:val="30"/>
        </w:rPr>
      </w:pPr>
    </w:p>
    <w:p w14:paraId="710C3E4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called the evening prayer lasted from the beginning of the night to the earliest dawn.</w:t>
      </w:r>
    </w:p>
    <w:p w14:paraId="4602C507">
      <w:pPr>
        <w:pStyle w:val="3"/>
        <w:spacing w:line="241" w:lineRule="auto"/>
        <w:rPr>
          <w:rFonts w:hint="eastAsia" w:ascii="华文楷体" w:hAnsi="华文楷体" w:eastAsia="华文楷体" w:cs="华文楷体"/>
          <w:sz w:val="30"/>
          <w:szCs w:val="30"/>
        </w:rPr>
      </w:pPr>
    </w:p>
    <w:p w14:paraId="69715B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所谓的晚祷从夜晚开始持续到最早的黎明。</w:t>
      </w:r>
    </w:p>
    <w:p w14:paraId="6301B891">
      <w:pPr>
        <w:pStyle w:val="3"/>
        <w:spacing w:line="241" w:lineRule="auto"/>
        <w:rPr>
          <w:rFonts w:hint="eastAsia" w:ascii="华文楷体" w:hAnsi="华文楷体" w:eastAsia="华文楷体" w:cs="华文楷体"/>
          <w:sz w:val="30"/>
          <w:szCs w:val="30"/>
        </w:rPr>
      </w:pPr>
    </w:p>
    <w:p w14:paraId="1A00B4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called the shutting up2 was to be performed about sunset.</w:t>
      </w:r>
    </w:p>
    <w:p w14:paraId="124BCCC3">
      <w:pPr>
        <w:pStyle w:val="3"/>
        <w:spacing w:line="241" w:lineRule="auto"/>
        <w:rPr>
          <w:rFonts w:hint="eastAsia" w:ascii="华文楷体" w:hAnsi="华文楷体" w:eastAsia="华文楷体" w:cs="华文楷体"/>
          <w:sz w:val="30"/>
          <w:szCs w:val="30"/>
        </w:rPr>
      </w:pPr>
    </w:p>
    <w:p w14:paraId="298640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所谓的“关闭”仪式要在日落时分举行。</w:t>
      </w:r>
    </w:p>
    <w:p w14:paraId="25E0AE85">
      <w:pPr>
        <w:pStyle w:val="3"/>
        <w:spacing w:line="241" w:lineRule="auto"/>
        <w:rPr>
          <w:rFonts w:hint="eastAsia" w:ascii="华文楷体" w:hAnsi="华文楷体" w:eastAsia="华文楷体" w:cs="华文楷体"/>
          <w:sz w:val="30"/>
          <w:szCs w:val="30"/>
        </w:rPr>
      </w:pPr>
    </w:p>
    <w:p w14:paraId="143A79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reckon the evening, or, rather, nightly prayers, to be so forcibly enjoined as the morning prayers, or those which answered to the Minchah, though all the Israelites in every part of the world, are in the habit of observing the nightly prayers.</w:t>
      </w:r>
    </w:p>
    <w:p w14:paraId="41040F16">
      <w:pPr>
        <w:pStyle w:val="3"/>
        <w:spacing w:line="241" w:lineRule="auto"/>
        <w:rPr>
          <w:rFonts w:hint="eastAsia" w:ascii="华文楷体" w:hAnsi="华文楷体" w:eastAsia="华文楷体" w:cs="华文楷体"/>
          <w:sz w:val="30"/>
          <w:szCs w:val="30"/>
        </w:rPr>
      </w:pPr>
    </w:p>
    <w:p w14:paraId="54830E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他们不认为晚祷，或者更确切地说是夜祷，像晨祷或与 Minchah (明哈) 相应的祷告那样具有强制性，尽管世界各地的所有以色列人都习惯于遵守夜祷。</w:t>
      </w:r>
    </w:p>
    <w:p w14:paraId="2AD6D770">
      <w:pPr>
        <w:pStyle w:val="3"/>
        <w:spacing w:line="241" w:lineRule="auto"/>
        <w:rPr>
          <w:rFonts w:hint="eastAsia" w:ascii="华文楷体" w:hAnsi="华文楷体" w:eastAsia="华文楷体" w:cs="华文楷体"/>
          <w:sz w:val="30"/>
          <w:szCs w:val="30"/>
        </w:rPr>
      </w:pPr>
    </w:p>
    <w:p w14:paraId="69B6C2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all other nations, as well as the Hebrews, observed the custom of approaching God in morning or evening prayers.</w:t>
      </w:r>
    </w:p>
    <w:p w14:paraId="704B9CF3">
      <w:pPr>
        <w:pStyle w:val="3"/>
        <w:spacing w:line="241" w:lineRule="auto"/>
        <w:rPr>
          <w:rFonts w:hint="eastAsia" w:ascii="华文楷体" w:hAnsi="华文楷体" w:eastAsia="华文楷体" w:cs="华文楷体"/>
          <w:sz w:val="30"/>
          <w:szCs w:val="30"/>
        </w:rPr>
      </w:pPr>
    </w:p>
    <w:p w14:paraId="3647D1C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几乎所有其他民族，以及希伯来人，都遵守在早晨或傍晚祷告中亲近上帝的习俗。</w:t>
      </w:r>
    </w:p>
    <w:p w14:paraId="763DEE33">
      <w:pPr>
        <w:pStyle w:val="3"/>
        <w:spacing w:line="241" w:lineRule="auto"/>
        <w:rPr>
          <w:rFonts w:hint="eastAsia" w:ascii="华文楷体" w:hAnsi="华文楷体" w:eastAsia="华文楷体" w:cs="华文楷体"/>
          <w:sz w:val="30"/>
          <w:szCs w:val="30"/>
        </w:rPr>
      </w:pPr>
    </w:p>
    <w:p w14:paraId="697CD5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rising and setting of the sun and moon," says Plato, "they heard and saw the adoration and worship of the Greeks and all the barbarous nations, who, in every condition prosperous or adverse, are accustomed to pray."</w:t>
      </w:r>
    </w:p>
    <w:p w14:paraId="756916BA">
      <w:pPr>
        <w:pStyle w:val="3"/>
        <w:spacing w:line="241" w:lineRule="auto"/>
        <w:rPr>
          <w:rFonts w:hint="eastAsia" w:ascii="华文楷体" w:hAnsi="华文楷体" w:eastAsia="华文楷体" w:cs="华文楷体"/>
          <w:sz w:val="30"/>
          <w:szCs w:val="30"/>
        </w:rPr>
      </w:pPr>
    </w:p>
    <w:p w14:paraId="491AC4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柏拉图（Plato）说：“在日月升起和落下的时候，他们听到并看到希腊人和所有野蛮民族的崇拜和敬拜，这些民族无论在顺境还是逆境中，都习惯于祷告。”</w:t>
      </w:r>
    </w:p>
    <w:p w14:paraId="5FAE970A">
      <w:pPr>
        <w:pStyle w:val="3"/>
        <w:spacing w:line="241" w:lineRule="auto"/>
        <w:rPr>
          <w:rFonts w:hint="eastAsia" w:ascii="华文楷体" w:hAnsi="华文楷体" w:eastAsia="华文楷体" w:cs="华文楷体"/>
          <w:sz w:val="30"/>
          <w:szCs w:val="30"/>
        </w:rPr>
      </w:pPr>
    </w:p>
    <w:p w14:paraId="52E4B6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Appolonius Thyanaeus advised that the dawn should be devoted to prayer, and urged that in this way the actions of the whole day would be sanctified.</w:t>
      </w:r>
    </w:p>
    <w:p w14:paraId="3DF10294">
      <w:pPr>
        <w:pStyle w:val="3"/>
        <w:spacing w:line="241" w:lineRule="auto"/>
        <w:rPr>
          <w:rFonts w:hint="eastAsia" w:ascii="华文楷体" w:hAnsi="华文楷体" w:eastAsia="华文楷体" w:cs="华文楷体"/>
          <w:sz w:val="30"/>
          <w:szCs w:val="30"/>
        </w:rPr>
      </w:pPr>
    </w:p>
    <w:p w14:paraId="6628E0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提亚那的阿波罗尼乌斯（Appolonius Thyanaeus）建议黎明时分应该用于祷告，并力劝说这样一整天的行为都会被分别为圣。</w:t>
      </w:r>
    </w:p>
    <w:p w14:paraId="1746CD66">
      <w:pPr>
        <w:pStyle w:val="3"/>
        <w:spacing w:line="241" w:lineRule="auto"/>
        <w:rPr>
          <w:rFonts w:hint="eastAsia" w:ascii="华文楷体" w:hAnsi="华文楷体" w:eastAsia="华文楷体" w:cs="华文楷体"/>
          <w:sz w:val="30"/>
          <w:szCs w:val="30"/>
        </w:rPr>
      </w:pPr>
    </w:p>
    <w:p w14:paraId="1F108D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his distribution of the day, as related by Philostratus. "He said that those who live agreeably to the dictates of philosophy, ought, at the commencement of the dawn, to commune with the gods, and, at a more advanced hour, to converse about the gods, and that the remainder of the day should be employed in human concerns."</w:t>
      </w:r>
    </w:p>
    <w:p w14:paraId="118EE747">
      <w:pPr>
        <w:pStyle w:val="3"/>
        <w:spacing w:line="241" w:lineRule="auto"/>
        <w:rPr>
          <w:rFonts w:hint="eastAsia" w:ascii="华文楷体" w:hAnsi="华文楷体" w:eastAsia="华文楷体" w:cs="华文楷体"/>
          <w:sz w:val="30"/>
          <w:szCs w:val="30"/>
        </w:rPr>
      </w:pPr>
    </w:p>
    <w:p w14:paraId="521ABC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这就是菲洛斯特拉图（Philostratus）所记载的祂对一天的安排：“祂说，那些按照哲学教导生活的人，应该在黎明之初与诸神交通，在更晚些时候谈论诸神，而一天中剩下的时间应该用于处理人事。”</w:t>
      </w:r>
    </w:p>
    <w:p w14:paraId="3A023915">
      <w:pPr>
        <w:pStyle w:val="3"/>
        <w:spacing w:line="241" w:lineRule="auto"/>
        <w:rPr>
          <w:rFonts w:hint="eastAsia" w:ascii="华文楷体" w:hAnsi="华文楷体" w:eastAsia="华文楷体" w:cs="华文楷体"/>
          <w:sz w:val="30"/>
          <w:szCs w:val="30"/>
        </w:rPr>
      </w:pPr>
    </w:p>
    <w:p w14:paraId="67F2EF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MAHOMETANS pray five times a day; at dawn, at sunrise, at noon, between noon and evening, and at sunset.</w:t>
      </w:r>
    </w:p>
    <w:p w14:paraId="2785C652">
      <w:pPr>
        <w:pStyle w:val="3"/>
        <w:spacing w:line="241" w:lineRule="auto"/>
        <w:rPr>
          <w:rFonts w:hint="eastAsia" w:ascii="华文楷体" w:hAnsi="华文楷体" w:eastAsia="华文楷体" w:cs="华文楷体"/>
          <w:sz w:val="30"/>
          <w:szCs w:val="30"/>
        </w:rPr>
      </w:pPr>
    </w:p>
    <w:p w14:paraId="266D77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穆罕默德教徒每天祷告五次：黎明、日出、正午、午后至傍晚、以及日落。</w:t>
      </w:r>
    </w:p>
    <w:p w14:paraId="29FCB89A">
      <w:pPr>
        <w:pStyle w:val="3"/>
        <w:spacing w:line="241" w:lineRule="auto"/>
        <w:rPr>
          <w:rFonts w:hint="eastAsia" w:ascii="华文楷体" w:hAnsi="华文楷体" w:eastAsia="华文楷体" w:cs="华文楷体"/>
          <w:sz w:val="30"/>
          <w:szCs w:val="30"/>
        </w:rPr>
      </w:pPr>
    </w:p>
    <w:p w14:paraId="66445D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prayers are expressly enjoined by the Mahometan religion.</w:t>
      </w:r>
    </w:p>
    <w:p w14:paraId="0FBD3135">
      <w:pPr>
        <w:pStyle w:val="3"/>
        <w:spacing w:line="241" w:lineRule="auto"/>
        <w:rPr>
          <w:rFonts w:hint="eastAsia" w:ascii="华文楷体" w:hAnsi="华文楷体" w:eastAsia="华文楷体" w:cs="华文楷体"/>
          <w:sz w:val="30"/>
          <w:szCs w:val="30"/>
        </w:rPr>
      </w:pPr>
    </w:p>
    <w:p w14:paraId="4090F8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这些祷告是穆罕默德教明确规定的。</w:t>
      </w:r>
    </w:p>
    <w:p w14:paraId="37758AE6">
      <w:pPr>
        <w:pStyle w:val="3"/>
        <w:spacing w:line="241" w:lineRule="auto"/>
        <w:rPr>
          <w:rFonts w:hint="eastAsia" w:ascii="华文楷体" w:hAnsi="华文楷体" w:eastAsia="华文楷体" w:cs="华文楷体"/>
          <w:sz w:val="30"/>
          <w:szCs w:val="30"/>
        </w:rPr>
      </w:pPr>
    </w:p>
    <w:p w14:paraId="5795CB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other seasons of prayer have been added.</w:t>
      </w:r>
    </w:p>
    <w:p w14:paraId="21420AB4">
      <w:pPr>
        <w:pStyle w:val="3"/>
        <w:spacing w:line="241" w:lineRule="auto"/>
        <w:rPr>
          <w:rFonts w:hint="eastAsia" w:ascii="华文楷体" w:hAnsi="华文楷体" w:eastAsia="华文楷体" w:cs="华文楷体"/>
          <w:sz w:val="30"/>
          <w:szCs w:val="30"/>
        </w:rPr>
      </w:pPr>
    </w:p>
    <w:p w14:paraId="3E6C05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另外增加了两个祷告的时段。</w:t>
      </w:r>
    </w:p>
    <w:p w14:paraId="62F557B3">
      <w:pPr>
        <w:pStyle w:val="3"/>
        <w:spacing w:line="241" w:lineRule="auto"/>
        <w:rPr>
          <w:rFonts w:hint="eastAsia" w:ascii="华文楷体" w:hAnsi="华文楷体" w:eastAsia="华文楷体" w:cs="华文楷体"/>
          <w:sz w:val="30"/>
          <w:szCs w:val="30"/>
        </w:rPr>
      </w:pPr>
    </w:p>
    <w:p w14:paraId="6A643D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evening, an hour and a half after sunset; and 2.</w:t>
      </w:r>
    </w:p>
    <w:p w14:paraId="3CF03710">
      <w:pPr>
        <w:pStyle w:val="3"/>
        <w:spacing w:line="241" w:lineRule="auto"/>
        <w:rPr>
          <w:rFonts w:hint="eastAsia" w:ascii="华文楷体" w:hAnsi="华文楷体" w:eastAsia="华文楷体" w:cs="华文楷体"/>
          <w:sz w:val="30"/>
          <w:szCs w:val="30"/>
        </w:rPr>
      </w:pPr>
    </w:p>
    <w:p w14:paraId="338F394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傍晚，日落后一个半小时；以及 2.</w:t>
      </w:r>
    </w:p>
    <w:p w14:paraId="7BCF65C0">
      <w:pPr>
        <w:pStyle w:val="3"/>
        <w:spacing w:line="241" w:lineRule="auto"/>
        <w:rPr>
          <w:rFonts w:hint="eastAsia" w:ascii="华文楷体" w:hAnsi="华文楷体" w:eastAsia="华文楷体" w:cs="华文楷体"/>
          <w:sz w:val="30"/>
          <w:szCs w:val="30"/>
        </w:rPr>
      </w:pPr>
    </w:p>
    <w:p w14:paraId="7F59CAB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midnight.</w:t>
      </w:r>
    </w:p>
    <w:p w14:paraId="32AE9620">
      <w:pPr>
        <w:pStyle w:val="3"/>
        <w:spacing w:line="241" w:lineRule="auto"/>
        <w:rPr>
          <w:rFonts w:hint="eastAsia" w:ascii="华文楷体" w:hAnsi="华文楷体" w:eastAsia="华文楷体" w:cs="华文楷体"/>
          <w:sz w:val="30"/>
          <w:szCs w:val="30"/>
        </w:rPr>
      </w:pPr>
    </w:p>
    <w:p w14:paraId="6C3C4E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大约午夜。</w:t>
      </w:r>
    </w:p>
    <w:p w14:paraId="3B048D52">
      <w:pPr>
        <w:pStyle w:val="3"/>
        <w:spacing w:line="241" w:lineRule="auto"/>
        <w:rPr>
          <w:rFonts w:hint="eastAsia" w:ascii="华文楷体" w:hAnsi="华文楷体" w:eastAsia="华文楷体" w:cs="华文楷体"/>
          <w:sz w:val="30"/>
          <w:szCs w:val="30"/>
        </w:rPr>
      </w:pPr>
    </w:p>
    <w:p w14:paraId="1E9F29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last are founded on tradition and custom, but,in imitation of Mahomet, are observed by the more devout.</w:t>
      </w:r>
    </w:p>
    <w:p w14:paraId="129159D3">
      <w:pPr>
        <w:pStyle w:val="3"/>
        <w:spacing w:line="241" w:lineRule="auto"/>
        <w:rPr>
          <w:rFonts w:hint="eastAsia" w:ascii="华文楷体" w:hAnsi="华文楷体" w:eastAsia="华文楷体" w:cs="华文楷体"/>
          <w:sz w:val="30"/>
          <w:szCs w:val="30"/>
        </w:rPr>
      </w:pPr>
    </w:p>
    <w:p w14:paraId="6F4BA9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这最后两个是基于传统和习俗，但更虔诚的人效法穆罕默德（Mahomet）而遵守。</w:t>
      </w:r>
    </w:p>
    <w:p w14:paraId="388993AD">
      <w:pPr>
        <w:pStyle w:val="3"/>
        <w:spacing w:line="241" w:lineRule="auto"/>
        <w:rPr>
          <w:rFonts w:hint="eastAsia" w:ascii="华文楷体" w:hAnsi="华文楷体" w:eastAsia="华文楷体" w:cs="华文楷体"/>
          <w:sz w:val="30"/>
          <w:szCs w:val="30"/>
        </w:rPr>
      </w:pPr>
    </w:p>
    <w:p w14:paraId="3DFB08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prayer they make the longest of all; because devotion, they tell us, ought to grow, and our latest actions to be better than the preceding.</w:t>
      </w:r>
    </w:p>
    <w:p w14:paraId="0D820AAB">
      <w:pPr>
        <w:pStyle w:val="3"/>
        <w:spacing w:line="241" w:lineRule="auto"/>
        <w:rPr>
          <w:rFonts w:hint="eastAsia" w:ascii="华文楷体" w:hAnsi="华文楷体" w:eastAsia="华文楷体" w:cs="华文楷体"/>
          <w:sz w:val="30"/>
          <w:szCs w:val="30"/>
        </w:rPr>
      </w:pPr>
    </w:p>
    <w:p w14:paraId="5F4B2D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他们把最后的祷告做得最长；因为他们告诉我们，虔诚应当增长，我们最后的行为应当比先前的更好。</w:t>
      </w:r>
    </w:p>
    <w:p w14:paraId="7FF846A3">
      <w:pPr>
        <w:pStyle w:val="3"/>
        <w:spacing w:line="241" w:lineRule="auto"/>
        <w:rPr>
          <w:rFonts w:hint="eastAsia" w:ascii="华文楷体" w:hAnsi="华文楷体" w:eastAsia="华文楷体" w:cs="华文楷体"/>
          <w:sz w:val="30"/>
          <w:szCs w:val="30"/>
        </w:rPr>
      </w:pPr>
    </w:p>
    <w:p w14:paraId="4DA3ECD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seasons are laid down by them as so expressly enjoined, that no one can without criminality neglect them.</w:t>
      </w:r>
    </w:p>
    <w:p w14:paraId="59720D1A">
      <w:pPr>
        <w:pStyle w:val="3"/>
        <w:spacing w:line="241" w:lineRule="auto"/>
        <w:rPr>
          <w:rFonts w:hint="eastAsia" w:ascii="华文楷体" w:hAnsi="华文楷体" w:eastAsia="华文楷体" w:cs="华文楷体"/>
          <w:sz w:val="30"/>
          <w:szCs w:val="30"/>
        </w:rPr>
      </w:pPr>
    </w:p>
    <w:p w14:paraId="3F4233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他们规定这些时辰是如此明确，以致于任何人若不遵守，便是有罪的。</w:t>
      </w:r>
    </w:p>
    <w:p w14:paraId="679F8B97">
      <w:pPr>
        <w:pStyle w:val="3"/>
        <w:spacing w:line="241" w:lineRule="auto"/>
        <w:rPr>
          <w:rFonts w:hint="eastAsia" w:ascii="华文楷体" w:hAnsi="华文楷体" w:eastAsia="华文楷体" w:cs="华文楷体"/>
          <w:sz w:val="30"/>
          <w:szCs w:val="30"/>
        </w:rPr>
      </w:pPr>
    </w:p>
    <w:p w14:paraId="743015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were thrown into the sea, or if a female were struggling with the pains of childbirth, their strict laws respecting prayer would not be set aside by these emergencies.</w:t>
      </w:r>
    </w:p>
    <w:p w14:paraId="2DAD9820">
      <w:pPr>
        <w:pStyle w:val="3"/>
        <w:spacing w:line="241" w:lineRule="auto"/>
        <w:rPr>
          <w:rFonts w:hint="eastAsia" w:ascii="华文楷体" w:hAnsi="华文楷体" w:eastAsia="华文楷体" w:cs="华文楷体"/>
          <w:sz w:val="30"/>
          <w:szCs w:val="30"/>
        </w:rPr>
      </w:pPr>
    </w:p>
    <w:p w14:paraId="342950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如果一个人被扔进海里，或者一个妇女正在与分娩的痛苦作斗争，他们关于祷告的严格律法也不会因这些紧急情况而被搁置。</w:t>
      </w:r>
    </w:p>
    <w:p w14:paraId="3FEE6828">
      <w:pPr>
        <w:pStyle w:val="3"/>
        <w:spacing w:line="241" w:lineRule="auto"/>
        <w:rPr>
          <w:rFonts w:hint="eastAsia" w:ascii="华文楷体" w:hAnsi="华文楷体" w:eastAsia="华文楷体" w:cs="华文楷体"/>
          <w:sz w:val="30"/>
          <w:szCs w:val="30"/>
        </w:rPr>
      </w:pPr>
    </w:p>
    <w:p w14:paraId="16027A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person on a journey is prevented from observing the public service, when he perceives that the stated hour of prayer has arrived, he will instantly stop, and wash himself with water, if he has the means of doing so, or if not, will sprinkle himself with dust or sand,and will not move from the spot till he has offered the customary prayer.</w:t>
      </w:r>
    </w:p>
    <w:p w14:paraId="02BF9352">
      <w:pPr>
        <w:pStyle w:val="3"/>
        <w:spacing w:line="241" w:lineRule="auto"/>
        <w:rPr>
          <w:rFonts w:hint="eastAsia" w:ascii="华文楷体" w:hAnsi="华文楷体" w:eastAsia="华文楷体" w:cs="华文楷体"/>
          <w:sz w:val="30"/>
          <w:szCs w:val="30"/>
        </w:rPr>
      </w:pPr>
    </w:p>
    <w:p w14:paraId="293871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如果一个行路人因故不能参加公共的敬拜，当他意识到规定的祷告时间已到，他会立即停下来，如果有水就用水洗净自己，如果没有，就用尘土或沙子洒在自己身上，直到献上惯常的祷告才会离开原地。</w:t>
      </w:r>
    </w:p>
    <w:p w14:paraId="3C4D76CE">
      <w:pPr>
        <w:pStyle w:val="3"/>
        <w:spacing w:line="241" w:lineRule="auto"/>
        <w:rPr>
          <w:rFonts w:hint="eastAsia" w:ascii="华文楷体" w:hAnsi="华文楷体" w:eastAsia="华文楷体" w:cs="华文楷体"/>
          <w:sz w:val="30"/>
          <w:szCs w:val="30"/>
        </w:rPr>
      </w:pPr>
    </w:p>
    <w:p w14:paraId="4B8612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neglect of these observances is not allowed to pass unpunished.</w:t>
      </w:r>
    </w:p>
    <w:p w14:paraId="621BD1D2">
      <w:pPr>
        <w:pStyle w:val="3"/>
        <w:spacing w:line="241" w:lineRule="auto"/>
        <w:rPr>
          <w:rFonts w:hint="eastAsia" w:ascii="华文楷体" w:hAnsi="华文楷体" w:eastAsia="华文楷体" w:cs="华文楷体"/>
          <w:sz w:val="30"/>
          <w:szCs w:val="30"/>
        </w:rPr>
      </w:pPr>
    </w:p>
    <w:p w14:paraId="3091B77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忽视这些规定是不允许不受到惩罚的。</w:t>
      </w:r>
    </w:p>
    <w:p w14:paraId="1B312D3C">
      <w:pPr>
        <w:pStyle w:val="3"/>
        <w:spacing w:line="241" w:lineRule="auto"/>
        <w:rPr>
          <w:rFonts w:hint="eastAsia" w:ascii="华文楷体" w:hAnsi="华文楷体" w:eastAsia="华文楷体" w:cs="华文楷体"/>
          <w:sz w:val="30"/>
          <w:szCs w:val="30"/>
        </w:rPr>
      </w:pPr>
    </w:p>
    <w:p w14:paraId="1CF15CC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persons expressly appointed to inquire into such omissions, and who do not fail to visit the delinquents with disgrace, and sometimes with fines.</w:t>
      </w:r>
    </w:p>
    <w:p w14:paraId="76FADF5C">
      <w:pPr>
        <w:pStyle w:val="3"/>
        <w:spacing w:line="241" w:lineRule="auto"/>
        <w:rPr>
          <w:rFonts w:hint="eastAsia" w:ascii="华文楷体" w:hAnsi="华文楷体" w:eastAsia="华文楷体" w:cs="华文楷体"/>
          <w:sz w:val="30"/>
          <w:szCs w:val="30"/>
        </w:rPr>
      </w:pPr>
    </w:p>
    <w:p w14:paraId="6F44CB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他们有专门指定的人员来调查这类疏忽，并且一定会使违规者蒙羞，有时还会处以罚款。</w:t>
      </w:r>
    </w:p>
    <w:p w14:paraId="4ACAED12">
      <w:pPr>
        <w:pStyle w:val="3"/>
        <w:spacing w:line="241" w:lineRule="auto"/>
        <w:rPr>
          <w:rFonts w:hint="eastAsia" w:ascii="华文楷体" w:hAnsi="华文楷体" w:eastAsia="华文楷体" w:cs="华文楷体"/>
          <w:sz w:val="30"/>
          <w:szCs w:val="30"/>
        </w:rPr>
      </w:pPr>
    </w:p>
    <w:p w14:paraId="2E385F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 CHRISTIANS, imitating the Hebrews, had stated seasons of prayer, but "with the reservation," as Tertullian says in his Treatise on Fasting, "that at all times, and in all places, prayer may lawfully be offered."</w:t>
      </w:r>
    </w:p>
    <w:p w14:paraId="0ED99C33">
      <w:pPr>
        <w:pStyle w:val="3"/>
        <w:spacing w:line="241" w:lineRule="auto"/>
        <w:rPr>
          <w:rFonts w:hint="eastAsia" w:ascii="华文楷体" w:hAnsi="华文楷体" w:eastAsia="华文楷体" w:cs="华文楷体"/>
          <w:sz w:val="30"/>
          <w:szCs w:val="30"/>
        </w:rPr>
      </w:pPr>
    </w:p>
    <w:p w14:paraId="445908D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古代基督徒效法希伯来人，有固定的祷告时辰，但是，正如特土良（Tertullian）在其《论禁食》（Treatise on Fasting）中所说，“保留了在任何时间、任何地点都可以合法献上祷告的权利。”</w:t>
      </w:r>
    </w:p>
    <w:p w14:paraId="40CEB678">
      <w:pPr>
        <w:pStyle w:val="3"/>
        <w:spacing w:line="241" w:lineRule="auto"/>
        <w:rPr>
          <w:rFonts w:hint="eastAsia" w:ascii="华文楷体" w:hAnsi="华文楷体" w:eastAsia="华文楷体" w:cs="华文楷体"/>
          <w:sz w:val="30"/>
          <w:szCs w:val="30"/>
        </w:rPr>
      </w:pPr>
    </w:p>
    <w:p w14:paraId="4C465F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Clement of Alexandria describes his gnostic, by which he means a pious and spiritual Christian, in language which deserves to be written in gold. "His whole life is a holy festival. His sacrifices consist of prayers and praises, reading of the Scriptures before meals, and psalms and hymns after them. Before retiring to rest, and even during the night, prayers are again offered. By these means he unites himself to the divine choir, as a person set apart by habitual remembrance to the unceasing exercise of contemplation."</w:t>
      </w:r>
    </w:p>
    <w:p w14:paraId="23399E2F">
      <w:pPr>
        <w:pStyle w:val="3"/>
        <w:spacing w:line="241" w:lineRule="auto"/>
        <w:rPr>
          <w:rFonts w:hint="eastAsia" w:ascii="华文楷体" w:hAnsi="华文楷体" w:eastAsia="华文楷体" w:cs="华文楷体"/>
          <w:sz w:val="30"/>
          <w:szCs w:val="30"/>
        </w:rPr>
      </w:pPr>
    </w:p>
    <w:p w14:paraId="44D9F0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亚历山大的革利免（Clement of Alexandria）用值得金笔书写的语言描述他的“诺斯底派”（gnostic），他指的是虔诚和属灵的基督徒：“他的一生是一个神圣的节日。他的祭物包括祷告和赞美，饭前读经，饭后唱诗篇和赞美诗。睡前，甚至在夜间，再次献上祷告。通过这些方法，他将自己与神圣的诗班联合起来，如同一个因习惯性的记念而被分别出来，进行不间断默想操练的人。”</w:t>
      </w:r>
    </w:p>
    <w:p w14:paraId="30D85D5B">
      <w:pPr>
        <w:pStyle w:val="3"/>
        <w:spacing w:line="241" w:lineRule="auto"/>
        <w:rPr>
          <w:rFonts w:hint="eastAsia" w:ascii="华文楷体" w:hAnsi="华文楷体" w:eastAsia="华文楷体" w:cs="华文楷体"/>
          <w:sz w:val="30"/>
          <w:szCs w:val="30"/>
        </w:rPr>
      </w:pPr>
    </w:p>
    <w:p w14:paraId="76B104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other passages, the same author recommends morning, evening, nightly, and daily prayers, as well as those before and after food, but without restricting them to particular hours.</w:t>
      </w:r>
    </w:p>
    <w:p w14:paraId="61F2F342">
      <w:pPr>
        <w:pStyle w:val="3"/>
        <w:spacing w:line="241" w:lineRule="auto"/>
        <w:rPr>
          <w:rFonts w:hint="eastAsia" w:ascii="华文楷体" w:hAnsi="华文楷体" w:eastAsia="华文楷体" w:cs="华文楷体"/>
          <w:sz w:val="30"/>
          <w:szCs w:val="30"/>
        </w:rPr>
      </w:pPr>
    </w:p>
    <w:p w14:paraId="2C4634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在其他段落中，同一位作者推荐早晨、傍晚、夜间和每日的祷告，以及饭前饭后的祷告，但没有将它们限制在特定的时间。</w:t>
      </w:r>
    </w:p>
    <w:p w14:paraId="4A9F08A3">
      <w:pPr>
        <w:pStyle w:val="3"/>
        <w:spacing w:line="241" w:lineRule="auto"/>
        <w:rPr>
          <w:rFonts w:hint="eastAsia" w:ascii="华文楷体" w:hAnsi="华文楷体" w:eastAsia="华文楷体" w:cs="华文楷体"/>
          <w:sz w:val="30"/>
          <w:szCs w:val="30"/>
        </w:rPr>
      </w:pPr>
    </w:p>
    <w:p w14:paraId="753B1C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Afterwards, however, he recommends the third, sixth, and ninth hours.</w:t>
      </w:r>
    </w:p>
    <w:p w14:paraId="6DC7F3DE">
      <w:pPr>
        <w:pStyle w:val="3"/>
        <w:spacing w:line="241" w:lineRule="auto"/>
        <w:rPr>
          <w:rFonts w:hint="eastAsia" w:ascii="华文楷体" w:hAnsi="华文楷体" w:eastAsia="华文楷体" w:cs="华文楷体"/>
          <w:sz w:val="30"/>
          <w:szCs w:val="30"/>
        </w:rPr>
      </w:pPr>
    </w:p>
    <w:p w14:paraId="0879D7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然而，后来祂推荐第三、第六和第九个小时。</w:t>
      </w:r>
    </w:p>
    <w:p w14:paraId="252C4E67">
      <w:pPr>
        <w:pStyle w:val="3"/>
        <w:spacing w:line="241" w:lineRule="auto"/>
        <w:rPr>
          <w:rFonts w:hint="eastAsia" w:ascii="华文楷体" w:hAnsi="华文楷体" w:eastAsia="华文楷体" w:cs="华文楷体"/>
          <w:sz w:val="30"/>
          <w:szCs w:val="30"/>
        </w:rPr>
      </w:pPr>
    </w:p>
    <w:p w14:paraId="16BF69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any choose to set apart stated hours for prayer, as for example, the third, and sixth, and ninth; the gnostic, on the other hand, prays through his whole life, earnestly desiring that by prayer he may converse with God."</w:t>
      </w:r>
    </w:p>
    <w:p w14:paraId="731CC0AE">
      <w:pPr>
        <w:pStyle w:val="3"/>
        <w:spacing w:line="241" w:lineRule="auto"/>
        <w:rPr>
          <w:rFonts w:hint="eastAsia" w:ascii="华文楷体" w:hAnsi="华文楷体" w:eastAsia="华文楷体" w:cs="华文楷体"/>
          <w:sz w:val="30"/>
          <w:szCs w:val="30"/>
        </w:rPr>
      </w:pPr>
    </w:p>
    <w:p w14:paraId="2900E0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“但是，如果有人选择设定固定的祷告时间，例如第三、第六和第九个小时；另一方面，诺斯底派（gnostic）则终其一生祷告，热切地渴望通过祷告与上帝交通。”</w:t>
      </w:r>
    </w:p>
    <w:p w14:paraId="37FA3EFC">
      <w:pPr>
        <w:pStyle w:val="3"/>
        <w:spacing w:line="241" w:lineRule="auto"/>
        <w:rPr>
          <w:rFonts w:hint="eastAsia" w:ascii="华文楷体" w:hAnsi="华文楷体" w:eastAsia="华文楷体" w:cs="华文楷体"/>
          <w:sz w:val="30"/>
          <w:szCs w:val="30"/>
        </w:rPr>
      </w:pPr>
    </w:p>
    <w:p w14:paraId="512ED8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Clement, author of the Διατάξεις, or apostolical constitutions, enjoins Christians to pray three times a day, and lays down forms of prayer to be used in the morning, evening, and at dinner, or about noon.</w:t>
      </w:r>
    </w:p>
    <w:p w14:paraId="4CCB4F2A">
      <w:pPr>
        <w:pStyle w:val="3"/>
        <w:spacing w:line="241" w:lineRule="auto"/>
        <w:rPr>
          <w:rFonts w:hint="eastAsia" w:ascii="华文楷体" w:hAnsi="华文楷体" w:eastAsia="华文楷体" w:cs="华文楷体"/>
          <w:sz w:val="30"/>
          <w:szCs w:val="30"/>
        </w:rPr>
      </w:pPr>
    </w:p>
    <w:p w14:paraId="6C94DC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另一位革利免（Clement），《使徒宪章》（Διατάξεις, Diataxeis, or apostolical constitutions）的作者，吩咐基督徒每天祷告三次，并规定了早晨、傍晚和午餐（或正午左右）时使用的祷告形式。</w:t>
      </w:r>
    </w:p>
    <w:p w14:paraId="7C7D7F14">
      <w:pPr>
        <w:pStyle w:val="3"/>
        <w:spacing w:line="241" w:lineRule="auto"/>
        <w:rPr>
          <w:rFonts w:hint="eastAsia" w:ascii="华文楷体" w:hAnsi="华文楷体" w:eastAsia="华文楷体" w:cs="华文楷体"/>
          <w:sz w:val="30"/>
          <w:szCs w:val="30"/>
        </w:rPr>
      </w:pPr>
    </w:p>
    <w:p w14:paraId="02E496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Eusebius gives it as an instance of the piety of Constantine, that "daily, AT STATED HOURS, he shut himself up in the most sacred recesses of his palace, in the absence of all witnesses, conversed alone with God, and falling on his knees,asked by prayer those things which he needed."</w:t>
      </w:r>
    </w:p>
    <w:p w14:paraId="54A4C0D5">
      <w:pPr>
        <w:pStyle w:val="3"/>
        <w:spacing w:line="241" w:lineRule="auto"/>
        <w:rPr>
          <w:rFonts w:hint="eastAsia" w:ascii="华文楷体" w:hAnsi="华文楷体" w:eastAsia="华文楷体" w:cs="华文楷体"/>
          <w:sz w:val="30"/>
          <w:szCs w:val="30"/>
        </w:rPr>
      </w:pPr>
    </w:p>
    <w:p w14:paraId="7370C4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优西比乌（Eusebius）举君士坦丁（Constantine）的虔诚为例说：“他每天在规定的时间，把自己关在宫中最神圣的内室，在没有任何见证人的情况下，独自与上帝交谈，屈膝祷告，求问祂所需要的东西。”</w:t>
      </w:r>
    </w:p>
    <w:p w14:paraId="3E9B3318">
      <w:pPr>
        <w:pStyle w:val="3"/>
        <w:spacing w:line="241" w:lineRule="auto"/>
        <w:rPr>
          <w:rFonts w:hint="eastAsia" w:ascii="华文楷体" w:hAnsi="华文楷体" w:eastAsia="华文楷体" w:cs="华文楷体"/>
          <w:sz w:val="30"/>
          <w:szCs w:val="30"/>
        </w:rPr>
      </w:pPr>
    </w:p>
    <w:p w14:paraId="3EFA26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passage he speaks of stated prayers, but does not mention what they were.</w:t>
      </w:r>
    </w:p>
    <w:p w14:paraId="3F9DF56C">
      <w:pPr>
        <w:pStyle w:val="3"/>
        <w:spacing w:line="241" w:lineRule="auto"/>
        <w:rPr>
          <w:rFonts w:hint="eastAsia" w:ascii="华文楷体" w:hAnsi="华文楷体" w:eastAsia="华文楷体" w:cs="华文楷体"/>
          <w:sz w:val="30"/>
          <w:szCs w:val="30"/>
        </w:rPr>
      </w:pPr>
    </w:p>
    <w:p w14:paraId="2BC406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在这段话中，祂谈到固定的祷告，但没有提及它们是什么。</w:t>
      </w:r>
    </w:p>
    <w:p w14:paraId="456A5AAF">
      <w:pPr>
        <w:pStyle w:val="3"/>
        <w:spacing w:line="241" w:lineRule="auto"/>
        <w:rPr>
          <w:rFonts w:hint="eastAsia" w:ascii="华文楷体" w:hAnsi="华文楷体" w:eastAsia="华文楷体" w:cs="华文楷体"/>
          <w:sz w:val="30"/>
          <w:szCs w:val="30"/>
        </w:rPr>
      </w:pPr>
    </w:p>
    <w:p w14:paraId="0788AC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writers who lay down hours of prayer, generally endeavour to find some mystery in the matter.</w:t>
      </w:r>
    </w:p>
    <w:p w14:paraId="37AC8F5C">
      <w:pPr>
        <w:pStyle w:val="3"/>
        <w:spacing w:line="241" w:lineRule="auto"/>
        <w:rPr>
          <w:rFonts w:hint="eastAsia" w:ascii="华文楷体" w:hAnsi="华文楷体" w:eastAsia="华文楷体" w:cs="华文楷体"/>
          <w:sz w:val="30"/>
          <w:szCs w:val="30"/>
        </w:rPr>
      </w:pPr>
    </w:p>
    <w:p w14:paraId="65E45E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那些规定祷告时间的作者，通常试图在这件事上找到一些奥秘。</w:t>
      </w:r>
    </w:p>
    <w:p w14:paraId="7C7DAE76">
      <w:pPr>
        <w:pStyle w:val="3"/>
        <w:spacing w:line="241" w:lineRule="auto"/>
        <w:rPr>
          <w:rFonts w:hint="eastAsia" w:ascii="华文楷体" w:hAnsi="华文楷体" w:eastAsia="华文楷体" w:cs="华文楷体"/>
          <w:sz w:val="30"/>
          <w:szCs w:val="30"/>
        </w:rPr>
      </w:pPr>
    </w:p>
    <w:p w14:paraId="3F18EE4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Various accounts of it are given by the respective authors.</w:t>
      </w:r>
    </w:p>
    <w:p w14:paraId="189288FA">
      <w:pPr>
        <w:pStyle w:val="3"/>
        <w:spacing w:line="241" w:lineRule="auto"/>
        <w:rPr>
          <w:rFonts w:hint="eastAsia" w:ascii="华文楷体" w:hAnsi="华文楷体" w:eastAsia="华文楷体" w:cs="华文楷体"/>
          <w:sz w:val="30"/>
          <w:szCs w:val="30"/>
        </w:rPr>
      </w:pPr>
    </w:p>
    <w:p w14:paraId="51B9F2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各位作者对此有不同的说法。</w:t>
      </w:r>
    </w:p>
    <w:p w14:paraId="0127877A">
      <w:pPr>
        <w:pStyle w:val="3"/>
        <w:spacing w:line="241" w:lineRule="auto"/>
        <w:rPr>
          <w:rFonts w:hint="eastAsia" w:ascii="华文楷体" w:hAnsi="华文楷体" w:eastAsia="华文楷体" w:cs="华文楷体"/>
          <w:sz w:val="30"/>
          <w:szCs w:val="30"/>
        </w:rPr>
      </w:pPr>
    </w:p>
    <w:p w14:paraId="657F95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 in his exposition of the Lord's prayer, finds in the third, sixth, and ninth hours, "the mystery of the Trinity, which was made known from the earliest times. The first, second, and third hours exhibit the full number of the Trinity. The second triad, extending from the fourth to the sixth, points out another Trinity. And when the next, proceeding from the seventh to the ninth, is completed, the perfect Trinity is illustrated by the triple succession of three hours."</w:t>
      </w:r>
    </w:p>
    <w:p w14:paraId="0EE9B4A9">
      <w:pPr>
        <w:pStyle w:val="3"/>
        <w:spacing w:line="241" w:lineRule="auto"/>
        <w:rPr>
          <w:rFonts w:hint="eastAsia" w:ascii="华文楷体" w:hAnsi="华文楷体" w:eastAsia="华文楷体" w:cs="华文楷体"/>
          <w:sz w:val="30"/>
          <w:szCs w:val="30"/>
        </w:rPr>
      </w:pPr>
    </w:p>
    <w:p w14:paraId="57A5180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居普良（Cyprian）在他对主祷文的阐释中，在第三、第六和第九个小时找到了“三位一体的奥秘，这奥秘自古以来就已显明。第一、第二和第三个小时展现了三位一体的完整数目。第二个三联组，从第四个小时延伸到第六个小时，指出了另一个三位一体。当下一个三联组，从第七个小时进行到第九个小时完成时，完美的三位一体便由三个小时的三重接续得以阐明。”</w:t>
      </w:r>
    </w:p>
    <w:p w14:paraId="0ABB1D61">
      <w:pPr>
        <w:pStyle w:val="3"/>
        <w:spacing w:line="241" w:lineRule="auto"/>
        <w:rPr>
          <w:rFonts w:hint="eastAsia" w:ascii="华文楷体" w:hAnsi="华文楷体" w:eastAsia="华文楷体" w:cs="华文楷体"/>
          <w:sz w:val="30"/>
          <w:szCs w:val="30"/>
        </w:rPr>
      </w:pPr>
    </w:p>
    <w:p w14:paraId="0FB600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these lofty speculations it is difficult to ascertain the excellent author's meaning.</w:t>
      </w:r>
    </w:p>
    <w:p w14:paraId="272C5A25">
      <w:pPr>
        <w:pStyle w:val="3"/>
        <w:spacing w:line="241" w:lineRule="auto"/>
        <w:rPr>
          <w:rFonts w:hint="eastAsia" w:ascii="华文楷体" w:hAnsi="华文楷体" w:eastAsia="华文楷体" w:cs="华文楷体"/>
          <w:sz w:val="30"/>
          <w:szCs w:val="30"/>
        </w:rPr>
      </w:pPr>
    </w:p>
    <w:p w14:paraId="4CD4ECC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在这些高深的思辨中，很难确定这位优秀作者的含义。</w:t>
      </w:r>
    </w:p>
    <w:p w14:paraId="202DF6CE">
      <w:pPr>
        <w:pStyle w:val="3"/>
        <w:spacing w:line="241" w:lineRule="auto"/>
        <w:rPr>
          <w:rFonts w:hint="eastAsia" w:ascii="华文楷体" w:hAnsi="华文楷体" w:eastAsia="华文楷体" w:cs="华文楷体"/>
          <w:sz w:val="30"/>
          <w:szCs w:val="30"/>
        </w:rPr>
      </w:pPr>
    </w:p>
    <w:p w14:paraId="0A1853D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mentions another mystery as involved in the lawful and appointed hours of public services, assigning reasons which Jerome afterwards adopted in expounding the sixth chapter of Daniel. "There are three fixed times at which the knee should be bent in prayer. Ecclesiastical tradition lays them down to the third, sixth, and ninth hours. At the third hour the Holy Spirit descended on the Apostles. At the sixth hour, Peter went up to the housetop to pray. At the ninth hour, Peter and John went up to the temple."</w:t>
      </w:r>
    </w:p>
    <w:p w14:paraId="68914088">
      <w:pPr>
        <w:pStyle w:val="3"/>
        <w:spacing w:line="241" w:lineRule="auto"/>
        <w:rPr>
          <w:rFonts w:hint="eastAsia" w:ascii="华文楷体" w:hAnsi="华文楷体" w:eastAsia="华文楷体" w:cs="华文楷体"/>
          <w:sz w:val="30"/>
          <w:szCs w:val="30"/>
        </w:rPr>
      </w:pPr>
    </w:p>
    <w:p w14:paraId="7586453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提到另一个奥秘，与合法的、指定的公共敬拜时间有关，并给出了耶柔米（Jerome）后来在解释但以理书第六章时采用的理由。“有三个固定的时间应当屈膝祷告。教会传统将它们定在第三、第六和第九个小时。在第三个小时，圣灵降临在使徒身上。在第六个小时，彼得上房顶祷告。在第九个小时，彼得和约翰上圣殿去。”</w:t>
      </w:r>
    </w:p>
    <w:p w14:paraId="5FF4F452">
      <w:pPr>
        <w:pStyle w:val="3"/>
        <w:spacing w:line="241" w:lineRule="auto"/>
        <w:rPr>
          <w:rFonts w:hint="eastAsia" w:ascii="华文楷体" w:hAnsi="华文楷体" w:eastAsia="华文楷体" w:cs="华文楷体"/>
          <w:sz w:val="30"/>
          <w:szCs w:val="30"/>
        </w:rPr>
      </w:pPr>
    </w:p>
    <w:p w14:paraId="51653F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reasons are assigned by Augustin. "The strength of Christian faith is closely connected with the three seasons of evening, morning, and noon. In the evening, our Lord was crucified; in the morning he rose; at noon he ascended. The first reminds us of his sufferings and death; the second of his resurrection; and the third of the majesty and glory in which he sits at the right hand of his Father."</w:t>
      </w:r>
    </w:p>
    <w:p w14:paraId="2DC3F3DE">
      <w:pPr>
        <w:pStyle w:val="3"/>
        <w:spacing w:line="241" w:lineRule="auto"/>
        <w:rPr>
          <w:rFonts w:hint="eastAsia" w:ascii="华文楷体" w:hAnsi="华文楷体" w:eastAsia="华文楷体" w:cs="华文楷体"/>
          <w:sz w:val="30"/>
          <w:szCs w:val="30"/>
        </w:rPr>
      </w:pPr>
    </w:p>
    <w:p w14:paraId="4ECEA9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奥古斯丁（Augustin）给出了其他理由。“基督徒信仰的力量与傍晚、早晨和中午这三个时辰密切相关。傍晚，我们的主被钉十字架；早晨，祂复活了；中午，祂升天了。第一个提醒我们祂的苦难和死亡；第二个提醒我们祂的复活；第三个提醒我们祂坐在父右边的威严和荣耀。”</w:t>
      </w:r>
    </w:p>
    <w:p w14:paraId="2D53D141">
      <w:pPr>
        <w:pStyle w:val="3"/>
        <w:spacing w:line="241" w:lineRule="auto"/>
        <w:rPr>
          <w:rFonts w:hint="eastAsia" w:ascii="华文楷体" w:hAnsi="华文楷体" w:eastAsia="华文楷体" w:cs="华文楷体"/>
          <w:sz w:val="30"/>
          <w:szCs w:val="30"/>
        </w:rPr>
      </w:pPr>
    </w:p>
    <w:p w14:paraId="3F6299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Pintus gives us a comparison of the Jewish and Christian dispensations, but with what claim to learning or judgment, Ishall not determine. "At three stated hours of the day the Jews prayed, at the third, the sixth, and the ninth hours. At the third, because then the law was given at Sinai, and at the same hour the church prays, because then the Holy Ghost was given at Pentecost. At the sixth, because then the brazen serpent was erected in the wilderness, and at the same hour the church prays, because then our Lord was crucified. At the ninth, because then the rock gave forth the waters at Kadesh, and at that hour, our Saviour's side on the cross gave out mingled blood and water."</w:t>
      </w:r>
    </w:p>
    <w:p w14:paraId="58305CF0">
      <w:pPr>
        <w:pStyle w:val="3"/>
        <w:spacing w:line="241" w:lineRule="auto"/>
        <w:rPr>
          <w:rFonts w:hint="eastAsia" w:ascii="华文楷体" w:hAnsi="华文楷体" w:eastAsia="华文楷体" w:cs="华文楷体"/>
          <w:sz w:val="30"/>
          <w:szCs w:val="30"/>
        </w:rPr>
      </w:pPr>
    </w:p>
    <w:p w14:paraId="376F28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平图斯（Pintus）为我们比较了犹太和基督教的时代安排，但我无法判断其学识或判断力如何。“犹太人在一天中的三个固定时间祷告，即第三、第六和第九个小时。在第三个小时，因为那时律法在西奈山颁布，教会在同一时间祷告，因为那时圣灵在五旬节赐下。在第六个小时，因为那时铜蛇在旷野被举起，教会在同一时间祷告，因为那时我们的主被钉十字架。在第九个小时，因为那时磐石在加低斯流出水来，在那个时候，我们救主在十字架上的肋旁流出混杂的血和水。”</w:t>
      </w:r>
    </w:p>
    <w:p w14:paraId="7686CCBC">
      <w:pPr>
        <w:pStyle w:val="3"/>
        <w:spacing w:line="241" w:lineRule="auto"/>
        <w:rPr>
          <w:rFonts w:hint="eastAsia" w:ascii="华文楷体" w:hAnsi="华文楷体" w:eastAsia="华文楷体" w:cs="华文楷体"/>
          <w:sz w:val="30"/>
          <w:szCs w:val="30"/>
        </w:rPr>
      </w:pPr>
    </w:p>
    <w:p w14:paraId="6BECF6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or not the Jewish doctors approve of these reasons for their customs, I am not aware.</w:t>
      </w:r>
    </w:p>
    <w:p w14:paraId="5D5081F2">
      <w:pPr>
        <w:pStyle w:val="3"/>
        <w:spacing w:line="241" w:lineRule="auto"/>
        <w:rPr>
          <w:rFonts w:hint="eastAsia" w:ascii="华文楷体" w:hAnsi="华文楷体" w:eastAsia="华文楷体" w:cs="华文楷体"/>
          <w:sz w:val="30"/>
          <w:szCs w:val="30"/>
        </w:rPr>
      </w:pPr>
    </w:p>
    <w:p w14:paraId="56764C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犹太博士们是否赞同这些关于他们习俗的理由，我并不知道。</w:t>
      </w:r>
    </w:p>
    <w:p w14:paraId="5F5952D5">
      <w:pPr>
        <w:pStyle w:val="3"/>
        <w:spacing w:line="241" w:lineRule="auto"/>
        <w:rPr>
          <w:rFonts w:hint="eastAsia" w:ascii="华文楷体" w:hAnsi="华文楷体" w:eastAsia="华文楷体" w:cs="华文楷体"/>
          <w:sz w:val="30"/>
          <w:szCs w:val="30"/>
        </w:rPr>
      </w:pPr>
    </w:p>
    <w:p w14:paraId="66B487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is evident. Superstitious persons will never want arguments, however trifling or foreign to the purpose, which will be sufficient to satisfy their own minds.</w:t>
      </w:r>
    </w:p>
    <w:p w14:paraId="63D89C0B">
      <w:pPr>
        <w:pStyle w:val="3"/>
        <w:spacing w:line="241" w:lineRule="auto"/>
        <w:rPr>
          <w:rFonts w:hint="eastAsia" w:ascii="华文楷体" w:hAnsi="华文楷体" w:eastAsia="华文楷体" w:cs="华文楷体"/>
          <w:sz w:val="30"/>
          <w:szCs w:val="30"/>
        </w:rPr>
      </w:pPr>
    </w:p>
    <w:p w14:paraId="78431D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有一件事是显而易见的。迷信的人永远不缺论据，无论多么琐碎或与目的无关，都足以满足他们自己的心思。</w:t>
      </w:r>
    </w:p>
    <w:p w14:paraId="086B2F2C">
      <w:pPr>
        <w:pStyle w:val="3"/>
        <w:spacing w:line="241" w:lineRule="auto"/>
        <w:rPr>
          <w:rFonts w:hint="eastAsia" w:ascii="华文楷体" w:hAnsi="华文楷体" w:eastAsia="华文楷体" w:cs="华文楷体"/>
          <w:sz w:val="30"/>
          <w:szCs w:val="30"/>
        </w:rPr>
      </w:pPr>
    </w:p>
    <w:p w14:paraId="592439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contend that prayers ought to be offered six times a day—about dawn, at the third hour, the sixth, the ninth, evening, and at cock-crowing, for each of which reasons are assigned.</w:t>
      </w:r>
    </w:p>
    <w:p w14:paraId="06C8C00E">
      <w:pPr>
        <w:pStyle w:val="3"/>
        <w:spacing w:line="241" w:lineRule="auto"/>
        <w:rPr>
          <w:rFonts w:hint="eastAsia" w:ascii="华文楷体" w:hAnsi="华文楷体" w:eastAsia="华文楷体" w:cs="华文楷体"/>
          <w:sz w:val="30"/>
          <w:szCs w:val="30"/>
        </w:rPr>
      </w:pPr>
    </w:p>
    <w:p w14:paraId="53BCAE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另一些人主张每天应当祷告六次——大约在黎明、第三时、第六时、第九时、傍晚和鸡叫时，每一个时间都有其理由。</w:t>
      </w:r>
    </w:p>
    <w:p w14:paraId="3EEDFDFC">
      <w:pPr>
        <w:pStyle w:val="3"/>
        <w:spacing w:line="241" w:lineRule="auto"/>
        <w:rPr>
          <w:rFonts w:hint="eastAsia" w:ascii="华文楷体" w:hAnsi="华文楷体" w:eastAsia="华文楷体" w:cs="华文楷体"/>
          <w:sz w:val="30"/>
          <w:szCs w:val="30"/>
        </w:rPr>
      </w:pPr>
    </w:p>
    <w:p w14:paraId="7A507D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lays down the same rule in his Homily on Psalm 119, where, however, he assigns other reasons for the arrangement.</w:t>
      </w:r>
    </w:p>
    <w:p w14:paraId="2C20C855">
      <w:pPr>
        <w:pStyle w:val="3"/>
        <w:spacing w:line="241" w:lineRule="auto"/>
        <w:rPr>
          <w:rFonts w:hint="eastAsia" w:ascii="华文楷体" w:hAnsi="华文楷体" w:eastAsia="华文楷体" w:cs="华文楷体"/>
          <w:sz w:val="30"/>
          <w:szCs w:val="30"/>
        </w:rPr>
      </w:pPr>
    </w:p>
    <w:p w14:paraId="4EC8FA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屈梭多模（Chrysostom）在其关于诗篇119篇的讲道中规定了同样的规则，然而，祂对这种安排给出了其他理由。</w:t>
      </w:r>
    </w:p>
    <w:p w14:paraId="35424ABD">
      <w:pPr>
        <w:pStyle w:val="3"/>
        <w:spacing w:line="241" w:lineRule="auto"/>
        <w:rPr>
          <w:rFonts w:hint="eastAsia" w:ascii="华文楷体" w:hAnsi="华文楷体" w:eastAsia="华文楷体" w:cs="华文楷体"/>
          <w:sz w:val="30"/>
          <w:szCs w:val="30"/>
        </w:rPr>
      </w:pPr>
    </w:p>
    <w:p w14:paraId="65BD22C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again recommend that, agreeably to the example of David, prayers should be offered seven times a day.</w:t>
      </w:r>
    </w:p>
    <w:p w14:paraId="60222209">
      <w:pPr>
        <w:pStyle w:val="3"/>
        <w:spacing w:line="241" w:lineRule="auto"/>
        <w:rPr>
          <w:rFonts w:hint="eastAsia" w:ascii="华文楷体" w:hAnsi="华文楷体" w:eastAsia="华文楷体" w:cs="华文楷体"/>
          <w:sz w:val="30"/>
          <w:szCs w:val="30"/>
        </w:rPr>
      </w:pPr>
    </w:p>
    <w:p w14:paraId="555FA6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另一些人则建议，效法大卫的榜样，每天应当祷告七次。</w:t>
      </w:r>
    </w:p>
    <w:p w14:paraId="734E6209">
      <w:pPr>
        <w:pStyle w:val="3"/>
        <w:spacing w:line="241" w:lineRule="auto"/>
        <w:rPr>
          <w:rFonts w:hint="eastAsia" w:ascii="华文楷体" w:hAnsi="华文楷体" w:eastAsia="华文楷体" w:cs="华文楷体"/>
          <w:sz w:val="30"/>
          <w:szCs w:val="30"/>
        </w:rPr>
      </w:pPr>
    </w:p>
    <w:p w14:paraId="5592E4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modern GREEKS, on their festivals, on the Lord's day, and every Saturday, repair in the evening to the church.</w:t>
      </w:r>
    </w:p>
    <w:p w14:paraId="24971093">
      <w:pPr>
        <w:pStyle w:val="3"/>
        <w:spacing w:line="241" w:lineRule="auto"/>
        <w:rPr>
          <w:rFonts w:hint="eastAsia" w:ascii="华文楷体" w:hAnsi="华文楷体" w:eastAsia="华文楷体" w:cs="华文楷体"/>
          <w:sz w:val="30"/>
          <w:szCs w:val="30"/>
        </w:rPr>
      </w:pPr>
    </w:p>
    <w:p w14:paraId="746EB5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现代希腊人，在他们的节日、主日和每个星期六的晚上，都到教堂去。</w:t>
      </w:r>
    </w:p>
    <w:p w14:paraId="3177E669">
      <w:pPr>
        <w:pStyle w:val="3"/>
        <w:spacing w:line="241" w:lineRule="auto"/>
        <w:rPr>
          <w:rFonts w:hint="eastAsia" w:ascii="华文楷体" w:hAnsi="华文楷体" w:eastAsia="华文楷体" w:cs="华文楷体"/>
          <w:sz w:val="30"/>
          <w:szCs w:val="30"/>
        </w:rPr>
      </w:pPr>
    </w:p>
    <w:p w14:paraId="0E7067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early on the following day, at two o'clock in the morning, even the women and children, leaving only a boy or girl to take charge of the house, are present at these services.</w:t>
      </w:r>
    </w:p>
    <w:p w14:paraId="6CA7DE11">
      <w:pPr>
        <w:pStyle w:val="3"/>
        <w:spacing w:line="241" w:lineRule="auto"/>
        <w:rPr>
          <w:rFonts w:hint="eastAsia" w:ascii="华文楷体" w:hAnsi="华文楷体" w:eastAsia="华文楷体" w:cs="华文楷体"/>
          <w:sz w:val="30"/>
          <w:szCs w:val="30"/>
        </w:rPr>
      </w:pPr>
    </w:p>
    <w:p w14:paraId="06ED20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第二天清晨两点，连妇女和孩子，只留下一个男孩或女孩看家，都参加这些敬拜仪式。</w:t>
      </w:r>
    </w:p>
    <w:p w14:paraId="1766A07D">
      <w:pPr>
        <w:pStyle w:val="3"/>
        <w:spacing w:line="241" w:lineRule="auto"/>
        <w:rPr>
          <w:rFonts w:hint="eastAsia" w:ascii="华文楷体" w:hAnsi="华文楷体" w:eastAsia="华文楷体" w:cs="华文楷体"/>
          <w:sz w:val="30"/>
          <w:szCs w:val="30"/>
        </w:rPr>
      </w:pPr>
    </w:p>
    <w:p w14:paraId="1E00CC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they remain till morning, praying and singing hymns.</w:t>
      </w:r>
    </w:p>
    <w:p w14:paraId="5F0DA456">
      <w:pPr>
        <w:pStyle w:val="3"/>
        <w:spacing w:line="241" w:lineRule="auto"/>
        <w:rPr>
          <w:rFonts w:hint="eastAsia" w:ascii="华文楷体" w:hAnsi="华文楷体" w:eastAsia="华文楷体" w:cs="华文楷体"/>
          <w:sz w:val="30"/>
          <w:szCs w:val="30"/>
        </w:rPr>
      </w:pPr>
    </w:p>
    <w:p w14:paraId="10316F8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他们在那里一直待到早晨，祷告和唱赞美诗。</w:t>
      </w:r>
    </w:p>
    <w:p w14:paraId="005FA33B">
      <w:pPr>
        <w:pStyle w:val="3"/>
        <w:spacing w:line="241" w:lineRule="auto"/>
        <w:rPr>
          <w:rFonts w:hint="eastAsia" w:ascii="华文楷体" w:hAnsi="华文楷体" w:eastAsia="华文楷体" w:cs="华文楷体"/>
          <w:sz w:val="30"/>
          <w:szCs w:val="30"/>
        </w:rPr>
      </w:pPr>
    </w:p>
    <w:p w14:paraId="343AFA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sunrise, they return home, and abstain from every kind of food or drink till nine o'clock, when they again accompany the priest to the public services.</w:t>
      </w:r>
    </w:p>
    <w:p w14:paraId="50162465">
      <w:pPr>
        <w:pStyle w:val="3"/>
        <w:spacing w:line="241" w:lineRule="auto"/>
        <w:rPr>
          <w:rFonts w:hint="eastAsia" w:ascii="华文楷体" w:hAnsi="华文楷体" w:eastAsia="华文楷体" w:cs="华文楷体"/>
          <w:sz w:val="30"/>
          <w:szCs w:val="30"/>
        </w:rPr>
      </w:pPr>
    </w:p>
    <w:p w14:paraId="7FE8CE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日出时，他们回家，禁食禁饮直到九点，那时他们再次陪同神父参加公共的敬拜仪式。</w:t>
      </w:r>
    </w:p>
    <w:p w14:paraId="159CB392">
      <w:pPr>
        <w:pStyle w:val="3"/>
        <w:spacing w:line="241" w:lineRule="auto"/>
        <w:rPr>
          <w:rFonts w:hint="eastAsia" w:ascii="华文楷体" w:hAnsi="华文楷体" w:eastAsia="华文楷体" w:cs="华文楷体"/>
          <w:sz w:val="30"/>
          <w:szCs w:val="30"/>
        </w:rPr>
      </w:pPr>
    </w:p>
    <w:p w14:paraId="073542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ROMANISTS of our own times maintain that all believers, of whatever sex or condition, are bound to offer the Angel's salutation in the worship of the blessed Virgin three times a day; morning, noon, and evening.</w:t>
      </w:r>
    </w:p>
    <w:p w14:paraId="78468119">
      <w:pPr>
        <w:pStyle w:val="3"/>
        <w:spacing w:line="241" w:lineRule="auto"/>
        <w:rPr>
          <w:rFonts w:hint="eastAsia" w:ascii="华文楷体" w:hAnsi="华文楷体" w:eastAsia="华文楷体" w:cs="华文楷体"/>
          <w:sz w:val="30"/>
          <w:szCs w:val="30"/>
        </w:rPr>
      </w:pPr>
    </w:p>
    <w:p w14:paraId="39B993A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我们时代的罗马天主教徒主张，所有信徒，无论性别或身份，都有义务在敬拜蒙福的童贞女马利亚时，每天三次献上天使的问候；即早晨、中午和傍晚。</w:t>
      </w:r>
    </w:p>
    <w:p w14:paraId="5C30B3D3">
      <w:pPr>
        <w:pStyle w:val="3"/>
        <w:spacing w:line="241" w:lineRule="auto"/>
        <w:rPr>
          <w:rFonts w:hint="eastAsia" w:ascii="华文楷体" w:hAnsi="华文楷体" w:eastAsia="华文楷体" w:cs="华文楷体"/>
          <w:sz w:val="30"/>
          <w:szCs w:val="30"/>
        </w:rPr>
      </w:pPr>
    </w:p>
    <w:p w14:paraId="411D5D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threefold salutation, they tell us, they commemorate the three great mysteries of Christianity; in the morning, Christ's resurrection; at noon, his sufferings; in the evening, his incarnation.</w:t>
      </w:r>
    </w:p>
    <w:p w14:paraId="6F789E35">
      <w:pPr>
        <w:pStyle w:val="3"/>
        <w:spacing w:line="241" w:lineRule="auto"/>
        <w:rPr>
          <w:rFonts w:hint="eastAsia" w:ascii="华文楷体" w:hAnsi="华文楷体" w:eastAsia="华文楷体" w:cs="华文楷体"/>
          <w:sz w:val="30"/>
          <w:szCs w:val="30"/>
        </w:rPr>
      </w:pPr>
    </w:p>
    <w:p w14:paraId="5FCCC4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他们告诉我们，通过这三次问候，他们记念基督教的三个伟大奥秘；早晨记念基督的复活；中午记念祂的苦难；傍晚记念祂的道成肉身。</w:t>
      </w:r>
    </w:p>
    <w:p w14:paraId="3B6917D2">
      <w:pPr>
        <w:pStyle w:val="3"/>
        <w:spacing w:line="241" w:lineRule="auto"/>
        <w:rPr>
          <w:rFonts w:hint="eastAsia" w:ascii="华文楷体" w:hAnsi="华文楷体" w:eastAsia="华文楷体" w:cs="华文楷体"/>
          <w:sz w:val="30"/>
          <w:szCs w:val="30"/>
        </w:rPr>
      </w:pPr>
    </w:p>
    <w:p w14:paraId="58349A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sentiments of Bellarmine, Canisius, and others.</w:t>
      </w:r>
    </w:p>
    <w:p w14:paraId="59B46ABE">
      <w:pPr>
        <w:pStyle w:val="3"/>
        <w:spacing w:line="241" w:lineRule="auto"/>
        <w:rPr>
          <w:rFonts w:hint="eastAsia" w:ascii="华文楷体" w:hAnsi="华文楷体" w:eastAsia="华文楷体" w:cs="华文楷体"/>
          <w:sz w:val="30"/>
          <w:szCs w:val="30"/>
        </w:rPr>
      </w:pPr>
    </w:p>
    <w:p w14:paraId="3DEFBF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这就是白敏（Bellarmine）、卡尼修（Canisius）等人的观点。</w:t>
      </w:r>
    </w:p>
    <w:p w14:paraId="13FD2BEA">
      <w:pPr>
        <w:pStyle w:val="3"/>
        <w:spacing w:line="241" w:lineRule="auto"/>
        <w:rPr>
          <w:rFonts w:hint="eastAsia" w:ascii="华文楷体" w:hAnsi="华文楷体" w:eastAsia="华文楷体" w:cs="华文楷体"/>
          <w:sz w:val="30"/>
          <w:szCs w:val="30"/>
        </w:rPr>
      </w:pPr>
    </w:p>
    <w:p w14:paraId="0DDA51A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how far these practices are a departure from earlier and purer Christianity is demonstrated at great length by Daillé, in his treatise on the Object of Religious Worship.</w:t>
      </w:r>
    </w:p>
    <w:p w14:paraId="4EFC1ABE">
      <w:pPr>
        <w:pStyle w:val="3"/>
        <w:spacing w:line="241" w:lineRule="auto"/>
        <w:rPr>
          <w:rFonts w:hint="eastAsia" w:ascii="华文楷体" w:hAnsi="华文楷体" w:eastAsia="华文楷体" w:cs="华文楷体"/>
          <w:sz w:val="30"/>
          <w:szCs w:val="30"/>
        </w:rPr>
      </w:pPr>
    </w:p>
    <w:p w14:paraId="1EDC13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但是，这些做法在多大程度上偏离了早期和更纯正的基督教，达耶（Daillé）在他关于宗教敬拜对象的论文中作了详细的论证。</w:t>
      </w:r>
    </w:p>
    <w:p w14:paraId="6787B51C">
      <w:pPr>
        <w:pStyle w:val="3"/>
        <w:spacing w:line="241" w:lineRule="auto"/>
        <w:rPr>
          <w:rFonts w:hint="eastAsia" w:ascii="华文楷体" w:hAnsi="华文楷体" w:eastAsia="华文楷体" w:cs="华文楷体"/>
          <w:sz w:val="30"/>
          <w:szCs w:val="30"/>
        </w:rPr>
      </w:pPr>
    </w:p>
    <w:p w14:paraId="41124D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remarkable of their stated times are the CANONICAL HOURS, or Divine Service.</w:t>
      </w:r>
    </w:p>
    <w:p w14:paraId="76C8DFB6">
      <w:pPr>
        <w:pStyle w:val="3"/>
        <w:spacing w:line="241" w:lineRule="auto"/>
        <w:rPr>
          <w:rFonts w:hint="eastAsia" w:ascii="华文楷体" w:hAnsi="华文楷体" w:eastAsia="华文楷体" w:cs="华文楷体"/>
          <w:sz w:val="30"/>
          <w:szCs w:val="30"/>
        </w:rPr>
      </w:pPr>
    </w:p>
    <w:p w14:paraId="0113B8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他们固定的时间中最引人注目的是教规时辰（CANONICAL HOURS），或称神圣日课（Divine Service）。</w:t>
      </w:r>
    </w:p>
    <w:p w14:paraId="51065F4A">
      <w:pPr>
        <w:pStyle w:val="3"/>
        <w:spacing w:line="241" w:lineRule="auto"/>
        <w:rPr>
          <w:rFonts w:hint="eastAsia" w:ascii="华文楷体" w:hAnsi="华文楷体" w:eastAsia="华文楷体" w:cs="华文楷体"/>
          <w:sz w:val="30"/>
          <w:szCs w:val="30"/>
        </w:rPr>
      </w:pPr>
    </w:p>
    <w:p w14:paraId="4D65F4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thus defined by Bellarmine. "There is a fixed order of praising and praying to God publicly, both with mind and voice, which has been appointed by the authority of the prelates of the church."</w:t>
      </w:r>
    </w:p>
    <w:p w14:paraId="73DE39C7">
      <w:pPr>
        <w:pStyle w:val="3"/>
        <w:spacing w:line="241" w:lineRule="auto"/>
        <w:rPr>
          <w:rFonts w:hint="eastAsia" w:ascii="华文楷体" w:hAnsi="华文楷体" w:eastAsia="华文楷体" w:cs="华文楷体"/>
          <w:sz w:val="30"/>
          <w:szCs w:val="30"/>
        </w:rPr>
      </w:pPr>
    </w:p>
    <w:p w14:paraId="723E64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白敏（Bellarmine）如此定义它：“这是一种固定的、公开地用心灵和声音赞美和向上帝祷告的次序，是由教会高级教士的权柄所设立的。”</w:t>
      </w:r>
    </w:p>
    <w:p w14:paraId="2E07787F">
      <w:pPr>
        <w:pStyle w:val="3"/>
        <w:spacing w:line="241" w:lineRule="auto"/>
        <w:rPr>
          <w:rFonts w:hint="eastAsia" w:ascii="华文楷体" w:hAnsi="华文楷体" w:eastAsia="华文楷体" w:cs="华文楷体"/>
          <w:sz w:val="30"/>
          <w:szCs w:val="30"/>
        </w:rPr>
      </w:pPr>
    </w:p>
    <w:p w14:paraId="64FEE8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called Hours, because at stated hours they are observed.</w:t>
      </w:r>
    </w:p>
    <w:p w14:paraId="0CBAEB09">
      <w:pPr>
        <w:pStyle w:val="3"/>
        <w:spacing w:line="241" w:lineRule="auto"/>
        <w:rPr>
          <w:rFonts w:hint="eastAsia" w:ascii="华文楷体" w:hAnsi="华文楷体" w:eastAsia="华文楷体" w:cs="华文楷体"/>
          <w:sz w:val="30"/>
          <w:szCs w:val="30"/>
        </w:rPr>
      </w:pPr>
    </w:p>
    <w:p w14:paraId="2B0FE1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它们被称为“时辰”（Hours），因为它们在规定的时辰进行。</w:t>
      </w:r>
    </w:p>
    <w:p w14:paraId="7F1D9FC6">
      <w:pPr>
        <w:pStyle w:val="3"/>
        <w:spacing w:line="241" w:lineRule="auto"/>
        <w:rPr>
          <w:rFonts w:hint="eastAsia" w:ascii="华文楷体" w:hAnsi="华文楷体" w:eastAsia="华文楷体" w:cs="华文楷体"/>
          <w:sz w:val="30"/>
          <w:szCs w:val="30"/>
        </w:rPr>
      </w:pPr>
    </w:p>
    <w:p w14:paraId="787511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called Canonical, either because they are Ecclesiastical, (for with them Canonical and Ecclesiastical are the same), or because they are the prayers of canonical persons attached to the choir.</w:t>
      </w:r>
    </w:p>
    <w:p w14:paraId="490D2001">
      <w:pPr>
        <w:pStyle w:val="3"/>
        <w:spacing w:line="241" w:lineRule="auto"/>
        <w:rPr>
          <w:rFonts w:hint="eastAsia" w:ascii="华文楷体" w:hAnsi="华文楷体" w:eastAsia="华文楷体" w:cs="华文楷体"/>
          <w:sz w:val="30"/>
          <w:szCs w:val="30"/>
        </w:rPr>
      </w:pPr>
    </w:p>
    <w:p w14:paraId="064CDB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它们被称为“教规的”（Canonical），要么因为它们是教会的（Ecclesiastical）（因为对他们来说，“教规的”和“教会的”是相同的），要么因为它们是隶属于唱诗班的教规人员的祷告。</w:t>
      </w:r>
    </w:p>
    <w:p w14:paraId="6B6F5877">
      <w:pPr>
        <w:pStyle w:val="3"/>
        <w:spacing w:line="241" w:lineRule="auto"/>
        <w:rPr>
          <w:rFonts w:hint="eastAsia" w:ascii="华文楷体" w:hAnsi="华文楷体" w:eastAsia="华文楷体" w:cs="华文楷体"/>
          <w:sz w:val="30"/>
          <w:szCs w:val="30"/>
        </w:rPr>
      </w:pPr>
    </w:p>
    <w:p w14:paraId="749770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the public service is divided by Bellarmine into ten parts—psalms, songs, hymns, lessons, responses, choruses, litanies, chapters, collects, creed, and confession.</w:t>
      </w:r>
    </w:p>
    <w:p w14:paraId="3FA901CB">
      <w:pPr>
        <w:pStyle w:val="3"/>
        <w:spacing w:line="241" w:lineRule="auto"/>
        <w:rPr>
          <w:rFonts w:hint="eastAsia" w:ascii="华文楷体" w:hAnsi="华文楷体" w:eastAsia="华文楷体" w:cs="华文楷体"/>
          <w:sz w:val="30"/>
          <w:szCs w:val="30"/>
        </w:rPr>
      </w:pPr>
    </w:p>
    <w:p w14:paraId="26BFD9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白敏（Bellarmine）将公共敬拜的内容分为十个部分——诗篇、圣歌、赞美诗、经课、应答轮唱、合唱、连祷文、圣经章节、集祷文、信经和认罪文。</w:t>
      </w:r>
    </w:p>
    <w:p w14:paraId="3B3D33B4">
      <w:pPr>
        <w:pStyle w:val="3"/>
        <w:spacing w:line="241" w:lineRule="auto"/>
        <w:rPr>
          <w:rFonts w:hint="eastAsia" w:ascii="华文楷体" w:hAnsi="华文楷体" w:eastAsia="华文楷体" w:cs="华文楷体"/>
          <w:sz w:val="30"/>
          <w:szCs w:val="30"/>
        </w:rPr>
      </w:pPr>
    </w:p>
    <w:p w14:paraId="43D428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each of these means, and how they differ, would require tedious explanation, and is of little importance either to learning or piety.</w:t>
      </w:r>
    </w:p>
    <w:p w14:paraId="27075067">
      <w:pPr>
        <w:pStyle w:val="3"/>
        <w:spacing w:line="241" w:lineRule="auto"/>
        <w:rPr>
          <w:rFonts w:hint="eastAsia" w:ascii="华文楷体" w:hAnsi="华文楷体" w:eastAsia="华文楷体" w:cs="华文楷体"/>
          <w:sz w:val="30"/>
          <w:szCs w:val="30"/>
        </w:rPr>
      </w:pPr>
    </w:p>
    <w:p w14:paraId="6115DF7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这些各自的含义以及它们之间的区别，需要冗长的解释，而且对学问或虔诚都无关紧要。</w:t>
      </w:r>
    </w:p>
    <w:p w14:paraId="0DC38707">
      <w:pPr>
        <w:pStyle w:val="3"/>
        <w:spacing w:line="241" w:lineRule="auto"/>
        <w:rPr>
          <w:rFonts w:hint="eastAsia" w:ascii="华文楷体" w:hAnsi="华文楷体" w:eastAsia="华文楷体" w:cs="华文楷体"/>
          <w:sz w:val="30"/>
          <w:szCs w:val="30"/>
        </w:rPr>
      </w:pPr>
    </w:p>
    <w:p w14:paraId="6157C3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persons bound to the performance of this duty are not all Christians, but 1.</w:t>
      </w:r>
    </w:p>
    <w:p w14:paraId="7D4DBE23">
      <w:pPr>
        <w:pStyle w:val="3"/>
        <w:spacing w:line="241" w:lineRule="auto"/>
        <w:rPr>
          <w:rFonts w:hint="eastAsia" w:ascii="华文楷体" w:hAnsi="华文楷体" w:eastAsia="华文楷体" w:cs="华文楷体"/>
          <w:sz w:val="30"/>
          <w:szCs w:val="30"/>
        </w:rPr>
      </w:pPr>
    </w:p>
    <w:p w14:paraId="657557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负有履行此项义务责任的人并非所有基督徒，而是 1.</w:t>
      </w:r>
    </w:p>
    <w:p w14:paraId="4CE09D74">
      <w:pPr>
        <w:pStyle w:val="3"/>
        <w:spacing w:line="241" w:lineRule="auto"/>
        <w:rPr>
          <w:rFonts w:hint="eastAsia" w:ascii="华文楷体" w:hAnsi="华文楷体" w:eastAsia="华文楷体" w:cs="华文楷体"/>
          <w:sz w:val="30"/>
          <w:szCs w:val="30"/>
        </w:rPr>
      </w:pPr>
    </w:p>
    <w:p w14:paraId="67768D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Beneficiaries, who have a title to an ecclesiastical benefice, commencing with the daywhen they obtained possession.</w:t>
      </w:r>
    </w:p>
    <w:p w14:paraId="16E4911C">
      <w:pPr>
        <w:pStyle w:val="3"/>
        <w:spacing w:line="241" w:lineRule="auto"/>
        <w:rPr>
          <w:rFonts w:hint="eastAsia" w:ascii="华文楷体" w:hAnsi="华文楷体" w:eastAsia="华文楷体" w:cs="华文楷体"/>
          <w:sz w:val="30"/>
          <w:szCs w:val="30"/>
        </w:rPr>
      </w:pPr>
    </w:p>
    <w:p w14:paraId="3CCE171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受益人，即拥有教会圣职俸禄权的人，从他们获得所有权的那天开始。</w:t>
      </w:r>
    </w:p>
    <w:p w14:paraId="785DB4F5">
      <w:pPr>
        <w:pStyle w:val="3"/>
        <w:spacing w:line="241" w:lineRule="auto"/>
        <w:rPr>
          <w:rFonts w:hint="eastAsia" w:ascii="华文楷体" w:hAnsi="华文楷体" w:eastAsia="华文楷体" w:cs="华文楷体"/>
          <w:sz w:val="30"/>
          <w:szCs w:val="30"/>
        </w:rPr>
      </w:pPr>
    </w:p>
    <w:p w14:paraId="76FA4B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who have entered into holy orders.</w:t>
      </w:r>
    </w:p>
    <w:p w14:paraId="2D94DFB2">
      <w:pPr>
        <w:pStyle w:val="3"/>
        <w:spacing w:line="241" w:lineRule="auto"/>
        <w:rPr>
          <w:rFonts w:hint="eastAsia" w:ascii="华文楷体" w:hAnsi="华文楷体" w:eastAsia="华文楷体" w:cs="华文楷体"/>
          <w:sz w:val="30"/>
          <w:szCs w:val="30"/>
        </w:rPr>
      </w:pPr>
    </w:p>
    <w:p w14:paraId="2B9E3E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那些已领受圣职的人。</w:t>
      </w:r>
    </w:p>
    <w:p w14:paraId="251B89E3">
      <w:pPr>
        <w:pStyle w:val="3"/>
        <w:spacing w:line="241" w:lineRule="auto"/>
        <w:rPr>
          <w:rFonts w:hint="eastAsia" w:ascii="华文楷体" w:hAnsi="华文楷体" w:eastAsia="华文楷体" w:cs="华文楷体"/>
          <w:sz w:val="30"/>
          <w:szCs w:val="30"/>
        </w:rPr>
      </w:pPr>
    </w:p>
    <w:p w14:paraId="1C6A7D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Professed Regulars, whether men or women, attached to the choir, whose obligation to perform those services dates from the hour when they made a solemn profession of their vows.</w:t>
      </w:r>
    </w:p>
    <w:p w14:paraId="005BC785">
      <w:pPr>
        <w:pStyle w:val="3"/>
        <w:spacing w:line="241" w:lineRule="auto"/>
        <w:rPr>
          <w:rFonts w:hint="eastAsia" w:ascii="华文楷体" w:hAnsi="华文楷体" w:eastAsia="华文楷体" w:cs="华文楷体"/>
          <w:sz w:val="30"/>
          <w:szCs w:val="30"/>
        </w:rPr>
      </w:pPr>
    </w:p>
    <w:p w14:paraId="620430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已宣誓的修士修女，无论男女，隶属于唱诗班，他们履行这些服事的义务从他们庄严宣誓的那一刻开始。</w:t>
      </w:r>
    </w:p>
    <w:p w14:paraId="6C26083A">
      <w:pPr>
        <w:pStyle w:val="3"/>
        <w:spacing w:line="241" w:lineRule="auto"/>
        <w:rPr>
          <w:rFonts w:hint="eastAsia" w:ascii="华文楷体" w:hAnsi="华文楷体" w:eastAsia="华文楷体" w:cs="华文楷体"/>
          <w:sz w:val="30"/>
          <w:szCs w:val="30"/>
        </w:rPr>
      </w:pPr>
    </w:p>
    <w:p w14:paraId="32BFF9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are subject to many exceptions; for those on whom, in virtue of their office, the obligation lies, do not all observe these hours, but take care to have them performed by the other choristers in their turn.</w:t>
      </w:r>
    </w:p>
    <w:p w14:paraId="28C4E415">
      <w:pPr>
        <w:pStyle w:val="3"/>
        <w:spacing w:line="241" w:lineRule="auto"/>
        <w:rPr>
          <w:rFonts w:hint="eastAsia" w:ascii="华文楷体" w:hAnsi="华文楷体" w:eastAsia="华文楷体" w:cs="华文楷体"/>
          <w:sz w:val="30"/>
          <w:szCs w:val="30"/>
        </w:rPr>
      </w:pPr>
    </w:p>
    <w:p w14:paraId="572730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但这些都有许多例外；因为那些因其职位而负有此义务的人，并非都遵守这些时辰，而是设法让其他唱诗班成员轮流履行。</w:t>
      </w:r>
    </w:p>
    <w:p w14:paraId="4E3842B0">
      <w:pPr>
        <w:pStyle w:val="3"/>
        <w:spacing w:line="241" w:lineRule="auto"/>
        <w:rPr>
          <w:rFonts w:hint="eastAsia" w:ascii="华文楷体" w:hAnsi="华文楷体" w:eastAsia="华文楷体" w:cs="华文楷体"/>
          <w:sz w:val="30"/>
          <w:szCs w:val="30"/>
        </w:rPr>
      </w:pPr>
    </w:p>
    <w:p w14:paraId="63A452C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of all, they affirm that those who derive no advantage from their benefice are not bound to perform them.</w:t>
      </w:r>
    </w:p>
    <w:p w14:paraId="06BCD14A">
      <w:pPr>
        <w:pStyle w:val="3"/>
        <w:spacing w:line="241" w:lineRule="auto"/>
        <w:rPr>
          <w:rFonts w:hint="eastAsia" w:ascii="华文楷体" w:hAnsi="华文楷体" w:eastAsia="华文楷体" w:cs="华文楷体"/>
          <w:sz w:val="30"/>
          <w:szCs w:val="30"/>
        </w:rPr>
      </w:pPr>
    </w:p>
    <w:p w14:paraId="441BEF4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首先，他们申明，那些从其圣职俸禄中得不到任何好处的人，没有义务履行它们。</w:t>
      </w:r>
    </w:p>
    <w:p w14:paraId="0D0C21EF">
      <w:pPr>
        <w:pStyle w:val="3"/>
        <w:spacing w:line="241" w:lineRule="auto"/>
        <w:rPr>
          <w:rFonts w:hint="eastAsia" w:ascii="华文楷体" w:hAnsi="华文楷体" w:eastAsia="华文楷体" w:cs="华文楷体"/>
          <w:sz w:val="30"/>
          <w:szCs w:val="30"/>
        </w:rPr>
      </w:pPr>
    </w:p>
    <w:p w14:paraId="599643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judgment pronounced by the Jesuit Sa, who informs us that he spent forty years in expounding these elegant mysteries.</w:t>
      </w:r>
    </w:p>
    <w:p w14:paraId="40A07FAB">
      <w:pPr>
        <w:pStyle w:val="3"/>
        <w:spacing w:line="241" w:lineRule="auto"/>
        <w:rPr>
          <w:rFonts w:hint="eastAsia" w:ascii="华文楷体" w:hAnsi="华文楷体" w:eastAsia="华文楷体" w:cs="华文楷体"/>
          <w:sz w:val="30"/>
          <w:szCs w:val="30"/>
        </w:rPr>
      </w:pPr>
    </w:p>
    <w:p w14:paraId="7F826D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这就是耶稣会士萨（Sa）所作的判断，他告诉我们，他花了四十年时间来阐释这些优雅的奥秘。</w:t>
      </w:r>
    </w:p>
    <w:p w14:paraId="1A768025">
      <w:pPr>
        <w:pStyle w:val="3"/>
        <w:spacing w:line="241" w:lineRule="auto"/>
        <w:rPr>
          <w:rFonts w:hint="eastAsia" w:ascii="华文楷体" w:hAnsi="华文楷体" w:eastAsia="华文楷体" w:cs="华文楷体"/>
          <w:sz w:val="30"/>
          <w:szCs w:val="30"/>
        </w:rPr>
      </w:pPr>
    </w:p>
    <w:p w14:paraId="3AB1FB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states it to be the opinion of some of their divines, that those who receive very small profit—not more, for example, than eight ducats—are not under obligation.</w:t>
      </w:r>
    </w:p>
    <w:p w14:paraId="16A5A510">
      <w:pPr>
        <w:pStyle w:val="3"/>
        <w:spacing w:line="241" w:lineRule="auto"/>
        <w:rPr>
          <w:rFonts w:hint="eastAsia" w:ascii="华文楷体" w:hAnsi="华文楷体" w:eastAsia="华文楷体" w:cs="华文楷体"/>
          <w:sz w:val="30"/>
          <w:szCs w:val="30"/>
        </w:rPr>
      </w:pPr>
    </w:p>
    <w:p w14:paraId="4C53AB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他指出，他们的一些神学家认为，那些获利甚微——例如，不超过八个杜卡特（ducats）——的人，没有此项义务。</w:t>
      </w:r>
    </w:p>
    <w:p w14:paraId="2F98417C">
      <w:pPr>
        <w:pStyle w:val="3"/>
        <w:spacing w:line="241" w:lineRule="auto"/>
        <w:rPr>
          <w:rFonts w:hint="eastAsia" w:ascii="华文楷体" w:hAnsi="华文楷体" w:eastAsia="华文楷体" w:cs="华文楷体"/>
          <w:sz w:val="30"/>
          <w:szCs w:val="30"/>
        </w:rPr>
      </w:pPr>
    </w:p>
    <w:p w14:paraId="63C3979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regulations relate to the mode of performing these services.</w:t>
      </w:r>
    </w:p>
    <w:p w14:paraId="527DB235">
      <w:pPr>
        <w:pStyle w:val="3"/>
        <w:spacing w:line="241" w:lineRule="auto"/>
        <w:rPr>
          <w:rFonts w:hint="eastAsia" w:ascii="华文楷体" w:hAnsi="华文楷体" w:eastAsia="华文楷体" w:cs="华文楷体"/>
          <w:sz w:val="30"/>
          <w:szCs w:val="30"/>
        </w:rPr>
      </w:pPr>
    </w:p>
    <w:p w14:paraId="5E9B691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以下规定与履行这些服事的方式有关。</w:t>
      </w:r>
    </w:p>
    <w:p w14:paraId="715089C1">
      <w:pPr>
        <w:pStyle w:val="3"/>
        <w:spacing w:line="241" w:lineRule="auto"/>
        <w:rPr>
          <w:rFonts w:hint="eastAsia" w:ascii="华文楷体" w:hAnsi="华文楷体" w:eastAsia="华文楷体" w:cs="华文楷体"/>
          <w:sz w:val="30"/>
          <w:szCs w:val="30"/>
        </w:rPr>
      </w:pPr>
    </w:p>
    <w:p w14:paraId="7B3D92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They must be performed not in the vernacular but the Latin tongue.</w:t>
      </w:r>
    </w:p>
    <w:p w14:paraId="658B2629">
      <w:pPr>
        <w:pStyle w:val="3"/>
        <w:spacing w:line="241" w:lineRule="auto"/>
        <w:rPr>
          <w:rFonts w:hint="eastAsia" w:ascii="华文楷体" w:hAnsi="华文楷体" w:eastAsia="华文楷体" w:cs="华文楷体"/>
          <w:sz w:val="30"/>
          <w:szCs w:val="30"/>
        </w:rPr>
      </w:pPr>
    </w:p>
    <w:p w14:paraId="6B1476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它们必须用拉丁语而非本地语言进行。</w:t>
      </w:r>
    </w:p>
    <w:p w14:paraId="01D6EBBC">
      <w:pPr>
        <w:pStyle w:val="3"/>
        <w:spacing w:line="241" w:lineRule="auto"/>
        <w:rPr>
          <w:rFonts w:hint="eastAsia" w:ascii="华文楷体" w:hAnsi="华文楷体" w:eastAsia="华文楷体" w:cs="华文楷体"/>
          <w:sz w:val="30"/>
          <w:szCs w:val="30"/>
        </w:rPr>
      </w:pPr>
    </w:p>
    <w:p w14:paraId="3D5418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words must not only be pronounced, but chaunted, and accompanied by vocal and instrumental music.</w:t>
      </w:r>
    </w:p>
    <w:p w14:paraId="1E09B267">
      <w:pPr>
        <w:pStyle w:val="3"/>
        <w:spacing w:line="241" w:lineRule="auto"/>
        <w:rPr>
          <w:rFonts w:hint="eastAsia" w:ascii="华文楷体" w:hAnsi="华文楷体" w:eastAsia="华文楷体" w:cs="华文楷体"/>
          <w:sz w:val="30"/>
          <w:szCs w:val="30"/>
        </w:rPr>
      </w:pPr>
    </w:p>
    <w:p w14:paraId="10CF74D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这些词语不仅要发音，而且要吟唱，并伴有声乐和器乐。</w:t>
      </w:r>
    </w:p>
    <w:p w14:paraId="224F5EB6">
      <w:pPr>
        <w:pStyle w:val="3"/>
        <w:spacing w:line="241" w:lineRule="auto"/>
        <w:rPr>
          <w:rFonts w:hint="eastAsia" w:ascii="华文楷体" w:hAnsi="华文楷体" w:eastAsia="华文楷体" w:cs="华文楷体"/>
          <w:sz w:val="30"/>
          <w:szCs w:val="30"/>
        </w:rPr>
      </w:pPr>
    </w:p>
    <w:p w14:paraId="081400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belongs to the public choirs in the church, and does not extend to the saying of the Hours at home, by the beneficed clergy.</w:t>
      </w:r>
    </w:p>
    <w:p w14:paraId="25D2ADE5">
      <w:pPr>
        <w:pStyle w:val="3"/>
        <w:spacing w:line="241" w:lineRule="auto"/>
        <w:rPr>
          <w:rFonts w:hint="eastAsia" w:ascii="华文楷体" w:hAnsi="华文楷体" w:eastAsia="华文楷体" w:cs="华文楷体"/>
          <w:sz w:val="30"/>
          <w:szCs w:val="30"/>
        </w:rPr>
      </w:pPr>
    </w:p>
    <w:p w14:paraId="29FBCD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但这属于教堂里的公共唱诗班，不适用于有圣职俸禄的神职人员在家中诵读时辰。</w:t>
      </w:r>
    </w:p>
    <w:p w14:paraId="486DFB65">
      <w:pPr>
        <w:pStyle w:val="3"/>
        <w:spacing w:line="241" w:lineRule="auto"/>
        <w:rPr>
          <w:rFonts w:hint="eastAsia" w:ascii="华文楷体" w:hAnsi="华文楷体" w:eastAsia="华文楷体" w:cs="华文楷体"/>
          <w:sz w:val="30"/>
          <w:szCs w:val="30"/>
        </w:rPr>
      </w:pPr>
    </w:p>
    <w:p w14:paraId="0BB2EEE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There are certain conditions, of which Bellarmine enumerates seven, the entireness of the prescribed service, the order, the kind of performance, the place, the time, attention, devotion.</w:t>
      </w:r>
    </w:p>
    <w:p w14:paraId="26F6C77D">
      <w:pPr>
        <w:pStyle w:val="3"/>
        <w:spacing w:line="241" w:lineRule="auto"/>
        <w:rPr>
          <w:rFonts w:hint="eastAsia" w:ascii="华文楷体" w:hAnsi="华文楷体" w:eastAsia="华文楷体" w:cs="华文楷体"/>
          <w:sz w:val="30"/>
          <w:szCs w:val="30"/>
        </w:rPr>
      </w:pPr>
    </w:p>
    <w:p w14:paraId="59440E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有一些条件，白敏（Bellarmine）列举了七个：规定仪式的完整性、次序、表演方式、地点、时间、专注、虔诚。</w:t>
      </w:r>
    </w:p>
    <w:p w14:paraId="21B2D17F">
      <w:pPr>
        <w:pStyle w:val="3"/>
        <w:spacing w:line="241" w:lineRule="auto"/>
        <w:rPr>
          <w:rFonts w:hint="eastAsia" w:ascii="华文楷体" w:hAnsi="华文楷体" w:eastAsia="华文楷体" w:cs="华文楷体"/>
          <w:sz w:val="30"/>
          <w:szCs w:val="30"/>
        </w:rPr>
      </w:pPr>
    </w:p>
    <w:p w14:paraId="0083A1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divisions consist of seven hours; the Morning, or Praises; one, three, six, and nine o'clock; the Evening, and the Midnight devotions, all of which are supposed to contain some hidden meaning.</w:t>
      </w:r>
    </w:p>
    <w:p w14:paraId="2C4D7870">
      <w:pPr>
        <w:pStyle w:val="3"/>
        <w:spacing w:line="241" w:lineRule="auto"/>
        <w:rPr>
          <w:rFonts w:hint="eastAsia" w:ascii="华文楷体" w:hAnsi="华文楷体" w:eastAsia="华文楷体" w:cs="华文楷体"/>
          <w:sz w:val="30"/>
          <w:szCs w:val="30"/>
        </w:rPr>
      </w:pPr>
    </w:p>
    <w:p w14:paraId="17E8DC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这些划分包括七个时辰：晨祷（或称赞美祷）；一点、三点、六点和九点；晚祷和午夜祷，所有这些都被认为包含某种隐藏的含义。</w:t>
      </w:r>
    </w:p>
    <w:p w14:paraId="46383281">
      <w:pPr>
        <w:pStyle w:val="3"/>
        <w:spacing w:line="241" w:lineRule="auto"/>
        <w:rPr>
          <w:rFonts w:hint="eastAsia" w:ascii="华文楷体" w:hAnsi="华文楷体" w:eastAsia="华文楷体" w:cs="华文楷体"/>
          <w:sz w:val="30"/>
          <w:szCs w:val="30"/>
        </w:rPr>
      </w:pPr>
    </w:p>
    <w:p w14:paraId="4797AF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turn of the night, or morning hour, our Saviour was born and arose.</w:t>
      </w:r>
    </w:p>
    <w:p w14:paraId="4B690341">
      <w:pPr>
        <w:pStyle w:val="3"/>
        <w:spacing w:line="241" w:lineRule="auto"/>
        <w:rPr>
          <w:rFonts w:hint="eastAsia" w:ascii="华文楷体" w:hAnsi="华文楷体" w:eastAsia="华文楷体" w:cs="华文楷体"/>
          <w:sz w:val="30"/>
          <w:szCs w:val="30"/>
        </w:rPr>
      </w:pPr>
    </w:p>
    <w:p w14:paraId="30E382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在夜晚转折，或清晨时分，我们的救主诞生并复活了。</w:t>
      </w:r>
    </w:p>
    <w:p w14:paraId="4A9CE077">
      <w:pPr>
        <w:pStyle w:val="3"/>
        <w:spacing w:line="241" w:lineRule="auto"/>
        <w:rPr>
          <w:rFonts w:hint="eastAsia" w:ascii="华文楷体" w:hAnsi="华文楷体" w:eastAsia="华文楷体" w:cs="华文楷体"/>
          <w:sz w:val="30"/>
          <w:szCs w:val="30"/>
        </w:rPr>
      </w:pPr>
    </w:p>
    <w:p w14:paraId="31BACB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one o'clock, he was led to Pilate.</w:t>
      </w:r>
    </w:p>
    <w:p w14:paraId="045781FA">
      <w:pPr>
        <w:pStyle w:val="3"/>
        <w:spacing w:line="241" w:lineRule="auto"/>
        <w:rPr>
          <w:rFonts w:hint="eastAsia" w:ascii="华文楷体" w:hAnsi="华文楷体" w:eastAsia="华文楷体" w:cs="华文楷体"/>
          <w:sz w:val="30"/>
          <w:szCs w:val="30"/>
        </w:rPr>
      </w:pPr>
    </w:p>
    <w:p w14:paraId="5B9899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一点钟，祂被带到彼拉多那里。</w:t>
      </w:r>
    </w:p>
    <w:p w14:paraId="02B6217E">
      <w:pPr>
        <w:pStyle w:val="3"/>
        <w:spacing w:line="241" w:lineRule="auto"/>
        <w:rPr>
          <w:rFonts w:hint="eastAsia" w:ascii="华文楷体" w:hAnsi="华文楷体" w:eastAsia="华文楷体" w:cs="华文楷体"/>
          <w:sz w:val="30"/>
          <w:szCs w:val="30"/>
        </w:rPr>
      </w:pPr>
    </w:p>
    <w:p w14:paraId="23CD2F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three, in the language of the Jews, he was led to be crucified, was scourged, and crowned with thorns.</w:t>
      </w:r>
    </w:p>
    <w:p w14:paraId="5AD52849">
      <w:pPr>
        <w:pStyle w:val="3"/>
        <w:spacing w:line="241" w:lineRule="auto"/>
        <w:rPr>
          <w:rFonts w:hint="eastAsia" w:ascii="华文楷体" w:hAnsi="华文楷体" w:eastAsia="华文楷体" w:cs="华文楷体"/>
          <w:sz w:val="30"/>
          <w:szCs w:val="30"/>
        </w:rPr>
      </w:pPr>
    </w:p>
    <w:p w14:paraId="4BCC15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三点钟，用犹太人的说法，祂被带去钉十字架，被鞭打，并戴上荆棘冠冕。</w:t>
      </w:r>
    </w:p>
    <w:p w14:paraId="0DC1E921">
      <w:pPr>
        <w:pStyle w:val="3"/>
        <w:spacing w:line="241" w:lineRule="auto"/>
        <w:rPr>
          <w:rFonts w:hint="eastAsia" w:ascii="华文楷体" w:hAnsi="华文楷体" w:eastAsia="华文楷体" w:cs="华文楷体"/>
          <w:sz w:val="30"/>
          <w:szCs w:val="30"/>
        </w:rPr>
      </w:pPr>
    </w:p>
    <w:p w14:paraId="22782F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six, he was actually crucified.</w:t>
      </w:r>
    </w:p>
    <w:p w14:paraId="7521C4C8">
      <w:pPr>
        <w:pStyle w:val="3"/>
        <w:spacing w:line="241" w:lineRule="auto"/>
        <w:rPr>
          <w:rFonts w:hint="eastAsia" w:ascii="华文楷体" w:hAnsi="华文楷体" w:eastAsia="华文楷体" w:cs="华文楷体"/>
          <w:sz w:val="30"/>
          <w:szCs w:val="30"/>
        </w:rPr>
      </w:pPr>
    </w:p>
    <w:p w14:paraId="5A21DD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六点钟，祂真的被钉十字架了。</w:t>
      </w:r>
    </w:p>
    <w:p w14:paraId="6814A6F2">
      <w:pPr>
        <w:pStyle w:val="3"/>
        <w:spacing w:line="241" w:lineRule="auto"/>
        <w:rPr>
          <w:rFonts w:hint="eastAsia" w:ascii="华文楷体" w:hAnsi="华文楷体" w:eastAsia="华文楷体" w:cs="华文楷体"/>
          <w:sz w:val="30"/>
          <w:szCs w:val="30"/>
        </w:rPr>
      </w:pPr>
    </w:p>
    <w:p w14:paraId="780A10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nine, he died, and descended to Hell.</w:t>
      </w:r>
    </w:p>
    <w:p w14:paraId="497BCB01">
      <w:pPr>
        <w:pStyle w:val="3"/>
        <w:spacing w:line="241" w:lineRule="auto"/>
        <w:rPr>
          <w:rFonts w:hint="eastAsia" w:ascii="华文楷体" w:hAnsi="华文楷体" w:eastAsia="华文楷体" w:cs="华文楷体"/>
          <w:sz w:val="30"/>
          <w:szCs w:val="30"/>
        </w:rPr>
      </w:pPr>
    </w:p>
    <w:p w14:paraId="6BF6E4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九点钟，祂死了，并下到地狱。</w:t>
      </w:r>
    </w:p>
    <w:p w14:paraId="45E517FB">
      <w:pPr>
        <w:pStyle w:val="3"/>
        <w:spacing w:line="241" w:lineRule="auto"/>
        <w:rPr>
          <w:rFonts w:hint="eastAsia" w:ascii="华文楷体" w:hAnsi="华文楷体" w:eastAsia="华文楷体" w:cs="华文楷体"/>
          <w:sz w:val="30"/>
          <w:szCs w:val="30"/>
        </w:rPr>
      </w:pPr>
    </w:p>
    <w:p w14:paraId="5CE42C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evening, he was taken down from the cross.</w:t>
      </w:r>
    </w:p>
    <w:p w14:paraId="6B9E36EB">
      <w:pPr>
        <w:pStyle w:val="3"/>
        <w:spacing w:line="241" w:lineRule="auto"/>
        <w:rPr>
          <w:rFonts w:hint="eastAsia" w:ascii="华文楷体" w:hAnsi="华文楷体" w:eastAsia="华文楷体" w:cs="华文楷体"/>
          <w:sz w:val="30"/>
          <w:szCs w:val="30"/>
        </w:rPr>
      </w:pPr>
    </w:p>
    <w:p w14:paraId="054576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傍晚，祂从十字架上被取下来。</w:t>
      </w:r>
    </w:p>
    <w:p w14:paraId="3BA31531">
      <w:pPr>
        <w:pStyle w:val="3"/>
        <w:spacing w:line="241" w:lineRule="auto"/>
        <w:rPr>
          <w:rFonts w:hint="eastAsia" w:ascii="华文楷体" w:hAnsi="华文楷体" w:eastAsia="华文楷体" w:cs="华文楷体"/>
          <w:sz w:val="30"/>
          <w:szCs w:val="30"/>
        </w:rPr>
      </w:pPr>
    </w:p>
    <w:p w14:paraId="627269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same hour he supped, washed his disciples' feet, and instituted the eucharist.</w:t>
      </w:r>
    </w:p>
    <w:p w14:paraId="3B97A4F3">
      <w:pPr>
        <w:pStyle w:val="3"/>
        <w:spacing w:line="241" w:lineRule="auto"/>
        <w:rPr>
          <w:rFonts w:hint="eastAsia" w:ascii="华文楷体" w:hAnsi="华文楷体" w:eastAsia="华文楷体" w:cs="华文楷体"/>
          <w:sz w:val="30"/>
          <w:szCs w:val="30"/>
        </w:rPr>
      </w:pPr>
    </w:p>
    <w:p w14:paraId="275D3B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在同一时刻，祂吃了晚餐，洗了门徒的脚，并设立了圣餐。</w:t>
      </w:r>
    </w:p>
    <w:p w14:paraId="595921E0">
      <w:pPr>
        <w:pStyle w:val="3"/>
        <w:spacing w:line="241" w:lineRule="auto"/>
        <w:rPr>
          <w:rFonts w:hint="eastAsia" w:ascii="华文楷体" w:hAnsi="华文楷体" w:eastAsia="华文楷体" w:cs="华文楷体"/>
          <w:sz w:val="30"/>
          <w:szCs w:val="30"/>
        </w:rPr>
      </w:pPr>
    </w:p>
    <w:p w14:paraId="3FAA08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hour of the compline, or midnight devotions, he prayed in the garden.</w:t>
      </w:r>
    </w:p>
    <w:p w14:paraId="531B6C65">
      <w:pPr>
        <w:pStyle w:val="3"/>
        <w:spacing w:line="241" w:lineRule="auto"/>
        <w:rPr>
          <w:rFonts w:hint="eastAsia" w:ascii="华文楷体" w:hAnsi="华文楷体" w:eastAsia="华文楷体" w:cs="华文楷体"/>
          <w:sz w:val="30"/>
          <w:szCs w:val="30"/>
        </w:rPr>
      </w:pPr>
    </w:p>
    <w:p w14:paraId="751BB1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在晚祷（compline）或午夜祷告的时候，祂在园中祷告。</w:t>
      </w:r>
    </w:p>
    <w:p w14:paraId="1FC2B9D1">
      <w:pPr>
        <w:pStyle w:val="3"/>
        <w:spacing w:line="241" w:lineRule="auto"/>
        <w:rPr>
          <w:rFonts w:hint="eastAsia" w:ascii="华文楷体" w:hAnsi="华文楷体" w:eastAsia="华文楷体" w:cs="华文楷体"/>
          <w:sz w:val="30"/>
          <w:szCs w:val="30"/>
        </w:rPr>
      </w:pPr>
    </w:p>
    <w:p w14:paraId="5F218D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lest it should be supposed that the whole of these seven hours are employed in the service, an art has been discovered by which no contemptible abridgment of time is effected.</w:t>
      </w:r>
    </w:p>
    <w:p w14:paraId="224A72B7">
      <w:pPr>
        <w:pStyle w:val="3"/>
        <w:spacing w:line="241" w:lineRule="auto"/>
        <w:rPr>
          <w:rFonts w:hint="eastAsia" w:ascii="华文楷体" w:hAnsi="华文楷体" w:eastAsia="华文楷体" w:cs="华文楷体"/>
          <w:sz w:val="30"/>
          <w:szCs w:val="30"/>
        </w:rPr>
      </w:pPr>
    </w:p>
    <w:p w14:paraId="4203C5B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但是，以免有人认为这整个七个小时都用于敬拜，人们发现了一种技巧，可以有效地缩短时间，效果不容小觑。</w:t>
      </w:r>
    </w:p>
    <w:p w14:paraId="4534648E">
      <w:pPr>
        <w:pStyle w:val="3"/>
        <w:spacing w:line="241" w:lineRule="auto"/>
        <w:rPr>
          <w:rFonts w:hint="eastAsia" w:ascii="华文楷体" w:hAnsi="华文楷体" w:eastAsia="华文楷体" w:cs="华文楷体"/>
          <w:sz w:val="30"/>
          <w:szCs w:val="30"/>
        </w:rPr>
      </w:pPr>
    </w:p>
    <w:p w14:paraId="3F43046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deserves to be known that, by due expedition, a Priest can, in a single hour, discharge the duties of all the seven hours.</w:t>
      </w:r>
    </w:p>
    <w:p w14:paraId="463B615E">
      <w:pPr>
        <w:pStyle w:val="3"/>
        <w:spacing w:line="241" w:lineRule="auto"/>
        <w:rPr>
          <w:rFonts w:hint="eastAsia" w:ascii="华文楷体" w:hAnsi="华文楷体" w:eastAsia="华文楷体" w:cs="华文楷体"/>
          <w:sz w:val="30"/>
          <w:szCs w:val="30"/>
        </w:rPr>
      </w:pPr>
    </w:p>
    <w:p w14:paraId="43E9C3B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值得一提的是，通过适当的加速，一位神父可以在一个小时内完成所有七个小时的职责。</w:t>
      </w:r>
    </w:p>
    <w:p w14:paraId="3A93C9FC">
      <w:pPr>
        <w:pStyle w:val="3"/>
        <w:spacing w:line="241" w:lineRule="auto"/>
        <w:rPr>
          <w:rFonts w:hint="eastAsia" w:ascii="华文楷体" w:hAnsi="华文楷体" w:eastAsia="华文楷体" w:cs="华文楷体"/>
          <w:sz w:val="30"/>
          <w:szCs w:val="30"/>
        </w:rPr>
      </w:pPr>
    </w:p>
    <w:p w14:paraId="2BACBD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pronounce the morning prayers in the evening, and the evening ones in the morning, without the smallest blame.</w:t>
      </w:r>
    </w:p>
    <w:p w14:paraId="6A9AAA1B">
      <w:pPr>
        <w:pStyle w:val="3"/>
        <w:spacing w:line="241" w:lineRule="auto"/>
        <w:rPr>
          <w:rFonts w:hint="eastAsia" w:ascii="华文楷体" w:hAnsi="华文楷体" w:eastAsia="华文楷体" w:cs="华文楷体"/>
          <w:sz w:val="30"/>
          <w:szCs w:val="30"/>
        </w:rPr>
      </w:pPr>
    </w:p>
    <w:p w14:paraId="4B35D6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他可以在晚上念晨祷，在早上念晚祷，而不会受到丝毫指责。</w:t>
      </w:r>
    </w:p>
    <w:p w14:paraId="0DE4D90B">
      <w:pPr>
        <w:pStyle w:val="3"/>
        <w:spacing w:line="241" w:lineRule="auto"/>
        <w:rPr>
          <w:rFonts w:hint="eastAsia" w:ascii="华文楷体" w:hAnsi="华文楷体" w:eastAsia="华文楷体" w:cs="华文楷体"/>
          <w:sz w:val="30"/>
          <w:szCs w:val="30"/>
        </w:rPr>
      </w:pPr>
    </w:p>
    <w:p w14:paraId="59EB79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after the midnight devotions," says Sa, whom we have already quoted, "the morning service of the following day maybe performed, and in the morning, the whole services of the day."</w:t>
      </w:r>
    </w:p>
    <w:p w14:paraId="62E571D5">
      <w:pPr>
        <w:pStyle w:val="3"/>
        <w:spacing w:line="241" w:lineRule="auto"/>
        <w:rPr>
          <w:rFonts w:hint="eastAsia" w:ascii="华文楷体" w:hAnsi="华文楷体" w:eastAsia="华文楷体" w:cs="华文楷体"/>
          <w:sz w:val="30"/>
          <w:szCs w:val="30"/>
        </w:rPr>
      </w:pPr>
    </w:p>
    <w:p w14:paraId="5EBBFF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我们已经引用过的萨（Sa）说：“午夜祷告之后，可以立即进行第二天的晨祷，而在早晨，则可以进行一整天的所有敬拜仪式。”</w:t>
      </w:r>
    </w:p>
    <w:p w14:paraId="76A7BF29">
      <w:pPr>
        <w:pStyle w:val="3"/>
        <w:spacing w:line="241" w:lineRule="auto"/>
        <w:rPr>
          <w:rFonts w:hint="eastAsia" w:ascii="华文楷体" w:hAnsi="华文楷体" w:eastAsia="华文楷体" w:cs="华文楷体"/>
          <w:sz w:val="30"/>
          <w:szCs w:val="30"/>
        </w:rPr>
      </w:pPr>
    </w:p>
    <w:p w14:paraId="3657BC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might he not say the evening ones after midnight, and so get over the devotional services of the preceding day?</w:t>
      </w:r>
    </w:p>
    <w:p w14:paraId="7045FA16">
      <w:pPr>
        <w:pStyle w:val="3"/>
        <w:spacing w:line="241" w:lineRule="auto"/>
        <w:rPr>
          <w:rFonts w:hint="eastAsia" w:ascii="华文楷体" w:hAnsi="华文楷体" w:eastAsia="华文楷体" w:cs="华文楷体"/>
          <w:sz w:val="30"/>
          <w:szCs w:val="30"/>
        </w:rPr>
      </w:pPr>
    </w:p>
    <w:p w14:paraId="4CC933E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祂难道不可以说午夜之后是晚祷，从而完成前一天的敬拜仪式吗？</w:t>
      </w:r>
    </w:p>
    <w:p w14:paraId="12295E6C">
      <w:pPr>
        <w:pStyle w:val="3"/>
        <w:spacing w:line="241" w:lineRule="auto"/>
        <w:rPr>
          <w:rFonts w:hint="eastAsia" w:ascii="华文楷体" w:hAnsi="华文楷体" w:eastAsia="华文楷体" w:cs="华文楷体"/>
          <w:sz w:val="30"/>
          <w:szCs w:val="30"/>
        </w:rPr>
      </w:pPr>
    </w:p>
    <w:p w14:paraId="619D10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notable arrangement of the Divine worship Bellarmine lays down as appointed by the authority of the prelates.</w:t>
      </w:r>
    </w:p>
    <w:p w14:paraId="5D514548">
      <w:pPr>
        <w:pStyle w:val="3"/>
        <w:spacing w:line="241" w:lineRule="auto"/>
        <w:rPr>
          <w:rFonts w:hint="eastAsia" w:ascii="华文楷体" w:hAnsi="华文楷体" w:eastAsia="华文楷体" w:cs="华文楷体"/>
          <w:sz w:val="30"/>
          <w:szCs w:val="30"/>
        </w:rPr>
      </w:pPr>
    </w:p>
    <w:p w14:paraId="1CB4EC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这种引人注目的神圣敬拜安排，白敏（Bellarmine）规定是由主教们的权柄所指定的。</w:t>
      </w:r>
    </w:p>
    <w:p w14:paraId="7B8494FB">
      <w:pPr>
        <w:pStyle w:val="3"/>
        <w:spacing w:line="241" w:lineRule="auto"/>
        <w:rPr>
          <w:rFonts w:hint="eastAsia" w:ascii="华文楷体" w:hAnsi="华文楷体" w:eastAsia="华文楷体" w:cs="华文楷体"/>
          <w:sz w:val="30"/>
          <w:szCs w:val="30"/>
        </w:rPr>
      </w:pPr>
    </w:p>
    <w:p w14:paraId="14A0EF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Joannes Cassianus says that the ministration and authority, not of men but of angels, settled the order of the canonical hours.</w:t>
      </w:r>
    </w:p>
    <w:p w14:paraId="569C64A2">
      <w:pPr>
        <w:pStyle w:val="3"/>
        <w:spacing w:line="241" w:lineRule="auto"/>
        <w:rPr>
          <w:rFonts w:hint="eastAsia" w:ascii="华文楷体" w:hAnsi="华文楷体" w:eastAsia="华文楷体" w:cs="华文楷体"/>
          <w:sz w:val="30"/>
          <w:szCs w:val="30"/>
        </w:rPr>
      </w:pPr>
    </w:p>
    <w:p w14:paraId="12966A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但约翰·卡西安（Joannes Cassianus）说，教规时辰的次序是由天使而非人的服事和权柄所确定的。</w:t>
      </w:r>
    </w:p>
    <w:p w14:paraId="55A8E5AE">
      <w:pPr>
        <w:pStyle w:val="3"/>
        <w:spacing w:line="241" w:lineRule="auto"/>
        <w:rPr>
          <w:rFonts w:hint="eastAsia" w:ascii="华文楷体" w:hAnsi="华文楷体" w:eastAsia="华文楷体" w:cs="华文楷体"/>
          <w:sz w:val="30"/>
          <w:szCs w:val="30"/>
        </w:rPr>
      </w:pPr>
    </w:p>
    <w:p w14:paraId="219898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Ado Trevirensis asserts that during the Diocletian persecution, at morning and evening, and again at three, six, and nine o'clock, there was heard around the remains of the saints heavenly psalmody.</w:t>
      </w:r>
    </w:p>
    <w:p w14:paraId="2C343FCD">
      <w:pPr>
        <w:pStyle w:val="3"/>
        <w:spacing w:line="241" w:lineRule="auto"/>
        <w:rPr>
          <w:rFonts w:hint="eastAsia" w:ascii="华文楷体" w:hAnsi="华文楷体" w:eastAsia="华文楷体" w:cs="华文楷体"/>
          <w:sz w:val="30"/>
          <w:szCs w:val="30"/>
        </w:rPr>
      </w:pPr>
    </w:p>
    <w:p w14:paraId="4FD0AB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特里尔的阿多（Ado Trevirensis）断言，在戴克里先（Diocletian）迫害期间，早晨和傍晚，以及三点、六点和九点，在圣徒的遗骸周围都听到了天上的诗篇吟唱。</w:t>
      </w:r>
    </w:p>
    <w:p w14:paraId="1DE4E0CD">
      <w:pPr>
        <w:pStyle w:val="3"/>
        <w:spacing w:line="241" w:lineRule="auto"/>
        <w:rPr>
          <w:rFonts w:hint="eastAsia" w:ascii="华文楷体" w:hAnsi="华文楷体" w:eastAsia="华文楷体" w:cs="华文楷体"/>
          <w:sz w:val="30"/>
          <w:szCs w:val="30"/>
        </w:rPr>
      </w:pPr>
    </w:p>
    <w:p w14:paraId="0F1C5F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life of Mary Magdalene, we are informed that "the canonical hours are daily chaunted by the angels in Heaven."</w:t>
      </w:r>
    </w:p>
    <w:p w14:paraId="190B95D4">
      <w:pPr>
        <w:pStyle w:val="3"/>
        <w:spacing w:line="241" w:lineRule="auto"/>
        <w:rPr>
          <w:rFonts w:hint="eastAsia" w:ascii="华文楷体" w:hAnsi="华文楷体" w:eastAsia="华文楷体" w:cs="华文楷体"/>
          <w:sz w:val="30"/>
          <w:szCs w:val="30"/>
        </w:rPr>
      </w:pPr>
    </w:p>
    <w:p w14:paraId="1DE44E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在抹大拉的马利亚的生平中，我们得知“天使每天在天上吟唱教规时辰”。</w:t>
      </w:r>
    </w:p>
    <w:p w14:paraId="60A618CC">
      <w:pPr>
        <w:pStyle w:val="3"/>
        <w:spacing w:line="241" w:lineRule="auto"/>
        <w:rPr>
          <w:rFonts w:hint="eastAsia" w:ascii="华文楷体" w:hAnsi="华文楷体" w:eastAsia="华文楷体" w:cs="华文楷体"/>
          <w:sz w:val="30"/>
          <w:szCs w:val="30"/>
        </w:rPr>
      </w:pPr>
    </w:p>
    <w:p w14:paraId="7101A1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canonical hours are thus raised by them to a level with divine appointments, and the interruption of this service is pronounced to be a mortal sin.</w:t>
      </w:r>
    </w:p>
    <w:p w14:paraId="6AA64B02">
      <w:pPr>
        <w:pStyle w:val="3"/>
        <w:spacing w:line="241" w:lineRule="auto"/>
        <w:rPr>
          <w:rFonts w:hint="eastAsia" w:ascii="华文楷体" w:hAnsi="华文楷体" w:eastAsia="华文楷体" w:cs="华文楷体"/>
          <w:sz w:val="30"/>
          <w:szCs w:val="30"/>
        </w:rPr>
      </w:pPr>
    </w:p>
    <w:p w14:paraId="108762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因此，他们将教规时辰提升到与神圣安排同等的地位，中断这种服事被宣判为大罪。</w:t>
      </w:r>
    </w:p>
    <w:p w14:paraId="30BF1274">
      <w:pPr>
        <w:pStyle w:val="3"/>
        <w:spacing w:line="241" w:lineRule="auto"/>
        <w:rPr>
          <w:rFonts w:hint="eastAsia" w:ascii="华文楷体" w:hAnsi="华文楷体" w:eastAsia="华文楷体" w:cs="华文楷体"/>
          <w:sz w:val="30"/>
          <w:szCs w:val="30"/>
        </w:rPr>
      </w:pPr>
    </w:p>
    <w:p w14:paraId="24728F3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external service of chaunting the canonical hours is rated by them so highly, that, though it be performed without actual attention and the lifting up of the soul to God, it is a service most acceptable in his sight.</w:t>
      </w:r>
    </w:p>
    <w:p w14:paraId="2FCCF0E4">
      <w:pPr>
        <w:pStyle w:val="3"/>
        <w:spacing w:line="241" w:lineRule="auto"/>
        <w:rPr>
          <w:rFonts w:hint="eastAsia" w:ascii="华文楷体" w:hAnsi="华文楷体" w:eastAsia="华文楷体" w:cs="华文楷体"/>
          <w:sz w:val="30"/>
          <w:szCs w:val="30"/>
        </w:rPr>
      </w:pPr>
    </w:p>
    <w:p w14:paraId="7A33BA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他们如此高度评价仅仅是外在地吟唱教规时辰的服事，以至于即使没有实际的专注和灵魂向上帝的提升，在祂看来也是最蒙悦纳的服事。</w:t>
      </w:r>
    </w:p>
    <w:p w14:paraId="3B8E8A7A">
      <w:pPr>
        <w:pStyle w:val="3"/>
        <w:spacing w:line="241" w:lineRule="auto"/>
        <w:rPr>
          <w:rFonts w:hint="eastAsia" w:ascii="华文楷体" w:hAnsi="华文楷体" w:eastAsia="华文楷体" w:cs="华文楷体"/>
          <w:sz w:val="30"/>
          <w:szCs w:val="30"/>
        </w:rPr>
      </w:pPr>
    </w:p>
    <w:p w14:paraId="58392F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Dismissing these fooleries of the Romanists, let us rather inquire into the duty itself, whether it be incumbent on a Christian to have stated seasons of prayer.</w:t>
      </w:r>
    </w:p>
    <w:p w14:paraId="78A8CE69">
      <w:pPr>
        <w:pStyle w:val="3"/>
        <w:spacing w:line="241" w:lineRule="auto"/>
        <w:rPr>
          <w:rFonts w:hint="eastAsia" w:ascii="华文楷体" w:hAnsi="华文楷体" w:eastAsia="华文楷体" w:cs="华文楷体"/>
          <w:sz w:val="30"/>
          <w:szCs w:val="30"/>
        </w:rPr>
      </w:pPr>
    </w:p>
    <w:p w14:paraId="54E60E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撇开罗马天主教徒的这些蠢行，让我们转而探究责任本身，即基督徒是否有义务在固定的时节祷告。</w:t>
      </w:r>
    </w:p>
    <w:p w14:paraId="40402FCB">
      <w:pPr>
        <w:pStyle w:val="3"/>
        <w:spacing w:line="241" w:lineRule="auto"/>
        <w:rPr>
          <w:rFonts w:hint="eastAsia" w:ascii="华文楷体" w:hAnsi="华文楷体" w:eastAsia="华文楷体" w:cs="华文楷体"/>
          <w:sz w:val="30"/>
          <w:szCs w:val="30"/>
        </w:rPr>
      </w:pPr>
    </w:p>
    <w:p w14:paraId="1FD673C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again,cannot be properly answered without attending to several distinctions of the prayers.</w:t>
      </w:r>
    </w:p>
    <w:p w14:paraId="75FA01F9">
      <w:pPr>
        <w:pStyle w:val="3"/>
        <w:spacing w:line="241" w:lineRule="auto"/>
        <w:rPr>
          <w:rFonts w:hint="eastAsia" w:ascii="华文楷体" w:hAnsi="华文楷体" w:eastAsia="华文楷体" w:cs="华文楷体"/>
          <w:sz w:val="30"/>
          <w:szCs w:val="30"/>
        </w:rPr>
      </w:pPr>
    </w:p>
    <w:p w14:paraId="5AAD2D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这个问题，同样，若不注意祷告的几种区别，就无法恰当地回答。</w:t>
      </w:r>
    </w:p>
    <w:p w14:paraId="5FF19403">
      <w:pPr>
        <w:pStyle w:val="3"/>
        <w:spacing w:line="241" w:lineRule="auto"/>
        <w:rPr>
          <w:rFonts w:hint="eastAsia" w:ascii="华文楷体" w:hAnsi="华文楷体" w:eastAsia="华文楷体" w:cs="华文楷体"/>
          <w:sz w:val="30"/>
          <w:szCs w:val="30"/>
        </w:rPr>
      </w:pPr>
    </w:p>
    <w:p w14:paraId="5069C7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public prayers must have certain days and hours known to all connected with that church, without which they could not assemble regularly.</w:t>
      </w:r>
    </w:p>
    <w:p w14:paraId="4F4903B0">
      <w:pPr>
        <w:pStyle w:val="3"/>
        <w:spacing w:line="241" w:lineRule="auto"/>
        <w:rPr>
          <w:rFonts w:hint="eastAsia" w:ascii="华文楷体" w:hAnsi="华文楷体" w:eastAsia="华文楷体" w:cs="华文楷体"/>
          <w:sz w:val="30"/>
          <w:szCs w:val="30"/>
        </w:rPr>
      </w:pPr>
    </w:p>
    <w:p w14:paraId="4A8A98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公共祷告必须有与该教会相关的所有人都知道的特定日期和时间，否则他们无法定期聚集。</w:t>
      </w:r>
    </w:p>
    <w:p w14:paraId="229CB1CD">
      <w:pPr>
        <w:pStyle w:val="3"/>
        <w:spacing w:line="241" w:lineRule="auto"/>
        <w:rPr>
          <w:rFonts w:hint="eastAsia" w:ascii="华文楷体" w:hAnsi="华文楷体" w:eastAsia="华文楷体" w:cs="华文楷体"/>
          <w:sz w:val="30"/>
          <w:szCs w:val="30"/>
        </w:rPr>
      </w:pPr>
    </w:p>
    <w:p w14:paraId="0EA3BC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private prayers, we ought, in a certain sense, to pray atall times without intermission.</w:t>
      </w:r>
    </w:p>
    <w:p w14:paraId="17862019">
      <w:pPr>
        <w:pStyle w:val="3"/>
        <w:spacing w:line="241" w:lineRule="auto"/>
        <w:rPr>
          <w:rFonts w:hint="eastAsia" w:ascii="华文楷体" w:hAnsi="华文楷体" w:eastAsia="华文楷体" w:cs="华文楷体"/>
          <w:sz w:val="30"/>
          <w:szCs w:val="30"/>
        </w:rPr>
      </w:pPr>
    </w:p>
    <w:p w14:paraId="6B62E8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至于私下的祷告，在某种意义上，我们应当不住地祷告。</w:t>
      </w:r>
    </w:p>
    <w:p w14:paraId="67A51115">
      <w:pPr>
        <w:pStyle w:val="3"/>
        <w:spacing w:line="241" w:lineRule="auto"/>
        <w:rPr>
          <w:rFonts w:hint="eastAsia" w:ascii="华文楷体" w:hAnsi="华文楷体" w:eastAsia="华文楷体" w:cs="华文楷体"/>
          <w:sz w:val="30"/>
          <w:szCs w:val="30"/>
        </w:rPr>
      </w:pPr>
    </w:p>
    <w:p w14:paraId="18EE92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means that our minds ought to be so disposed as to be prepared to pray whenever a fit occasion presents itself.</w:t>
      </w:r>
    </w:p>
    <w:p w14:paraId="558BB304">
      <w:pPr>
        <w:pStyle w:val="3"/>
        <w:spacing w:line="241" w:lineRule="auto"/>
        <w:rPr>
          <w:rFonts w:hint="eastAsia" w:ascii="华文楷体" w:hAnsi="华文楷体" w:eastAsia="华文楷体" w:cs="华文楷体"/>
          <w:sz w:val="30"/>
          <w:szCs w:val="30"/>
        </w:rPr>
      </w:pPr>
    </w:p>
    <w:p w14:paraId="4E9E73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这意味着我们的心思意念应当如此预备，以便在任何合适的时机出现时都准备好祷告。</w:t>
      </w:r>
    </w:p>
    <w:p w14:paraId="5499E84E">
      <w:pPr>
        <w:pStyle w:val="3"/>
        <w:spacing w:line="241" w:lineRule="auto"/>
        <w:rPr>
          <w:rFonts w:hint="eastAsia" w:ascii="华文楷体" w:hAnsi="华文楷体" w:eastAsia="华文楷体" w:cs="华文楷体"/>
          <w:sz w:val="30"/>
          <w:szCs w:val="30"/>
        </w:rPr>
      </w:pPr>
    </w:p>
    <w:p w14:paraId="7EF60A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 intercourse with God, and the almost uninterrupted exercise of holy meditation, will be the necessary consequence of that state of mind.</w:t>
      </w:r>
    </w:p>
    <w:p w14:paraId="2BD6DD8D">
      <w:pPr>
        <w:pStyle w:val="3"/>
        <w:spacing w:line="241" w:lineRule="auto"/>
        <w:rPr>
          <w:rFonts w:hint="eastAsia" w:ascii="华文楷体" w:hAnsi="华文楷体" w:eastAsia="华文楷体" w:cs="华文楷体"/>
          <w:sz w:val="30"/>
          <w:szCs w:val="30"/>
        </w:rPr>
      </w:pPr>
    </w:p>
    <w:p w14:paraId="3B94D10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与上帝频繁的交通，以及几乎不间断的圣洁默想操练，将是那种心态的必然结果。</w:t>
      </w:r>
    </w:p>
    <w:p w14:paraId="489DD477">
      <w:pPr>
        <w:pStyle w:val="3"/>
        <w:spacing w:line="241" w:lineRule="auto"/>
        <w:rPr>
          <w:rFonts w:hint="eastAsia" w:ascii="华文楷体" w:hAnsi="华文楷体" w:eastAsia="华文楷体" w:cs="华文楷体"/>
          <w:sz w:val="30"/>
          <w:szCs w:val="30"/>
        </w:rPr>
      </w:pPr>
    </w:p>
    <w:p w14:paraId="3A55E5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we lately quoted Maximus Tyrius speaking of Socrates, and Clement of Alexandria saying of a Christian man, that his whole life is a continual prayer.</w:t>
      </w:r>
    </w:p>
    <w:p w14:paraId="430F0FBD">
      <w:pPr>
        <w:pStyle w:val="3"/>
        <w:spacing w:line="241" w:lineRule="auto"/>
        <w:rPr>
          <w:rFonts w:hint="eastAsia" w:ascii="华文楷体" w:hAnsi="华文楷体" w:eastAsia="华文楷体" w:cs="华文楷体"/>
          <w:sz w:val="30"/>
          <w:szCs w:val="30"/>
        </w:rPr>
      </w:pPr>
    </w:p>
    <w:p w14:paraId="7EA093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在这个意义上，我们最近引用了提尔的马克西姆（Maximus Tyrius）论到苏格拉底（Socrates）的话，以及亚历山大的革利免（Clement of Alexandria）论到一个基督徒的话，即他的一生是一个持续的祷告。</w:t>
      </w:r>
    </w:p>
    <w:p w14:paraId="67B80D03">
      <w:pPr>
        <w:pStyle w:val="3"/>
        <w:spacing w:line="241" w:lineRule="auto"/>
        <w:rPr>
          <w:rFonts w:hint="eastAsia" w:ascii="华文楷体" w:hAnsi="华文楷体" w:eastAsia="华文楷体" w:cs="华文楷体"/>
          <w:sz w:val="30"/>
          <w:szCs w:val="30"/>
        </w:rPr>
      </w:pPr>
    </w:p>
    <w:p w14:paraId="1CC6B1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Nearly akin to this is the saying of Epictetus, "In every affair, small or great, he had a reference to the divine Being. It is a good and pious advice given by Jo. Lauspergius, in his Manual of a Christian Soldier; "From every thing you see or hear learn to take occasion for prayer, and for lifting up the mind to God. For the most foolish action that can be done, or seen, or heard of, may afford to a mind properly disposed an opportunity of going to God, and conversing with him by prayer."</w:t>
      </w:r>
    </w:p>
    <w:p w14:paraId="761089C9">
      <w:pPr>
        <w:pStyle w:val="3"/>
        <w:spacing w:line="241" w:lineRule="auto"/>
        <w:rPr>
          <w:rFonts w:hint="eastAsia" w:ascii="华文楷体" w:hAnsi="华文楷体" w:eastAsia="华文楷体" w:cs="华文楷体"/>
          <w:sz w:val="30"/>
          <w:szCs w:val="30"/>
        </w:rPr>
      </w:pPr>
    </w:p>
    <w:p w14:paraId="766D953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与此相近的是爱比克泰德（Epictetus）的说法：“在每一件事上，无论大小，祂都参照神圣的存在。约翰·劳斯佩吉乌斯（Jo. Lauspergius）在其《基督徒士兵手册》（Manual of a Christian Soldier）中给出了一个良好而虔诚的建议：“从你所见所闻的一切事物中学习抓住祷告的机会，并将心思意念提升到上帝面前。因为即使是最愚蠢的行为，无论是做的、看到的还是听到的，对于一个预备好的心灵来说，都可能提供一个到上帝面前，通过祷告与祂交谈的机会。”</w:t>
      </w:r>
    </w:p>
    <w:p w14:paraId="32475D81">
      <w:pPr>
        <w:pStyle w:val="3"/>
        <w:spacing w:line="241" w:lineRule="auto"/>
        <w:rPr>
          <w:rFonts w:hint="eastAsia" w:ascii="华文楷体" w:hAnsi="华文楷体" w:eastAsia="华文楷体" w:cs="华文楷体"/>
          <w:sz w:val="30"/>
          <w:szCs w:val="30"/>
        </w:rPr>
      </w:pPr>
    </w:p>
    <w:p w14:paraId="7D909A9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Besides those prayers, to which our practical writers give the name of Ejaculatory, by which all our actions ought in some sort to be seasoned, there are longer, and—if we may so express it—more formal prayers, which cannot be limited to set times, because they are occasioned by the events which fall out in the course of our affairs.</w:t>
      </w:r>
    </w:p>
    <w:p w14:paraId="796F9B8C">
      <w:pPr>
        <w:pStyle w:val="3"/>
        <w:spacing w:line="241" w:lineRule="auto"/>
        <w:rPr>
          <w:rFonts w:hint="eastAsia" w:ascii="华文楷体" w:hAnsi="华文楷体" w:eastAsia="华文楷体" w:cs="华文楷体"/>
          <w:sz w:val="30"/>
          <w:szCs w:val="30"/>
        </w:rPr>
      </w:pPr>
    </w:p>
    <w:p w14:paraId="2EEC5B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除了那些我们的实践性作家称之为“即时祷告”（Ejaculatory）的祷告（我们的所有行为在某种程度上都应该以此为调剂），还有更长的，并且——如果我们不妨这样说——更正式的祷告，这些祷告不能局限于固定的时间，因为它们是由我们事务过程中发生的事件所引起的。</w:t>
      </w:r>
    </w:p>
    <w:p w14:paraId="7769F051">
      <w:pPr>
        <w:pStyle w:val="3"/>
        <w:spacing w:line="241" w:lineRule="auto"/>
        <w:rPr>
          <w:rFonts w:hint="eastAsia" w:ascii="华文楷体" w:hAnsi="华文楷体" w:eastAsia="华文楷体" w:cs="华文楷体"/>
          <w:sz w:val="30"/>
          <w:szCs w:val="30"/>
        </w:rPr>
      </w:pPr>
    </w:p>
    <w:p w14:paraId="2CD5E1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teachers of our religion, and the very heathens, have enjoined that no transaction of any moment should be commenced without previously addressing the Almighty.</w:t>
      </w:r>
    </w:p>
    <w:p w14:paraId="029DD2CF">
      <w:pPr>
        <w:pStyle w:val="3"/>
        <w:spacing w:line="241" w:lineRule="auto"/>
        <w:rPr>
          <w:rFonts w:hint="eastAsia" w:ascii="华文楷体" w:hAnsi="华文楷体" w:eastAsia="华文楷体" w:cs="华文楷体"/>
          <w:sz w:val="30"/>
          <w:szCs w:val="30"/>
        </w:rPr>
      </w:pPr>
    </w:p>
    <w:p w14:paraId="61E885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我们宗教的导师们，甚至外邦人，都吩咐说，任何重要的事务，在开始之前都应该先向上帝说话。</w:t>
      </w:r>
    </w:p>
    <w:p w14:paraId="73B00CAF">
      <w:pPr>
        <w:pStyle w:val="3"/>
        <w:spacing w:line="241" w:lineRule="auto"/>
        <w:rPr>
          <w:rFonts w:hint="eastAsia" w:ascii="华文楷体" w:hAnsi="华文楷体" w:eastAsia="华文楷体" w:cs="华文楷体"/>
          <w:sz w:val="30"/>
          <w:szCs w:val="30"/>
        </w:rPr>
      </w:pPr>
    </w:p>
    <w:p w14:paraId="714449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saying of Epictetus is well known, ON EVERY OCCASION WE OUGHT TO PRAY.</w:t>
      </w:r>
    </w:p>
    <w:p w14:paraId="7DDE67D2">
      <w:pPr>
        <w:pStyle w:val="3"/>
        <w:spacing w:line="241" w:lineRule="auto"/>
        <w:rPr>
          <w:rFonts w:hint="eastAsia" w:ascii="华文楷体" w:hAnsi="华文楷体" w:eastAsia="华文楷体" w:cs="华文楷体"/>
          <w:sz w:val="30"/>
          <w:szCs w:val="30"/>
        </w:rPr>
      </w:pPr>
    </w:p>
    <w:p w14:paraId="683036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爱比克泰德（Epictetus）的名言众所周知：在任何场合我们都应当祷告。</w:t>
      </w:r>
    </w:p>
    <w:p w14:paraId="50BEB327">
      <w:pPr>
        <w:pStyle w:val="3"/>
        <w:spacing w:line="241" w:lineRule="auto"/>
        <w:rPr>
          <w:rFonts w:hint="eastAsia" w:ascii="华文楷体" w:hAnsi="华文楷体" w:eastAsia="华文楷体" w:cs="华文楷体"/>
          <w:sz w:val="30"/>
          <w:szCs w:val="30"/>
        </w:rPr>
      </w:pPr>
    </w:p>
    <w:p w14:paraId="369ADD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instance of Scipio, related by Livy,4 is truly admirable, and deserves to be often exhibited as a model to our statesmen.</w:t>
      </w:r>
    </w:p>
    <w:p w14:paraId="7FA0424B">
      <w:pPr>
        <w:pStyle w:val="3"/>
        <w:spacing w:line="241" w:lineRule="auto"/>
        <w:rPr>
          <w:rFonts w:hint="eastAsia" w:ascii="华文楷体" w:hAnsi="华文楷体" w:eastAsia="华文楷体" w:cs="华文楷体"/>
          <w:sz w:val="30"/>
          <w:szCs w:val="30"/>
        </w:rPr>
      </w:pPr>
    </w:p>
    <w:p w14:paraId="486B23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李维（Livy）所记载的西庇阿（Scipio）的例子确实令人钦佩，值得经常作为我们政治家的榜样来展示。</w:t>
      </w:r>
    </w:p>
    <w:p w14:paraId="50107882">
      <w:pPr>
        <w:pStyle w:val="3"/>
        <w:spacing w:line="241" w:lineRule="auto"/>
        <w:rPr>
          <w:rFonts w:hint="eastAsia" w:ascii="华文楷体" w:hAnsi="华文楷体" w:eastAsia="华文楷体" w:cs="华文楷体"/>
          <w:sz w:val="30"/>
          <w:szCs w:val="30"/>
        </w:rPr>
      </w:pPr>
    </w:p>
    <w:p w14:paraId="4298CA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never, for a single day, proceeded to public or private business till he had entered the Capitol, and spent a considerable time there, generally alone, in deep thoughtfulness.</w:t>
      </w:r>
    </w:p>
    <w:p w14:paraId="509DBE59">
      <w:pPr>
        <w:pStyle w:val="3"/>
        <w:spacing w:line="241" w:lineRule="auto"/>
        <w:rPr>
          <w:rFonts w:hint="eastAsia" w:ascii="华文楷体" w:hAnsi="华文楷体" w:eastAsia="华文楷体" w:cs="华文楷体"/>
          <w:sz w:val="30"/>
          <w:szCs w:val="30"/>
        </w:rPr>
      </w:pPr>
    </w:p>
    <w:p w14:paraId="23F950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祂从未有一天在进入国会大厦并在那里（通常是独自一人）沉思良久之前，就开始处理公务或私事。</w:t>
      </w:r>
    </w:p>
    <w:p w14:paraId="71F88306">
      <w:pPr>
        <w:pStyle w:val="3"/>
        <w:spacing w:line="241" w:lineRule="auto"/>
        <w:rPr>
          <w:rFonts w:hint="eastAsia" w:ascii="华文楷体" w:hAnsi="华文楷体" w:eastAsia="华文楷体" w:cs="华文楷体"/>
          <w:sz w:val="30"/>
          <w:szCs w:val="30"/>
        </w:rPr>
      </w:pPr>
    </w:p>
    <w:p w14:paraId="531FC6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Christian feels that an immediate necessity for prayer arises whenever he is assailed by temptations to sin, or finds himself sinfully affected by grief, or meets with a sudden calamity, or apprehends imminent danger, or has received a fresh instance of the divine goodness, or meets with any occurrences of that sort, an enumeration of which would be endless.</w:t>
      </w:r>
    </w:p>
    <w:p w14:paraId="7715C8F3">
      <w:pPr>
        <w:pStyle w:val="3"/>
        <w:spacing w:line="241" w:lineRule="auto"/>
        <w:rPr>
          <w:rFonts w:hint="eastAsia" w:ascii="华文楷体" w:hAnsi="华文楷体" w:eastAsia="华文楷体" w:cs="华文楷体"/>
          <w:sz w:val="30"/>
          <w:szCs w:val="30"/>
        </w:rPr>
      </w:pPr>
    </w:p>
    <w:p w14:paraId="68246A2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每个基督徒都感觉到，每当祂受到罪的试探攻击，或发现自己因悲伤而犯罪地受到影响，或遭遇突然的灾难，或预感到迫在眉睫的危险，或领受了神圣良善的新实例，或遇到任何这类事情（其列举将是无穷无尽的）时，都立即需要祷告。</w:t>
      </w:r>
    </w:p>
    <w:p w14:paraId="0A3EC1C9">
      <w:pPr>
        <w:pStyle w:val="3"/>
        <w:spacing w:line="241" w:lineRule="auto"/>
        <w:rPr>
          <w:rFonts w:hint="eastAsia" w:ascii="华文楷体" w:hAnsi="华文楷体" w:eastAsia="华文楷体" w:cs="华文楷体"/>
          <w:sz w:val="30"/>
          <w:szCs w:val="30"/>
        </w:rPr>
      </w:pPr>
    </w:p>
    <w:p w14:paraId="1010CB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prayers do not admit of being confined to any stated periods.</w:t>
      </w:r>
    </w:p>
    <w:p w14:paraId="7EA6F2C5">
      <w:pPr>
        <w:pStyle w:val="3"/>
        <w:spacing w:line="241" w:lineRule="auto"/>
        <w:rPr>
          <w:rFonts w:hint="eastAsia" w:ascii="华文楷体" w:hAnsi="华文楷体" w:eastAsia="华文楷体" w:cs="华文楷体"/>
          <w:sz w:val="30"/>
          <w:szCs w:val="30"/>
        </w:rPr>
      </w:pPr>
    </w:p>
    <w:p w14:paraId="2BF807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这类祷告不容许被限制在任何固定的时期。</w:t>
      </w:r>
    </w:p>
    <w:p w14:paraId="4F7A7937">
      <w:pPr>
        <w:pStyle w:val="3"/>
        <w:spacing w:line="241" w:lineRule="auto"/>
        <w:rPr>
          <w:rFonts w:hint="eastAsia" w:ascii="华文楷体" w:hAnsi="华文楷体" w:eastAsia="华文楷体" w:cs="华文楷体"/>
          <w:sz w:val="30"/>
          <w:szCs w:val="30"/>
        </w:rPr>
      </w:pPr>
    </w:p>
    <w:p w14:paraId="41D493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Equally foolish and impious would it be to impose limits on the spirit of prayer.</w:t>
      </w:r>
    </w:p>
    <w:p w14:paraId="50D858EF">
      <w:pPr>
        <w:pStyle w:val="3"/>
        <w:spacing w:line="241" w:lineRule="auto"/>
        <w:rPr>
          <w:rFonts w:hint="eastAsia" w:ascii="华文楷体" w:hAnsi="华文楷体" w:eastAsia="华文楷体" w:cs="华文楷体"/>
          <w:sz w:val="30"/>
          <w:szCs w:val="30"/>
        </w:rPr>
      </w:pPr>
    </w:p>
    <w:p w14:paraId="3C51AD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同样，限制祷告的灵也是愚蠢和不虔敬的。</w:t>
      </w:r>
    </w:p>
    <w:p w14:paraId="59140E2A">
      <w:pPr>
        <w:pStyle w:val="3"/>
        <w:spacing w:line="241" w:lineRule="auto"/>
        <w:rPr>
          <w:rFonts w:hint="eastAsia" w:ascii="华文楷体" w:hAnsi="华文楷体" w:eastAsia="华文楷体" w:cs="华文楷体"/>
          <w:sz w:val="30"/>
          <w:szCs w:val="30"/>
        </w:rPr>
      </w:pPr>
    </w:p>
    <w:p w14:paraId="5427CD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whatever time he is pleased to visit the soul, and excite it to prayer, it becomes our duty to throw aside every hindrance, and to do that to which we feel ourselves impelled by the Spirit of God.</w:t>
      </w:r>
    </w:p>
    <w:p w14:paraId="25BD7B0C">
      <w:pPr>
        <w:pStyle w:val="3"/>
        <w:spacing w:line="241" w:lineRule="auto"/>
        <w:rPr>
          <w:rFonts w:hint="eastAsia" w:ascii="华文楷体" w:hAnsi="华文楷体" w:eastAsia="华文楷体" w:cs="华文楷体"/>
          <w:sz w:val="30"/>
          <w:szCs w:val="30"/>
        </w:rPr>
      </w:pPr>
    </w:p>
    <w:p w14:paraId="31F0F2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无论祂何时乐意临到灵魂，并激动它祷告，我们的责任就是抛开一切拦阻，去做我们感到被上帝的灵所催促的事情。</w:t>
      </w:r>
    </w:p>
    <w:p w14:paraId="2F45DCDF">
      <w:pPr>
        <w:pStyle w:val="3"/>
        <w:spacing w:line="241" w:lineRule="auto"/>
        <w:rPr>
          <w:rFonts w:hint="eastAsia" w:ascii="华文楷体" w:hAnsi="华文楷体" w:eastAsia="华文楷体" w:cs="华文楷体"/>
          <w:sz w:val="30"/>
          <w:szCs w:val="30"/>
        </w:rPr>
      </w:pPr>
    </w:p>
    <w:p w14:paraId="35E9B3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visited by a favourable gale of that heavenly wind, we ought instantly to spread the sails of our prayers, without restricting ourselves to any one method which, either through slothfulness, or laborious trifling, might suffer the desired season to pass away unimproved.</w:t>
      </w:r>
    </w:p>
    <w:p w14:paraId="40BD5290">
      <w:pPr>
        <w:pStyle w:val="3"/>
        <w:spacing w:line="241" w:lineRule="auto"/>
        <w:rPr>
          <w:rFonts w:hint="eastAsia" w:ascii="华文楷体" w:hAnsi="华文楷体" w:eastAsia="华文楷体" w:cs="华文楷体"/>
          <w:sz w:val="30"/>
          <w:szCs w:val="30"/>
        </w:rPr>
      </w:pPr>
    </w:p>
    <w:p w14:paraId="342804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当我们被那属天之风的顺风所眷顾时，我们应当立即展开我们祷告的风帆，不要将自己限制在任何一种方法上，以免因懒惰或徒劳的琐事而错失那宝贵的时机。</w:t>
      </w:r>
    </w:p>
    <w:p w14:paraId="6B8E35B2">
      <w:pPr>
        <w:pStyle w:val="3"/>
        <w:spacing w:line="241" w:lineRule="auto"/>
        <w:rPr>
          <w:rFonts w:hint="eastAsia" w:ascii="华文楷体" w:hAnsi="华文楷体" w:eastAsia="华文楷体" w:cs="华文楷体"/>
          <w:sz w:val="30"/>
          <w:szCs w:val="30"/>
        </w:rPr>
      </w:pPr>
    </w:p>
    <w:p w14:paraId="229D09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not in our own power those very delightful affections of the Divine Spirit, and, therefore, whenever they do occur, it is our duty to follow them out with the utmost earnestness.</w:t>
      </w:r>
    </w:p>
    <w:p w14:paraId="471E88AC">
      <w:pPr>
        <w:pStyle w:val="3"/>
        <w:spacing w:line="241" w:lineRule="auto"/>
        <w:rPr>
          <w:rFonts w:hint="eastAsia" w:ascii="华文楷体" w:hAnsi="华文楷体" w:eastAsia="华文楷体" w:cs="华文楷体"/>
          <w:sz w:val="30"/>
          <w:szCs w:val="30"/>
        </w:rPr>
      </w:pPr>
    </w:p>
    <w:p w14:paraId="4B1342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我们自己无法掌控那些神圣之灵非常喜悦的情感，因此，每当它们出现时，我们的责任就是以最大的热切去追随它们。</w:t>
      </w:r>
    </w:p>
    <w:p w14:paraId="3D5E4F10">
      <w:pPr>
        <w:pStyle w:val="3"/>
        <w:spacing w:line="241" w:lineRule="auto"/>
        <w:rPr>
          <w:rFonts w:hint="eastAsia" w:ascii="华文楷体" w:hAnsi="华文楷体" w:eastAsia="华文楷体" w:cs="华文楷体"/>
          <w:sz w:val="30"/>
          <w:szCs w:val="30"/>
        </w:rPr>
      </w:pPr>
    </w:p>
    <w:p w14:paraId="14A7D663">
      <w:pPr>
        <w:pStyle w:val="3"/>
        <w:spacing w:line="241" w:lineRule="auto"/>
        <w:rPr>
          <w:rFonts w:hint="eastAsia" w:ascii="华文楷体" w:hAnsi="华文楷体" w:eastAsia="华文楷体" w:cs="华文楷体"/>
          <w:sz w:val="30"/>
          <w:szCs w:val="30"/>
        </w:rPr>
      </w:pPr>
    </w:p>
    <w:p w14:paraId="75A72EB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In the ordinary and daily exercises of religion, whether private or secret, stated hours are, in many respects, advantageous.</w:t>
      </w:r>
    </w:p>
    <w:p w14:paraId="4DC3AE8C">
      <w:pPr>
        <w:pStyle w:val="3"/>
        <w:spacing w:line="241" w:lineRule="auto"/>
        <w:rPr>
          <w:rFonts w:hint="eastAsia" w:ascii="华文楷体" w:hAnsi="华文楷体" w:eastAsia="华文楷体" w:cs="华文楷体"/>
          <w:sz w:val="30"/>
          <w:szCs w:val="30"/>
        </w:rPr>
      </w:pPr>
    </w:p>
    <w:p w14:paraId="40D0AE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在平常和每日的宗教操练中，无论是私下的还是秘密的，固定的时辰在许多方面都是有益的。</w:t>
      </w:r>
    </w:p>
    <w:p w14:paraId="29F7B93D">
      <w:pPr>
        <w:pStyle w:val="3"/>
        <w:spacing w:line="241" w:lineRule="auto"/>
        <w:rPr>
          <w:rFonts w:hint="eastAsia" w:ascii="华文楷体" w:hAnsi="华文楷体" w:eastAsia="华文楷体" w:cs="华文楷体"/>
          <w:sz w:val="30"/>
          <w:szCs w:val="30"/>
        </w:rPr>
      </w:pPr>
    </w:p>
    <w:p w14:paraId="78DF84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They assist in keeping up the regularity of the business of life, which is always of the greatest consequence.</w:t>
      </w:r>
    </w:p>
    <w:p w14:paraId="238694AE">
      <w:pPr>
        <w:pStyle w:val="3"/>
        <w:spacing w:line="241" w:lineRule="auto"/>
        <w:rPr>
          <w:rFonts w:hint="eastAsia" w:ascii="华文楷体" w:hAnsi="华文楷体" w:eastAsia="华文楷体" w:cs="华文楷体"/>
          <w:sz w:val="30"/>
          <w:szCs w:val="30"/>
        </w:rPr>
      </w:pPr>
    </w:p>
    <w:p w14:paraId="0D25AC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 它们有助于维持生活事务的规律性，这始终是最重要的。</w:t>
      </w:r>
    </w:p>
    <w:p w14:paraId="631A12B5">
      <w:pPr>
        <w:pStyle w:val="3"/>
        <w:spacing w:line="241" w:lineRule="auto"/>
        <w:rPr>
          <w:rFonts w:hint="eastAsia" w:ascii="华文楷体" w:hAnsi="华文楷体" w:eastAsia="华文楷体" w:cs="华文楷体"/>
          <w:sz w:val="30"/>
          <w:szCs w:val="30"/>
        </w:rPr>
      </w:pPr>
    </w:p>
    <w:p w14:paraId="090526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guard us against indolence, lukewarmness, and sloth, by which the mind would otherwise be easily overpowered.</w:t>
      </w:r>
    </w:p>
    <w:p w14:paraId="4C7DEFB0">
      <w:pPr>
        <w:pStyle w:val="3"/>
        <w:spacing w:line="241" w:lineRule="auto"/>
        <w:rPr>
          <w:rFonts w:hint="eastAsia" w:ascii="华文楷体" w:hAnsi="华文楷体" w:eastAsia="华文楷体" w:cs="华文楷体"/>
          <w:sz w:val="30"/>
          <w:szCs w:val="30"/>
        </w:rPr>
      </w:pPr>
    </w:p>
    <w:p w14:paraId="065688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它们保护我们免于懒惰、不冷不热和怠惰，否则心思意念很容易被这些所胜过。</w:t>
      </w:r>
    </w:p>
    <w:p w14:paraId="23015FD0">
      <w:pPr>
        <w:pStyle w:val="3"/>
        <w:spacing w:line="241" w:lineRule="auto"/>
        <w:rPr>
          <w:rFonts w:hint="eastAsia" w:ascii="华文楷体" w:hAnsi="华文楷体" w:eastAsia="华文楷体" w:cs="华文楷体"/>
          <w:sz w:val="30"/>
          <w:szCs w:val="30"/>
        </w:rPr>
      </w:pPr>
    </w:p>
    <w:p w14:paraId="0EED10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liable," says Calvin, "through the greater part of the day to the distracting influence of a variety of business, from the hurry of which, without laying some sort of bridle on our minds, we cannot escape. It is, therefore, useful to have certain hours set apart for prayer, not that we should restrict ourselves to hours, but that we may be prevented from neglecting prayer, which ought to be viewed by us as of more importance than all the cares of life."</w:t>
      </w:r>
    </w:p>
    <w:p w14:paraId="2DEFAB21">
      <w:pPr>
        <w:pStyle w:val="3"/>
        <w:spacing w:line="241" w:lineRule="auto"/>
        <w:rPr>
          <w:rFonts w:hint="eastAsia" w:ascii="华文楷体" w:hAnsi="华文楷体" w:eastAsia="华文楷体" w:cs="华文楷体"/>
          <w:sz w:val="30"/>
          <w:szCs w:val="30"/>
        </w:rPr>
      </w:pPr>
    </w:p>
    <w:p w14:paraId="77AC0AB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尔文（Calvin）说：“在一天的大部分时间里，我们都容易受到各种事务的干扰影响，若不给我们的心思意念加以某种约束，我们就无法摆脱这种匆忙。因此，设定特定的祷告时间是有益的，并非要我们将自己限制在这些时间里，而是为了防止我们忽略祷告，我们应当将祷告视为比生命中所有忧虑更重要的事。”</w:t>
      </w:r>
    </w:p>
    <w:p w14:paraId="19F7D6D6">
      <w:pPr>
        <w:pStyle w:val="3"/>
        <w:spacing w:line="241" w:lineRule="auto"/>
        <w:rPr>
          <w:rFonts w:hint="eastAsia" w:ascii="华文楷体" w:hAnsi="华文楷体" w:eastAsia="华文楷体" w:cs="华文楷体"/>
          <w:sz w:val="30"/>
          <w:szCs w:val="30"/>
        </w:rPr>
      </w:pPr>
    </w:p>
    <w:p w14:paraId="48E539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Such has been the practice of the most excellent men in all ages, instances of which have been already quoted from sacred, ecclesiastical, and profane writings, to which many others might easily be added.</w:t>
      </w:r>
    </w:p>
    <w:p w14:paraId="66845869">
      <w:pPr>
        <w:pStyle w:val="3"/>
        <w:spacing w:line="241" w:lineRule="auto"/>
        <w:rPr>
          <w:rFonts w:hint="eastAsia" w:ascii="华文楷体" w:hAnsi="华文楷体" w:eastAsia="华文楷体" w:cs="华文楷体"/>
          <w:sz w:val="30"/>
          <w:szCs w:val="30"/>
        </w:rPr>
      </w:pPr>
    </w:p>
    <w:p w14:paraId="76699F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历代最卓越的人都是这样做的，我们已经从神圣的、教会的和世俗的著作中引用了例子，还可以轻易地加上许多其他的例子。</w:t>
      </w:r>
    </w:p>
    <w:p w14:paraId="02DF0D3D">
      <w:pPr>
        <w:pStyle w:val="3"/>
        <w:spacing w:line="241" w:lineRule="auto"/>
        <w:rPr>
          <w:rFonts w:hint="eastAsia" w:ascii="华文楷体" w:hAnsi="华文楷体" w:eastAsia="华文楷体" w:cs="华文楷体"/>
          <w:sz w:val="30"/>
          <w:szCs w:val="30"/>
        </w:rPr>
      </w:pPr>
    </w:p>
    <w:p w14:paraId="1C6869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wishes to see more examples may consult the Politica Ecclesiastica2 of the venerable Voetius, where he will find enough to satisfy his thirst.</w:t>
      </w:r>
    </w:p>
    <w:p w14:paraId="6532647E">
      <w:pPr>
        <w:pStyle w:val="3"/>
        <w:spacing w:line="241" w:lineRule="auto"/>
        <w:rPr>
          <w:rFonts w:hint="eastAsia" w:ascii="华文楷体" w:hAnsi="华文楷体" w:eastAsia="华文楷体" w:cs="华文楷体"/>
          <w:sz w:val="30"/>
          <w:szCs w:val="30"/>
        </w:rPr>
      </w:pPr>
    </w:p>
    <w:p w14:paraId="62BB53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凡希望看到更多例子的人，可以查阅可敬的弗修斯（Voetius）所著的《教会政治学》（Politica Ecclesiastica）第二卷，在那里他会找到足够满足他渴望的内容。</w:t>
      </w:r>
    </w:p>
    <w:p w14:paraId="7298168F">
      <w:pPr>
        <w:pStyle w:val="3"/>
        <w:spacing w:line="241" w:lineRule="auto"/>
        <w:rPr>
          <w:rFonts w:hint="eastAsia" w:ascii="华文楷体" w:hAnsi="华文楷体" w:eastAsia="华文楷体" w:cs="华文楷体"/>
          <w:sz w:val="30"/>
          <w:szCs w:val="30"/>
        </w:rPr>
      </w:pPr>
    </w:p>
    <w:p w14:paraId="4F05D7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following cautions will deserve attention. (1.)</w:t>
      </w:r>
    </w:p>
    <w:p w14:paraId="352F14E2">
      <w:pPr>
        <w:pStyle w:val="3"/>
        <w:spacing w:line="241" w:lineRule="auto"/>
        <w:rPr>
          <w:rFonts w:hint="eastAsia" w:ascii="华文楷体" w:hAnsi="华文楷体" w:eastAsia="华文楷体" w:cs="华文楷体"/>
          <w:sz w:val="30"/>
          <w:szCs w:val="30"/>
        </w:rPr>
      </w:pPr>
    </w:p>
    <w:p w14:paraId="77D601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然而，以下告诫值得注意。(1.)</w:t>
      </w:r>
    </w:p>
    <w:p w14:paraId="042C3B15">
      <w:pPr>
        <w:pStyle w:val="3"/>
        <w:spacing w:line="241" w:lineRule="auto"/>
        <w:rPr>
          <w:rFonts w:hint="eastAsia" w:ascii="华文楷体" w:hAnsi="华文楷体" w:eastAsia="华文楷体" w:cs="华文楷体"/>
          <w:sz w:val="30"/>
          <w:szCs w:val="30"/>
        </w:rPr>
      </w:pPr>
    </w:p>
    <w:p w14:paraId="2D8FA0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attribute any mysterious import to the arrangement of the hours, which, we grieve to see, was superstitiously done by the ancients, and to which the modern Romanists, in explaining their canonical hours, have added an endless variety of trifling.</w:t>
      </w:r>
    </w:p>
    <w:p w14:paraId="3843C7C6">
      <w:pPr>
        <w:pStyle w:val="3"/>
        <w:spacing w:line="241" w:lineRule="auto"/>
        <w:rPr>
          <w:rFonts w:hint="eastAsia" w:ascii="华文楷体" w:hAnsi="华文楷体" w:eastAsia="华文楷体" w:cs="华文楷体"/>
          <w:sz w:val="30"/>
          <w:szCs w:val="30"/>
        </w:rPr>
      </w:pPr>
    </w:p>
    <w:p w14:paraId="72E45D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我们不可将任何奥秘的含义赋予时辰的安排，我们痛心地看到，古人曾迷信地这样做，而现代罗马天主教徒在解释他们的教规时辰（canonical hours）时，又增添了无穷无尽的琐事。</w:t>
      </w:r>
    </w:p>
    <w:p w14:paraId="23809AA0">
      <w:pPr>
        <w:pStyle w:val="3"/>
        <w:spacing w:line="241" w:lineRule="auto"/>
        <w:rPr>
          <w:rFonts w:hint="eastAsia" w:ascii="华文楷体" w:hAnsi="华文楷体" w:eastAsia="华文楷体" w:cs="华文楷体"/>
          <w:sz w:val="30"/>
          <w:szCs w:val="30"/>
        </w:rPr>
      </w:pPr>
    </w:p>
    <w:p w14:paraId="4E4466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claims our attention is the convenience, order, and regular and successful discharge of the duties of religion.</w:t>
      </w:r>
    </w:p>
    <w:p w14:paraId="439227F3">
      <w:pPr>
        <w:pStyle w:val="3"/>
        <w:spacing w:line="241" w:lineRule="auto"/>
        <w:rPr>
          <w:rFonts w:hint="eastAsia" w:ascii="华文楷体" w:hAnsi="华文楷体" w:eastAsia="华文楷体" w:cs="华文楷体"/>
          <w:sz w:val="30"/>
          <w:szCs w:val="30"/>
        </w:rPr>
      </w:pPr>
    </w:p>
    <w:p w14:paraId="52681C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所有值得我们关注的是宗教责任履行的便利、秩序、以及规律和成功的完成。</w:t>
      </w:r>
    </w:p>
    <w:p w14:paraId="08D0B1B0">
      <w:pPr>
        <w:pStyle w:val="3"/>
        <w:spacing w:line="241" w:lineRule="auto"/>
        <w:rPr>
          <w:rFonts w:hint="eastAsia" w:ascii="华文楷体" w:hAnsi="华文楷体" w:eastAsia="华文楷体" w:cs="华文楷体"/>
          <w:sz w:val="30"/>
          <w:szCs w:val="30"/>
        </w:rPr>
      </w:pPr>
    </w:p>
    <w:p w14:paraId="4A696A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All men cannot and ought not to be limited to the same times.</w:t>
      </w:r>
    </w:p>
    <w:p w14:paraId="2DF15F31">
      <w:pPr>
        <w:pStyle w:val="3"/>
        <w:spacing w:line="241" w:lineRule="auto"/>
        <w:rPr>
          <w:rFonts w:hint="eastAsia" w:ascii="华文楷体" w:hAnsi="华文楷体" w:eastAsia="华文楷体" w:cs="华文楷体"/>
          <w:sz w:val="30"/>
          <w:szCs w:val="30"/>
        </w:rPr>
      </w:pPr>
    </w:p>
    <w:p w14:paraId="17C4D0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所有的人不能也不应该被限制在相同的时间。</w:t>
      </w:r>
    </w:p>
    <w:p w14:paraId="2C60D303">
      <w:pPr>
        <w:pStyle w:val="3"/>
        <w:spacing w:line="241" w:lineRule="auto"/>
        <w:rPr>
          <w:rFonts w:hint="eastAsia" w:ascii="华文楷体" w:hAnsi="华文楷体" w:eastAsia="华文楷体" w:cs="华文楷体"/>
          <w:sz w:val="30"/>
          <w:szCs w:val="30"/>
        </w:rPr>
      </w:pPr>
    </w:p>
    <w:p w14:paraId="457CDC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precept in Scripture which fixes the number or the hours of prayers.</w:t>
      </w:r>
    </w:p>
    <w:p w14:paraId="068B084F">
      <w:pPr>
        <w:pStyle w:val="3"/>
        <w:spacing w:line="241" w:lineRule="auto"/>
        <w:rPr>
          <w:rFonts w:hint="eastAsia" w:ascii="华文楷体" w:hAnsi="华文楷体" w:eastAsia="华文楷体" w:cs="华文楷体"/>
          <w:sz w:val="30"/>
          <w:szCs w:val="30"/>
        </w:rPr>
      </w:pPr>
    </w:p>
    <w:p w14:paraId="013F7D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圣经中没有任何诫命规定祷告的次数或时辰。</w:t>
      </w:r>
    </w:p>
    <w:p w14:paraId="278A3049">
      <w:pPr>
        <w:pStyle w:val="3"/>
        <w:spacing w:line="241" w:lineRule="auto"/>
        <w:rPr>
          <w:rFonts w:hint="eastAsia" w:ascii="华文楷体" w:hAnsi="华文楷体" w:eastAsia="华文楷体" w:cs="华文楷体"/>
          <w:sz w:val="30"/>
          <w:szCs w:val="30"/>
        </w:rPr>
      </w:pPr>
    </w:p>
    <w:p w14:paraId="00EB12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which are there quoted with approbation are to be imitated in substance only, and not in every minute circumstance.</w:t>
      </w:r>
    </w:p>
    <w:p w14:paraId="3FAED36C">
      <w:pPr>
        <w:pStyle w:val="3"/>
        <w:spacing w:line="241" w:lineRule="auto"/>
        <w:rPr>
          <w:rFonts w:hint="eastAsia" w:ascii="华文楷体" w:hAnsi="华文楷体" w:eastAsia="华文楷体" w:cs="华文楷体"/>
          <w:sz w:val="30"/>
          <w:szCs w:val="30"/>
        </w:rPr>
      </w:pPr>
    </w:p>
    <w:p w14:paraId="5E2E65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那里被赞许地引用的例子，只应在实质上效法，而不是在每一个细微末节上。</w:t>
      </w:r>
    </w:p>
    <w:p w14:paraId="70E53972">
      <w:pPr>
        <w:pStyle w:val="3"/>
        <w:spacing w:line="241" w:lineRule="auto"/>
        <w:rPr>
          <w:rFonts w:hint="eastAsia" w:ascii="华文楷体" w:hAnsi="华文楷体" w:eastAsia="华文楷体" w:cs="华文楷体"/>
          <w:sz w:val="30"/>
          <w:szCs w:val="30"/>
        </w:rPr>
      </w:pPr>
    </w:p>
    <w:p w14:paraId="356877F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hour is not equally suitable to every person.</w:t>
      </w:r>
    </w:p>
    <w:p w14:paraId="101C0B11">
      <w:pPr>
        <w:pStyle w:val="3"/>
        <w:spacing w:line="241" w:lineRule="auto"/>
        <w:rPr>
          <w:rFonts w:hint="eastAsia" w:ascii="华文楷体" w:hAnsi="华文楷体" w:eastAsia="华文楷体" w:cs="华文楷体"/>
          <w:sz w:val="30"/>
          <w:szCs w:val="30"/>
        </w:rPr>
      </w:pPr>
    </w:p>
    <w:p w14:paraId="58592D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并非每个时辰都同样适合每个人。</w:t>
      </w:r>
    </w:p>
    <w:p w14:paraId="70EC66B7">
      <w:pPr>
        <w:pStyle w:val="3"/>
        <w:spacing w:line="241" w:lineRule="auto"/>
        <w:rPr>
          <w:rFonts w:hint="eastAsia" w:ascii="华文楷体" w:hAnsi="华文楷体" w:eastAsia="华文楷体" w:cs="华文楷体"/>
          <w:sz w:val="30"/>
          <w:szCs w:val="30"/>
        </w:rPr>
      </w:pPr>
    </w:p>
    <w:p w14:paraId="1BCD735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rule will apply to persons who live in their own houses, who are their own masters for the greater part of the day, and can dispose of their time at their own pleasure.</w:t>
      </w:r>
    </w:p>
    <w:p w14:paraId="0FACE665">
      <w:pPr>
        <w:pStyle w:val="3"/>
        <w:spacing w:line="241" w:lineRule="auto"/>
        <w:rPr>
          <w:rFonts w:hint="eastAsia" w:ascii="华文楷体" w:hAnsi="华文楷体" w:eastAsia="华文楷体" w:cs="华文楷体"/>
          <w:sz w:val="30"/>
          <w:szCs w:val="30"/>
        </w:rPr>
      </w:pPr>
    </w:p>
    <w:p w14:paraId="511B6F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一条规则适用于住在自己家里的人，他们在一天的大部分时间里是自己的主人，可以随意安排自己的时间。</w:t>
      </w:r>
    </w:p>
    <w:p w14:paraId="41575836">
      <w:pPr>
        <w:pStyle w:val="3"/>
        <w:spacing w:line="241" w:lineRule="auto"/>
        <w:rPr>
          <w:rFonts w:hint="eastAsia" w:ascii="华文楷体" w:hAnsi="华文楷体" w:eastAsia="华文楷体" w:cs="华文楷体"/>
          <w:sz w:val="30"/>
          <w:szCs w:val="30"/>
        </w:rPr>
      </w:pPr>
    </w:p>
    <w:p w14:paraId="0F0177D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rule will apply to those who live at the pleasure of others, and whose services are limited to particular hours, such as labourers, servants, and the like.</w:t>
      </w:r>
    </w:p>
    <w:p w14:paraId="5AD51EB0">
      <w:pPr>
        <w:pStyle w:val="3"/>
        <w:spacing w:line="241" w:lineRule="auto"/>
        <w:rPr>
          <w:rFonts w:hint="eastAsia" w:ascii="华文楷体" w:hAnsi="华文楷体" w:eastAsia="华文楷体" w:cs="华文楷体"/>
          <w:sz w:val="30"/>
          <w:szCs w:val="30"/>
        </w:rPr>
      </w:pPr>
    </w:p>
    <w:p w14:paraId="3431451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另一条规则适用于那些仰人鼻息生活的人，他们的服事受限于特定的时间，例如劳动者、仆人等等。</w:t>
      </w:r>
    </w:p>
    <w:p w14:paraId="2246601C">
      <w:pPr>
        <w:pStyle w:val="3"/>
        <w:spacing w:line="241" w:lineRule="auto"/>
        <w:rPr>
          <w:rFonts w:hint="eastAsia" w:ascii="华文楷体" w:hAnsi="华文楷体" w:eastAsia="华文楷体" w:cs="华文楷体"/>
          <w:sz w:val="30"/>
          <w:szCs w:val="30"/>
        </w:rPr>
      </w:pPr>
    </w:p>
    <w:p w14:paraId="169F63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requires that men so differently situated should not be subjected to the same regulations.</w:t>
      </w:r>
    </w:p>
    <w:p w14:paraId="6F19781A">
      <w:pPr>
        <w:pStyle w:val="3"/>
        <w:spacing w:line="241" w:lineRule="auto"/>
        <w:rPr>
          <w:rFonts w:hint="eastAsia" w:ascii="华文楷体" w:hAnsi="华文楷体" w:eastAsia="华文楷体" w:cs="华文楷体"/>
          <w:sz w:val="30"/>
          <w:szCs w:val="30"/>
        </w:rPr>
      </w:pPr>
    </w:p>
    <w:p w14:paraId="0AD287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公义要求处境如此不同的人不应受制于相同的规定。</w:t>
      </w:r>
    </w:p>
    <w:p w14:paraId="5531B90B">
      <w:pPr>
        <w:pStyle w:val="3"/>
        <w:spacing w:line="241" w:lineRule="auto"/>
        <w:rPr>
          <w:rFonts w:hint="eastAsia" w:ascii="华文楷体" w:hAnsi="华文楷体" w:eastAsia="华文楷体" w:cs="华文楷体"/>
          <w:sz w:val="30"/>
          <w:szCs w:val="30"/>
        </w:rPr>
      </w:pPr>
    </w:p>
    <w:p w14:paraId="582052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ought to select those hours which he finds to be most convenient for himself and his family.</w:t>
      </w:r>
    </w:p>
    <w:p w14:paraId="08A29C47">
      <w:pPr>
        <w:pStyle w:val="3"/>
        <w:spacing w:line="241" w:lineRule="auto"/>
        <w:rPr>
          <w:rFonts w:hint="eastAsia" w:ascii="华文楷体" w:hAnsi="华文楷体" w:eastAsia="华文楷体" w:cs="华文楷体"/>
          <w:sz w:val="30"/>
          <w:szCs w:val="30"/>
        </w:rPr>
      </w:pPr>
    </w:p>
    <w:p w14:paraId="70B24B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每个人都应当选择那些他发现对自己和家人最方便的时辰。</w:t>
      </w:r>
    </w:p>
    <w:p w14:paraId="2F1FAC9C">
      <w:pPr>
        <w:pStyle w:val="3"/>
        <w:spacing w:line="241" w:lineRule="auto"/>
        <w:rPr>
          <w:rFonts w:hint="eastAsia" w:ascii="华文楷体" w:hAnsi="华文楷体" w:eastAsia="华文楷体" w:cs="华文楷体"/>
          <w:sz w:val="30"/>
          <w:szCs w:val="30"/>
        </w:rPr>
      </w:pPr>
    </w:p>
    <w:p w14:paraId="47B938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the selection of hours is not a matter of divine obligation, but is left to individual prudence, the mind ought not to tie itself to them in such a manner as to imagine, either that the duty has been exceedingly well performed because the stated hours have been observed, or that a heinous fault has been committed when one has been interrupted at the usual time, and compelled to delay his prayers to a later hour.</w:t>
      </w:r>
    </w:p>
    <w:p w14:paraId="2C93E8B6">
      <w:pPr>
        <w:pStyle w:val="3"/>
        <w:spacing w:line="241" w:lineRule="auto"/>
        <w:rPr>
          <w:rFonts w:hint="eastAsia" w:ascii="华文楷体" w:hAnsi="华文楷体" w:eastAsia="华文楷体" w:cs="华文楷体"/>
          <w:sz w:val="30"/>
          <w:szCs w:val="30"/>
        </w:rPr>
      </w:pPr>
    </w:p>
    <w:p w14:paraId="5F9B36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由于选择时辰并非神圣的义务，而是取决于个人的审慎，心思意念不应如此束缚于它们，以致于想象，要么因为遵守了固定的时辰，责任就履行得非常好，要么当在通常的时间被打断，被迫将祷告推迟到更晚的时候，就犯了可憎的过失。</w:t>
      </w:r>
    </w:p>
    <w:p w14:paraId="78F1E03F">
      <w:pPr>
        <w:pStyle w:val="3"/>
        <w:spacing w:line="241" w:lineRule="auto"/>
        <w:rPr>
          <w:rFonts w:hint="eastAsia" w:ascii="华文楷体" w:hAnsi="华文楷体" w:eastAsia="华文楷体" w:cs="华文楷体"/>
          <w:sz w:val="30"/>
          <w:szCs w:val="30"/>
        </w:rPr>
      </w:pPr>
    </w:p>
    <w:p w14:paraId="33130F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hours of the day are alike to God.</w:t>
      </w:r>
    </w:p>
    <w:p w14:paraId="3BE426C3">
      <w:pPr>
        <w:pStyle w:val="3"/>
        <w:spacing w:line="241" w:lineRule="auto"/>
        <w:rPr>
          <w:rFonts w:hint="eastAsia" w:ascii="华文楷体" w:hAnsi="华文楷体" w:eastAsia="华文楷体" w:cs="华文楷体"/>
          <w:sz w:val="30"/>
          <w:szCs w:val="30"/>
        </w:rPr>
      </w:pPr>
    </w:p>
    <w:p w14:paraId="3A274D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一天中的所有时辰对上帝来说都是一样的。</w:t>
      </w:r>
    </w:p>
    <w:p w14:paraId="487DAAEF">
      <w:pPr>
        <w:pStyle w:val="3"/>
        <w:spacing w:line="241" w:lineRule="auto"/>
        <w:rPr>
          <w:rFonts w:hint="eastAsia" w:ascii="华文楷体" w:hAnsi="华文楷体" w:eastAsia="华文楷体" w:cs="华文楷体"/>
          <w:sz w:val="30"/>
          <w:szCs w:val="30"/>
        </w:rPr>
      </w:pPr>
    </w:p>
    <w:p w14:paraId="7A955F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(4.) The stated hours of prayer ought never, on slight grounds, to be set aside.</w:t>
      </w:r>
    </w:p>
    <w:p w14:paraId="1AD2439E">
      <w:pPr>
        <w:pStyle w:val="3"/>
        <w:spacing w:line="241" w:lineRule="auto"/>
        <w:rPr>
          <w:rFonts w:hint="eastAsia" w:ascii="华文楷体" w:hAnsi="华文楷体" w:eastAsia="华文楷体" w:cs="华文楷体"/>
          <w:sz w:val="30"/>
          <w:szCs w:val="30"/>
        </w:rPr>
      </w:pPr>
    </w:p>
    <w:p w14:paraId="418928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 (4.) 固定的祷告时辰绝不应因轻微的理由而被搁置。</w:t>
      </w:r>
    </w:p>
    <w:p w14:paraId="5C4C3B3D">
      <w:pPr>
        <w:pStyle w:val="3"/>
        <w:spacing w:line="241" w:lineRule="auto"/>
        <w:rPr>
          <w:rFonts w:hint="eastAsia" w:ascii="华文楷体" w:hAnsi="华文楷体" w:eastAsia="华文楷体" w:cs="华文楷体"/>
          <w:sz w:val="30"/>
          <w:szCs w:val="30"/>
        </w:rPr>
      </w:pPr>
    </w:p>
    <w:p w14:paraId="48AAF0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hindrance occurs, we should feel uneasy, should take the earliest opportunity of preventing the recurrence of such hindrances, and make up for the omission at the next season of prayer.</w:t>
      </w:r>
    </w:p>
    <w:p w14:paraId="510DED94">
      <w:pPr>
        <w:pStyle w:val="3"/>
        <w:spacing w:line="241" w:lineRule="auto"/>
        <w:rPr>
          <w:rFonts w:hint="eastAsia" w:ascii="华文楷体" w:hAnsi="华文楷体" w:eastAsia="华文楷体" w:cs="华文楷体"/>
          <w:sz w:val="30"/>
          <w:szCs w:val="30"/>
        </w:rPr>
      </w:pPr>
    </w:p>
    <w:p w14:paraId="78B9E3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如果出现拦阻，我们应该感到不安，应该尽早抓住机会防止这类拦阻再次发生，并在下一个祷告的时辰弥补所错过的。</w:t>
      </w:r>
    </w:p>
    <w:p w14:paraId="7DDD03B9">
      <w:pPr>
        <w:pStyle w:val="3"/>
        <w:spacing w:line="241" w:lineRule="auto"/>
        <w:rPr>
          <w:rFonts w:hint="eastAsia" w:ascii="华文楷体" w:hAnsi="华文楷体" w:eastAsia="华文楷体" w:cs="华文楷体"/>
          <w:sz w:val="30"/>
          <w:szCs w:val="30"/>
        </w:rPr>
      </w:pPr>
    </w:p>
    <w:p w14:paraId="6C9931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accustomed to eat or sleep at a stated hour feel appetite for food, or inclination to sleep, when that hour arrives, and if food or sleep is not then obtained, they become uneasy.</w:t>
      </w:r>
    </w:p>
    <w:p w14:paraId="76A118B8">
      <w:pPr>
        <w:pStyle w:val="3"/>
        <w:spacing w:line="241" w:lineRule="auto"/>
        <w:rPr>
          <w:rFonts w:hint="eastAsia" w:ascii="华文楷体" w:hAnsi="华文楷体" w:eastAsia="华文楷体" w:cs="华文楷体"/>
          <w:sz w:val="30"/>
          <w:szCs w:val="30"/>
        </w:rPr>
      </w:pPr>
    </w:p>
    <w:p w14:paraId="34D3812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那些习惯于在固定时间吃饭或睡觉的人，当那个时间到来时，会感到食欲或睡意，如果那时得不到食物或睡眠，他们就会变得不安。</w:t>
      </w:r>
    </w:p>
    <w:p w14:paraId="4B7B6D78">
      <w:pPr>
        <w:pStyle w:val="3"/>
        <w:spacing w:line="241" w:lineRule="auto"/>
        <w:rPr>
          <w:rFonts w:hint="eastAsia" w:ascii="华文楷体" w:hAnsi="华文楷体" w:eastAsia="华文楷体" w:cs="华文楷体"/>
          <w:sz w:val="30"/>
          <w:szCs w:val="30"/>
        </w:rPr>
      </w:pPr>
    </w:p>
    <w:p w14:paraId="6E258D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manner those who enter cordially into the service of God, find the hours of prayer exceedingly delightful, and experience a degree of unpleasantness not easily expressed when other employments interfere with their favourite exercises.</w:t>
      </w:r>
    </w:p>
    <w:p w14:paraId="0E90BD67">
      <w:pPr>
        <w:pStyle w:val="3"/>
        <w:spacing w:line="241" w:lineRule="auto"/>
        <w:rPr>
          <w:rFonts w:hint="eastAsia" w:ascii="华文楷体" w:hAnsi="华文楷体" w:eastAsia="华文楷体" w:cs="华文楷体"/>
          <w:sz w:val="30"/>
          <w:szCs w:val="30"/>
        </w:rPr>
      </w:pPr>
    </w:p>
    <w:p w14:paraId="348734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同样，那些衷心投入上帝服事的人，会发现祷告的时辰极其喜乐，当其他事务干扰他们喜爱的操练时，他们会体验到一种难以言喻的不快。</w:t>
      </w:r>
    </w:p>
    <w:p w14:paraId="7BA9C0C6">
      <w:pPr>
        <w:pStyle w:val="3"/>
        <w:spacing w:line="241" w:lineRule="auto"/>
        <w:rPr>
          <w:rFonts w:hint="eastAsia" w:ascii="华文楷体" w:hAnsi="华文楷体" w:eastAsia="华文楷体" w:cs="华文楷体"/>
          <w:sz w:val="30"/>
          <w:szCs w:val="30"/>
        </w:rPr>
      </w:pPr>
    </w:p>
    <w:p w14:paraId="5BEEB0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not be imagined that, by fixing in this manner the hours of prayer, we set a limit to the Holy Spirit, as if he were laid under the necessity of attending to fixed hours.</w:t>
      </w:r>
    </w:p>
    <w:p w14:paraId="6F090D34">
      <w:pPr>
        <w:pStyle w:val="3"/>
        <w:spacing w:line="241" w:lineRule="auto"/>
        <w:rPr>
          <w:rFonts w:hint="eastAsia" w:ascii="华文楷体" w:hAnsi="华文楷体" w:eastAsia="华文楷体" w:cs="华文楷体"/>
          <w:sz w:val="30"/>
          <w:szCs w:val="30"/>
        </w:rPr>
      </w:pPr>
    </w:p>
    <w:p w14:paraId="1F8D20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不可想象，通过这种方式固定祷告的时辰，我们就限制了圣灵，仿佛祂必须在固定的时辰临到。</w:t>
      </w:r>
    </w:p>
    <w:p w14:paraId="259359DD">
      <w:pPr>
        <w:pStyle w:val="3"/>
        <w:spacing w:line="241" w:lineRule="auto"/>
        <w:rPr>
          <w:rFonts w:hint="eastAsia" w:ascii="华文楷体" w:hAnsi="华文楷体" w:eastAsia="华文楷体" w:cs="华文楷体"/>
          <w:sz w:val="30"/>
          <w:szCs w:val="30"/>
        </w:rPr>
      </w:pPr>
    </w:p>
    <w:p w14:paraId="723D7D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We have already stated that, whenever any one feels himself impelled by the Holy Spirit to pray, he ought, without a moment's delay, to throw aside every incumbrance, and betake himself to prayer, without waiting for the arrival of the usual hour.</w:t>
      </w:r>
    </w:p>
    <w:p w14:paraId="3242FE1B">
      <w:pPr>
        <w:pStyle w:val="3"/>
        <w:spacing w:line="241" w:lineRule="auto"/>
        <w:rPr>
          <w:rFonts w:hint="eastAsia" w:ascii="华文楷体" w:hAnsi="华文楷体" w:eastAsia="华文楷体" w:cs="华文楷体"/>
          <w:sz w:val="30"/>
          <w:szCs w:val="30"/>
        </w:rPr>
      </w:pPr>
    </w:p>
    <w:p w14:paraId="21159D0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(1.) 我们已经说过，无论何时，任何人感到自己被圣灵催促祷告，他都应该毫不迟延地抛开一切累赘，投入祷告，而不必等待通常时辰的到来。</w:t>
      </w:r>
    </w:p>
    <w:p w14:paraId="57B5438C">
      <w:pPr>
        <w:pStyle w:val="3"/>
        <w:spacing w:line="241" w:lineRule="auto"/>
        <w:rPr>
          <w:rFonts w:hint="eastAsia" w:ascii="华文楷体" w:hAnsi="华文楷体" w:eastAsia="华文楷体" w:cs="华文楷体"/>
          <w:sz w:val="30"/>
          <w:szCs w:val="30"/>
        </w:rPr>
      </w:pPr>
    </w:p>
    <w:p w14:paraId="1A28ED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objections brought against stated hours of prayer would apply with equal force to stated seasons of the public reading of the Scriptures, of hearing the gospel, and of the celebration of the eucharist.</w:t>
      </w:r>
    </w:p>
    <w:p w14:paraId="6DCE440C">
      <w:pPr>
        <w:pStyle w:val="3"/>
        <w:spacing w:line="241" w:lineRule="auto"/>
        <w:rPr>
          <w:rFonts w:hint="eastAsia" w:ascii="华文楷体" w:hAnsi="华文楷体" w:eastAsia="华文楷体" w:cs="华文楷体"/>
          <w:sz w:val="30"/>
          <w:szCs w:val="30"/>
        </w:rPr>
      </w:pPr>
    </w:p>
    <w:p w14:paraId="44B281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反对固定祷告时辰的异议，同样适用于固定的公开读经、听福音和举行圣餐的时节。</w:t>
      </w:r>
    </w:p>
    <w:p w14:paraId="1B3EC0C8">
      <w:pPr>
        <w:pStyle w:val="3"/>
        <w:spacing w:line="241" w:lineRule="auto"/>
        <w:rPr>
          <w:rFonts w:hint="eastAsia" w:ascii="华文楷体" w:hAnsi="华文楷体" w:eastAsia="华文楷体" w:cs="华文楷体"/>
          <w:sz w:val="30"/>
          <w:szCs w:val="30"/>
        </w:rPr>
      </w:pPr>
    </w:p>
    <w:p w14:paraId="056607F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equally with the duty of prayer, need the presence of the Holy Spirit, and yet they cannot be observed in a convenient and orderly manner, except at stated times.</w:t>
      </w:r>
    </w:p>
    <w:p w14:paraId="5B8A8319">
      <w:pPr>
        <w:pStyle w:val="3"/>
        <w:spacing w:line="241" w:lineRule="auto"/>
        <w:rPr>
          <w:rFonts w:hint="eastAsia" w:ascii="华文楷体" w:hAnsi="华文楷体" w:eastAsia="华文楷体" w:cs="华文楷体"/>
          <w:sz w:val="30"/>
          <w:szCs w:val="30"/>
        </w:rPr>
      </w:pPr>
    </w:p>
    <w:p w14:paraId="48C6A3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因为这些，与祷告的责任一样，都需要圣灵的同在，然而，除非在固定的时间，否则它们无法以方便和有序的方式进行。</w:t>
      </w:r>
    </w:p>
    <w:p w14:paraId="17CEF042">
      <w:pPr>
        <w:pStyle w:val="3"/>
        <w:spacing w:line="241" w:lineRule="auto"/>
        <w:rPr>
          <w:rFonts w:hint="eastAsia" w:ascii="华文楷体" w:hAnsi="华文楷体" w:eastAsia="华文楷体" w:cs="华文楷体"/>
          <w:sz w:val="30"/>
          <w:szCs w:val="30"/>
        </w:rPr>
      </w:pPr>
    </w:p>
    <w:p w14:paraId="1FC189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Neither David, nor Daniel, nor the Apostles, all of whom observed stated seasons, did anything unworthy of the Spirit of prayer.</w:t>
      </w:r>
    </w:p>
    <w:p w14:paraId="157751CE">
      <w:pPr>
        <w:pStyle w:val="3"/>
        <w:spacing w:line="241" w:lineRule="auto"/>
        <w:rPr>
          <w:rFonts w:hint="eastAsia" w:ascii="华文楷体" w:hAnsi="华文楷体" w:eastAsia="华文楷体" w:cs="华文楷体"/>
          <w:sz w:val="30"/>
          <w:szCs w:val="30"/>
        </w:rPr>
      </w:pPr>
    </w:p>
    <w:p w14:paraId="661163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大卫、但以理和使徒们都遵守固定的时节，他们所行的并没有什么不配祷告的灵。</w:t>
      </w:r>
    </w:p>
    <w:p w14:paraId="16D690C7">
      <w:pPr>
        <w:pStyle w:val="3"/>
        <w:spacing w:line="241" w:lineRule="auto"/>
        <w:rPr>
          <w:rFonts w:hint="eastAsia" w:ascii="华文楷体" w:hAnsi="华文楷体" w:eastAsia="华文楷体" w:cs="华文楷体"/>
          <w:sz w:val="30"/>
          <w:szCs w:val="30"/>
        </w:rPr>
      </w:pPr>
    </w:p>
    <w:p w14:paraId="7815E1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It is a mistake to imagine that we ought not to pray except when we feel ourselves excited by the Holy Spirit to prayer.</w:t>
      </w:r>
    </w:p>
    <w:p w14:paraId="47851C5D">
      <w:pPr>
        <w:pStyle w:val="3"/>
        <w:spacing w:line="241" w:lineRule="auto"/>
        <w:rPr>
          <w:rFonts w:hint="eastAsia" w:ascii="华文楷体" w:hAnsi="华文楷体" w:eastAsia="华文楷体" w:cs="华文楷体"/>
          <w:sz w:val="30"/>
          <w:szCs w:val="30"/>
        </w:rPr>
      </w:pPr>
    </w:p>
    <w:p w14:paraId="031339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认为我们除非感到自己被圣灵激动去祷告，否则就不应该祷告，这是错误的。</w:t>
      </w:r>
    </w:p>
    <w:p w14:paraId="34A679EC">
      <w:pPr>
        <w:pStyle w:val="3"/>
        <w:spacing w:line="241" w:lineRule="auto"/>
        <w:rPr>
          <w:rFonts w:hint="eastAsia" w:ascii="华文楷体" w:hAnsi="华文楷体" w:eastAsia="华文楷体" w:cs="华文楷体"/>
          <w:sz w:val="30"/>
          <w:szCs w:val="30"/>
        </w:rPr>
      </w:pPr>
    </w:p>
    <w:p w14:paraId="74F4CEC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obligation to the duty does not depend on the influences of the Spirit, who, as the Lord of all, has his times of working in his own power, but depends exclusively on the Divine appointment, which is the rule of our actions.</w:t>
      </w:r>
    </w:p>
    <w:p w14:paraId="5F7CF7E1">
      <w:pPr>
        <w:pStyle w:val="3"/>
        <w:spacing w:line="241" w:lineRule="auto"/>
        <w:rPr>
          <w:rFonts w:hint="eastAsia" w:ascii="华文楷体" w:hAnsi="华文楷体" w:eastAsia="华文楷体" w:cs="华文楷体"/>
          <w:sz w:val="30"/>
          <w:szCs w:val="30"/>
        </w:rPr>
      </w:pPr>
    </w:p>
    <w:p w14:paraId="7F7D924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我们对这项责任的义务，并不取决于圣灵的影响——祂作为万有之主，有祂自己权能中作工的时间——而是完全取决于神圣的安排，这是我们行为的准则。</w:t>
      </w:r>
    </w:p>
    <w:p w14:paraId="5A79E4C6">
      <w:pPr>
        <w:pStyle w:val="3"/>
        <w:spacing w:line="241" w:lineRule="auto"/>
        <w:rPr>
          <w:rFonts w:hint="eastAsia" w:ascii="华文楷体" w:hAnsi="华文楷体" w:eastAsia="华文楷体" w:cs="华文楷体"/>
          <w:sz w:val="30"/>
          <w:szCs w:val="30"/>
        </w:rPr>
      </w:pPr>
    </w:p>
    <w:p w14:paraId="3C3287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influence of the Spirit in the exercises of religion must be looked for by faith.</w:t>
      </w:r>
    </w:p>
    <w:p w14:paraId="721112B6">
      <w:pPr>
        <w:pStyle w:val="3"/>
        <w:spacing w:line="241" w:lineRule="auto"/>
        <w:rPr>
          <w:rFonts w:hint="eastAsia" w:ascii="华文楷体" w:hAnsi="华文楷体" w:eastAsia="华文楷体" w:cs="华文楷体"/>
          <w:sz w:val="30"/>
          <w:szCs w:val="30"/>
        </w:rPr>
      </w:pPr>
    </w:p>
    <w:p w14:paraId="5348E7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在宗教操练中圣灵的影响必须凭信心寻求。</w:t>
      </w:r>
    </w:p>
    <w:p w14:paraId="19A38031">
      <w:pPr>
        <w:pStyle w:val="3"/>
        <w:spacing w:line="241" w:lineRule="auto"/>
        <w:rPr>
          <w:rFonts w:hint="eastAsia" w:ascii="华文楷体" w:hAnsi="华文楷体" w:eastAsia="华文楷体" w:cs="华文楷体"/>
          <w:sz w:val="30"/>
          <w:szCs w:val="30"/>
        </w:rPr>
      </w:pPr>
    </w:p>
    <w:p w14:paraId="7C9016E7">
      <w:pPr>
        <w:pStyle w:val="2"/>
        <w:bidi w:val="0"/>
        <w:jc w:val="center"/>
        <w:rPr>
          <w:rFonts w:hint="eastAsia"/>
        </w:rPr>
      </w:pPr>
      <w:r>
        <w:rPr>
          <w:rFonts w:hint="eastAsia"/>
        </w:rPr>
        <w:t>DISSERTATION VI:</w:t>
      </w:r>
    </w:p>
    <w:p w14:paraId="764B4892">
      <w:pPr>
        <w:pStyle w:val="2"/>
        <w:bidi w:val="0"/>
        <w:jc w:val="center"/>
        <w:rPr>
          <w:rFonts w:hint="eastAsia"/>
        </w:rPr>
      </w:pPr>
      <w:r>
        <w:rPr>
          <w:rFonts w:hint="eastAsia"/>
        </w:rPr>
        <w:t>第六篇论文：</w:t>
      </w:r>
    </w:p>
    <w:p w14:paraId="0507E4BA">
      <w:pPr>
        <w:pStyle w:val="3"/>
        <w:spacing w:line="241" w:lineRule="auto"/>
        <w:rPr>
          <w:rFonts w:hint="eastAsia" w:ascii="华文楷体" w:hAnsi="华文楷体" w:eastAsia="华文楷体" w:cs="华文楷体"/>
          <w:sz w:val="30"/>
          <w:szCs w:val="30"/>
        </w:rPr>
      </w:pPr>
    </w:p>
    <w:p w14:paraId="08CB8B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PETITIONS WHICH WE OUGHT TO PRESENT TO GOD, A SUMMARY OF WHICH IS CONTAINED IN THE LORD'S PRAYER</w:t>
      </w:r>
    </w:p>
    <w:p w14:paraId="1679C929">
      <w:pPr>
        <w:pStyle w:val="3"/>
        <w:spacing w:line="241" w:lineRule="auto"/>
        <w:rPr>
          <w:rFonts w:hint="eastAsia" w:ascii="华文楷体" w:hAnsi="华文楷体" w:eastAsia="华文楷体" w:cs="华文楷体"/>
          <w:sz w:val="30"/>
          <w:szCs w:val="30"/>
        </w:rPr>
      </w:pPr>
    </w:p>
    <w:p w14:paraId="2249BE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论我们当向上帝呈献的祈求，其概要载于主祷文</w:t>
      </w:r>
    </w:p>
    <w:p w14:paraId="770D039D">
      <w:pPr>
        <w:pStyle w:val="3"/>
        <w:spacing w:line="241" w:lineRule="auto"/>
        <w:rPr>
          <w:rFonts w:hint="eastAsia" w:ascii="华文楷体" w:hAnsi="华文楷体" w:eastAsia="华文楷体" w:cs="华文楷体"/>
          <w:sz w:val="30"/>
          <w:szCs w:val="30"/>
        </w:rPr>
      </w:pPr>
    </w:p>
    <w:p w14:paraId="597D28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inquire WHAT ARE THOSE PETITIONS WHICH WE MAY LAWFULLY PRESENT TO GOD.</w:t>
      </w:r>
    </w:p>
    <w:p w14:paraId="27E6850F">
      <w:pPr>
        <w:pStyle w:val="3"/>
        <w:spacing w:line="241" w:lineRule="auto"/>
        <w:rPr>
          <w:rFonts w:hint="eastAsia" w:ascii="华文楷体" w:hAnsi="华文楷体" w:eastAsia="华文楷体" w:cs="华文楷体"/>
          <w:sz w:val="30"/>
          <w:szCs w:val="30"/>
        </w:rPr>
      </w:pPr>
    </w:p>
    <w:p w14:paraId="3A4121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我们现在要探究，哪些是我们可合法地向上帝呈献的祈求。</w:t>
      </w:r>
    </w:p>
    <w:p w14:paraId="670B555A">
      <w:pPr>
        <w:pStyle w:val="3"/>
        <w:spacing w:line="241" w:lineRule="auto"/>
        <w:rPr>
          <w:rFonts w:hint="eastAsia" w:ascii="华文楷体" w:hAnsi="华文楷体" w:eastAsia="华文楷体" w:cs="华文楷体"/>
          <w:sz w:val="30"/>
          <w:szCs w:val="30"/>
        </w:rPr>
      </w:pPr>
    </w:p>
    <w:p w14:paraId="552B4F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ignorance of all mortals becomes manifest.</w:t>
      </w:r>
    </w:p>
    <w:p w14:paraId="57AE722E">
      <w:pPr>
        <w:pStyle w:val="3"/>
        <w:spacing w:line="241" w:lineRule="auto"/>
        <w:rPr>
          <w:rFonts w:hint="eastAsia" w:ascii="华文楷体" w:hAnsi="华文楷体" w:eastAsia="华文楷体" w:cs="华文楷体"/>
          <w:sz w:val="30"/>
          <w:szCs w:val="30"/>
        </w:rPr>
      </w:pPr>
    </w:p>
    <w:p w14:paraId="368282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在此，所有世人的无知就显露出来了。</w:t>
      </w:r>
    </w:p>
    <w:p w14:paraId="15FEA3DC">
      <w:pPr>
        <w:pStyle w:val="3"/>
        <w:spacing w:line="241" w:lineRule="auto"/>
        <w:rPr>
          <w:rFonts w:hint="eastAsia" w:ascii="华文楷体" w:hAnsi="华文楷体" w:eastAsia="华文楷体" w:cs="华文楷体"/>
          <w:sz w:val="30"/>
          <w:szCs w:val="30"/>
        </w:rPr>
      </w:pPr>
    </w:p>
    <w:p w14:paraId="54AF27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know not what we should pray for as we ought.</w:t>
      </w:r>
    </w:p>
    <w:p w14:paraId="13DD1EE1">
      <w:pPr>
        <w:pStyle w:val="3"/>
        <w:spacing w:line="241" w:lineRule="auto"/>
        <w:rPr>
          <w:rFonts w:hint="eastAsia" w:ascii="华文楷体" w:hAnsi="华文楷体" w:eastAsia="华文楷体" w:cs="华文楷体"/>
          <w:sz w:val="30"/>
          <w:szCs w:val="30"/>
        </w:rPr>
      </w:pPr>
    </w:p>
    <w:p w14:paraId="1489631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因为我们本不晓得当怎样祷告。</w:t>
      </w:r>
    </w:p>
    <w:p w14:paraId="167EEF42">
      <w:pPr>
        <w:pStyle w:val="3"/>
        <w:spacing w:line="241" w:lineRule="auto"/>
        <w:rPr>
          <w:rFonts w:hint="eastAsia" w:ascii="华文楷体" w:hAnsi="华文楷体" w:eastAsia="华文楷体" w:cs="华文楷体"/>
          <w:sz w:val="30"/>
          <w:szCs w:val="30"/>
        </w:rPr>
      </w:pPr>
    </w:p>
    <w:p w14:paraId="75504D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again we are struck with the astonishing kindness of the Supreme Being, which assists our ignorance, and graciously supplies us with copies or forms of prayer.</w:t>
      </w:r>
    </w:p>
    <w:p w14:paraId="3EB2ACF6">
      <w:pPr>
        <w:pStyle w:val="3"/>
        <w:spacing w:line="241" w:lineRule="auto"/>
        <w:rPr>
          <w:rFonts w:hint="eastAsia" w:ascii="华文楷体" w:hAnsi="华文楷体" w:eastAsia="华文楷体" w:cs="华文楷体"/>
          <w:sz w:val="30"/>
          <w:szCs w:val="30"/>
        </w:rPr>
      </w:pPr>
    </w:p>
    <w:p w14:paraId="0425C3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但在此我们再次被至高者惊人的慈爱所震撼，祂扶助我们的无知，并恩慈地赐给我们祷告的范本或模式。</w:t>
      </w:r>
    </w:p>
    <w:p w14:paraId="16D218F0">
      <w:pPr>
        <w:pStyle w:val="3"/>
        <w:spacing w:line="241" w:lineRule="auto"/>
        <w:rPr>
          <w:rFonts w:hint="eastAsia" w:ascii="华文楷体" w:hAnsi="华文楷体" w:eastAsia="华文楷体" w:cs="华文楷体"/>
          <w:sz w:val="30"/>
          <w:szCs w:val="30"/>
        </w:rPr>
      </w:pPr>
    </w:p>
    <w:p w14:paraId="12D3F8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more than one way information respecting prayer is conveyed to us by God.</w:t>
      </w:r>
    </w:p>
    <w:p w14:paraId="68807094">
      <w:pPr>
        <w:pStyle w:val="3"/>
        <w:spacing w:line="241" w:lineRule="auto"/>
        <w:rPr>
          <w:rFonts w:hint="eastAsia" w:ascii="华文楷体" w:hAnsi="华文楷体" w:eastAsia="华文楷体" w:cs="华文楷体"/>
          <w:sz w:val="30"/>
          <w:szCs w:val="30"/>
        </w:rPr>
      </w:pPr>
    </w:p>
    <w:p w14:paraId="00FDF6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上帝以不止一种方式将关于祷告的信息传达给我们。</w:t>
      </w:r>
    </w:p>
    <w:p w14:paraId="5F490BAB">
      <w:pPr>
        <w:pStyle w:val="3"/>
        <w:spacing w:line="241" w:lineRule="auto"/>
        <w:rPr>
          <w:rFonts w:hint="eastAsia" w:ascii="华文楷体" w:hAnsi="华文楷体" w:eastAsia="华文楷体" w:cs="华文楷体"/>
          <w:sz w:val="30"/>
          <w:szCs w:val="30"/>
        </w:rPr>
      </w:pPr>
    </w:p>
    <w:p w14:paraId="1D7759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it inwardly, by the Spirit; outwardly by the Son.</w:t>
      </w:r>
    </w:p>
    <w:p w14:paraId="02469E5F">
      <w:pPr>
        <w:pStyle w:val="3"/>
        <w:spacing w:line="241" w:lineRule="auto"/>
        <w:rPr>
          <w:rFonts w:hint="eastAsia" w:ascii="华文楷体" w:hAnsi="华文楷体" w:eastAsia="华文楷体" w:cs="华文楷体"/>
          <w:sz w:val="30"/>
          <w:szCs w:val="30"/>
        </w:rPr>
      </w:pPr>
    </w:p>
    <w:p w14:paraId="626357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祂在内藉着圣灵，在外藉着圣子。</w:t>
      </w:r>
    </w:p>
    <w:p w14:paraId="548D0210">
      <w:pPr>
        <w:pStyle w:val="3"/>
        <w:spacing w:line="241" w:lineRule="auto"/>
        <w:rPr>
          <w:rFonts w:hint="eastAsia" w:ascii="华文楷体" w:hAnsi="华文楷体" w:eastAsia="华文楷体" w:cs="华文楷体"/>
          <w:sz w:val="30"/>
          <w:szCs w:val="30"/>
        </w:rPr>
      </w:pPr>
    </w:p>
    <w:p w14:paraId="32C119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helpeth our infirmities, and intercedes for us.</w:t>
      </w:r>
    </w:p>
    <w:p w14:paraId="2B8FF049">
      <w:pPr>
        <w:pStyle w:val="3"/>
        <w:spacing w:line="241" w:lineRule="auto"/>
        <w:rPr>
          <w:rFonts w:hint="eastAsia" w:ascii="华文楷体" w:hAnsi="华文楷体" w:eastAsia="华文楷体" w:cs="华文楷体"/>
          <w:sz w:val="30"/>
          <w:szCs w:val="30"/>
        </w:rPr>
      </w:pPr>
    </w:p>
    <w:p w14:paraId="530CE4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圣灵扶助我们的软弱，并为我们代求。</w:t>
      </w:r>
    </w:p>
    <w:p w14:paraId="2B361CF6">
      <w:pPr>
        <w:pStyle w:val="3"/>
        <w:spacing w:line="241" w:lineRule="auto"/>
        <w:rPr>
          <w:rFonts w:hint="eastAsia" w:ascii="华文楷体" w:hAnsi="华文楷体" w:eastAsia="华文楷体" w:cs="华文楷体"/>
          <w:sz w:val="30"/>
          <w:szCs w:val="30"/>
        </w:rPr>
      </w:pPr>
    </w:p>
    <w:p w14:paraId="2F67D7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 has been already handled, but comes again under our notice here.</w:t>
      </w:r>
    </w:p>
    <w:p w14:paraId="1E4E148D">
      <w:pPr>
        <w:pStyle w:val="3"/>
        <w:spacing w:line="241" w:lineRule="auto"/>
        <w:rPr>
          <w:rFonts w:hint="eastAsia" w:ascii="华文楷体" w:hAnsi="华文楷体" w:eastAsia="华文楷体" w:cs="华文楷体"/>
          <w:sz w:val="30"/>
          <w:szCs w:val="30"/>
        </w:rPr>
      </w:pPr>
    </w:p>
    <w:p w14:paraId="3B6750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这个主题先前已经讨论过，但在此再次引起我们的注意。</w:t>
      </w:r>
    </w:p>
    <w:p w14:paraId="292142D2">
      <w:pPr>
        <w:pStyle w:val="3"/>
        <w:spacing w:line="241" w:lineRule="auto"/>
        <w:rPr>
          <w:rFonts w:hint="eastAsia" w:ascii="华文楷体" w:hAnsi="华文楷体" w:eastAsia="华文楷体" w:cs="华文楷体"/>
          <w:sz w:val="30"/>
          <w:szCs w:val="30"/>
        </w:rPr>
      </w:pPr>
    </w:p>
    <w:p w14:paraId="7D50F0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opens the eyes of our mind to see our wants and unworthiness, for we are "wretched, and miserable, and poor, and blind, and naked."2</w:t>
      </w:r>
    </w:p>
    <w:p w14:paraId="615831BA">
      <w:pPr>
        <w:pStyle w:val="3"/>
        <w:spacing w:line="241" w:lineRule="auto"/>
        <w:rPr>
          <w:rFonts w:hint="eastAsia" w:ascii="华文楷体" w:hAnsi="华文楷体" w:eastAsia="华文楷体" w:cs="华文楷体"/>
          <w:sz w:val="30"/>
          <w:szCs w:val="30"/>
        </w:rPr>
      </w:pPr>
    </w:p>
    <w:p w14:paraId="58050B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祂开启我们心思的眼睛，使我们看见自己的缺乏和不配，因为我们是“困苦、可怜、贫穷、瞎眼、赤身的”。</w:t>
      </w:r>
    </w:p>
    <w:p w14:paraId="22F07DE5">
      <w:pPr>
        <w:pStyle w:val="3"/>
        <w:spacing w:line="241" w:lineRule="auto"/>
        <w:rPr>
          <w:rFonts w:hint="eastAsia" w:ascii="华文楷体" w:hAnsi="华文楷体" w:eastAsia="华文楷体" w:cs="华文楷体"/>
          <w:sz w:val="30"/>
          <w:szCs w:val="30"/>
        </w:rPr>
      </w:pPr>
    </w:p>
    <w:p w14:paraId="2234B5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enables us to perceive the excellence of spiritual benefits, "that we may know what is the hope of his calling, and what the riches of the glory of his inheritance in the saints."</w:t>
      </w:r>
    </w:p>
    <w:p w14:paraId="3F05BA56">
      <w:pPr>
        <w:pStyle w:val="3"/>
        <w:spacing w:line="241" w:lineRule="auto"/>
        <w:rPr>
          <w:rFonts w:hint="eastAsia" w:ascii="华文楷体" w:hAnsi="华文楷体" w:eastAsia="华文楷体" w:cs="华文楷体"/>
          <w:sz w:val="30"/>
          <w:szCs w:val="30"/>
        </w:rPr>
      </w:pPr>
    </w:p>
    <w:p w14:paraId="58BDD15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祂使我们能够感知属灵益处的卓越，“使我们知道祂呼召的盼望是什么，祂在圣徒中基业荣耀的丰盛是什么。”</w:t>
      </w:r>
    </w:p>
    <w:p w14:paraId="3F3A9F56">
      <w:pPr>
        <w:pStyle w:val="3"/>
        <w:spacing w:line="241" w:lineRule="auto"/>
        <w:rPr>
          <w:rFonts w:hint="eastAsia" w:ascii="华文楷体" w:hAnsi="华文楷体" w:eastAsia="华文楷体" w:cs="华文楷体"/>
          <w:sz w:val="30"/>
          <w:szCs w:val="30"/>
        </w:rPr>
      </w:pPr>
    </w:p>
    <w:p w14:paraId="398D35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excites in us an ardent desire of those blessings, like that of "the hart"2 panting after the water brooks."</w:t>
      </w:r>
    </w:p>
    <w:p w14:paraId="5E4DE8B5">
      <w:pPr>
        <w:pStyle w:val="3"/>
        <w:spacing w:line="241" w:lineRule="auto"/>
        <w:rPr>
          <w:rFonts w:hint="eastAsia" w:ascii="华文楷体" w:hAnsi="华文楷体" w:eastAsia="华文楷体" w:cs="华文楷体"/>
          <w:sz w:val="30"/>
          <w:szCs w:val="30"/>
        </w:rPr>
      </w:pPr>
    </w:p>
    <w:p w14:paraId="6C1663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祂在我们里面激起对那些祝福的热切渴望，如同“鹿”切慕溪水一样。</w:t>
      </w:r>
    </w:p>
    <w:p w14:paraId="6DB34D49">
      <w:pPr>
        <w:pStyle w:val="3"/>
        <w:spacing w:line="241" w:lineRule="auto"/>
        <w:rPr>
          <w:rFonts w:hint="eastAsia" w:ascii="华文楷体" w:hAnsi="华文楷体" w:eastAsia="华文楷体" w:cs="华文楷体"/>
          <w:sz w:val="30"/>
          <w:szCs w:val="30"/>
        </w:rPr>
      </w:pPr>
    </w:p>
    <w:p w14:paraId="269FBE9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He bestows on us those affections which are suitable to the Divine Majesty, to our own vileness and unworthiness, and to the excellence of the blessings desired.</w:t>
      </w:r>
    </w:p>
    <w:p w14:paraId="176EE78D">
      <w:pPr>
        <w:pStyle w:val="3"/>
        <w:spacing w:line="241" w:lineRule="auto"/>
        <w:rPr>
          <w:rFonts w:hint="eastAsia" w:ascii="华文楷体" w:hAnsi="华文楷体" w:eastAsia="华文楷体" w:cs="华文楷体"/>
          <w:sz w:val="30"/>
          <w:szCs w:val="30"/>
        </w:rPr>
      </w:pPr>
    </w:p>
    <w:p w14:paraId="0FA11A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祂赐给我们那些与神圣的威严、我们自身的卑贱和不配、以及所渴望之祝福的卓越相称的情感。</w:t>
      </w:r>
    </w:p>
    <w:p w14:paraId="2F819B33">
      <w:pPr>
        <w:pStyle w:val="3"/>
        <w:spacing w:line="241" w:lineRule="auto"/>
        <w:rPr>
          <w:rFonts w:hint="eastAsia" w:ascii="华文楷体" w:hAnsi="华文楷体" w:eastAsia="华文楷体" w:cs="华文楷体"/>
          <w:sz w:val="30"/>
          <w:szCs w:val="30"/>
        </w:rPr>
      </w:pPr>
    </w:p>
    <w:p w14:paraId="7595912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he is called the Spirit of prayer.</w:t>
      </w:r>
    </w:p>
    <w:p w14:paraId="4D43F2BF">
      <w:pPr>
        <w:pStyle w:val="3"/>
        <w:spacing w:line="241" w:lineRule="auto"/>
        <w:rPr>
          <w:rFonts w:hint="eastAsia" w:ascii="华文楷体" w:hAnsi="华文楷体" w:eastAsia="华文楷体" w:cs="华文楷体"/>
          <w:sz w:val="30"/>
          <w:szCs w:val="30"/>
        </w:rPr>
      </w:pPr>
    </w:p>
    <w:p w14:paraId="16F85EE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在这个意义上，祂被称为祷告的灵。</w:t>
      </w:r>
    </w:p>
    <w:p w14:paraId="18029C2F">
      <w:pPr>
        <w:pStyle w:val="3"/>
        <w:spacing w:line="241" w:lineRule="auto"/>
        <w:rPr>
          <w:rFonts w:hint="eastAsia" w:ascii="华文楷体" w:hAnsi="华文楷体" w:eastAsia="华文楷体" w:cs="华文楷体"/>
          <w:sz w:val="30"/>
          <w:szCs w:val="30"/>
        </w:rPr>
      </w:pPr>
    </w:p>
    <w:p w14:paraId="23D9337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Son of God has likewise taught us in what manner we ought to pray.</w:t>
      </w:r>
    </w:p>
    <w:p w14:paraId="7BE81AC9">
      <w:pPr>
        <w:pStyle w:val="3"/>
        <w:spacing w:line="241" w:lineRule="auto"/>
        <w:rPr>
          <w:rFonts w:hint="eastAsia" w:ascii="华文楷体" w:hAnsi="华文楷体" w:eastAsia="华文楷体" w:cs="华文楷体"/>
          <w:sz w:val="30"/>
          <w:szCs w:val="30"/>
        </w:rPr>
      </w:pPr>
    </w:p>
    <w:p w14:paraId="4AAF9A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但是上帝的儿子也同样教导了我们应当如何祷告。</w:t>
      </w:r>
    </w:p>
    <w:p w14:paraId="2199F8F1">
      <w:pPr>
        <w:pStyle w:val="3"/>
        <w:spacing w:line="241" w:lineRule="auto"/>
        <w:rPr>
          <w:rFonts w:hint="eastAsia" w:ascii="华文楷体" w:hAnsi="华文楷体" w:eastAsia="华文楷体" w:cs="华文楷体"/>
          <w:sz w:val="30"/>
          <w:szCs w:val="30"/>
        </w:rPr>
      </w:pPr>
    </w:p>
    <w:p w14:paraId="5197C8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done so on two occasions; first, of his own accord, when suggested by the wicked prayers of the Pharisees, and next, at the request of a disciple after he had risen from prayer.5</w:t>
      </w:r>
    </w:p>
    <w:p w14:paraId="2E567D63">
      <w:pPr>
        <w:pStyle w:val="3"/>
        <w:spacing w:line="241" w:lineRule="auto"/>
        <w:rPr>
          <w:rFonts w:hint="eastAsia" w:ascii="华文楷体" w:hAnsi="华文楷体" w:eastAsia="华文楷体" w:cs="华文楷体"/>
          <w:sz w:val="30"/>
          <w:szCs w:val="30"/>
        </w:rPr>
      </w:pPr>
    </w:p>
    <w:p w14:paraId="6C43C1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祂在两个场合这样做了；第一次是祂自愿的，当法利赛人邪恶的祷告提示祂时；第二次是在祂祷告完毕后，应一个门徒的请求。</w:t>
      </w:r>
    </w:p>
    <w:p w14:paraId="7AB055D6">
      <w:pPr>
        <w:pStyle w:val="3"/>
        <w:spacing w:line="241" w:lineRule="auto"/>
        <w:rPr>
          <w:rFonts w:hint="eastAsia" w:ascii="华文楷体" w:hAnsi="华文楷体" w:eastAsia="华文楷体" w:cs="华文楷体"/>
          <w:sz w:val="30"/>
          <w:szCs w:val="30"/>
        </w:rPr>
      </w:pPr>
    </w:p>
    <w:p w14:paraId="41E322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disciple either was not present when Christ taught the multitude, or had forgotten what had been said by our Lord at that time, or wished to have some more extended form.</w:t>
      </w:r>
    </w:p>
    <w:p w14:paraId="23D34471">
      <w:pPr>
        <w:pStyle w:val="3"/>
        <w:spacing w:line="241" w:lineRule="auto"/>
        <w:rPr>
          <w:rFonts w:hint="eastAsia" w:ascii="华文楷体" w:hAnsi="华文楷体" w:eastAsia="华文楷体" w:cs="华文楷体"/>
          <w:sz w:val="30"/>
          <w:szCs w:val="30"/>
        </w:rPr>
      </w:pPr>
    </w:p>
    <w:p w14:paraId="4FB9CD8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那个门徒或者在基督教导众人时不在场，或者忘记了我们主当时所说的话，或者希望得到一个更详尽的模式。</w:t>
      </w:r>
    </w:p>
    <w:p w14:paraId="4435484A">
      <w:pPr>
        <w:pStyle w:val="3"/>
        <w:spacing w:line="241" w:lineRule="auto"/>
        <w:rPr>
          <w:rFonts w:hint="eastAsia" w:ascii="华文楷体" w:hAnsi="华文楷体" w:eastAsia="华文楷体" w:cs="华文楷体"/>
          <w:sz w:val="30"/>
          <w:szCs w:val="30"/>
        </w:rPr>
      </w:pPr>
    </w:p>
    <w:p w14:paraId="299FF5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was pleased to repeat the same form,for one more complete or exact cannot be prescribed.</w:t>
      </w:r>
    </w:p>
    <w:p w14:paraId="601EE1FE">
      <w:pPr>
        <w:pStyle w:val="3"/>
        <w:spacing w:line="241" w:lineRule="auto"/>
        <w:rPr>
          <w:rFonts w:hint="eastAsia" w:ascii="华文楷体" w:hAnsi="华文楷体" w:eastAsia="华文楷体" w:cs="华文楷体"/>
          <w:sz w:val="30"/>
          <w:szCs w:val="30"/>
        </w:rPr>
      </w:pPr>
    </w:p>
    <w:p w14:paraId="5B351E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我们的主乐意重复同样的模式，因为没有比这更完整或更精确的模式可以规定了。</w:t>
      </w:r>
    </w:p>
    <w:p w14:paraId="61C7DA02">
      <w:pPr>
        <w:pStyle w:val="3"/>
        <w:spacing w:line="241" w:lineRule="auto"/>
        <w:rPr>
          <w:rFonts w:hint="eastAsia" w:ascii="华文楷体" w:hAnsi="华文楷体" w:eastAsia="华文楷体" w:cs="华文楷体"/>
          <w:sz w:val="30"/>
          <w:szCs w:val="30"/>
        </w:rPr>
      </w:pPr>
    </w:p>
    <w:p w14:paraId="284E430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of importance to examine, somewhat carefully, those Hebrew antiquities which tend to throw light on this form of prayer.</w:t>
      </w:r>
    </w:p>
    <w:p w14:paraId="3903FD4B">
      <w:pPr>
        <w:pStyle w:val="3"/>
        <w:spacing w:line="241" w:lineRule="auto"/>
        <w:rPr>
          <w:rFonts w:hint="eastAsia" w:ascii="华文楷体" w:hAnsi="华文楷体" w:eastAsia="华文楷体" w:cs="华文楷体"/>
          <w:sz w:val="30"/>
          <w:szCs w:val="30"/>
        </w:rPr>
      </w:pPr>
    </w:p>
    <w:p w14:paraId="3DDADDD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仔细考察那些有助于阐明这种祷告模式的希伯来古事将是很重要的。</w:t>
      </w:r>
    </w:p>
    <w:p w14:paraId="233FDDA5">
      <w:pPr>
        <w:pStyle w:val="3"/>
        <w:spacing w:line="241" w:lineRule="auto"/>
        <w:rPr>
          <w:rFonts w:hint="eastAsia" w:ascii="华文楷体" w:hAnsi="华文楷体" w:eastAsia="华文楷体" w:cs="华文楷体"/>
          <w:sz w:val="30"/>
          <w:szCs w:val="30"/>
        </w:rPr>
      </w:pPr>
    </w:p>
    <w:p w14:paraId="238968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Jews had every day stated hours of prayer, so they had prayers appointed to those hours; appointed,it is said, by Ezra, and the men of the Great Synagogue, and drawn up, in a fixed order, by Gamaliel, who lived in the time of Christ, and was the preceptor of the Apostle Paul.</w:t>
      </w:r>
    </w:p>
    <w:p w14:paraId="03E328E1">
      <w:pPr>
        <w:pStyle w:val="3"/>
        <w:spacing w:line="241" w:lineRule="auto"/>
        <w:rPr>
          <w:rFonts w:hint="eastAsia" w:ascii="华文楷体" w:hAnsi="华文楷体" w:eastAsia="华文楷体" w:cs="华文楷体"/>
          <w:sz w:val="30"/>
          <w:szCs w:val="30"/>
        </w:rPr>
      </w:pPr>
    </w:p>
    <w:p w14:paraId="520FC8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正如犹太人每天有固定的祷告时辰一样，他们也有为那些时辰指定的祷告；据说是由以斯拉（Ezra）和大会堂（Great Synagogue）的人指定的，并由生活在基督时代、作使徒保罗导师的迦玛列（Gamaliel）以固定的次序编纂而成。</w:t>
      </w:r>
    </w:p>
    <w:p w14:paraId="71F19503">
      <w:pPr>
        <w:pStyle w:val="3"/>
        <w:spacing w:line="241" w:lineRule="auto"/>
        <w:rPr>
          <w:rFonts w:hint="eastAsia" w:ascii="华文楷体" w:hAnsi="华文楷体" w:eastAsia="华文楷体" w:cs="华文楷体"/>
          <w:sz w:val="30"/>
          <w:szCs w:val="30"/>
        </w:rPr>
      </w:pPr>
    </w:p>
    <w:p w14:paraId="78A10B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enactment of these regulations is mentioned in the Talmud: Rabbin Gamaliel says, every man shall pray eighteen prayers every day.</w:t>
      </w:r>
    </w:p>
    <w:p w14:paraId="1800CDD5">
      <w:pPr>
        <w:pStyle w:val="3"/>
        <w:spacing w:line="241" w:lineRule="auto"/>
        <w:rPr>
          <w:rFonts w:hint="eastAsia" w:ascii="华文楷体" w:hAnsi="华文楷体" w:eastAsia="华文楷体" w:cs="华文楷体"/>
          <w:sz w:val="30"/>
          <w:szCs w:val="30"/>
        </w:rPr>
      </w:pPr>
    </w:p>
    <w:p w14:paraId="604966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《塔木德》（Talmud）中提到了这些规定的制定：拉比迦玛列（Rabbin Gamaliel）说，每个人每天应当作十八个祷告。</w:t>
      </w:r>
    </w:p>
    <w:p w14:paraId="08178027">
      <w:pPr>
        <w:pStyle w:val="3"/>
        <w:spacing w:line="241" w:lineRule="auto"/>
        <w:rPr>
          <w:rFonts w:hint="eastAsia" w:ascii="华文楷体" w:hAnsi="华文楷体" w:eastAsia="华文楷体" w:cs="华文楷体"/>
          <w:sz w:val="30"/>
          <w:szCs w:val="30"/>
        </w:rPr>
      </w:pPr>
    </w:p>
    <w:p w14:paraId="00C5582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had not sufficient readiness or power of memory to repeat conveniently those numerous prayers, were at liberty to use a compendious summary, in which the marrow of all those prayers might be said to be embodied.</w:t>
      </w:r>
    </w:p>
    <w:p w14:paraId="6050C7D2">
      <w:pPr>
        <w:pStyle w:val="3"/>
        <w:spacing w:line="241" w:lineRule="auto"/>
        <w:rPr>
          <w:rFonts w:hint="eastAsia" w:ascii="华文楷体" w:hAnsi="华文楷体" w:eastAsia="华文楷体" w:cs="华文楷体"/>
          <w:sz w:val="30"/>
          <w:szCs w:val="30"/>
        </w:rPr>
      </w:pPr>
    </w:p>
    <w:p w14:paraId="4F62CB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那些没有足够敏捷或记忆力来方便地重复那些众多祷告的人，可以自由使用一个简明扼要的总结，可以说其中包含了所有那些祷告的精髓。</w:t>
      </w:r>
    </w:p>
    <w:p w14:paraId="5A50D069">
      <w:pPr>
        <w:pStyle w:val="3"/>
        <w:spacing w:line="241" w:lineRule="auto"/>
        <w:rPr>
          <w:rFonts w:hint="eastAsia" w:ascii="华文楷体" w:hAnsi="华文楷体" w:eastAsia="华文楷体" w:cs="华文楷体"/>
          <w:sz w:val="30"/>
          <w:szCs w:val="30"/>
        </w:rPr>
      </w:pPr>
    </w:p>
    <w:p w14:paraId="6ECC14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summary they called מעיך, a fountain, of which Rabbi Aquiba thus speaks: If this prayer be uttered orally,2 let him pray the eighteen (prayers); and if not, (let him pray) the summary of the eighteen.</w:t>
      </w:r>
    </w:p>
    <w:p w14:paraId="5E20BCF5">
      <w:pPr>
        <w:pStyle w:val="3"/>
        <w:spacing w:line="241" w:lineRule="auto"/>
        <w:rPr>
          <w:rFonts w:hint="eastAsia" w:ascii="华文楷体" w:hAnsi="华文楷体" w:eastAsia="华文楷体" w:cs="华文楷体"/>
          <w:sz w:val="30"/>
          <w:szCs w:val="30"/>
        </w:rPr>
      </w:pPr>
    </w:p>
    <w:p w14:paraId="7A29BC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这个总结他们称之为 מעין (me'ein)，意为泉源，拉比亚基帕（Rabbi Akiva）如此说：如果这个祷告是口头念诵的，让他作十八个（祷告）；如果不是，（让他作）十八个祷告的总结。</w:t>
      </w:r>
    </w:p>
    <w:p w14:paraId="54A3E9E2">
      <w:pPr>
        <w:pStyle w:val="3"/>
        <w:spacing w:line="241" w:lineRule="auto"/>
        <w:rPr>
          <w:rFonts w:hint="eastAsia" w:ascii="华文楷体" w:hAnsi="华文楷体" w:eastAsia="华文楷体" w:cs="华文楷体"/>
          <w:sz w:val="30"/>
          <w:szCs w:val="30"/>
        </w:rPr>
      </w:pPr>
    </w:p>
    <w:p w14:paraId="0274C0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then very customary for the Jewish doctors to draw up for themselves and their disciples forms and summaries of this sort, some of which have been copied into the Talmud.</w:t>
      </w:r>
    </w:p>
    <w:p w14:paraId="7E047DE0">
      <w:pPr>
        <w:pStyle w:val="3"/>
        <w:spacing w:line="241" w:lineRule="auto"/>
        <w:rPr>
          <w:rFonts w:hint="eastAsia" w:ascii="华文楷体" w:hAnsi="华文楷体" w:eastAsia="华文楷体" w:cs="华文楷体"/>
          <w:sz w:val="30"/>
          <w:szCs w:val="30"/>
        </w:rPr>
      </w:pPr>
    </w:p>
    <w:p w14:paraId="126375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那时，犹太博士们为自己和他们的门徒起草这类模式和总结是非常普遍的，其中一些已被抄录到《塔木德》（Talmud）中。</w:t>
      </w:r>
    </w:p>
    <w:p w14:paraId="6E18366D">
      <w:pPr>
        <w:pStyle w:val="3"/>
        <w:spacing w:line="241" w:lineRule="auto"/>
        <w:rPr>
          <w:rFonts w:hint="eastAsia" w:ascii="华文楷体" w:hAnsi="华文楷体" w:eastAsia="华文楷体" w:cs="华文楷体"/>
          <w:sz w:val="30"/>
          <w:szCs w:val="30"/>
        </w:rPr>
      </w:pPr>
    </w:p>
    <w:p w14:paraId="30003B4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not intended to supersede the ordinary or stated national prayers, or to excite any prejudice against them, but to provide something which might be convenient for their own private use.</w:t>
      </w:r>
    </w:p>
    <w:p w14:paraId="2BD34F61">
      <w:pPr>
        <w:pStyle w:val="3"/>
        <w:spacing w:line="241" w:lineRule="auto"/>
        <w:rPr>
          <w:rFonts w:hint="eastAsia" w:ascii="华文楷体" w:hAnsi="华文楷体" w:eastAsia="华文楷体" w:cs="华文楷体"/>
          <w:sz w:val="30"/>
          <w:szCs w:val="30"/>
        </w:rPr>
      </w:pPr>
    </w:p>
    <w:p w14:paraId="340EDAE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这些并非意图取代通常的或固定的国家祷文，或引起任何对它们的偏见，而是为了提供一些方便他们自己私下使用的东西。</w:t>
      </w:r>
    </w:p>
    <w:p w14:paraId="531E7755">
      <w:pPr>
        <w:pStyle w:val="3"/>
        <w:spacing w:line="241" w:lineRule="auto"/>
        <w:rPr>
          <w:rFonts w:hint="eastAsia" w:ascii="华文楷体" w:hAnsi="华文楷体" w:eastAsia="华文楷体" w:cs="华文楷体"/>
          <w:sz w:val="30"/>
          <w:szCs w:val="30"/>
        </w:rPr>
      </w:pPr>
    </w:p>
    <w:p w14:paraId="7FA399E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adopted this custom, which was very common in that age.</w:t>
      </w:r>
    </w:p>
    <w:p w14:paraId="32AF16AB">
      <w:pPr>
        <w:pStyle w:val="3"/>
        <w:spacing w:line="241" w:lineRule="auto"/>
        <w:rPr>
          <w:rFonts w:hint="eastAsia" w:ascii="华文楷体" w:hAnsi="华文楷体" w:eastAsia="华文楷体" w:cs="华文楷体"/>
          <w:sz w:val="30"/>
          <w:szCs w:val="30"/>
        </w:rPr>
      </w:pPr>
    </w:p>
    <w:p w14:paraId="73BC0C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约翰（John）采纳了这个习俗，这在那个时代非常普遍。</w:t>
      </w:r>
    </w:p>
    <w:p w14:paraId="1B569E85">
      <w:pPr>
        <w:pStyle w:val="3"/>
        <w:spacing w:line="241" w:lineRule="auto"/>
        <w:rPr>
          <w:rFonts w:hint="eastAsia" w:ascii="华文楷体" w:hAnsi="华文楷体" w:eastAsia="华文楷体" w:cs="华文楷体"/>
          <w:sz w:val="30"/>
          <w:szCs w:val="30"/>
        </w:rPr>
      </w:pPr>
    </w:p>
    <w:p w14:paraId="2A86311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would fall into it the more readily in consequence of those remarkable peculiarities in his doctrines, which differed widely from the instructions of the Pharisees, and drew around him an immense crowd of hearers.</w:t>
      </w:r>
    </w:p>
    <w:p w14:paraId="0F7A2D74">
      <w:pPr>
        <w:pStyle w:val="3"/>
        <w:spacing w:line="241" w:lineRule="auto"/>
        <w:rPr>
          <w:rFonts w:hint="eastAsia" w:ascii="华文楷体" w:hAnsi="华文楷体" w:eastAsia="华文楷体" w:cs="华文楷体"/>
          <w:sz w:val="30"/>
          <w:szCs w:val="30"/>
        </w:rPr>
      </w:pPr>
    </w:p>
    <w:p w14:paraId="0859C5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由于祂教义中那些显著的特点——这些特点与法利赛人的教导大相径庭，并吸引了大量的听众——祂会更容易地采纳它。</w:t>
      </w:r>
    </w:p>
    <w:p w14:paraId="2DAD5217">
      <w:pPr>
        <w:pStyle w:val="3"/>
        <w:spacing w:line="241" w:lineRule="auto"/>
        <w:rPr>
          <w:rFonts w:hint="eastAsia" w:ascii="华文楷体" w:hAnsi="华文楷体" w:eastAsia="华文楷体" w:cs="华文楷体"/>
          <w:sz w:val="30"/>
          <w:szCs w:val="30"/>
        </w:rPr>
      </w:pPr>
    </w:p>
    <w:p w14:paraId="29EC11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he appears to have laid down for his followers certain forms of prayer, different from those which were commonly used by the Pharisees and in the synagogues</w:t>
      </w:r>
    </w:p>
    <w:p w14:paraId="279677D0">
      <w:pPr>
        <w:pStyle w:val="3"/>
        <w:spacing w:line="241" w:lineRule="auto"/>
        <w:rPr>
          <w:rFonts w:hint="eastAsia" w:ascii="华文楷体" w:hAnsi="华文楷体" w:eastAsia="华文楷体" w:cs="华文楷体"/>
          <w:sz w:val="30"/>
          <w:szCs w:val="30"/>
        </w:rPr>
      </w:pPr>
    </w:p>
    <w:p w14:paraId="0D0E8F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因此，祂似乎为祂的跟随者规定了某些祷告的模式，这些模式不同于法利赛人和会堂里通常使用的那些。</w:t>
      </w:r>
    </w:p>
    <w:p w14:paraId="3AB7992E">
      <w:pPr>
        <w:pStyle w:val="3"/>
        <w:spacing w:line="241" w:lineRule="auto"/>
        <w:rPr>
          <w:rFonts w:hint="eastAsia" w:ascii="华文楷体" w:hAnsi="华文楷体" w:eastAsia="华文楷体" w:cs="华文楷体"/>
          <w:sz w:val="30"/>
          <w:szCs w:val="30"/>
        </w:rPr>
      </w:pPr>
    </w:p>
    <w:p w14:paraId="7BDBB1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customary, too, to add to the stated prayers a short prayer by way of conclusion.</w:t>
      </w:r>
    </w:p>
    <w:p w14:paraId="67644C7B">
      <w:pPr>
        <w:pStyle w:val="3"/>
        <w:spacing w:line="241" w:lineRule="auto"/>
        <w:rPr>
          <w:rFonts w:hint="eastAsia" w:ascii="华文楷体" w:hAnsi="华文楷体" w:eastAsia="华文楷体" w:cs="华文楷体"/>
          <w:sz w:val="30"/>
          <w:szCs w:val="30"/>
        </w:rPr>
      </w:pPr>
    </w:p>
    <w:p w14:paraId="0051B7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此外，在固定的祷告之后加上一个简短的祷告作为结束也是惯例。</w:t>
      </w:r>
    </w:p>
    <w:p w14:paraId="562178D6">
      <w:pPr>
        <w:pStyle w:val="3"/>
        <w:spacing w:line="241" w:lineRule="auto"/>
        <w:rPr>
          <w:rFonts w:hint="eastAsia" w:ascii="华文楷体" w:hAnsi="华文楷体" w:eastAsia="华文楷体" w:cs="华文楷体"/>
          <w:sz w:val="30"/>
          <w:szCs w:val="30"/>
        </w:rPr>
      </w:pPr>
    </w:p>
    <w:p w14:paraId="07C112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Rabbi Eliezer was wont to conclude his prayers by saying, "May it be thy good pleasure, O Lord, that love and brotherly kindness may abide in our dwelling."</w:t>
      </w:r>
    </w:p>
    <w:p w14:paraId="30AB9468">
      <w:pPr>
        <w:pStyle w:val="3"/>
        <w:spacing w:line="241" w:lineRule="auto"/>
        <w:rPr>
          <w:rFonts w:hint="eastAsia" w:ascii="华文楷体" w:hAnsi="华文楷体" w:eastAsia="华文楷体" w:cs="华文楷体"/>
          <w:sz w:val="30"/>
          <w:szCs w:val="30"/>
        </w:rPr>
      </w:pPr>
    </w:p>
    <w:p w14:paraId="7FB8CD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拉比以利以谢（Rabbi Eliezer）习惯于这样结束他的祷告：“主啊，愿祢的美意使爱和弟兄般的仁慈常驻我们的居所。”</w:t>
      </w:r>
    </w:p>
    <w:p w14:paraId="643CD64F">
      <w:pPr>
        <w:pStyle w:val="3"/>
        <w:spacing w:line="241" w:lineRule="auto"/>
        <w:rPr>
          <w:rFonts w:hint="eastAsia" w:ascii="华文楷体" w:hAnsi="华文楷体" w:eastAsia="华文楷体" w:cs="华文楷体"/>
          <w:sz w:val="30"/>
          <w:szCs w:val="30"/>
        </w:rPr>
      </w:pPr>
    </w:p>
    <w:p w14:paraId="66465C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Rabbi Jochanan, "Be pleased O Lord, to observe our reproach, and regard our miseries."</w:t>
      </w:r>
    </w:p>
    <w:p w14:paraId="1D77B07F">
      <w:pPr>
        <w:pStyle w:val="3"/>
        <w:spacing w:line="241" w:lineRule="auto"/>
        <w:rPr>
          <w:rFonts w:hint="eastAsia" w:ascii="华文楷体" w:hAnsi="华文楷体" w:eastAsia="华文楷体" w:cs="华文楷体"/>
          <w:sz w:val="30"/>
          <w:szCs w:val="30"/>
        </w:rPr>
      </w:pPr>
    </w:p>
    <w:p w14:paraId="568C17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拉比约哈难（Rabbi Jochanan）则说：“主啊，求祢垂顾我们的羞辱，看顾我们的苦难。”</w:t>
      </w:r>
    </w:p>
    <w:p w14:paraId="332E3F60">
      <w:pPr>
        <w:pStyle w:val="3"/>
        <w:spacing w:line="241" w:lineRule="auto"/>
        <w:rPr>
          <w:rFonts w:hint="eastAsia" w:ascii="华文楷体" w:hAnsi="华文楷体" w:eastAsia="华文楷体" w:cs="华文楷体"/>
          <w:sz w:val="30"/>
          <w:szCs w:val="30"/>
        </w:rPr>
      </w:pPr>
    </w:p>
    <w:p w14:paraId="2505D7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our Saviour, who, in every respect, accommodated himself to the customs andinstitutions of his age, so far as they were proper, did—both of his own accord, and at the request of his disciples—lay down to them this form, which might be used either as a summary or as a conclusion to long prayers.</w:t>
      </w:r>
    </w:p>
    <w:p w14:paraId="4FFCC71C">
      <w:pPr>
        <w:pStyle w:val="3"/>
        <w:spacing w:line="241" w:lineRule="auto"/>
        <w:rPr>
          <w:rFonts w:hint="eastAsia" w:ascii="华文楷体" w:hAnsi="华文楷体" w:eastAsia="华文楷体" w:cs="华文楷体"/>
          <w:sz w:val="30"/>
          <w:szCs w:val="30"/>
        </w:rPr>
      </w:pPr>
    </w:p>
    <w:p w14:paraId="79D315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因此，我们的救主，在各方面都迁就祂那个时代的习俗和制度，只要它们是合宜的——祂既是自愿的，也是应祂门徒的请求——为他们规定了这个模式，这个模式既可以作为长祷告的总结，也可以作为其结束。</w:t>
      </w:r>
    </w:p>
    <w:p w14:paraId="394A3CAC">
      <w:pPr>
        <w:pStyle w:val="3"/>
        <w:spacing w:line="241" w:lineRule="auto"/>
        <w:rPr>
          <w:rFonts w:hint="eastAsia" w:ascii="华文楷体" w:hAnsi="华文楷体" w:eastAsia="华文楷体" w:cs="华文楷体"/>
          <w:sz w:val="30"/>
          <w:szCs w:val="30"/>
        </w:rPr>
      </w:pPr>
    </w:p>
    <w:p w14:paraId="23D58D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us it ought certainly to be considered to be, as Cyril of Jerusalem styles it, a divinely taught prayer.</w:t>
      </w:r>
    </w:p>
    <w:p w14:paraId="54F01796">
      <w:pPr>
        <w:pStyle w:val="3"/>
        <w:spacing w:line="241" w:lineRule="auto"/>
        <w:rPr>
          <w:rFonts w:hint="eastAsia" w:ascii="华文楷体" w:hAnsi="华文楷体" w:eastAsia="华文楷体" w:cs="华文楷体"/>
          <w:sz w:val="30"/>
          <w:szCs w:val="30"/>
        </w:rPr>
      </w:pPr>
    </w:p>
    <w:p w14:paraId="2CA2F9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我们当然应该认为它，正如耶路撒冷的区利罗（Cyril of Jerusalem）所称的那样，是一个神圣教导的祷告。</w:t>
      </w:r>
    </w:p>
    <w:p w14:paraId="03F28CAF">
      <w:pPr>
        <w:pStyle w:val="3"/>
        <w:spacing w:line="241" w:lineRule="auto"/>
        <w:rPr>
          <w:rFonts w:hint="eastAsia" w:ascii="华文楷体" w:hAnsi="华文楷体" w:eastAsia="华文楷体" w:cs="华文楷体"/>
          <w:sz w:val="30"/>
          <w:szCs w:val="30"/>
        </w:rPr>
      </w:pPr>
    </w:p>
    <w:p w14:paraId="7B3A1AA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observations lead us towards the solution of the question, Is the Lord's prayer merely a COPY, or is it both a COPY and a FORM of prayer?</w:t>
      </w:r>
    </w:p>
    <w:p w14:paraId="1AD4CE8E">
      <w:pPr>
        <w:pStyle w:val="3"/>
        <w:spacing w:line="241" w:lineRule="auto"/>
        <w:rPr>
          <w:rFonts w:hint="eastAsia" w:ascii="华文楷体" w:hAnsi="华文楷体" w:eastAsia="华文楷体" w:cs="华文楷体"/>
          <w:sz w:val="30"/>
          <w:szCs w:val="30"/>
        </w:rPr>
      </w:pPr>
    </w:p>
    <w:p w14:paraId="59BD31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这些观察引导我们走向问题的解决：主祷文仅仅是一个范本（COPY），还是既是一个范本又是一个祷告的模式（FORM）？</w:t>
      </w:r>
    </w:p>
    <w:p w14:paraId="7D83C532">
      <w:pPr>
        <w:pStyle w:val="3"/>
        <w:spacing w:line="241" w:lineRule="auto"/>
        <w:rPr>
          <w:rFonts w:hint="eastAsia" w:ascii="华文楷体" w:hAnsi="华文楷体" w:eastAsia="华文楷体" w:cs="华文楷体"/>
          <w:sz w:val="30"/>
          <w:szCs w:val="30"/>
        </w:rPr>
      </w:pPr>
    </w:p>
    <w:p w14:paraId="252A35A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Was it given us for the single purpose of informing us as to the kind and manner of our petitions?</w:t>
      </w:r>
    </w:p>
    <w:p w14:paraId="3585DC71">
      <w:pPr>
        <w:pStyle w:val="3"/>
        <w:spacing w:line="241" w:lineRule="auto"/>
        <w:rPr>
          <w:rFonts w:hint="eastAsia" w:ascii="华文楷体" w:hAnsi="华文楷体" w:eastAsia="华文楷体" w:cs="华文楷体"/>
          <w:sz w:val="30"/>
          <w:szCs w:val="30"/>
        </w:rPr>
      </w:pPr>
    </w:p>
    <w:p w14:paraId="5FD249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它赐给我们，仅仅是为了告诉我们祈求的种类和方式吗？</w:t>
      </w:r>
    </w:p>
    <w:p w14:paraId="383FEDEB">
      <w:pPr>
        <w:pStyle w:val="3"/>
        <w:spacing w:line="241" w:lineRule="auto"/>
        <w:rPr>
          <w:rFonts w:hint="eastAsia" w:ascii="华文楷体" w:hAnsi="华文楷体" w:eastAsia="华文楷体" w:cs="华文楷体"/>
          <w:sz w:val="30"/>
          <w:szCs w:val="30"/>
        </w:rPr>
      </w:pPr>
    </w:p>
    <w:p w14:paraId="6CFAF3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proper for Christians to repeat those very words in prayer?</w:t>
      </w:r>
    </w:p>
    <w:p w14:paraId="06F978F9">
      <w:pPr>
        <w:pStyle w:val="3"/>
        <w:spacing w:line="241" w:lineRule="auto"/>
        <w:rPr>
          <w:rFonts w:hint="eastAsia" w:ascii="华文楷体" w:hAnsi="华文楷体" w:eastAsia="华文楷体" w:cs="华文楷体"/>
          <w:sz w:val="30"/>
          <w:szCs w:val="30"/>
        </w:rPr>
      </w:pPr>
    </w:p>
    <w:p w14:paraId="32368AC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基督徒在祷告中重复那些原话是否合宜？</w:t>
      </w:r>
    </w:p>
    <w:p w14:paraId="544CCDD3">
      <w:pPr>
        <w:pStyle w:val="3"/>
        <w:spacing w:line="241" w:lineRule="auto"/>
        <w:rPr>
          <w:rFonts w:hint="eastAsia" w:ascii="华文楷体" w:hAnsi="华文楷体" w:eastAsia="华文楷体" w:cs="华文楷体"/>
          <w:sz w:val="30"/>
          <w:szCs w:val="30"/>
        </w:rPr>
      </w:pPr>
    </w:p>
    <w:p w14:paraId="6A1D3F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use the word PROPER, for hardly any person, I should suppose, will seriously contend that our Saviour expressly limited his disciples to the use of these words.</w:t>
      </w:r>
    </w:p>
    <w:p w14:paraId="747F1331">
      <w:pPr>
        <w:pStyle w:val="3"/>
        <w:spacing w:line="241" w:lineRule="auto"/>
        <w:rPr>
          <w:rFonts w:hint="eastAsia" w:ascii="华文楷体" w:hAnsi="华文楷体" w:eastAsia="华文楷体" w:cs="华文楷体"/>
          <w:sz w:val="30"/>
          <w:szCs w:val="30"/>
        </w:rPr>
      </w:pPr>
    </w:p>
    <w:p w14:paraId="316D2E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我用“合宜”（PROPER）这个词，因为我想，几乎没有人会认真地争辩说我们的救主明确地限制祂的门徒只使用这些话。</w:t>
      </w:r>
    </w:p>
    <w:p w14:paraId="4BBF97C1">
      <w:pPr>
        <w:pStyle w:val="3"/>
        <w:spacing w:line="241" w:lineRule="auto"/>
        <w:rPr>
          <w:rFonts w:hint="eastAsia" w:ascii="华文楷体" w:hAnsi="华文楷体" w:eastAsia="华文楷体" w:cs="华文楷体"/>
          <w:sz w:val="30"/>
          <w:szCs w:val="30"/>
        </w:rPr>
      </w:pPr>
    </w:p>
    <w:p w14:paraId="59FBF7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there were not some Christians to be found who, from strange superstition, would rather have Christ's words wholly suppressed than employ them in expressing their own prayers to God.</w:t>
      </w:r>
    </w:p>
    <w:p w14:paraId="458553CC">
      <w:pPr>
        <w:pStyle w:val="3"/>
        <w:spacing w:line="241" w:lineRule="auto"/>
        <w:rPr>
          <w:rFonts w:hint="eastAsia" w:ascii="华文楷体" w:hAnsi="华文楷体" w:eastAsia="华文楷体" w:cs="华文楷体"/>
          <w:sz w:val="30"/>
          <w:szCs w:val="30"/>
        </w:rPr>
      </w:pPr>
    </w:p>
    <w:p w14:paraId="604117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我希望不要有一些基督徒，出于奇怪的迷信，宁愿完全压制基督的话，也不愿用它们来向上帝表达他们自己的祷告。</w:t>
      </w:r>
    </w:p>
    <w:p w14:paraId="37FBF1BE">
      <w:pPr>
        <w:pStyle w:val="3"/>
        <w:spacing w:line="241" w:lineRule="auto"/>
        <w:rPr>
          <w:rFonts w:hint="eastAsia" w:ascii="华文楷体" w:hAnsi="华文楷体" w:eastAsia="华文楷体" w:cs="华文楷体"/>
          <w:sz w:val="30"/>
          <w:szCs w:val="30"/>
        </w:rPr>
      </w:pPr>
    </w:p>
    <w:p w14:paraId="338102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certainly, no intention of entering into controversy with those who employ it also as a form, provided they do so in an intelligent and devout manner.</w:t>
      </w:r>
    </w:p>
    <w:p w14:paraId="5A18B678">
      <w:pPr>
        <w:pStyle w:val="3"/>
        <w:spacing w:line="241" w:lineRule="auto"/>
        <w:rPr>
          <w:rFonts w:hint="eastAsia" w:ascii="华文楷体" w:hAnsi="华文楷体" w:eastAsia="华文楷体" w:cs="华文楷体"/>
          <w:sz w:val="30"/>
          <w:szCs w:val="30"/>
        </w:rPr>
      </w:pPr>
    </w:p>
    <w:p w14:paraId="7C03D43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我们当然无意与那些也将其作为一种模式使用的人争论，只要他们是以明智和虔诚的方式这样做。</w:t>
      </w:r>
    </w:p>
    <w:p w14:paraId="1FEC57EA">
      <w:pPr>
        <w:pStyle w:val="3"/>
        <w:spacing w:line="241" w:lineRule="auto"/>
        <w:rPr>
          <w:rFonts w:hint="eastAsia" w:ascii="华文楷体" w:hAnsi="华文楷体" w:eastAsia="华文楷体" w:cs="华文楷体"/>
          <w:sz w:val="30"/>
          <w:szCs w:val="30"/>
        </w:rPr>
      </w:pPr>
    </w:p>
    <w:p w14:paraId="03C4FE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 meaning of Christ's words seems to lead us to this conclusion.</w:t>
      </w:r>
    </w:p>
    <w:p w14:paraId="6389A98B">
      <w:pPr>
        <w:pStyle w:val="3"/>
        <w:spacing w:line="241" w:lineRule="auto"/>
        <w:rPr>
          <w:rFonts w:hint="eastAsia" w:ascii="华文楷体" w:hAnsi="华文楷体" w:eastAsia="华文楷体" w:cs="华文楷体"/>
          <w:sz w:val="30"/>
          <w:szCs w:val="30"/>
        </w:rPr>
      </w:pPr>
    </w:p>
    <w:p w14:paraId="0BFE77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基督话语的简单含义似乎引导我们得出这个结论。</w:t>
      </w:r>
    </w:p>
    <w:p w14:paraId="3C39B3BE">
      <w:pPr>
        <w:pStyle w:val="3"/>
        <w:spacing w:line="241" w:lineRule="auto"/>
        <w:rPr>
          <w:rFonts w:hint="eastAsia" w:ascii="华文楷体" w:hAnsi="华文楷体" w:eastAsia="华文楷体" w:cs="华文楷体"/>
          <w:sz w:val="30"/>
          <w:szCs w:val="30"/>
        </w:rPr>
      </w:pPr>
    </w:p>
    <w:p w14:paraId="7AC82B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this manner, therefore, pray ye, and still more, WHEN YE PRAY, SAY.</w:t>
      </w:r>
    </w:p>
    <w:p w14:paraId="61EEE886">
      <w:pPr>
        <w:pStyle w:val="3"/>
        <w:spacing w:line="241" w:lineRule="auto"/>
        <w:rPr>
          <w:rFonts w:hint="eastAsia" w:ascii="华文楷体" w:hAnsi="华文楷体" w:eastAsia="华文楷体" w:cs="华文楷体"/>
          <w:sz w:val="30"/>
          <w:szCs w:val="30"/>
        </w:rPr>
      </w:pPr>
    </w:p>
    <w:p w14:paraId="044AD0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所以，你们祷告要这样说，更进一步，你们祷告的时候，要说。</w:t>
      </w:r>
    </w:p>
    <w:p w14:paraId="4255ADAA">
      <w:pPr>
        <w:pStyle w:val="3"/>
        <w:spacing w:line="241" w:lineRule="auto"/>
        <w:rPr>
          <w:rFonts w:hint="eastAsia" w:ascii="华文楷体" w:hAnsi="华文楷体" w:eastAsia="华文楷体" w:cs="华文楷体"/>
          <w:sz w:val="30"/>
          <w:szCs w:val="30"/>
        </w:rPr>
      </w:pPr>
    </w:p>
    <w:p w14:paraId="3C1A3C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meaning, therefore, is, that we should take those words along with us.3</w:t>
      </w:r>
    </w:p>
    <w:p w14:paraId="224C3FA4">
      <w:pPr>
        <w:pStyle w:val="3"/>
        <w:spacing w:line="241" w:lineRule="auto"/>
        <w:rPr>
          <w:rFonts w:hint="eastAsia" w:ascii="华文楷体" w:hAnsi="华文楷体" w:eastAsia="华文楷体" w:cs="华文楷体"/>
          <w:sz w:val="30"/>
          <w:szCs w:val="30"/>
        </w:rPr>
      </w:pPr>
    </w:p>
    <w:p w14:paraId="20420E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因此，祂的意思是，我们应该将那些话语随身带着。</w:t>
      </w:r>
    </w:p>
    <w:p w14:paraId="4443982B">
      <w:pPr>
        <w:pStyle w:val="3"/>
        <w:spacing w:line="241" w:lineRule="auto"/>
        <w:rPr>
          <w:rFonts w:hint="eastAsia" w:ascii="华文楷体" w:hAnsi="华文楷体" w:eastAsia="华文楷体" w:cs="华文楷体"/>
          <w:sz w:val="30"/>
          <w:szCs w:val="30"/>
        </w:rPr>
      </w:pPr>
    </w:p>
    <w:p w14:paraId="51E4FE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Undoubtedly, the disciple who made the request did not so much desire to be informed about the manner of praying. as to be furnished with a copy and form of prayer, similar to those which had been given by the Pharisees to their followers, and by John to his hearers.</w:t>
      </w:r>
    </w:p>
    <w:p w14:paraId="7C21FD3C">
      <w:pPr>
        <w:pStyle w:val="3"/>
        <w:spacing w:line="241" w:lineRule="auto"/>
        <w:rPr>
          <w:rFonts w:hint="eastAsia" w:ascii="华文楷体" w:hAnsi="华文楷体" w:eastAsia="华文楷体" w:cs="华文楷体"/>
          <w:sz w:val="30"/>
          <w:szCs w:val="30"/>
        </w:rPr>
      </w:pPr>
    </w:p>
    <w:p w14:paraId="31B2EF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毫无疑问，提出请求的门徒并非那么渴望了解祷告的方式，而是希望得到一个祷告的范本和模式，类似于法利赛人给他们跟随者的，以及约翰给祂听众的那些。</w:t>
      </w:r>
    </w:p>
    <w:p w14:paraId="394F9092">
      <w:pPr>
        <w:pStyle w:val="3"/>
        <w:spacing w:line="241" w:lineRule="auto"/>
        <w:rPr>
          <w:rFonts w:hint="eastAsia" w:ascii="华文楷体" w:hAnsi="华文楷体" w:eastAsia="华文楷体" w:cs="华文楷体"/>
          <w:sz w:val="30"/>
          <w:szCs w:val="30"/>
        </w:rPr>
      </w:pPr>
    </w:p>
    <w:p w14:paraId="70B69B1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desire our Lord Jesus cheerfully gratifies, not saying, "pray nearly in this manner," but, when ye pray, say.</w:t>
      </w:r>
    </w:p>
    <w:p w14:paraId="14B12874">
      <w:pPr>
        <w:pStyle w:val="3"/>
        <w:spacing w:line="241" w:lineRule="auto"/>
        <w:rPr>
          <w:rFonts w:hint="eastAsia" w:ascii="华文楷体" w:hAnsi="华文楷体" w:eastAsia="华文楷体" w:cs="华文楷体"/>
          <w:sz w:val="30"/>
          <w:szCs w:val="30"/>
        </w:rPr>
      </w:pPr>
    </w:p>
    <w:p w14:paraId="79E047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我们的主耶稣欣然满足了这个愿望，祂没有说“大约这样祷告”，而是说，你们祷告的时候，要说。</w:t>
      </w:r>
    </w:p>
    <w:p w14:paraId="2644526E">
      <w:pPr>
        <w:pStyle w:val="3"/>
        <w:spacing w:line="241" w:lineRule="auto"/>
        <w:rPr>
          <w:rFonts w:hint="eastAsia" w:ascii="华文楷体" w:hAnsi="华文楷体" w:eastAsia="华文楷体" w:cs="华文楷体"/>
          <w:sz w:val="30"/>
          <w:szCs w:val="30"/>
        </w:rPr>
      </w:pPr>
    </w:p>
    <w:p w14:paraId="72EBE2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say, ask that the name of God may be hallowed, that his kingdom may come, and so on,—as he would have done if he had meant it merely as a copy.</w:t>
      </w:r>
    </w:p>
    <w:p w14:paraId="33EBED4C">
      <w:pPr>
        <w:pStyle w:val="3"/>
        <w:spacing w:line="241" w:lineRule="auto"/>
        <w:rPr>
          <w:rFonts w:hint="eastAsia" w:ascii="华文楷体" w:hAnsi="华文楷体" w:eastAsia="华文楷体" w:cs="华文楷体"/>
          <w:sz w:val="30"/>
          <w:szCs w:val="30"/>
        </w:rPr>
      </w:pPr>
    </w:p>
    <w:p w14:paraId="00E3836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祂没有说，求上帝的名被尊为圣，求祂的国降临，等等——如果祂仅仅是想把它作为一个范本，祂就会那样说。</w:t>
      </w:r>
    </w:p>
    <w:p w14:paraId="14A6C6AB">
      <w:pPr>
        <w:pStyle w:val="3"/>
        <w:spacing w:line="241" w:lineRule="auto"/>
        <w:rPr>
          <w:rFonts w:hint="eastAsia" w:ascii="华文楷体" w:hAnsi="华文楷体" w:eastAsia="华文楷体" w:cs="华文楷体"/>
          <w:sz w:val="30"/>
          <w:szCs w:val="30"/>
        </w:rPr>
      </w:pPr>
    </w:p>
    <w:p w14:paraId="00DC52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says, when ye pray say, Our Father which art in heaven, hallowed be thy name, suggesting not the subjects only, or the dispositions, but the words in which our Heavenly Father chooses to be addressed.</w:t>
      </w:r>
    </w:p>
    <w:p w14:paraId="61B86387">
      <w:pPr>
        <w:pStyle w:val="3"/>
        <w:spacing w:line="241" w:lineRule="auto"/>
        <w:rPr>
          <w:rFonts w:hint="eastAsia" w:ascii="华文楷体" w:hAnsi="华文楷体" w:eastAsia="华文楷体" w:cs="华文楷体"/>
          <w:sz w:val="30"/>
          <w:szCs w:val="30"/>
        </w:rPr>
      </w:pPr>
    </w:p>
    <w:p w14:paraId="773403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但祂说，你们祷告的时候要说：我们在天上的父，愿人都尊祢的名为圣，这不仅提示了主题或心态，也提示了我们天父选择被称呼的言语。</w:t>
      </w:r>
    </w:p>
    <w:p w14:paraId="6C78DFBD">
      <w:pPr>
        <w:pStyle w:val="3"/>
        <w:spacing w:line="241" w:lineRule="auto"/>
        <w:rPr>
          <w:rFonts w:hint="eastAsia" w:ascii="华文楷体" w:hAnsi="华文楷体" w:eastAsia="华文楷体" w:cs="华文楷体"/>
          <w:sz w:val="30"/>
          <w:szCs w:val="30"/>
        </w:rPr>
      </w:pPr>
    </w:p>
    <w:p w14:paraId="52BD98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any one who takes an unprejudiced view of these things bring himself to believe that it was our Lord's intention, in using these words, that the most devout worshippers of our Heavenly Father should consider themselves to be prohibited, in all or in most cases, from using this prayer?</w:t>
      </w:r>
    </w:p>
    <w:p w14:paraId="24EB27D9">
      <w:pPr>
        <w:pStyle w:val="3"/>
        <w:spacing w:line="241" w:lineRule="auto"/>
        <w:rPr>
          <w:rFonts w:hint="eastAsia" w:ascii="华文楷体" w:hAnsi="华文楷体" w:eastAsia="华文楷体" w:cs="华文楷体"/>
          <w:sz w:val="30"/>
          <w:szCs w:val="30"/>
        </w:rPr>
      </w:pPr>
    </w:p>
    <w:p w14:paraId="3DBF652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任何一个不带偏见地看待这些事情的人，能使自己相信我们主使用这些话的意图是，让我们天父最虔诚的敬拜者认为自己在所有或大多数情况下都被禁止使用这个祷告吗？</w:t>
      </w:r>
    </w:p>
    <w:p w14:paraId="48863DB3">
      <w:pPr>
        <w:pStyle w:val="3"/>
        <w:spacing w:line="241" w:lineRule="auto"/>
        <w:rPr>
          <w:rFonts w:hint="eastAsia" w:ascii="华文楷体" w:hAnsi="华文楷体" w:eastAsia="华文楷体" w:cs="华文楷体"/>
          <w:sz w:val="30"/>
          <w:szCs w:val="30"/>
        </w:rPr>
      </w:pPr>
    </w:p>
    <w:p w14:paraId="11B3F4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hear Christ teaching, when ye pray, say, are we at liberty to paraphrase it thus: Express these things in whatever way you please in your own words, but I charge you to abstain from using those precise words which I am now employing?</w:t>
      </w:r>
    </w:p>
    <w:p w14:paraId="03F42FEB">
      <w:pPr>
        <w:pStyle w:val="3"/>
        <w:spacing w:line="241" w:lineRule="auto"/>
        <w:rPr>
          <w:rFonts w:hint="eastAsia" w:ascii="华文楷体" w:hAnsi="华文楷体" w:eastAsia="华文楷体" w:cs="华文楷体"/>
          <w:sz w:val="30"/>
          <w:szCs w:val="30"/>
        </w:rPr>
      </w:pPr>
    </w:p>
    <w:p w14:paraId="0807EB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当我们听到基督教导说，你们祷告的时候，要说，我们是否有权这样解释：用你们自己的话随心所欲地表达这些事情，但我吩咐你们不要使用我现在正在使用的那些确切的词语？</w:t>
      </w:r>
    </w:p>
    <w:p w14:paraId="7E2C7968">
      <w:pPr>
        <w:pStyle w:val="3"/>
        <w:spacing w:line="241" w:lineRule="auto"/>
        <w:rPr>
          <w:rFonts w:hint="eastAsia" w:ascii="华文楷体" w:hAnsi="华文楷体" w:eastAsia="华文楷体" w:cs="华文楷体"/>
          <w:sz w:val="30"/>
          <w:szCs w:val="30"/>
        </w:rPr>
      </w:pPr>
    </w:p>
    <w:p w14:paraId="716F14F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consideration is the practice of the Israelitish church, which, by the Divine command, addressed Jehovah in prescribed forms both of prayer and praise.</w:t>
      </w:r>
    </w:p>
    <w:p w14:paraId="08FC4AA4">
      <w:pPr>
        <w:pStyle w:val="3"/>
        <w:spacing w:line="241" w:lineRule="auto"/>
        <w:rPr>
          <w:rFonts w:hint="eastAsia" w:ascii="华文楷体" w:hAnsi="华文楷体" w:eastAsia="华文楷体" w:cs="华文楷体"/>
          <w:sz w:val="30"/>
          <w:szCs w:val="30"/>
        </w:rPr>
      </w:pPr>
    </w:p>
    <w:p w14:paraId="7B71D9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接下来要考虑的是以色列教会（Israelitish church）的实践，他们奉神圣的命令，以规定的祷告和赞美格式称呼耶和华。</w:t>
      </w:r>
    </w:p>
    <w:p w14:paraId="0F925B63">
      <w:pPr>
        <w:pStyle w:val="3"/>
        <w:spacing w:line="241" w:lineRule="auto"/>
        <w:rPr>
          <w:rFonts w:hint="eastAsia" w:ascii="华文楷体" w:hAnsi="华文楷体" w:eastAsia="华文楷体" w:cs="华文楷体"/>
          <w:sz w:val="30"/>
          <w:szCs w:val="30"/>
        </w:rPr>
      </w:pPr>
    </w:p>
    <w:p w14:paraId="4DDBF8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a form of blessing for Aaron and his sons was divinely appointed by the hands of Moses.</w:t>
      </w:r>
    </w:p>
    <w:p w14:paraId="56F1A60F">
      <w:pPr>
        <w:pStyle w:val="3"/>
        <w:spacing w:line="241" w:lineRule="auto"/>
        <w:rPr>
          <w:rFonts w:hint="eastAsia" w:ascii="华文楷体" w:hAnsi="华文楷体" w:eastAsia="华文楷体" w:cs="华文楷体"/>
          <w:sz w:val="30"/>
          <w:szCs w:val="30"/>
        </w:rPr>
      </w:pPr>
    </w:p>
    <w:p w14:paraId="2C2D29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因此，亚伦（Aaron）和他儿子们的祝福格式是由摩西（Moses）亲手神圣地指定的。</w:t>
      </w:r>
    </w:p>
    <w:p w14:paraId="46C4FBF8">
      <w:pPr>
        <w:pStyle w:val="3"/>
        <w:spacing w:line="241" w:lineRule="auto"/>
        <w:rPr>
          <w:rFonts w:hint="eastAsia" w:ascii="华文楷体" w:hAnsi="华文楷体" w:eastAsia="华文楷体" w:cs="华文楷体"/>
          <w:sz w:val="30"/>
          <w:szCs w:val="30"/>
        </w:rPr>
      </w:pPr>
    </w:p>
    <w:p w14:paraId="0DEFC2C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Speak unto Aaron and unto his sons, saying, On this wise ye shall bless the children of Israel, saying unto them.</w:t>
      </w:r>
    </w:p>
    <w:p w14:paraId="51180380">
      <w:pPr>
        <w:pStyle w:val="3"/>
        <w:spacing w:line="241" w:lineRule="auto"/>
        <w:rPr>
          <w:rFonts w:hint="eastAsia" w:ascii="华文楷体" w:hAnsi="华文楷体" w:eastAsia="华文楷体" w:cs="华文楷体"/>
          <w:sz w:val="30"/>
          <w:szCs w:val="30"/>
        </w:rPr>
      </w:pPr>
    </w:p>
    <w:p w14:paraId="109E29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你要对亚伦和他的儿子们说，你们要这样为以色列人祝福，对他们说。</w:t>
      </w:r>
    </w:p>
    <w:p w14:paraId="6A77B959">
      <w:pPr>
        <w:pStyle w:val="3"/>
        <w:spacing w:line="241" w:lineRule="auto"/>
        <w:rPr>
          <w:rFonts w:hint="eastAsia" w:ascii="华文楷体" w:hAnsi="华文楷体" w:eastAsia="华文楷体" w:cs="华文楷体"/>
          <w:sz w:val="30"/>
          <w:szCs w:val="30"/>
        </w:rPr>
      </w:pPr>
    </w:p>
    <w:p w14:paraId="38F410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also on record a prescribed form of confession and prayer, to be employed at the offering of the first fruits, and of tithes.</w:t>
      </w:r>
    </w:p>
    <w:p w14:paraId="7E23F958">
      <w:pPr>
        <w:pStyle w:val="3"/>
        <w:spacing w:line="241" w:lineRule="auto"/>
        <w:rPr>
          <w:rFonts w:hint="eastAsia" w:ascii="华文楷体" w:hAnsi="华文楷体" w:eastAsia="华文楷体" w:cs="华文楷体"/>
          <w:sz w:val="30"/>
          <w:szCs w:val="30"/>
        </w:rPr>
      </w:pPr>
    </w:p>
    <w:p w14:paraId="636123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还有记载，在献初熟之物（first fruits）和十一奉献（tithes）时，要使用规定的认罪和祷告格式。</w:t>
      </w:r>
    </w:p>
    <w:p w14:paraId="02481DEF">
      <w:pPr>
        <w:pStyle w:val="3"/>
        <w:spacing w:line="241" w:lineRule="auto"/>
        <w:rPr>
          <w:rFonts w:hint="eastAsia" w:ascii="华文楷体" w:hAnsi="华文楷体" w:eastAsia="华文楷体" w:cs="华文楷体"/>
          <w:sz w:val="30"/>
          <w:szCs w:val="30"/>
        </w:rPr>
      </w:pPr>
    </w:p>
    <w:p w14:paraId="3701829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precept, it deserves attention, is laid down in the singular number, that every one might be aware of his duty to use those very words, Then shalt thou say before the Lord thy God, I have brought away the hallowed things out of mine house, &amp;c.</w:t>
      </w:r>
    </w:p>
    <w:p w14:paraId="5D9E4E77">
      <w:pPr>
        <w:pStyle w:val="3"/>
        <w:spacing w:line="241" w:lineRule="auto"/>
        <w:rPr>
          <w:rFonts w:hint="eastAsia" w:ascii="华文楷体" w:hAnsi="华文楷体" w:eastAsia="华文楷体" w:cs="华文楷体"/>
          <w:sz w:val="30"/>
          <w:szCs w:val="30"/>
        </w:rPr>
      </w:pPr>
    </w:p>
    <w:p w14:paraId="1AF5EC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这条诫命，值得注意的是，是以单数形式规定的，为的是让每个人都意识到他有责任使用那些原话：那时你要在耶和华你的上帝面前说，我已将圣物从我家中取出来了，等等。</w:t>
      </w:r>
    </w:p>
    <w:p w14:paraId="2FF82A66">
      <w:pPr>
        <w:pStyle w:val="3"/>
        <w:spacing w:line="241" w:lineRule="auto"/>
        <w:rPr>
          <w:rFonts w:hint="eastAsia" w:ascii="华文楷体" w:hAnsi="华文楷体" w:eastAsia="华文楷体" w:cs="华文楷体"/>
          <w:sz w:val="30"/>
          <w:szCs w:val="30"/>
        </w:rPr>
      </w:pPr>
    </w:p>
    <w:p w14:paraId="716F46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Joel, too, enjoined a form of supplication on the priests.</w:t>
      </w:r>
    </w:p>
    <w:p w14:paraId="201F18B2">
      <w:pPr>
        <w:pStyle w:val="3"/>
        <w:spacing w:line="241" w:lineRule="auto"/>
        <w:rPr>
          <w:rFonts w:hint="eastAsia" w:ascii="华文楷体" w:hAnsi="华文楷体" w:eastAsia="华文楷体" w:cs="华文楷体"/>
          <w:sz w:val="30"/>
          <w:szCs w:val="30"/>
        </w:rPr>
      </w:pPr>
    </w:p>
    <w:p w14:paraId="4516B4C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约珥（Joel）也吩咐祭司们一种祈求的格式。</w:t>
      </w:r>
    </w:p>
    <w:p w14:paraId="31BED0E1">
      <w:pPr>
        <w:pStyle w:val="3"/>
        <w:spacing w:line="241" w:lineRule="auto"/>
        <w:rPr>
          <w:rFonts w:hint="eastAsia" w:ascii="华文楷体" w:hAnsi="华文楷体" w:eastAsia="华文楷体" w:cs="华文楷体"/>
          <w:sz w:val="30"/>
          <w:szCs w:val="30"/>
        </w:rPr>
      </w:pPr>
    </w:p>
    <w:p w14:paraId="08B5A6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priests, the ministers of the Lord, weep between the porch and the altar, and let them say, spare thy people, O Lord, and give not thine heritage to reproach, that the heathen should rule over them: wherefore should they say among the people, Where is their God?</w:t>
      </w:r>
    </w:p>
    <w:p w14:paraId="73A9B58C">
      <w:pPr>
        <w:pStyle w:val="3"/>
        <w:spacing w:line="241" w:lineRule="auto"/>
        <w:rPr>
          <w:rFonts w:hint="eastAsia" w:ascii="华文楷体" w:hAnsi="华文楷体" w:eastAsia="华文楷体" w:cs="华文楷体"/>
          <w:sz w:val="30"/>
          <w:szCs w:val="30"/>
        </w:rPr>
      </w:pPr>
    </w:p>
    <w:p w14:paraId="0445193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让祭司，耶和华的仆役，在廊子和祭坛之间哭泣，让他们说：耶和华啊，求祢顾惜祢的百姓，不要使祢的产业受羞辱，以致外邦人管辖他们：为何容他们在列国中说，他们的上帝在哪里呢？</w:t>
      </w:r>
    </w:p>
    <w:p w14:paraId="02381D58">
      <w:pPr>
        <w:pStyle w:val="3"/>
        <w:spacing w:line="241" w:lineRule="auto"/>
        <w:rPr>
          <w:rFonts w:hint="eastAsia" w:ascii="华文楷体" w:hAnsi="华文楷体" w:eastAsia="华文楷体" w:cs="华文楷体"/>
          <w:sz w:val="30"/>
          <w:szCs w:val="30"/>
        </w:rPr>
      </w:pPr>
    </w:p>
    <w:p w14:paraId="33D9A0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as to the Psalms of David, such of them as belong to the class of psalms of supplication, what else are they than forms of prayer laid down for the ordinary benefit of the church?</w:t>
      </w:r>
    </w:p>
    <w:p w14:paraId="1691BEC2">
      <w:pPr>
        <w:pStyle w:val="3"/>
        <w:spacing w:line="241" w:lineRule="auto"/>
        <w:rPr>
          <w:rFonts w:hint="eastAsia" w:ascii="华文楷体" w:hAnsi="华文楷体" w:eastAsia="华文楷体" w:cs="华文楷体"/>
          <w:sz w:val="30"/>
          <w:szCs w:val="30"/>
        </w:rPr>
      </w:pPr>
    </w:p>
    <w:p w14:paraId="1B2EE3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其次，至于大卫的诗篇，其中属于祈求诗篇的那一类，除了是为教会通常的益处而制定的祷告格式之外，还能是什么呢？</w:t>
      </w:r>
    </w:p>
    <w:p w14:paraId="703D0897">
      <w:pPr>
        <w:pStyle w:val="3"/>
        <w:spacing w:line="241" w:lineRule="auto"/>
        <w:rPr>
          <w:rFonts w:hint="eastAsia" w:ascii="华文楷体" w:hAnsi="华文楷体" w:eastAsia="华文楷体" w:cs="华文楷体"/>
          <w:sz w:val="30"/>
          <w:szCs w:val="30"/>
        </w:rPr>
      </w:pPr>
    </w:p>
    <w:p w14:paraId="5F89AE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Hezekiah the king and the princes commanded the Levites to sing praise unto the Lord with the words of David, and of Asaph, the seer."</w:t>
      </w:r>
    </w:p>
    <w:p w14:paraId="2FE58EF3">
      <w:pPr>
        <w:pStyle w:val="3"/>
        <w:spacing w:line="241" w:lineRule="auto"/>
        <w:rPr>
          <w:rFonts w:hint="eastAsia" w:ascii="华文楷体" w:hAnsi="华文楷体" w:eastAsia="华文楷体" w:cs="华文楷体"/>
          <w:sz w:val="30"/>
          <w:szCs w:val="30"/>
        </w:rPr>
      </w:pPr>
    </w:p>
    <w:p w14:paraId="3F4F240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“此外，希西家（Hezekiah）王和众首领吩咐利未人用大卫和先见亚萨（Asaph, the seer）的言语颂赞耶和华。”</w:t>
      </w:r>
    </w:p>
    <w:p w14:paraId="2E9874DB">
      <w:pPr>
        <w:pStyle w:val="3"/>
        <w:spacing w:line="241" w:lineRule="auto"/>
        <w:rPr>
          <w:rFonts w:hint="eastAsia" w:ascii="华文楷体" w:hAnsi="华文楷体" w:eastAsia="华文楷体" w:cs="华文楷体"/>
          <w:sz w:val="30"/>
          <w:szCs w:val="30"/>
        </w:rPr>
      </w:pPr>
    </w:p>
    <w:p w14:paraId="1E9B5D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settled forms of prayer, which was so becoming a practice in the ancient church, ought not to be reckoned unbecoming in a modern church, for whose use settled forms of prayers and thanksgivings have been handed down from the remotest times.</w:t>
      </w:r>
    </w:p>
    <w:p w14:paraId="6BD73323">
      <w:pPr>
        <w:pStyle w:val="3"/>
        <w:spacing w:line="241" w:lineRule="auto"/>
        <w:rPr>
          <w:rFonts w:hint="eastAsia" w:ascii="华文楷体" w:hAnsi="华文楷体" w:eastAsia="华文楷体" w:cs="华文楷体"/>
          <w:sz w:val="30"/>
          <w:szCs w:val="30"/>
        </w:rPr>
      </w:pPr>
    </w:p>
    <w:p w14:paraId="1EC789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在古代教会中，使用固定的祷告格式是一种如此合宜的做法，在现代教会中也不应被认为是不合宜的，因为自古以来，固定的祷告和感恩格式就已传给现代教会使用。</w:t>
      </w:r>
    </w:p>
    <w:p w14:paraId="5F2D85BD">
      <w:pPr>
        <w:pStyle w:val="3"/>
        <w:spacing w:line="241" w:lineRule="auto"/>
        <w:rPr>
          <w:rFonts w:hint="eastAsia" w:ascii="华文楷体" w:hAnsi="华文楷体" w:eastAsia="华文楷体" w:cs="华文楷体"/>
          <w:sz w:val="30"/>
          <w:szCs w:val="30"/>
        </w:rPr>
      </w:pPr>
    </w:p>
    <w:p w14:paraId="633FD3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Psalms and the books of the Prophets contain many devotional compositions which were pronounced and sung by ancient believers in expectation of future benefits, and which are highly suitable to our own times.</w:t>
      </w:r>
    </w:p>
    <w:p w14:paraId="088B6C76">
      <w:pPr>
        <w:pStyle w:val="3"/>
        <w:spacing w:line="241" w:lineRule="auto"/>
        <w:rPr>
          <w:rFonts w:hint="eastAsia" w:ascii="华文楷体" w:hAnsi="华文楷体" w:eastAsia="华文楷体" w:cs="华文楷体"/>
          <w:sz w:val="30"/>
          <w:szCs w:val="30"/>
        </w:rPr>
      </w:pPr>
    </w:p>
    <w:p w14:paraId="6E34124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诗篇和先知书包含许多敬虔的著作，古代信徒在期盼未来益处时宣读和歌唱这些著作，它们也非常适合我们这个时代。</w:t>
      </w:r>
    </w:p>
    <w:p w14:paraId="19476E61">
      <w:pPr>
        <w:pStyle w:val="3"/>
        <w:spacing w:line="241" w:lineRule="auto"/>
        <w:rPr>
          <w:rFonts w:hint="eastAsia" w:ascii="华文楷体" w:hAnsi="华文楷体" w:eastAsia="华文楷体" w:cs="华文楷体"/>
          <w:sz w:val="30"/>
          <w:szCs w:val="30"/>
        </w:rPr>
      </w:pPr>
    </w:p>
    <w:p w14:paraId="467796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practice prevailed in the ancient Christian Church, by which the repetition of the Lord's Prayer was held in the greatest veneration.</w:t>
      </w:r>
    </w:p>
    <w:p w14:paraId="7A2008C1">
      <w:pPr>
        <w:pStyle w:val="3"/>
        <w:spacing w:line="241" w:lineRule="auto"/>
        <w:rPr>
          <w:rFonts w:hint="eastAsia" w:ascii="华文楷体" w:hAnsi="华文楷体" w:eastAsia="华文楷体" w:cs="华文楷体"/>
          <w:sz w:val="30"/>
          <w:szCs w:val="30"/>
        </w:rPr>
      </w:pPr>
    </w:p>
    <w:p w14:paraId="26B0FE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同样的做法也盛行于古代基督教会，他们对主祷文的重复极为尊崇。</w:t>
      </w:r>
    </w:p>
    <w:p w14:paraId="73950EC7">
      <w:pPr>
        <w:pStyle w:val="3"/>
        <w:spacing w:line="241" w:lineRule="auto"/>
        <w:rPr>
          <w:rFonts w:hint="eastAsia" w:ascii="华文楷体" w:hAnsi="华文楷体" w:eastAsia="华文楷体" w:cs="华文楷体"/>
          <w:sz w:val="30"/>
          <w:szCs w:val="30"/>
        </w:rPr>
      </w:pPr>
    </w:p>
    <w:p w14:paraId="3A3A83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we wonder?" says Tertullian, "God alone could instruct us in what manner it was his own will that we should pray. The service which derives its appointment from him, and which, even when uttered by divine lips, was animated by his spirit, ascends by its own right to heaven, commending to the Father those prayers which the Son has taught."</w:t>
      </w:r>
    </w:p>
    <w:p w14:paraId="542AAF0C">
      <w:pPr>
        <w:pStyle w:val="3"/>
        <w:spacing w:line="241" w:lineRule="auto"/>
        <w:rPr>
          <w:rFonts w:hint="eastAsia" w:ascii="华文楷体" w:hAnsi="华文楷体" w:eastAsia="华文楷体" w:cs="华文楷体"/>
          <w:sz w:val="30"/>
          <w:szCs w:val="30"/>
        </w:rPr>
      </w:pPr>
    </w:p>
    <w:p w14:paraId="0C3582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说：“我们何必惊奇呢？唯有上帝能教导我们，祂自己的旨意是要我们如何祷告。那源于祂指定的服事，即使是由神圣的嘴唇说出，也充满了祂的灵，它凭着自己的权利升到天上，将圣子所教导的那些祷告举荐给圣父。”</w:t>
      </w:r>
    </w:p>
    <w:p w14:paraId="6423A931">
      <w:pPr>
        <w:pStyle w:val="3"/>
        <w:spacing w:line="241" w:lineRule="auto"/>
        <w:rPr>
          <w:rFonts w:hint="eastAsia" w:ascii="华文楷体" w:hAnsi="华文楷体" w:eastAsia="华文楷体" w:cs="华文楷体"/>
          <w:sz w:val="30"/>
          <w:szCs w:val="30"/>
        </w:rPr>
      </w:pPr>
    </w:p>
    <w:p w14:paraId="27DA1A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 in like manner, in an early part of his discourse on the Lord's Prayer, thus expresses himself:—"Christ, among his other precious instructions and divine precepts, by which he lays before his people the way of salvation, has himself given a form of prayer,—has himselftaught and instructed us what ought to be our prayer.</w:t>
      </w:r>
    </w:p>
    <w:p w14:paraId="65984477">
      <w:pPr>
        <w:pStyle w:val="3"/>
        <w:spacing w:line="241" w:lineRule="auto"/>
        <w:rPr>
          <w:rFonts w:hint="eastAsia" w:ascii="华文楷体" w:hAnsi="华文楷体" w:eastAsia="华文楷体" w:cs="华文楷体"/>
          <w:sz w:val="30"/>
          <w:szCs w:val="30"/>
        </w:rPr>
      </w:pPr>
    </w:p>
    <w:p w14:paraId="6734B0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居普良（Cyprian）同样在他关于主祷文的论述的开头部分如此表达自己：“基督，在祂其他宝贵的教训和神圣的诫命中——祂藉此向祂的子民陈明救恩的道路——亲自赐下了一个祷告的模式，亲自教导和指示我们应当如何祷告。</w:t>
      </w:r>
    </w:p>
    <w:p w14:paraId="13DF971E">
      <w:pPr>
        <w:pStyle w:val="3"/>
        <w:spacing w:line="241" w:lineRule="auto"/>
        <w:rPr>
          <w:rFonts w:hint="eastAsia" w:ascii="华文楷体" w:hAnsi="华文楷体" w:eastAsia="华文楷体" w:cs="华文楷体"/>
          <w:sz w:val="30"/>
          <w:szCs w:val="30"/>
        </w:rPr>
      </w:pPr>
    </w:p>
    <w:p w14:paraId="7DD9D4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gave us life has, in the exercise of the same goodness which led him to bestow his other favours, taught us how to pray, in order that, when we address the Father in the prayer which the Son has taught us, we may be the more favourably heard."</w:t>
      </w:r>
    </w:p>
    <w:p w14:paraId="6E67A8D5">
      <w:pPr>
        <w:pStyle w:val="3"/>
        <w:spacing w:line="241" w:lineRule="auto"/>
        <w:rPr>
          <w:rFonts w:hint="eastAsia" w:ascii="华文楷体" w:hAnsi="华文楷体" w:eastAsia="华文楷体" w:cs="华文楷体"/>
          <w:sz w:val="30"/>
          <w:szCs w:val="30"/>
        </w:rPr>
      </w:pPr>
    </w:p>
    <w:p w14:paraId="53CC3F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那位赐给我们生命的主，本着祂赐予其他恩惠的同样良善，教导我们如何祷告，以便当我们用圣子教导我们的祷告向圣父说话时，我们能更蒙垂听。”</w:t>
      </w:r>
    </w:p>
    <w:p w14:paraId="386CF741">
      <w:pPr>
        <w:pStyle w:val="3"/>
        <w:spacing w:line="241" w:lineRule="auto"/>
        <w:rPr>
          <w:rFonts w:hint="eastAsia" w:ascii="华文楷体" w:hAnsi="华文楷体" w:eastAsia="华文楷体" w:cs="华文楷体"/>
          <w:sz w:val="30"/>
          <w:szCs w:val="30"/>
        </w:rPr>
      </w:pPr>
    </w:p>
    <w:p w14:paraId="522C91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 little after, he adds, "What prayer can be more spiritual than that which has been given to us by Christ, by whom, also, the Holy Spirit has been sent to us?</w:t>
      </w:r>
    </w:p>
    <w:p w14:paraId="34AA4691">
      <w:pPr>
        <w:pStyle w:val="3"/>
        <w:spacing w:line="241" w:lineRule="auto"/>
        <w:rPr>
          <w:rFonts w:hint="eastAsia" w:ascii="华文楷体" w:hAnsi="华文楷体" w:eastAsia="华文楷体" w:cs="华文楷体"/>
          <w:sz w:val="30"/>
          <w:szCs w:val="30"/>
        </w:rPr>
      </w:pPr>
    </w:p>
    <w:p w14:paraId="47CCC6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稍后，祂又补充说：“有什么祷告能比基督赐给我们的祷告更属灵呢？圣灵也是藉着基督差来的。</w:t>
      </w:r>
    </w:p>
    <w:p w14:paraId="1C754F6A">
      <w:pPr>
        <w:pStyle w:val="3"/>
        <w:spacing w:line="241" w:lineRule="auto"/>
        <w:rPr>
          <w:rFonts w:hint="eastAsia" w:ascii="华文楷体" w:hAnsi="华文楷体" w:eastAsia="华文楷体" w:cs="华文楷体"/>
          <w:sz w:val="30"/>
          <w:szCs w:val="30"/>
        </w:rPr>
      </w:pPr>
    </w:p>
    <w:p w14:paraId="3E489D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prayer can have greater power with the Father than that which came from the lips of the Son, who is the Truth?</w:t>
      </w:r>
    </w:p>
    <w:p w14:paraId="1262860E">
      <w:pPr>
        <w:pStyle w:val="3"/>
        <w:spacing w:line="241" w:lineRule="auto"/>
        <w:rPr>
          <w:rFonts w:hint="eastAsia" w:ascii="华文楷体" w:hAnsi="华文楷体" w:eastAsia="华文楷体" w:cs="华文楷体"/>
          <w:sz w:val="30"/>
          <w:szCs w:val="30"/>
        </w:rPr>
      </w:pPr>
    </w:p>
    <w:p w14:paraId="23B6CD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有什么祷告能比出自真理之子口中的祷告在父面前更有能力呢？</w:t>
      </w:r>
    </w:p>
    <w:p w14:paraId="491B4CD5">
      <w:pPr>
        <w:pStyle w:val="3"/>
        <w:spacing w:line="241" w:lineRule="auto"/>
        <w:rPr>
          <w:rFonts w:hint="eastAsia" w:ascii="华文楷体" w:hAnsi="华文楷体" w:eastAsia="华文楷体" w:cs="华文楷体"/>
          <w:sz w:val="30"/>
          <w:szCs w:val="30"/>
        </w:rPr>
      </w:pPr>
    </w:p>
    <w:p w14:paraId="24BEAD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in a manner different from that which he has taught us infers not merely ignorance but blame. …</w:t>
      </w:r>
    </w:p>
    <w:p w14:paraId="3FAFCD84">
      <w:pPr>
        <w:pStyle w:val="3"/>
        <w:spacing w:line="241" w:lineRule="auto"/>
        <w:rPr>
          <w:rFonts w:hint="eastAsia" w:ascii="华文楷体" w:hAnsi="华文楷体" w:eastAsia="华文楷体" w:cs="华文楷体"/>
          <w:sz w:val="30"/>
          <w:szCs w:val="30"/>
        </w:rPr>
      </w:pPr>
    </w:p>
    <w:p w14:paraId="1829405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以不同于祂所教导我们的方式祷告，不仅意味着无知，而且意味着过失……</w:t>
      </w:r>
    </w:p>
    <w:p w14:paraId="4098527A">
      <w:pPr>
        <w:pStyle w:val="3"/>
        <w:spacing w:line="241" w:lineRule="auto"/>
        <w:rPr>
          <w:rFonts w:hint="eastAsia" w:ascii="华文楷体" w:hAnsi="华文楷体" w:eastAsia="华文楷体" w:cs="华文楷体"/>
          <w:sz w:val="30"/>
          <w:szCs w:val="30"/>
        </w:rPr>
      </w:pPr>
    </w:p>
    <w:p w14:paraId="2A0B19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therefore pray, my beloved brethren, as our Divine Master has taught.</w:t>
      </w:r>
    </w:p>
    <w:p w14:paraId="0604B51E">
      <w:pPr>
        <w:pStyle w:val="3"/>
        <w:spacing w:line="241" w:lineRule="auto"/>
        <w:rPr>
          <w:rFonts w:hint="eastAsia" w:ascii="华文楷体" w:hAnsi="华文楷体" w:eastAsia="华文楷体" w:cs="华文楷体"/>
          <w:sz w:val="30"/>
          <w:szCs w:val="30"/>
        </w:rPr>
      </w:pPr>
    </w:p>
    <w:p w14:paraId="04236B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所以，我亲爱的弟兄们，让我们照着我们神圣夫子所教导的祷告。</w:t>
      </w:r>
    </w:p>
    <w:p w14:paraId="4E4AE8E6">
      <w:pPr>
        <w:pStyle w:val="3"/>
        <w:spacing w:line="241" w:lineRule="auto"/>
        <w:rPr>
          <w:rFonts w:hint="eastAsia" w:ascii="华文楷体" w:hAnsi="华文楷体" w:eastAsia="华文楷体" w:cs="华文楷体"/>
          <w:sz w:val="30"/>
          <w:szCs w:val="30"/>
        </w:rPr>
      </w:pPr>
    </w:p>
    <w:p w14:paraId="28B824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supplicate God in his own appointed manner, to pour into his ear the prayer of Christ, argues friendly and familiar intercourse.</w:t>
      </w:r>
    </w:p>
    <w:p w14:paraId="5C0D77D4">
      <w:pPr>
        <w:pStyle w:val="3"/>
        <w:spacing w:line="241" w:lineRule="auto"/>
        <w:rPr>
          <w:rFonts w:hint="eastAsia" w:ascii="华文楷体" w:hAnsi="华文楷体" w:eastAsia="华文楷体" w:cs="华文楷体"/>
          <w:sz w:val="30"/>
          <w:szCs w:val="30"/>
        </w:rPr>
      </w:pPr>
    </w:p>
    <w:p w14:paraId="02B0F1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以祂自己指定的方式恳求上帝，将基督的祷告倾倒在祂耳中，表明了友善和亲密的交往。</w:t>
      </w:r>
    </w:p>
    <w:p w14:paraId="51AB9092">
      <w:pPr>
        <w:pStyle w:val="3"/>
        <w:spacing w:line="241" w:lineRule="auto"/>
        <w:rPr>
          <w:rFonts w:hint="eastAsia" w:ascii="华文楷体" w:hAnsi="华文楷体" w:eastAsia="华文楷体" w:cs="华文楷体"/>
          <w:sz w:val="30"/>
          <w:szCs w:val="30"/>
        </w:rPr>
      </w:pPr>
    </w:p>
    <w:p w14:paraId="1331C3E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Father acknowledge his own words when we pray. …</w:t>
      </w:r>
    </w:p>
    <w:p w14:paraId="609AD885">
      <w:pPr>
        <w:pStyle w:val="3"/>
        <w:spacing w:line="241" w:lineRule="auto"/>
        <w:rPr>
          <w:rFonts w:hint="eastAsia" w:ascii="华文楷体" w:hAnsi="华文楷体" w:eastAsia="华文楷体" w:cs="华文楷体"/>
          <w:sz w:val="30"/>
          <w:szCs w:val="30"/>
        </w:rPr>
      </w:pPr>
    </w:p>
    <w:p w14:paraId="6DF2C0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当我们祷告时，愿父认出祂自己的话语……</w:t>
      </w:r>
    </w:p>
    <w:p w14:paraId="2AA87842">
      <w:pPr>
        <w:pStyle w:val="3"/>
        <w:spacing w:line="241" w:lineRule="auto"/>
        <w:rPr>
          <w:rFonts w:hint="eastAsia" w:ascii="华文楷体" w:hAnsi="华文楷体" w:eastAsia="华文楷体" w:cs="华文楷体"/>
          <w:sz w:val="30"/>
          <w:szCs w:val="30"/>
        </w:rPr>
      </w:pPr>
    </w:p>
    <w:p w14:paraId="1CE16C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says, whatsoever ye shall ask of the Father in my name he will give it you.</w:t>
      </w:r>
    </w:p>
    <w:p w14:paraId="709DF108">
      <w:pPr>
        <w:pStyle w:val="3"/>
        <w:spacing w:line="241" w:lineRule="auto"/>
        <w:rPr>
          <w:rFonts w:hint="eastAsia" w:ascii="华文楷体" w:hAnsi="华文楷体" w:eastAsia="华文楷体" w:cs="华文楷体"/>
          <w:sz w:val="30"/>
          <w:szCs w:val="30"/>
        </w:rPr>
      </w:pPr>
    </w:p>
    <w:p w14:paraId="265A71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祂说，你们奉我的名无论向父求什么，祂必赐给你们。</w:t>
      </w:r>
    </w:p>
    <w:p w14:paraId="33A0F767">
      <w:pPr>
        <w:pStyle w:val="3"/>
        <w:spacing w:line="241" w:lineRule="auto"/>
        <w:rPr>
          <w:rFonts w:hint="eastAsia" w:ascii="华文楷体" w:hAnsi="华文楷体" w:eastAsia="华文楷体" w:cs="华文楷体"/>
          <w:sz w:val="30"/>
          <w:szCs w:val="30"/>
        </w:rPr>
      </w:pPr>
    </w:p>
    <w:p w14:paraId="6DDADF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powerfully do we demand what we askin the name of Christ when his own prayer is employed to express our requests?"</w:t>
      </w:r>
    </w:p>
    <w:p w14:paraId="0249C92F">
      <w:pPr>
        <w:pStyle w:val="3"/>
        <w:spacing w:line="241" w:lineRule="auto"/>
        <w:rPr>
          <w:rFonts w:hint="eastAsia" w:ascii="华文楷体" w:hAnsi="华文楷体" w:eastAsia="华文楷体" w:cs="华文楷体"/>
          <w:sz w:val="30"/>
          <w:szCs w:val="30"/>
        </w:rPr>
      </w:pPr>
    </w:p>
    <w:p w14:paraId="1D022C3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当我们用祂自己的祷告来表达我们的请求时，我们奉基督的名所求的，岂不更有能力吗？”</w:t>
      </w:r>
    </w:p>
    <w:p w14:paraId="22694BC6">
      <w:pPr>
        <w:pStyle w:val="3"/>
        <w:spacing w:line="241" w:lineRule="auto"/>
        <w:rPr>
          <w:rFonts w:hint="eastAsia" w:ascii="华文楷体" w:hAnsi="华文楷体" w:eastAsia="华文楷体" w:cs="华文楷体"/>
          <w:sz w:val="30"/>
          <w:szCs w:val="30"/>
        </w:rPr>
      </w:pPr>
    </w:p>
    <w:p w14:paraId="58AEE97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was thus customary for the ancients to employ the Lord's prayer, their manner was, after it was finished, to add other prayers as circumstances required.</w:t>
      </w:r>
    </w:p>
    <w:p w14:paraId="768186A6">
      <w:pPr>
        <w:pStyle w:val="3"/>
        <w:spacing w:line="241" w:lineRule="auto"/>
        <w:rPr>
          <w:rFonts w:hint="eastAsia" w:ascii="华文楷体" w:hAnsi="华文楷体" w:eastAsia="华文楷体" w:cs="华文楷体"/>
          <w:sz w:val="30"/>
          <w:szCs w:val="30"/>
        </w:rPr>
      </w:pPr>
    </w:p>
    <w:p w14:paraId="49CB33F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古人虽然习惯使用主祷文，但他们的做法是，在主祷文结束后，根据情况需要再添加其他的祷告。</w:t>
      </w:r>
    </w:p>
    <w:p w14:paraId="4F2CC44A">
      <w:pPr>
        <w:pStyle w:val="3"/>
        <w:spacing w:line="241" w:lineRule="auto"/>
        <w:rPr>
          <w:rFonts w:hint="eastAsia" w:ascii="华文楷体" w:hAnsi="华文楷体" w:eastAsia="华文楷体" w:cs="华文楷体"/>
          <w:sz w:val="30"/>
          <w:szCs w:val="30"/>
        </w:rPr>
      </w:pPr>
    </w:p>
    <w:p w14:paraId="1A48FA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thus follows up the observations which we have already quoted.</w:t>
      </w:r>
    </w:p>
    <w:p w14:paraId="645217B7">
      <w:pPr>
        <w:pStyle w:val="3"/>
        <w:spacing w:line="241" w:lineRule="auto"/>
        <w:rPr>
          <w:rFonts w:hint="eastAsia" w:ascii="华文楷体" w:hAnsi="华文楷体" w:eastAsia="华文楷体" w:cs="华文楷体"/>
          <w:sz w:val="30"/>
          <w:szCs w:val="30"/>
        </w:rPr>
      </w:pPr>
    </w:p>
    <w:p w14:paraId="455245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特土良（Tertullian）接着我们已经引用的观察如此说。</w:t>
      </w:r>
    </w:p>
    <w:p w14:paraId="77B00BF7">
      <w:pPr>
        <w:pStyle w:val="3"/>
        <w:spacing w:line="241" w:lineRule="auto"/>
        <w:rPr>
          <w:rFonts w:hint="eastAsia" w:ascii="华文楷体" w:hAnsi="华文楷体" w:eastAsia="华文楷体" w:cs="华文楷体"/>
          <w:sz w:val="30"/>
          <w:szCs w:val="30"/>
        </w:rPr>
      </w:pPr>
    </w:p>
    <w:p w14:paraId="695973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our Lord, who foresaw the necessities of men, after prescribing the form of prayer, specially adds, Ask, and it shall be given you, and since there are petitions which every one has to offer arising out of his own circumstances, when the LAWFUL AND ORDINARY PRAYER (for so he designates the Lord's prayer) has been laid as the foundation, we are at liberty to build upon it other petitions."</w:t>
      </w:r>
    </w:p>
    <w:p w14:paraId="48058AA8">
      <w:pPr>
        <w:pStyle w:val="3"/>
        <w:spacing w:line="241" w:lineRule="auto"/>
        <w:rPr>
          <w:rFonts w:hint="eastAsia" w:ascii="华文楷体" w:hAnsi="华文楷体" w:eastAsia="华文楷体" w:cs="华文楷体"/>
          <w:sz w:val="30"/>
          <w:szCs w:val="30"/>
        </w:rPr>
      </w:pPr>
    </w:p>
    <w:p w14:paraId="195CBB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的主，祂预见了人的需要，在规定了祷告的模式之后，特别补充说：你们祈求，就给你们；并且既然每个人都有因自身处境而产生的祈求要献上，那么当那合法的和通常的祷告（祂如此称呼主祷文）已经奠定了基础之后，我们就可以在其上建立其他的祈求。”</w:t>
      </w:r>
    </w:p>
    <w:p w14:paraId="2CDE0385">
      <w:pPr>
        <w:pStyle w:val="3"/>
        <w:spacing w:line="241" w:lineRule="auto"/>
        <w:rPr>
          <w:rFonts w:hint="eastAsia" w:ascii="华文楷体" w:hAnsi="华文楷体" w:eastAsia="华文楷体" w:cs="华文楷体"/>
          <w:sz w:val="30"/>
          <w:szCs w:val="30"/>
        </w:rPr>
      </w:pPr>
    </w:p>
    <w:p w14:paraId="1DFD9E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in Tertullian's time the practice in Africa was, that the Lord's prayer was first pronounced, and was followed by the other prayers.</w:t>
      </w:r>
    </w:p>
    <w:p w14:paraId="70FF1322">
      <w:pPr>
        <w:pStyle w:val="3"/>
        <w:spacing w:line="241" w:lineRule="auto"/>
        <w:rPr>
          <w:rFonts w:hint="eastAsia" w:ascii="华文楷体" w:hAnsi="华文楷体" w:eastAsia="华文楷体" w:cs="华文楷体"/>
          <w:sz w:val="30"/>
          <w:szCs w:val="30"/>
        </w:rPr>
      </w:pPr>
    </w:p>
    <w:p w14:paraId="63085C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因此，在特土良（Tertullian）的时代，非洲的做法是先念主祷文，然后再念其他的祷告。</w:t>
      </w:r>
    </w:p>
    <w:p w14:paraId="2D0478BE">
      <w:pPr>
        <w:pStyle w:val="3"/>
        <w:spacing w:line="241" w:lineRule="auto"/>
        <w:rPr>
          <w:rFonts w:hint="eastAsia" w:ascii="华文楷体" w:hAnsi="华文楷体" w:eastAsia="华文楷体" w:cs="华文楷体"/>
          <w:sz w:val="30"/>
          <w:szCs w:val="30"/>
        </w:rPr>
      </w:pPr>
    </w:p>
    <w:p w14:paraId="0A68E8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at other times and places, the other prayers came first, and the Lord's prayer was added by way of conclusion.</w:t>
      </w:r>
    </w:p>
    <w:p w14:paraId="490F7C8A">
      <w:pPr>
        <w:pStyle w:val="3"/>
        <w:spacing w:line="241" w:lineRule="auto"/>
        <w:rPr>
          <w:rFonts w:hint="eastAsia" w:ascii="华文楷体" w:hAnsi="华文楷体" w:eastAsia="华文楷体" w:cs="华文楷体"/>
          <w:sz w:val="30"/>
          <w:szCs w:val="30"/>
        </w:rPr>
      </w:pPr>
    </w:p>
    <w:p w14:paraId="03B88B1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但在其他时间和地点，则是先念其他的祷告，然后加上主祷文作为结束。</w:t>
      </w:r>
    </w:p>
    <w:p w14:paraId="09BE3CCB">
      <w:pPr>
        <w:pStyle w:val="3"/>
        <w:spacing w:line="241" w:lineRule="auto"/>
        <w:rPr>
          <w:rFonts w:hint="eastAsia" w:ascii="华文楷体" w:hAnsi="华文楷体" w:eastAsia="华文楷体" w:cs="华文楷体"/>
          <w:sz w:val="30"/>
          <w:szCs w:val="30"/>
        </w:rPr>
      </w:pPr>
    </w:p>
    <w:p w14:paraId="25EC42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after our prayers," says Gregory, "werepeat the Lord's prayer."</w:t>
      </w:r>
    </w:p>
    <w:p w14:paraId="67686E3E">
      <w:pPr>
        <w:pStyle w:val="3"/>
        <w:spacing w:line="241" w:lineRule="auto"/>
        <w:rPr>
          <w:rFonts w:hint="eastAsia" w:ascii="华文楷体" w:hAnsi="华文楷体" w:eastAsia="华文楷体" w:cs="华文楷体"/>
          <w:sz w:val="30"/>
          <w:szCs w:val="30"/>
        </w:rPr>
      </w:pPr>
    </w:p>
    <w:p w14:paraId="4ABE19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格列高利（Gregory）说：“我们祷告之后，立即重复主祷文。”</w:t>
      </w:r>
    </w:p>
    <w:p w14:paraId="5289EE54">
      <w:pPr>
        <w:pStyle w:val="3"/>
        <w:spacing w:line="241" w:lineRule="auto"/>
        <w:rPr>
          <w:rFonts w:hint="eastAsia" w:ascii="华文楷体" w:hAnsi="华文楷体" w:eastAsia="华文楷体" w:cs="华文楷体"/>
          <w:sz w:val="30"/>
          <w:szCs w:val="30"/>
        </w:rPr>
      </w:pPr>
    </w:p>
    <w:p w14:paraId="106D515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ancients, however, had one peculiarity widely different from what is customary among us.</w:t>
      </w:r>
    </w:p>
    <w:p w14:paraId="3579EEDC">
      <w:pPr>
        <w:pStyle w:val="3"/>
        <w:spacing w:line="241" w:lineRule="auto"/>
        <w:rPr>
          <w:rFonts w:hint="eastAsia" w:ascii="华文楷体" w:hAnsi="华文楷体" w:eastAsia="华文楷体" w:cs="华文楷体"/>
          <w:sz w:val="30"/>
          <w:szCs w:val="30"/>
        </w:rPr>
      </w:pPr>
    </w:p>
    <w:p w14:paraId="02592AA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然而，古人有一个与我们习俗截然不同的特点。</w:t>
      </w:r>
    </w:p>
    <w:p w14:paraId="7870188A">
      <w:pPr>
        <w:pStyle w:val="3"/>
        <w:spacing w:line="241" w:lineRule="auto"/>
        <w:rPr>
          <w:rFonts w:hint="eastAsia" w:ascii="华文楷体" w:hAnsi="华文楷体" w:eastAsia="华文楷体" w:cs="华文楷体"/>
          <w:sz w:val="30"/>
          <w:szCs w:val="30"/>
        </w:rPr>
      </w:pPr>
    </w:p>
    <w:p w14:paraId="026466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teach the Lord's prayer to catechumens.</w:t>
      </w:r>
    </w:p>
    <w:p w14:paraId="4E20DB59">
      <w:pPr>
        <w:pStyle w:val="3"/>
        <w:spacing w:line="241" w:lineRule="auto"/>
        <w:rPr>
          <w:rFonts w:hint="eastAsia" w:ascii="华文楷体" w:hAnsi="华文楷体" w:eastAsia="华文楷体" w:cs="华文楷体"/>
          <w:sz w:val="30"/>
          <w:szCs w:val="30"/>
        </w:rPr>
      </w:pPr>
    </w:p>
    <w:p w14:paraId="081BC4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他们不将主祷文教给慕道友（catechumens）。</w:t>
      </w:r>
    </w:p>
    <w:p w14:paraId="0784AD17">
      <w:pPr>
        <w:pStyle w:val="3"/>
        <w:spacing w:line="241" w:lineRule="auto"/>
        <w:rPr>
          <w:rFonts w:hint="eastAsia" w:ascii="华文楷体" w:hAnsi="华文楷体" w:eastAsia="华文楷体" w:cs="华文楷体"/>
          <w:sz w:val="30"/>
          <w:szCs w:val="30"/>
        </w:rPr>
      </w:pPr>
    </w:p>
    <w:p w14:paraId="3AB1486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even think it lawful for unbaptized persons to use that prayer.</w:t>
      </w:r>
    </w:p>
    <w:p w14:paraId="7D7B7386">
      <w:pPr>
        <w:pStyle w:val="3"/>
        <w:spacing w:line="241" w:lineRule="auto"/>
        <w:rPr>
          <w:rFonts w:hint="eastAsia" w:ascii="华文楷体" w:hAnsi="华文楷体" w:eastAsia="华文楷体" w:cs="华文楷体"/>
          <w:sz w:val="30"/>
          <w:szCs w:val="30"/>
        </w:rPr>
      </w:pPr>
    </w:p>
    <w:p w14:paraId="661533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他们甚至认为未受洗者（unbaptized persons）使用那个祷告是不合法的。</w:t>
      </w:r>
    </w:p>
    <w:p w14:paraId="7E47A3D1">
      <w:pPr>
        <w:pStyle w:val="3"/>
        <w:spacing w:line="241" w:lineRule="auto"/>
        <w:rPr>
          <w:rFonts w:hint="eastAsia" w:ascii="华文楷体" w:hAnsi="华文楷体" w:eastAsia="华文楷体" w:cs="华文楷体"/>
          <w:sz w:val="30"/>
          <w:szCs w:val="30"/>
        </w:rPr>
      </w:pPr>
    </w:p>
    <w:p w14:paraId="3299BA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permit the uninitiated to be present when that prayer was repeated in the public services.</w:t>
      </w:r>
    </w:p>
    <w:p w14:paraId="152AB6AF">
      <w:pPr>
        <w:pStyle w:val="3"/>
        <w:spacing w:line="241" w:lineRule="auto"/>
        <w:rPr>
          <w:rFonts w:hint="eastAsia" w:ascii="华文楷体" w:hAnsi="华文楷体" w:eastAsia="华文楷体" w:cs="华文楷体"/>
          <w:sz w:val="30"/>
          <w:szCs w:val="30"/>
        </w:rPr>
      </w:pPr>
    </w:p>
    <w:p w14:paraId="589DDE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他们不允许未入教者在公共敬拜中重复那个祷告时在场。</w:t>
      </w:r>
    </w:p>
    <w:p w14:paraId="05684BB4">
      <w:pPr>
        <w:pStyle w:val="3"/>
        <w:spacing w:line="241" w:lineRule="auto"/>
        <w:rPr>
          <w:rFonts w:hint="eastAsia" w:ascii="华文楷体" w:hAnsi="华文楷体" w:eastAsia="华文楷体" w:cs="华文楷体"/>
          <w:sz w:val="30"/>
          <w:szCs w:val="30"/>
        </w:rPr>
      </w:pPr>
    </w:p>
    <w:p w14:paraId="4937E5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reasons for observing this custom were chiefly two.</w:t>
      </w:r>
    </w:p>
    <w:p w14:paraId="4B86188C">
      <w:pPr>
        <w:pStyle w:val="3"/>
        <w:spacing w:line="241" w:lineRule="auto"/>
        <w:rPr>
          <w:rFonts w:hint="eastAsia" w:ascii="华文楷体" w:hAnsi="华文楷体" w:eastAsia="华文楷体" w:cs="华文楷体"/>
          <w:sz w:val="30"/>
          <w:szCs w:val="30"/>
        </w:rPr>
      </w:pPr>
    </w:p>
    <w:p w14:paraId="239C10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他们遵守这个习俗主要有两个原因。</w:t>
      </w:r>
    </w:p>
    <w:p w14:paraId="0152DD55">
      <w:pPr>
        <w:pStyle w:val="3"/>
        <w:spacing w:line="241" w:lineRule="auto"/>
        <w:rPr>
          <w:rFonts w:hint="eastAsia" w:ascii="华文楷体" w:hAnsi="华文楷体" w:eastAsia="华文楷体" w:cs="华文楷体"/>
          <w:sz w:val="30"/>
          <w:szCs w:val="30"/>
        </w:rPr>
      </w:pPr>
    </w:p>
    <w:p w14:paraId="26ADC3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was, that as Baptism is the Sacrament of Regeneration, they did not think it right that God should be addressed under the name of Father by those who had not by baptism given evidence of their regeneration.</w:t>
      </w:r>
    </w:p>
    <w:p w14:paraId="0AF1E974">
      <w:pPr>
        <w:pStyle w:val="3"/>
        <w:spacing w:line="241" w:lineRule="auto"/>
        <w:rPr>
          <w:rFonts w:hint="eastAsia" w:ascii="华文楷体" w:hAnsi="华文楷体" w:eastAsia="华文楷体" w:cs="华文楷体"/>
          <w:sz w:val="30"/>
          <w:szCs w:val="30"/>
        </w:rPr>
      </w:pPr>
    </w:p>
    <w:p w14:paraId="0A9B9F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第一，由于洗礼是重生的圣礼（Sacrament of Regeneration），他们认为那些没有通过洗礼证明自己重生的人，不宜以父的名称呼上帝。</w:t>
      </w:r>
    </w:p>
    <w:p w14:paraId="6AA6E93B">
      <w:pPr>
        <w:pStyle w:val="3"/>
        <w:spacing w:line="241" w:lineRule="auto"/>
        <w:rPr>
          <w:rFonts w:hint="eastAsia" w:ascii="华文楷体" w:hAnsi="华文楷体" w:eastAsia="华文楷体" w:cs="华文楷体"/>
          <w:sz w:val="30"/>
          <w:szCs w:val="30"/>
        </w:rPr>
      </w:pPr>
    </w:p>
    <w:p w14:paraId="1958A19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says Theodoret, teach this prayer to the uninitiated, but to the initiated.</w:t>
      </w:r>
    </w:p>
    <w:p w14:paraId="021DAF6D">
      <w:pPr>
        <w:pStyle w:val="3"/>
        <w:spacing w:line="241" w:lineRule="auto"/>
        <w:rPr>
          <w:rFonts w:hint="eastAsia" w:ascii="华文楷体" w:hAnsi="华文楷体" w:eastAsia="华文楷体" w:cs="华文楷体"/>
          <w:sz w:val="30"/>
          <w:szCs w:val="30"/>
        </w:rPr>
      </w:pPr>
    </w:p>
    <w:p w14:paraId="51C33E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提奥多勒（Theodoret）说，我们不将这个祷告教给未入教者，而是教给已入教者。</w:t>
      </w:r>
    </w:p>
    <w:p w14:paraId="55C22344">
      <w:pPr>
        <w:pStyle w:val="3"/>
        <w:spacing w:line="241" w:lineRule="auto"/>
        <w:rPr>
          <w:rFonts w:hint="eastAsia" w:ascii="华文楷体" w:hAnsi="华文楷体" w:eastAsia="华文楷体" w:cs="华文楷体"/>
          <w:sz w:val="30"/>
          <w:szCs w:val="30"/>
        </w:rPr>
      </w:pPr>
    </w:p>
    <w:p w14:paraId="5CB067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none of the uninitiated, while he has not yet received the grace of adoption, ventures to say, Our Father which art in heaven.</w:t>
      </w:r>
    </w:p>
    <w:p w14:paraId="2D307BAA">
      <w:pPr>
        <w:pStyle w:val="3"/>
        <w:spacing w:line="241" w:lineRule="auto"/>
        <w:rPr>
          <w:rFonts w:hint="eastAsia" w:ascii="华文楷体" w:hAnsi="华文楷体" w:eastAsia="华文楷体" w:cs="华文楷体"/>
          <w:sz w:val="30"/>
          <w:szCs w:val="30"/>
        </w:rPr>
      </w:pPr>
    </w:p>
    <w:p w14:paraId="0D5B75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因为没有一个未入教者，在他尚未领受收纳的恩典（grace of adoption）时，敢说：我们在天上的父。</w:t>
      </w:r>
    </w:p>
    <w:p w14:paraId="2CA03238">
      <w:pPr>
        <w:pStyle w:val="3"/>
        <w:spacing w:line="241" w:lineRule="auto"/>
        <w:rPr>
          <w:rFonts w:hint="eastAsia" w:ascii="华文楷体" w:hAnsi="华文楷体" w:eastAsia="华文楷体" w:cs="华文楷体"/>
          <w:sz w:val="30"/>
          <w:szCs w:val="30"/>
        </w:rPr>
      </w:pPr>
    </w:p>
    <w:p w14:paraId="423F35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who has received the grace of baptism calls God Father, in consequence of being enrolled among the children of his grace.</w:t>
      </w:r>
    </w:p>
    <w:p w14:paraId="0FF343DB">
      <w:pPr>
        <w:pStyle w:val="3"/>
        <w:spacing w:line="241" w:lineRule="auto"/>
        <w:rPr>
          <w:rFonts w:hint="eastAsia" w:ascii="华文楷体" w:hAnsi="华文楷体" w:eastAsia="华文楷体" w:cs="华文楷体"/>
          <w:sz w:val="30"/>
          <w:szCs w:val="30"/>
        </w:rPr>
      </w:pPr>
    </w:p>
    <w:p w14:paraId="76F304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但那领受了洗礼恩典的人，因被列入祂恩典的儿女之中，便称上帝为父。</w:t>
      </w:r>
    </w:p>
    <w:p w14:paraId="07754F51">
      <w:pPr>
        <w:pStyle w:val="3"/>
        <w:spacing w:line="241" w:lineRule="auto"/>
        <w:rPr>
          <w:rFonts w:hint="eastAsia" w:ascii="华文楷体" w:hAnsi="华文楷体" w:eastAsia="华文楷体" w:cs="华文楷体"/>
          <w:sz w:val="30"/>
          <w:szCs w:val="30"/>
        </w:rPr>
      </w:pPr>
    </w:p>
    <w:p w14:paraId="13CA2F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reason was, the repetition of the Lord's prayer was thought by some to have been employed in the consecration of the Eucharist by the apostles.</w:t>
      </w:r>
    </w:p>
    <w:p w14:paraId="3B9FC5E1">
      <w:pPr>
        <w:pStyle w:val="3"/>
        <w:spacing w:line="241" w:lineRule="auto"/>
        <w:rPr>
          <w:rFonts w:hint="eastAsia" w:ascii="华文楷体" w:hAnsi="华文楷体" w:eastAsia="华文楷体" w:cs="华文楷体"/>
          <w:sz w:val="30"/>
          <w:szCs w:val="30"/>
        </w:rPr>
      </w:pPr>
    </w:p>
    <w:p w14:paraId="49A032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另一个原因是，有些人认为使徒们在祝圣圣餐（consecration of the Eucharist）时使用了主祷文的重复。</w:t>
      </w:r>
    </w:p>
    <w:p w14:paraId="20B9B8E6">
      <w:pPr>
        <w:pStyle w:val="3"/>
        <w:spacing w:line="241" w:lineRule="auto"/>
        <w:rPr>
          <w:rFonts w:hint="eastAsia" w:ascii="华文楷体" w:hAnsi="华文楷体" w:eastAsia="华文楷体" w:cs="华文楷体"/>
          <w:sz w:val="30"/>
          <w:szCs w:val="30"/>
        </w:rPr>
      </w:pPr>
    </w:p>
    <w:p w14:paraId="6CB8C0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used at least by themselves in the Eucharist, and the fourth petition about our daily bread was interpreted by many as relating to the Eucharist.</w:t>
      </w:r>
    </w:p>
    <w:p w14:paraId="65214AB5">
      <w:pPr>
        <w:pStyle w:val="3"/>
        <w:spacing w:line="241" w:lineRule="auto"/>
        <w:rPr>
          <w:rFonts w:hint="eastAsia" w:ascii="华文楷体" w:hAnsi="华文楷体" w:eastAsia="华文楷体" w:cs="华文楷体"/>
          <w:sz w:val="30"/>
          <w:szCs w:val="30"/>
        </w:rPr>
      </w:pPr>
    </w:p>
    <w:p w14:paraId="74B1BF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至少他们自己在圣餐中使用了它，而关于我们日用饮食的第四个祈求，许多人将其解释为与圣餐有关。</w:t>
      </w:r>
    </w:p>
    <w:p w14:paraId="6DF5B75F">
      <w:pPr>
        <w:pStyle w:val="3"/>
        <w:spacing w:line="241" w:lineRule="auto"/>
        <w:rPr>
          <w:rFonts w:hint="eastAsia" w:ascii="华文楷体" w:hAnsi="华文楷体" w:eastAsia="华文楷体" w:cs="华文楷体"/>
          <w:sz w:val="30"/>
          <w:szCs w:val="30"/>
        </w:rPr>
      </w:pPr>
    </w:p>
    <w:p w14:paraId="634822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uninitiated catechumens could not take part in that sacrament, it would have served no purpose for them to have repeated that prayer, which was connected in so many ways with the Eucharist.</w:t>
      </w:r>
    </w:p>
    <w:p w14:paraId="4809070F">
      <w:pPr>
        <w:pStyle w:val="3"/>
        <w:spacing w:line="241" w:lineRule="auto"/>
        <w:rPr>
          <w:rFonts w:hint="eastAsia" w:ascii="华文楷体" w:hAnsi="华文楷体" w:eastAsia="华文楷体" w:cs="华文楷体"/>
          <w:sz w:val="30"/>
          <w:szCs w:val="30"/>
        </w:rPr>
      </w:pPr>
    </w:p>
    <w:p w14:paraId="295A68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由于未入教的慕道友（catechumens）不能参加那个圣礼，他们重复那个与圣餐有如此多联系的祷告也就毫无意义了。</w:t>
      </w:r>
    </w:p>
    <w:p w14:paraId="63A68F28">
      <w:pPr>
        <w:pStyle w:val="3"/>
        <w:spacing w:line="241" w:lineRule="auto"/>
        <w:rPr>
          <w:rFonts w:hint="eastAsia" w:ascii="华文楷体" w:hAnsi="华文楷体" w:eastAsia="华文楷体" w:cs="华文楷体"/>
          <w:sz w:val="30"/>
          <w:szCs w:val="30"/>
        </w:rPr>
      </w:pPr>
    </w:p>
    <w:p w14:paraId="5EA27E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like many other opinions of the ancients, are not free from superstition.</w:t>
      </w:r>
    </w:p>
    <w:p w14:paraId="718130AC">
      <w:pPr>
        <w:pStyle w:val="3"/>
        <w:spacing w:line="241" w:lineRule="auto"/>
        <w:rPr>
          <w:rFonts w:hint="eastAsia" w:ascii="华文楷体" w:hAnsi="华文楷体" w:eastAsia="华文楷体" w:cs="华文楷体"/>
          <w:sz w:val="30"/>
          <w:szCs w:val="30"/>
        </w:rPr>
      </w:pPr>
    </w:p>
    <w:p w14:paraId="4520D67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但是这些，如同古人许多其他的观点一样，并非没有迷信的成分。</w:t>
      </w:r>
    </w:p>
    <w:p w14:paraId="063C4BA2">
      <w:pPr>
        <w:pStyle w:val="3"/>
        <w:spacing w:line="241" w:lineRule="auto"/>
        <w:rPr>
          <w:rFonts w:hint="eastAsia" w:ascii="华文楷体" w:hAnsi="华文楷体" w:eastAsia="华文楷体" w:cs="华文楷体"/>
          <w:sz w:val="30"/>
          <w:szCs w:val="30"/>
        </w:rPr>
      </w:pPr>
    </w:p>
    <w:p w14:paraId="7E7F0F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regeneration nor adoption depends on baptism; nor is it necessary that, every time we repeat the Lord's prayer, our thoughts should be directed to the Eucharist.</w:t>
      </w:r>
    </w:p>
    <w:p w14:paraId="3902ABC7">
      <w:pPr>
        <w:pStyle w:val="3"/>
        <w:spacing w:line="241" w:lineRule="auto"/>
        <w:rPr>
          <w:rFonts w:hint="eastAsia" w:ascii="华文楷体" w:hAnsi="华文楷体" w:eastAsia="华文楷体" w:cs="华文楷体"/>
          <w:sz w:val="30"/>
          <w:szCs w:val="30"/>
        </w:rPr>
      </w:pPr>
    </w:p>
    <w:p w14:paraId="75F57C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重生和收纳都不取决于洗礼；我们每次重复主祷文时，思想也不必都导向圣餐。</w:t>
      </w:r>
    </w:p>
    <w:p w14:paraId="481F1054">
      <w:pPr>
        <w:pStyle w:val="3"/>
        <w:spacing w:line="241" w:lineRule="auto"/>
        <w:rPr>
          <w:rFonts w:hint="eastAsia" w:ascii="华文楷体" w:hAnsi="华文楷体" w:eastAsia="华文楷体" w:cs="华文楷体"/>
          <w:sz w:val="30"/>
          <w:szCs w:val="30"/>
        </w:rPr>
      </w:pPr>
    </w:p>
    <w:p w14:paraId="26BD232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superstition is, in my opinion, equally chargeable on those who avoid the repetition of the Lord's prayer as a dangerous rock, and who reckon it an evidence of their superior godliness, that they have ordered this form to be banished from Christian families, and from religious assemblies.</w:t>
      </w:r>
    </w:p>
    <w:p w14:paraId="4C367D78">
      <w:pPr>
        <w:pStyle w:val="3"/>
        <w:spacing w:line="241" w:lineRule="auto"/>
        <w:rPr>
          <w:rFonts w:hint="eastAsia" w:ascii="华文楷体" w:hAnsi="华文楷体" w:eastAsia="华文楷体" w:cs="华文楷体"/>
          <w:sz w:val="30"/>
          <w:szCs w:val="30"/>
        </w:rPr>
      </w:pPr>
    </w:p>
    <w:p w14:paraId="616940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但是，在我看来，那些将重复主祷文视为危险的礁石而加以回避，并认为他们已下令将此模式从基督徒家庭和宗教聚会中革除是他们更高敬虔的证据的人，同样应受迷信的指责。</w:t>
      </w:r>
    </w:p>
    <w:p w14:paraId="390643C0">
      <w:pPr>
        <w:pStyle w:val="3"/>
        <w:spacing w:line="241" w:lineRule="auto"/>
        <w:rPr>
          <w:rFonts w:hint="eastAsia" w:ascii="华文楷体" w:hAnsi="华文楷体" w:eastAsia="华文楷体" w:cs="华文楷体"/>
          <w:sz w:val="30"/>
          <w:szCs w:val="30"/>
        </w:rPr>
      </w:pPr>
    </w:p>
    <w:p w14:paraId="4315E5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since our present object is to point out the extraordinary wisdom manifested by our Lord informing this prayer, it will be proper to examine the principal argument of those who forbid pious persons to use it.</w:t>
      </w:r>
    </w:p>
    <w:p w14:paraId="1A2044FB">
      <w:pPr>
        <w:pStyle w:val="3"/>
        <w:spacing w:line="241" w:lineRule="auto"/>
        <w:rPr>
          <w:rFonts w:hint="eastAsia" w:ascii="华文楷体" w:hAnsi="华文楷体" w:eastAsia="华文楷体" w:cs="华文楷体"/>
          <w:sz w:val="30"/>
          <w:szCs w:val="30"/>
        </w:rPr>
      </w:pPr>
    </w:p>
    <w:p w14:paraId="2ACD32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既然我们目前的目标是指出我们主在形成这个祷告时所显明的非凡智慧，那么考察那些禁止虔诚人使用它的人的主要论点将是恰当的。</w:t>
      </w:r>
    </w:p>
    <w:p w14:paraId="49896EAD">
      <w:pPr>
        <w:pStyle w:val="3"/>
        <w:spacing w:line="241" w:lineRule="auto"/>
        <w:rPr>
          <w:rFonts w:hint="eastAsia" w:ascii="华文楷体" w:hAnsi="华文楷体" w:eastAsia="华文楷体" w:cs="华文楷体"/>
          <w:sz w:val="30"/>
          <w:szCs w:val="30"/>
        </w:rPr>
      </w:pPr>
    </w:p>
    <w:p w14:paraId="5DE807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contend that—I. He who worships God in the spirit ought not to be confined to words, lest, amidst excessive attention to syllables, the warmer emotions of piety should be repressed.</w:t>
      </w:r>
    </w:p>
    <w:p w14:paraId="0DEEFE93">
      <w:pPr>
        <w:pStyle w:val="3"/>
        <w:spacing w:line="241" w:lineRule="auto"/>
        <w:rPr>
          <w:rFonts w:hint="eastAsia" w:ascii="华文楷体" w:hAnsi="华文楷体" w:eastAsia="华文楷体" w:cs="华文楷体"/>
          <w:sz w:val="30"/>
          <w:szCs w:val="30"/>
        </w:rPr>
      </w:pPr>
    </w:p>
    <w:p w14:paraId="02B16E7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他们主张——I. 在灵里敬拜上帝的人不应受限于言辞，以免在过分注意音节时，敬虔更热烈的情感受到压抑。</w:t>
      </w:r>
    </w:p>
    <w:p w14:paraId="06803955">
      <w:pPr>
        <w:pStyle w:val="3"/>
        <w:spacing w:line="241" w:lineRule="auto"/>
        <w:rPr>
          <w:rFonts w:hint="eastAsia" w:ascii="华文楷体" w:hAnsi="华文楷体" w:eastAsia="华文楷体" w:cs="华文楷体"/>
          <w:sz w:val="30"/>
          <w:szCs w:val="30"/>
        </w:rPr>
      </w:pPr>
    </w:p>
    <w:p w14:paraId="33A4B9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There is no small danger of idolatry being paid to words so frequently repeated, and so earnestly commended on the ground of their divine origin.</w:t>
      </w:r>
    </w:p>
    <w:p w14:paraId="40FB77EA">
      <w:pPr>
        <w:pStyle w:val="3"/>
        <w:spacing w:line="241" w:lineRule="auto"/>
        <w:rPr>
          <w:rFonts w:hint="eastAsia" w:ascii="华文楷体" w:hAnsi="华文楷体" w:eastAsia="华文楷体" w:cs="华文楷体"/>
          <w:sz w:val="30"/>
          <w:szCs w:val="30"/>
        </w:rPr>
      </w:pPr>
    </w:p>
    <w:p w14:paraId="279542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对于如此频繁重复、并因其神圣起源而受到如此热切称赞的言语，存在着不小的偶像崇拜（idolatry）的危险。</w:t>
      </w:r>
    </w:p>
    <w:p w14:paraId="164E3189">
      <w:pPr>
        <w:pStyle w:val="3"/>
        <w:spacing w:line="241" w:lineRule="auto"/>
        <w:rPr>
          <w:rFonts w:hint="eastAsia" w:ascii="华文楷体" w:hAnsi="华文楷体" w:eastAsia="华文楷体" w:cs="华文楷体"/>
          <w:sz w:val="30"/>
          <w:szCs w:val="30"/>
        </w:rPr>
      </w:pPr>
    </w:p>
    <w:p w14:paraId="0A3516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So frequent a repetition of the same words is the vain repetition condemned by Christ.</w:t>
      </w:r>
    </w:p>
    <w:p w14:paraId="351B99F3">
      <w:pPr>
        <w:pStyle w:val="3"/>
        <w:spacing w:line="241" w:lineRule="auto"/>
        <w:rPr>
          <w:rFonts w:hint="eastAsia" w:ascii="华文楷体" w:hAnsi="华文楷体" w:eastAsia="华文楷体" w:cs="华文楷体"/>
          <w:sz w:val="30"/>
          <w:szCs w:val="30"/>
        </w:rPr>
      </w:pPr>
    </w:p>
    <w:p w14:paraId="54C0AD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如此频繁地重复同样的词语，正是基督所谴责的虚妄的重复（vain repetition）。</w:t>
      </w:r>
    </w:p>
    <w:p w14:paraId="19B1C843">
      <w:pPr>
        <w:pStyle w:val="3"/>
        <w:spacing w:line="241" w:lineRule="auto"/>
        <w:rPr>
          <w:rFonts w:hint="eastAsia" w:ascii="华文楷体" w:hAnsi="华文楷体" w:eastAsia="华文楷体" w:cs="华文楷体"/>
          <w:sz w:val="30"/>
          <w:szCs w:val="30"/>
        </w:rPr>
      </w:pPr>
    </w:p>
    <w:p w14:paraId="1C32D64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The diversity of the words employed in the inspired narratives of Matthew and Luke sufficiently shows, that it was not our Lord's intention to bind us to words.</w:t>
      </w:r>
    </w:p>
    <w:p w14:paraId="35CB1B1D">
      <w:pPr>
        <w:pStyle w:val="3"/>
        <w:spacing w:line="241" w:lineRule="auto"/>
        <w:rPr>
          <w:rFonts w:hint="eastAsia" w:ascii="华文楷体" w:hAnsi="华文楷体" w:eastAsia="华文楷体" w:cs="华文楷体"/>
          <w:sz w:val="30"/>
          <w:szCs w:val="30"/>
        </w:rPr>
      </w:pPr>
    </w:p>
    <w:p w14:paraId="39F8C4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马太（Matthew）和路加（Luke）受默示的叙述中所用词语的多样性充分表明，我们主的意图并非要将我们束缚于词语。</w:t>
      </w:r>
    </w:p>
    <w:p w14:paraId="2608BA4A">
      <w:pPr>
        <w:pStyle w:val="3"/>
        <w:spacing w:line="241" w:lineRule="auto"/>
        <w:rPr>
          <w:rFonts w:hint="eastAsia" w:ascii="华文楷体" w:hAnsi="华文楷体" w:eastAsia="华文楷体" w:cs="华文楷体"/>
          <w:sz w:val="30"/>
          <w:szCs w:val="30"/>
        </w:rPr>
      </w:pPr>
    </w:p>
    <w:p w14:paraId="66C1CD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The Apostles, though they heard this prayer from our Lord's own mouth, never employed it.</w:t>
      </w:r>
    </w:p>
    <w:p w14:paraId="15608B79">
      <w:pPr>
        <w:pStyle w:val="3"/>
        <w:spacing w:line="241" w:lineRule="auto"/>
        <w:rPr>
          <w:rFonts w:hint="eastAsia" w:ascii="华文楷体" w:hAnsi="华文楷体" w:eastAsia="华文楷体" w:cs="华文楷体"/>
          <w:sz w:val="30"/>
          <w:szCs w:val="30"/>
        </w:rPr>
      </w:pPr>
    </w:p>
    <w:p w14:paraId="3400DEF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使徒们（Apostles）虽然亲耳从我们主口中听到这个祷告，却从未使用过它。</w:t>
      </w:r>
    </w:p>
    <w:p w14:paraId="4BA3445E">
      <w:pPr>
        <w:pStyle w:val="3"/>
        <w:spacing w:line="241" w:lineRule="auto"/>
        <w:rPr>
          <w:rFonts w:hint="eastAsia" w:ascii="华文楷体" w:hAnsi="华文楷体" w:eastAsia="华文楷体" w:cs="华文楷体"/>
          <w:sz w:val="30"/>
          <w:szCs w:val="30"/>
        </w:rPr>
      </w:pPr>
    </w:p>
    <w:p w14:paraId="7EB3D9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This prayer does not, with sufficient particularity, express our wants, for the supply of which we have frequent occasion to address the Supreme Being.</w:t>
      </w:r>
    </w:p>
    <w:p w14:paraId="61E7FC14">
      <w:pPr>
        <w:pStyle w:val="3"/>
        <w:spacing w:line="241" w:lineRule="auto"/>
        <w:rPr>
          <w:rFonts w:hint="eastAsia" w:ascii="华文楷体" w:hAnsi="华文楷体" w:eastAsia="华文楷体" w:cs="华文楷体"/>
          <w:sz w:val="30"/>
          <w:szCs w:val="30"/>
        </w:rPr>
      </w:pPr>
    </w:p>
    <w:p w14:paraId="56E665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这个祷告没有足够具体地表达我们的需要，为了满足这些需要，我们经常需要向至高者（Supreme Being）说话。</w:t>
      </w:r>
    </w:p>
    <w:p w14:paraId="024D966C">
      <w:pPr>
        <w:pStyle w:val="3"/>
        <w:spacing w:line="241" w:lineRule="auto"/>
        <w:rPr>
          <w:rFonts w:hint="eastAsia" w:ascii="华文楷体" w:hAnsi="华文楷体" w:eastAsia="华文楷体" w:cs="华文楷体"/>
          <w:sz w:val="30"/>
          <w:szCs w:val="30"/>
        </w:rPr>
      </w:pPr>
    </w:p>
    <w:p w14:paraId="047296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It is not adapted to all times and circumstances: for how should a person in the jaws of death pray for his daily bread?</w:t>
      </w:r>
    </w:p>
    <w:p w14:paraId="7C4868EC">
      <w:pPr>
        <w:pStyle w:val="3"/>
        <w:spacing w:line="241" w:lineRule="auto"/>
        <w:rPr>
          <w:rFonts w:hint="eastAsia" w:ascii="华文楷体" w:hAnsi="华文楷体" w:eastAsia="华文楷体" w:cs="华文楷体"/>
          <w:sz w:val="30"/>
          <w:szCs w:val="30"/>
        </w:rPr>
      </w:pPr>
    </w:p>
    <w:p w14:paraId="2A3F00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它不适用于所有时间和环境：一个濒临死亡的人怎能为他的日用饮食祷告呢？</w:t>
      </w:r>
    </w:p>
    <w:p w14:paraId="6A5080AE">
      <w:pPr>
        <w:pStyle w:val="3"/>
        <w:spacing w:line="241" w:lineRule="auto"/>
        <w:rPr>
          <w:rFonts w:hint="eastAsia" w:ascii="华文楷体" w:hAnsi="华文楷体" w:eastAsia="华文楷体" w:cs="华文楷体"/>
          <w:sz w:val="30"/>
          <w:szCs w:val="30"/>
        </w:rPr>
      </w:pPr>
    </w:p>
    <w:p w14:paraId="1B4163D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It frequently amounts to imploring a curse instead of a blessing on those who use it; for if any person who is not conscious of an intention to forgive the offences of his enemies, shall say to God, Forgive my debts as I forgive my debtors, he asks not the forgiveness of his debts but his own condemnation.</w:t>
      </w:r>
    </w:p>
    <w:p w14:paraId="0190A5C0">
      <w:pPr>
        <w:pStyle w:val="3"/>
        <w:spacing w:line="241" w:lineRule="auto"/>
        <w:rPr>
          <w:rFonts w:hint="eastAsia" w:ascii="华文楷体" w:hAnsi="华文楷体" w:eastAsia="华文楷体" w:cs="华文楷体"/>
          <w:sz w:val="30"/>
          <w:szCs w:val="30"/>
        </w:rPr>
      </w:pPr>
    </w:p>
    <w:p w14:paraId="1379737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对于使用它的人来说，它常常等同于祈求咒诅（curse）而非祝福（blessing）；因为如果任何人没有意识到自己有意饶恕敌人的过犯，却对上帝说：免我们的债，如同我们免了人的债，那么他所求的不是免除他的债务，而是他自己的定罪（condemnation）。</w:t>
      </w:r>
    </w:p>
    <w:p w14:paraId="23EFFCA7">
      <w:pPr>
        <w:pStyle w:val="3"/>
        <w:spacing w:line="241" w:lineRule="auto"/>
        <w:rPr>
          <w:rFonts w:hint="eastAsia" w:ascii="华文楷体" w:hAnsi="华文楷体" w:eastAsia="华文楷体" w:cs="华文楷体"/>
          <w:sz w:val="30"/>
          <w:szCs w:val="30"/>
        </w:rPr>
      </w:pPr>
    </w:p>
    <w:p w14:paraId="76F4D6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arguments I shall first of all make some general observations, and shall afterwards give to each of them a particular reply.</w:t>
      </w:r>
    </w:p>
    <w:p w14:paraId="7E5F7E44">
      <w:pPr>
        <w:pStyle w:val="3"/>
        <w:spacing w:line="241" w:lineRule="auto"/>
        <w:rPr>
          <w:rFonts w:hint="eastAsia" w:ascii="华文楷体" w:hAnsi="华文楷体" w:eastAsia="华文楷体" w:cs="华文楷体"/>
          <w:sz w:val="30"/>
          <w:szCs w:val="30"/>
        </w:rPr>
      </w:pPr>
    </w:p>
    <w:p w14:paraId="1FDA9E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关于这些论点，我首先要作一些总体的观察，然后再对每一个论点作个别的答复。</w:t>
      </w:r>
    </w:p>
    <w:p w14:paraId="2F1D4D0B">
      <w:pPr>
        <w:pStyle w:val="3"/>
        <w:spacing w:line="241" w:lineRule="auto"/>
        <w:rPr>
          <w:rFonts w:hint="eastAsia" w:ascii="华文楷体" w:hAnsi="华文楷体" w:eastAsia="华文楷体" w:cs="华文楷体"/>
          <w:sz w:val="30"/>
          <w:szCs w:val="30"/>
        </w:rPr>
      </w:pPr>
    </w:p>
    <w:p w14:paraId="10F022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request attention then to a point already proved, that, in the ancient Church of Israel, forms of blessing, confession, prayer, and thanksgiving were, beyond all controversy, prescribed by Divine authority.</w:t>
      </w:r>
    </w:p>
    <w:p w14:paraId="4788BBF0">
      <w:pPr>
        <w:pStyle w:val="3"/>
        <w:spacing w:line="241" w:lineRule="auto"/>
        <w:rPr>
          <w:rFonts w:hint="eastAsia" w:ascii="华文楷体" w:hAnsi="华文楷体" w:eastAsia="华文楷体" w:cs="华文楷体"/>
          <w:sz w:val="30"/>
          <w:szCs w:val="30"/>
        </w:rPr>
      </w:pPr>
    </w:p>
    <w:p w14:paraId="37E1FD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那么，我请求注意一个已经证明的观点，即在古代以色列教会中，祝福、认罪、祷告和感恩的格式，毫无疑问是由神圣的权柄所规定的。</w:t>
      </w:r>
    </w:p>
    <w:p w14:paraId="5093E0B0">
      <w:pPr>
        <w:pStyle w:val="3"/>
        <w:spacing w:line="241" w:lineRule="auto"/>
        <w:rPr>
          <w:rFonts w:hint="eastAsia" w:ascii="华文楷体" w:hAnsi="华文楷体" w:eastAsia="华文楷体" w:cs="华文楷体"/>
          <w:sz w:val="30"/>
          <w:szCs w:val="30"/>
        </w:rPr>
      </w:pPr>
    </w:p>
    <w:p w14:paraId="51AEEA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the will of God, I may likewise observe, that in the public services of religion the same prescribed words should be employed, at least in psalms and hymns, in which the poetry and music did not easily admit the substitution of other words and sentiments than those which had been put down.</w:t>
      </w:r>
    </w:p>
    <w:p w14:paraId="4D4E29A3">
      <w:pPr>
        <w:pStyle w:val="3"/>
        <w:spacing w:line="241" w:lineRule="auto"/>
        <w:rPr>
          <w:rFonts w:hint="eastAsia" w:ascii="华文楷体" w:hAnsi="华文楷体" w:eastAsia="华文楷体" w:cs="华文楷体"/>
          <w:sz w:val="30"/>
          <w:szCs w:val="30"/>
        </w:rPr>
      </w:pPr>
    </w:p>
    <w:p w14:paraId="2DE496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我或许也可以注意到，上帝的旨意是，在公共的宗教敬拜中，至少在诗篇和赞美诗中，应当使用相同的规定词语，因为其中的诗歌和音乐不容易容许用其他词语和情感来代替那些已经写下的。</w:t>
      </w:r>
    </w:p>
    <w:p w14:paraId="46DDE017">
      <w:pPr>
        <w:pStyle w:val="3"/>
        <w:spacing w:line="241" w:lineRule="auto"/>
        <w:rPr>
          <w:rFonts w:hint="eastAsia" w:ascii="华文楷体" w:hAnsi="华文楷体" w:eastAsia="华文楷体" w:cs="华文楷体"/>
          <w:sz w:val="30"/>
          <w:szCs w:val="30"/>
        </w:rPr>
      </w:pPr>
    </w:p>
    <w:p w14:paraId="0A1ACA9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instances he chose to confine them to the very letters of the alphabet, with which the verses commence in regular order, this highly artificial arrangement being adopted for the purpose of impressing the words more strongly on the memory.</w:t>
      </w:r>
    </w:p>
    <w:p w14:paraId="4F75D280">
      <w:pPr>
        <w:pStyle w:val="3"/>
        <w:spacing w:line="241" w:lineRule="auto"/>
        <w:rPr>
          <w:rFonts w:hint="eastAsia" w:ascii="华文楷体" w:hAnsi="华文楷体" w:eastAsia="华文楷体" w:cs="华文楷体"/>
          <w:sz w:val="30"/>
          <w:szCs w:val="30"/>
        </w:rPr>
      </w:pPr>
    </w:p>
    <w:p w14:paraId="37087D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在某些情况下，祂选择将它们限制在字母表的字母本身，诗句按规律顺序以此开头，采用这种高度技巧性的安排是为了将这些词语更深刻地印在记忆中。</w:t>
      </w:r>
    </w:p>
    <w:p w14:paraId="68214E05">
      <w:pPr>
        <w:pStyle w:val="3"/>
        <w:spacing w:line="241" w:lineRule="auto"/>
        <w:rPr>
          <w:rFonts w:hint="eastAsia" w:ascii="华文楷体" w:hAnsi="华文楷体" w:eastAsia="华文楷体" w:cs="华文楷体"/>
          <w:sz w:val="30"/>
          <w:szCs w:val="30"/>
        </w:rPr>
      </w:pPr>
    </w:p>
    <w:p w14:paraId="7C7D33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singers, or any of the Israelites, had chosen purposely to transpose those verses, or to employ others in their room, they would undoubtedly have been chargeable with pouring contempt on the holy skill, which was communicated to inspired men by the Spirit of God, and attempting in superstitious rashness to elude the Divine wisdom.</w:t>
      </w:r>
    </w:p>
    <w:p w14:paraId="7B67D538">
      <w:pPr>
        <w:pStyle w:val="3"/>
        <w:spacing w:line="241" w:lineRule="auto"/>
        <w:rPr>
          <w:rFonts w:hint="eastAsia" w:ascii="华文楷体" w:hAnsi="华文楷体" w:eastAsia="华文楷体" w:cs="华文楷体"/>
          <w:sz w:val="30"/>
          <w:szCs w:val="30"/>
        </w:rPr>
      </w:pPr>
    </w:p>
    <w:p w14:paraId="37FDB7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如果歌唱者或任何以色列人故意调换那些诗句，或用其他的诗句代替它们，他们无疑会被指控为蔑视那藉着上帝的灵传给受默示之人的神圣技巧，并试图以迷信的鲁莽来规避神圣的智慧。</w:t>
      </w:r>
    </w:p>
    <w:p w14:paraId="5D10166E">
      <w:pPr>
        <w:pStyle w:val="3"/>
        <w:spacing w:line="241" w:lineRule="auto"/>
        <w:rPr>
          <w:rFonts w:hint="eastAsia" w:ascii="华文楷体" w:hAnsi="华文楷体" w:eastAsia="华文楷体" w:cs="华文楷体"/>
          <w:sz w:val="30"/>
          <w:szCs w:val="30"/>
        </w:rPr>
      </w:pPr>
    </w:p>
    <w:p w14:paraId="7630D1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ought it to be forgotten that some sacred songs of this kind were to be used exclusively on the Sabbath-days, of which the title of the 92. Psalm maybe adduced in proof.</w:t>
      </w:r>
    </w:p>
    <w:p w14:paraId="0A7D5315">
      <w:pPr>
        <w:pStyle w:val="3"/>
        <w:spacing w:line="241" w:lineRule="auto"/>
        <w:rPr>
          <w:rFonts w:hint="eastAsia" w:ascii="华文楷体" w:hAnsi="华文楷体" w:eastAsia="华文楷体" w:cs="华文楷体"/>
          <w:sz w:val="30"/>
          <w:szCs w:val="30"/>
        </w:rPr>
      </w:pPr>
    </w:p>
    <w:p w14:paraId="34B39C8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也不应忘记，这类一些圣歌是专供安息日使用的，诗篇第九十二篇的标题可以作为证明。</w:t>
      </w:r>
    </w:p>
    <w:p w14:paraId="68B9023D">
      <w:pPr>
        <w:pStyle w:val="3"/>
        <w:spacing w:line="241" w:lineRule="auto"/>
        <w:rPr>
          <w:rFonts w:hint="eastAsia" w:ascii="华文楷体" w:hAnsi="华文楷体" w:eastAsia="华文楷体" w:cs="华文楷体"/>
          <w:sz w:val="30"/>
          <w:szCs w:val="30"/>
        </w:rPr>
      </w:pPr>
    </w:p>
    <w:p w14:paraId="72672B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now appeal to every unprejudiced person if the arguments brought against the use of the Lord's prayer be not equally strong against the forms prescribed by divine authority to the Israelites?</w:t>
      </w:r>
    </w:p>
    <w:p w14:paraId="23859627">
      <w:pPr>
        <w:pStyle w:val="3"/>
        <w:spacing w:line="241" w:lineRule="auto"/>
        <w:rPr>
          <w:rFonts w:hint="eastAsia" w:ascii="华文楷体" w:hAnsi="华文楷体" w:eastAsia="华文楷体" w:cs="华文楷体"/>
          <w:sz w:val="30"/>
          <w:szCs w:val="30"/>
        </w:rPr>
      </w:pPr>
    </w:p>
    <w:p w14:paraId="075225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我现在向每一个不带偏见的人呼吁，那些反对使用主祷文的论点，是否也同样有力地反对神圣权柄向以色列人规定的格式呢？</w:t>
      </w:r>
    </w:p>
    <w:p w14:paraId="514A5E35">
      <w:pPr>
        <w:pStyle w:val="3"/>
        <w:spacing w:line="241" w:lineRule="auto"/>
        <w:rPr>
          <w:rFonts w:hint="eastAsia" w:ascii="华文楷体" w:hAnsi="华文楷体" w:eastAsia="华文楷体" w:cs="华文楷体"/>
          <w:sz w:val="30"/>
          <w:szCs w:val="30"/>
        </w:rPr>
      </w:pPr>
    </w:p>
    <w:p w14:paraId="4A36C9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it have been allowable at that time, in opposition to a divine appointment, to argue that the narrow limits of forms have a tendency to restrain those movements which proceed from the spirit of grace and prayer; that there is danger of acquiring an idolatrous attachment to words repeated in this manner without variation; that the frequent utterance of them is chargeable, at least, with vain repetition; that they do not embrace those desires which a pious soul longs to pour out before God; that, in short, they are not adapted to all states and conditions; that all those forms, therefore, would be better laid aside, and that every saint, according to the measure of the spirit granted to him, ought to form for himself prayers, confessions, and thanksgivings, in which, with greater freedom and warmth, and without any injury to the Spirit's operations, he might express to the Supreme Being the thoughts of his heart?</w:t>
      </w:r>
    </w:p>
    <w:p w14:paraId="03B4FB13">
      <w:pPr>
        <w:pStyle w:val="3"/>
        <w:spacing w:line="241" w:lineRule="auto"/>
        <w:rPr>
          <w:rFonts w:hint="eastAsia" w:ascii="华文楷体" w:hAnsi="华文楷体" w:eastAsia="华文楷体" w:cs="华文楷体"/>
          <w:sz w:val="30"/>
          <w:szCs w:val="30"/>
        </w:rPr>
      </w:pPr>
    </w:p>
    <w:p w14:paraId="5A56BEA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反对神圣的安排，争辩说格式的狭隘限制有束缚恩典和祷告之灵所发动的倾向；对这样一成不变重复的言语，有产生偶像崇拜式依恋的危险；频繁地念诵它们，至少应被指控为虚妄的重复；它们没有包含虔诚的灵魂渴望在上帝面前倾诉的那些愿望；简而言之，它们不适用于所有的状态和情况；因此，所有那些格式最好都废弃，每个圣徒都应按照赐给他的灵的度量，为自己形成祷告、认罪和感恩，在其中，他可以以更大的自由和热情，并且不损害圣灵的运作，向至高者表达他内心的思想——这样做是否被允许？</w:t>
      </w:r>
    </w:p>
    <w:p w14:paraId="19077F62">
      <w:pPr>
        <w:pStyle w:val="3"/>
        <w:spacing w:line="241" w:lineRule="auto"/>
        <w:rPr>
          <w:rFonts w:hint="eastAsia" w:ascii="华文楷体" w:hAnsi="华文楷体" w:eastAsia="华文楷体" w:cs="华文楷体"/>
          <w:sz w:val="30"/>
          <w:szCs w:val="30"/>
        </w:rPr>
      </w:pPr>
    </w:p>
    <w:p w14:paraId="160D3E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Israelites were not at liberty to reply to God in this manner, why are we now at liberty?</w:t>
      </w:r>
    </w:p>
    <w:p w14:paraId="355604EA">
      <w:pPr>
        <w:pStyle w:val="3"/>
        <w:spacing w:line="241" w:lineRule="auto"/>
        <w:rPr>
          <w:rFonts w:hint="eastAsia" w:ascii="华文楷体" w:hAnsi="华文楷体" w:eastAsia="华文楷体" w:cs="华文楷体"/>
          <w:sz w:val="30"/>
          <w:szCs w:val="30"/>
        </w:rPr>
      </w:pPr>
    </w:p>
    <w:p w14:paraId="7222E9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如果以色列人无权如此回答上帝，我们现在为何有此权利？</w:t>
      </w:r>
    </w:p>
    <w:p w14:paraId="36A7124D">
      <w:pPr>
        <w:pStyle w:val="3"/>
        <w:spacing w:line="241" w:lineRule="auto"/>
        <w:rPr>
          <w:rFonts w:hint="eastAsia" w:ascii="华文楷体" w:hAnsi="华文楷体" w:eastAsia="华文楷体" w:cs="华文楷体"/>
          <w:sz w:val="30"/>
          <w:szCs w:val="30"/>
        </w:rPr>
      </w:pPr>
    </w:p>
    <w:p w14:paraId="39C474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those arguments are weighty against the use of the Lord's prayer, how comes it that they are not weighty against ancient forms?</w:t>
      </w:r>
    </w:p>
    <w:p w14:paraId="769A32EA">
      <w:pPr>
        <w:pStyle w:val="3"/>
        <w:spacing w:line="241" w:lineRule="auto"/>
        <w:rPr>
          <w:rFonts w:hint="eastAsia" w:ascii="华文楷体" w:hAnsi="华文楷体" w:eastAsia="华文楷体" w:cs="华文楷体"/>
          <w:sz w:val="30"/>
          <w:szCs w:val="30"/>
        </w:rPr>
      </w:pPr>
    </w:p>
    <w:p w14:paraId="7E1706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如果那些论点对于反对使用主祷文是重要的，它们为何对于反对古代的格式就不重要了呢？</w:t>
      </w:r>
    </w:p>
    <w:p w14:paraId="2D1EA3D5">
      <w:pPr>
        <w:pStyle w:val="3"/>
        <w:spacing w:line="241" w:lineRule="auto"/>
        <w:rPr>
          <w:rFonts w:hint="eastAsia" w:ascii="华文楷体" w:hAnsi="华文楷体" w:eastAsia="华文楷体" w:cs="华文楷体"/>
          <w:sz w:val="30"/>
          <w:szCs w:val="30"/>
        </w:rPr>
      </w:pPr>
    </w:p>
    <w:p w14:paraId="0605FE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be of no value against the latter, what can lead us to believe that they possess any value against the former?</w:t>
      </w:r>
    </w:p>
    <w:p w14:paraId="0AD69DB3">
      <w:pPr>
        <w:pStyle w:val="3"/>
        <w:spacing w:line="241" w:lineRule="auto"/>
        <w:rPr>
          <w:rFonts w:hint="eastAsia" w:ascii="华文楷体" w:hAnsi="华文楷体" w:eastAsia="华文楷体" w:cs="华文楷体"/>
          <w:sz w:val="30"/>
          <w:szCs w:val="30"/>
        </w:rPr>
      </w:pPr>
    </w:p>
    <w:p w14:paraId="035A501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或者，如果它们对于后者毫无价值，是什么使我们相信它们对于前者具有任何价值呢？</w:t>
      </w:r>
    </w:p>
    <w:p w14:paraId="3E30856B">
      <w:pPr>
        <w:pStyle w:val="3"/>
        <w:spacing w:line="241" w:lineRule="auto"/>
        <w:rPr>
          <w:rFonts w:hint="eastAsia" w:ascii="华文楷体" w:hAnsi="华文楷体" w:eastAsia="华文楷体" w:cs="华文楷体"/>
          <w:sz w:val="30"/>
          <w:szCs w:val="30"/>
        </w:rPr>
      </w:pPr>
    </w:p>
    <w:p w14:paraId="2BC4D1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mere difference of times and dispensations increase or diminish the value of arguments about spiritual devotion in prayer,—a subject which belongs to the rational worship of God, and is not affected by the diversity of times or dispensations?</w:t>
      </w:r>
    </w:p>
    <w:p w14:paraId="44696F8C">
      <w:pPr>
        <w:pStyle w:val="3"/>
        <w:spacing w:line="241" w:lineRule="auto"/>
        <w:rPr>
          <w:rFonts w:hint="eastAsia" w:ascii="华文楷体" w:hAnsi="华文楷体" w:eastAsia="华文楷体" w:cs="华文楷体"/>
          <w:sz w:val="30"/>
          <w:szCs w:val="30"/>
        </w:rPr>
      </w:pPr>
    </w:p>
    <w:p w14:paraId="7A2E98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仅仅是时代和时代安排的差异，就能增加或减少关于祷告中属灵敬虔的论点的价值吗？——这是一个属于对上帝的理性敬拜（rational worship of God）的主题，不受时代或时代安排多样性的影响。</w:t>
      </w:r>
    </w:p>
    <w:p w14:paraId="09DDAFDE">
      <w:pPr>
        <w:pStyle w:val="3"/>
        <w:spacing w:line="241" w:lineRule="auto"/>
        <w:rPr>
          <w:rFonts w:hint="eastAsia" w:ascii="华文楷体" w:hAnsi="华文楷体" w:eastAsia="华文楷体" w:cs="华文楷体"/>
          <w:sz w:val="30"/>
          <w:szCs w:val="30"/>
        </w:rPr>
      </w:pPr>
    </w:p>
    <w:p w14:paraId="554E67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likewise be observed that the use of the Psalms in singing the praises of God has received the highest commendation from the whole Christian Church.</w:t>
      </w:r>
    </w:p>
    <w:p w14:paraId="47442BA4">
      <w:pPr>
        <w:pStyle w:val="3"/>
        <w:spacing w:line="241" w:lineRule="auto"/>
        <w:rPr>
          <w:rFonts w:hint="eastAsia" w:ascii="华文楷体" w:hAnsi="华文楷体" w:eastAsia="华文楷体" w:cs="华文楷体"/>
          <w:sz w:val="30"/>
          <w:szCs w:val="30"/>
        </w:rPr>
      </w:pPr>
    </w:p>
    <w:p w14:paraId="16F4AF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同样可以注意到，在歌唱上帝的赞美时使用诗篇，已受到整个基督教会的最高赞扬。</w:t>
      </w:r>
    </w:p>
    <w:p w14:paraId="2EE6D41E">
      <w:pPr>
        <w:pStyle w:val="3"/>
        <w:spacing w:line="241" w:lineRule="auto"/>
        <w:rPr>
          <w:rFonts w:hint="eastAsia" w:ascii="华文楷体" w:hAnsi="华文楷体" w:eastAsia="华文楷体" w:cs="华文楷体"/>
          <w:sz w:val="30"/>
          <w:szCs w:val="30"/>
        </w:rPr>
      </w:pPr>
    </w:p>
    <w:p w14:paraId="32045F4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argument brought against the repetition of the Lord's prayer, which does not apply with equal force to the singing of sacred songs.</w:t>
      </w:r>
    </w:p>
    <w:p w14:paraId="6FEFCD9F">
      <w:pPr>
        <w:pStyle w:val="3"/>
        <w:spacing w:line="241" w:lineRule="auto"/>
        <w:rPr>
          <w:rFonts w:hint="eastAsia" w:ascii="华文楷体" w:hAnsi="华文楷体" w:eastAsia="华文楷体" w:cs="华文楷体"/>
          <w:sz w:val="30"/>
          <w:szCs w:val="30"/>
        </w:rPr>
      </w:pPr>
    </w:p>
    <w:p w14:paraId="36B566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但是，没有任何反对重复主祷文的论点，不以同等的力量适用于歌唱圣诗。</w:t>
      </w:r>
    </w:p>
    <w:p w14:paraId="1CEF5330">
      <w:pPr>
        <w:pStyle w:val="3"/>
        <w:spacing w:line="241" w:lineRule="auto"/>
        <w:rPr>
          <w:rFonts w:hint="eastAsia" w:ascii="华文楷体" w:hAnsi="华文楷体" w:eastAsia="华文楷体" w:cs="华文楷体"/>
          <w:sz w:val="30"/>
          <w:szCs w:val="30"/>
        </w:rPr>
      </w:pPr>
    </w:p>
    <w:p w14:paraId="7FEE95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improper to adhere to the words of the prayer, how comes it to be proper to keep close by the words of a psalm?</w:t>
      </w:r>
    </w:p>
    <w:p w14:paraId="7B63C02E">
      <w:pPr>
        <w:pStyle w:val="3"/>
        <w:spacing w:line="241" w:lineRule="auto"/>
        <w:rPr>
          <w:rFonts w:hint="eastAsia" w:ascii="华文楷体" w:hAnsi="华文楷体" w:eastAsia="华文楷体" w:cs="华文楷体"/>
          <w:sz w:val="30"/>
          <w:szCs w:val="30"/>
        </w:rPr>
      </w:pPr>
    </w:p>
    <w:p w14:paraId="5B698A0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如果固守祷告的词句是不合宜的，那么紧随诗篇的词句又怎会是合宜的呢？</w:t>
      </w:r>
    </w:p>
    <w:p w14:paraId="5DCE61F4">
      <w:pPr>
        <w:pStyle w:val="3"/>
        <w:spacing w:line="241" w:lineRule="auto"/>
        <w:rPr>
          <w:rFonts w:hint="eastAsia" w:ascii="华文楷体" w:hAnsi="华文楷体" w:eastAsia="华文楷体" w:cs="华文楷体"/>
          <w:sz w:val="30"/>
          <w:szCs w:val="30"/>
        </w:rPr>
      </w:pPr>
    </w:p>
    <w:p w14:paraId="482B78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spirit less restrained by adapting itself to words arranged with the skill of the musician than by following a simpler style of prayer?</w:t>
      </w:r>
    </w:p>
    <w:p w14:paraId="5FEAE4E8">
      <w:pPr>
        <w:pStyle w:val="3"/>
        <w:spacing w:line="241" w:lineRule="auto"/>
        <w:rPr>
          <w:rFonts w:hint="eastAsia" w:ascii="华文楷体" w:hAnsi="华文楷体" w:eastAsia="华文楷体" w:cs="华文楷体"/>
          <w:sz w:val="30"/>
          <w:szCs w:val="30"/>
        </w:rPr>
      </w:pPr>
    </w:p>
    <w:p w14:paraId="39C1C5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心灵适应音乐家技巧编排的词语，比起遵循更简单的祷告风格，受到的约束会更少吗？</w:t>
      </w:r>
    </w:p>
    <w:p w14:paraId="2DC16140">
      <w:pPr>
        <w:pStyle w:val="3"/>
        <w:spacing w:line="241" w:lineRule="auto"/>
        <w:rPr>
          <w:rFonts w:hint="eastAsia" w:ascii="华文楷体" w:hAnsi="华文楷体" w:eastAsia="华文楷体" w:cs="华文楷体"/>
          <w:sz w:val="30"/>
          <w:szCs w:val="30"/>
        </w:rPr>
      </w:pPr>
    </w:p>
    <w:p w14:paraId="0B8EC0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that the words of a prayer distract, and the words of a psalm do not distract, the attention of the mind?</w:t>
      </w:r>
    </w:p>
    <w:p w14:paraId="50B950D5">
      <w:pPr>
        <w:pStyle w:val="3"/>
        <w:spacing w:line="241" w:lineRule="auto"/>
        <w:rPr>
          <w:rFonts w:hint="eastAsia" w:ascii="华文楷体" w:hAnsi="华文楷体" w:eastAsia="华文楷体" w:cs="华文楷体"/>
          <w:sz w:val="30"/>
          <w:szCs w:val="30"/>
        </w:rPr>
      </w:pPr>
    </w:p>
    <w:p w14:paraId="0A8F02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祷告的词语会分散心思的注意力，而诗篇的词语却不会，这是怎么回事呢？</w:t>
      </w:r>
    </w:p>
    <w:p w14:paraId="3CA7ACCB">
      <w:pPr>
        <w:pStyle w:val="3"/>
        <w:spacing w:line="241" w:lineRule="auto"/>
        <w:rPr>
          <w:rFonts w:hint="eastAsia" w:ascii="华文楷体" w:hAnsi="华文楷体" w:eastAsia="华文楷体" w:cs="华文楷体"/>
          <w:sz w:val="30"/>
          <w:szCs w:val="30"/>
        </w:rPr>
      </w:pPr>
    </w:p>
    <w:p w14:paraId="732912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less danger of idolatry arise from the elegant, affecting, and lofty composition of a psalm, which gives both to the ear and to the mind unspeakable delight, than from a prayer, the very style of which recommends itself by natural beauty and artless elegance?</w:t>
      </w:r>
    </w:p>
    <w:p w14:paraId="57F5398A">
      <w:pPr>
        <w:pStyle w:val="3"/>
        <w:spacing w:line="241" w:lineRule="auto"/>
        <w:rPr>
          <w:rFonts w:hint="eastAsia" w:ascii="华文楷体" w:hAnsi="华文楷体" w:eastAsia="华文楷体" w:cs="华文楷体"/>
          <w:sz w:val="30"/>
          <w:szCs w:val="30"/>
        </w:rPr>
      </w:pPr>
    </w:p>
    <w:p w14:paraId="4E3854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诗篇那优美、感人、崇高的 रचना (rachanā - 构图)，既给耳朵也给心灵带来难以言喻的喜乐，比起那以自然之美和朴素之雅为特点的祷告，偶像崇拜的危险会更小吗？</w:t>
      </w:r>
    </w:p>
    <w:p w14:paraId="01338E97">
      <w:pPr>
        <w:pStyle w:val="3"/>
        <w:spacing w:line="241" w:lineRule="auto"/>
        <w:rPr>
          <w:rFonts w:hint="eastAsia" w:ascii="华文楷体" w:hAnsi="华文楷体" w:eastAsia="华文楷体" w:cs="华文楷体"/>
          <w:sz w:val="30"/>
          <w:szCs w:val="30"/>
        </w:rPr>
      </w:pPr>
    </w:p>
    <w:p w14:paraId="09CB2E3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are sentiments and words more frequently repeated than in the Psalms?</w:t>
      </w:r>
    </w:p>
    <w:p w14:paraId="6066E7B6">
      <w:pPr>
        <w:pStyle w:val="3"/>
        <w:spacing w:line="241" w:lineRule="auto"/>
        <w:rPr>
          <w:rFonts w:hint="eastAsia" w:ascii="华文楷体" w:hAnsi="华文楷体" w:eastAsia="华文楷体" w:cs="华文楷体"/>
          <w:sz w:val="30"/>
          <w:szCs w:val="30"/>
        </w:rPr>
      </w:pPr>
    </w:p>
    <w:p w14:paraId="16679B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在哪里，情感和言语比在诗篇中更频繁地重复呢？</w:t>
      </w:r>
    </w:p>
    <w:p w14:paraId="24E4DF33">
      <w:pPr>
        <w:pStyle w:val="3"/>
        <w:spacing w:line="241" w:lineRule="auto"/>
        <w:rPr>
          <w:rFonts w:hint="eastAsia" w:ascii="华文楷体" w:hAnsi="华文楷体" w:eastAsia="华文楷体" w:cs="华文楷体"/>
          <w:sz w:val="30"/>
          <w:szCs w:val="30"/>
        </w:rPr>
      </w:pPr>
    </w:p>
    <w:p w14:paraId="3CC45C2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to charge them with vain repetition would be horrid profaneness and actual blasphemy.</w:t>
      </w:r>
    </w:p>
    <w:p w14:paraId="743C804A">
      <w:pPr>
        <w:pStyle w:val="3"/>
        <w:spacing w:line="241" w:lineRule="auto"/>
        <w:rPr>
          <w:rFonts w:hint="eastAsia" w:ascii="华文楷体" w:hAnsi="华文楷体" w:eastAsia="华文楷体" w:cs="华文楷体"/>
          <w:sz w:val="30"/>
          <w:szCs w:val="30"/>
        </w:rPr>
      </w:pPr>
    </w:p>
    <w:p w14:paraId="4C4CE6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然而，指责它们是虚妄的重复将是可怕的亵渎和实际的亵渎神明。</w:t>
      </w:r>
    </w:p>
    <w:p w14:paraId="17F6A4B0">
      <w:pPr>
        <w:pStyle w:val="3"/>
        <w:spacing w:line="241" w:lineRule="auto"/>
        <w:rPr>
          <w:rFonts w:hint="eastAsia" w:ascii="华文楷体" w:hAnsi="华文楷体" w:eastAsia="华文楷体" w:cs="华文楷体"/>
          <w:sz w:val="30"/>
          <w:szCs w:val="30"/>
        </w:rPr>
      </w:pPr>
    </w:p>
    <w:p w14:paraId="37004F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not sing many of the Psalms of David, which are much less suitable to our time and circumstances, than what we find in the Lord's prayer?</w:t>
      </w:r>
    </w:p>
    <w:p w14:paraId="387D5F4D">
      <w:pPr>
        <w:pStyle w:val="3"/>
        <w:spacing w:line="241" w:lineRule="auto"/>
        <w:rPr>
          <w:rFonts w:hint="eastAsia" w:ascii="华文楷体" w:hAnsi="华文楷体" w:eastAsia="华文楷体" w:cs="华文楷体"/>
          <w:sz w:val="30"/>
          <w:szCs w:val="30"/>
        </w:rPr>
      </w:pPr>
    </w:p>
    <w:p w14:paraId="0317CD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我们难道不唱许多大卫的诗篇吗？这些诗篇比起我们在主祷文中所找到的，远不适合我们的时代和环境。</w:t>
      </w:r>
    </w:p>
    <w:p w14:paraId="7F664B06">
      <w:pPr>
        <w:pStyle w:val="3"/>
        <w:spacing w:line="241" w:lineRule="auto"/>
        <w:rPr>
          <w:rFonts w:hint="eastAsia" w:ascii="华文楷体" w:hAnsi="华文楷体" w:eastAsia="华文楷体" w:cs="华文楷体"/>
          <w:sz w:val="30"/>
          <w:szCs w:val="30"/>
        </w:rPr>
      </w:pPr>
    </w:p>
    <w:p w14:paraId="2EAD56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if the frequent singing of those psalms contribute, as it undoubtedly does contribute, to edify and excite our minds, how comes our edification to be prevented, and the excitement of our minds to be hindered by the repetition of the Lord's prayer, conducted in that attentive manner which alone we recommend?</w:t>
      </w:r>
    </w:p>
    <w:p w14:paraId="46413879">
      <w:pPr>
        <w:pStyle w:val="3"/>
        <w:spacing w:line="241" w:lineRule="auto"/>
        <w:rPr>
          <w:rFonts w:hint="eastAsia" w:ascii="华文楷体" w:hAnsi="华文楷体" w:eastAsia="华文楷体" w:cs="华文楷体"/>
          <w:sz w:val="30"/>
          <w:szCs w:val="30"/>
        </w:rPr>
      </w:pPr>
    </w:p>
    <w:p w14:paraId="7941F5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如果频繁歌唱那些诗篇，正如它无疑所做的那样，有助于造就和激动我们的心思，那么，当我们以我们唯一推荐的那种专注的方式重复主祷文时，我们的造就又怎会受到阻碍，我们心思的激动又怎会受到妨碍呢？</w:t>
      </w:r>
    </w:p>
    <w:p w14:paraId="48A98BA5">
      <w:pPr>
        <w:pStyle w:val="3"/>
        <w:spacing w:line="241" w:lineRule="auto"/>
        <w:rPr>
          <w:rFonts w:hint="eastAsia" w:ascii="华文楷体" w:hAnsi="华文楷体" w:eastAsia="华文楷体" w:cs="华文楷体"/>
          <w:sz w:val="30"/>
          <w:szCs w:val="30"/>
        </w:rPr>
      </w:pPr>
    </w:p>
    <w:p w14:paraId="5D9560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now offer a brief reply to each of the arguments in their order.</w:t>
      </w:r>
    </w:p>
    <w:p w14:paraId="39D69801">
      <w:pPr>
        <w:pStyle w:val="3"/>
        <w:spacing w:line="241" w:lineRule="auto"/>
        <w:rPr>
          <w:rFonts w:hint="eastAsia" w:ascii="华文楷体" w:hAnsi="华文楷体" w:eastAsia="华文楷体" w:cs="华文楷体"/>
          <w:sz w:val="30"/>
          <w:szCs w:val="30"/>
        </w:rPr>
      </w:pPr>
    </w:p>
    <w:p w14:paraId="588CFE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我们现在将按顺序对每一个论点作简要的答复。</w:t>
      </w:r>
    </w:p>
    <w:p w14:paraId="640E11DC">
      <w:pPr>
        <w:pStyle w:val="3"/>
        <w:spacing w:line="241" w:lineRule="auto"/>
        <w:rPr>
          <w:rFonts w:hint="eastAsia" w:ascii="华文楷体" w:hAnsi="华文楷体" w:eastAsia="华文楷体" w:cs="华文楷体"/>
          <w:sz w:val="30"/>
          <w:szCs w:val="30"/>
        </w:rPr>
      </w:pPr>
    </w:p>
    <w:p w14:paraId="50181A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as little inclined as our opponents to confine the spirit of prayer, or those who pray in the spirit, to the use of any particular words.</w:t>
      </w:r>
    </w:p>
    <w:p w14:paraId="7D6D628D">
      <w:pPr>
        <w:pStyle w:val="3"/>
        <w:spacing w:line="241" w:lineRule="auto"/>
        <w:rPr>
          <w:rFonts w:hint="eastAsia" w:ascii="华文楷体" w:hAnsi="华文楷体" w:eastAsia="华文楷体" w:cs="华文楷体"/>
          <w:sz w:val="30"/>
          <w:szCs w:val="30"/>
        </w:rPr>
      </w:pPr>
    </w:p>
    <w:p w14:paraId="5036266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我们和我们的反对者一样，不倾向于将祷告的灵，或在灵里祷告的人，限制在任何特定的词语上。</w:t>
      </w:r>
    </w:p>
    <w:p w14:paraId="66A91C4C">
      <w:pPr>
        <w:pStyle w:val="3"/>
        <w:spacing w:line="241" w:lineRule="auto"/>
        <w:rPr>
          <w:rFonts w:hint="eastAsia" w:ascii="华文楷体" w:hAnsi="华文楷体" w:eastAsia="华文楷体" w:cs="华文楷体"/>
          <w:sz w:val="30"/>
          <w:szCs w:val="30"/>
        </w:rPr>
      </w:pPr>
    </w:p>
    <w:p w14:paraId="34E91D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we are not bound to certain words, it does not follow that it is unlawful or unsuitable to employ them.</w:t>
      </w:r>
    </w:p>
    <w:p w14:paraId="26C54BE3">
      <w:pPr>
        <w:pStyle w:val="3"/>
        <w:spacing w:line="241" w:lineRule="auto"/>
        <w:rPr>
          <w:rFonts w:hint="eastAsia" w:ascii="华文楷体" w:hAnsi="华文楷体" w:eastAsia="华文楷体" w:cs="华文楷体"/>
          <w:sz w:val="30"/>
          <w:szCs w:val="30"/>
        </w:rPr>
      </w:pPr>
    </w:p>
    <w:p w14:paraId="59C11B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但是，因为我们不受限于某些词语，这并不意味着使用它们是不合法的或不合适的。</w:t>
      </w:r>
    </w:p>
    <w:p w14:paraId="185A6957">
      <w:pPr>
        <w:pStyle w:val="3"/>
        <w:spacing w:line="241" w:lineRule="auto"/>
        <w:rPr>
          <w:rFonts w:hint="eastAsia" w:ascii="华文楷体" w:hAnsi="华文楷体" w:eastAsia="华文楷体" w:cs="华文楷体"/>
          <w:sz w:val="30"/>
          <w:szCs w:val="30"/>
        </w:rPr>
      </w:pPr>
    </w:p>
    <w:p w14:paraId="5AAF32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allowed to address God in our words, shall we not be allowed to address Him in His own?</w:t>
      </w:r>
    </w:p>
    <w:p w14:paraId="208BD7DE">
      <w:pPr>
        <w:pStyle w:val="3"/>
        <w:spacing w:line="241" w:lineRule="auto"/>
        <w:rPr>
          <w:rFonts w:hint="eastAsia" w:ascii="华文楷体" w:hAnsi="华文楷体" w:eastAsia="华文楷体" w:cs="华文楷体"/>
          <w:sz w:val="30"/>
          <w:szCs w:val="30"/>
        </w:rPr>
      </w:pPr>
    </w:p>
    <w:p w14:paraId="75C30F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如果我们被允许用我们的话向上帝说话，难道我们不被允许用祂自己的话向祂说话吗？</w:t>
      </w:r>
    </w:p>
    <w:p w14:paraId="4B3D7E6F">
      <w:pPr>
        <w:pStyle w:val="3"/>
        <w:spacing w:line="241" w:lineRule="auto"/>
        <w:rPr>
          <w:rFonts w:hint="eastAsia" w:ascii="华文楷体" w:hAnsi="华文楷体" w:eastAsia="华文楷体" w:cs="华文楷体"/>
          <w:sz w:val="30"/>
          <w:szCs w:val="30"/>
        </w:rPr>
      </w:pPr>
    </w:p>
    <w:p w14:paraId="5323DC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we expect that our imperfect attempts at finding appropriate language will be more acceptable to him than his own words full of inexpressible wisdom?</w:t>
      </w:r>
    </w:p>
    <w:p w14:paraId="3CE10504">
      <w:pPr>
        <w:pStyle w:val="3"/>
        <w:spacing w:line="241" w:lineRule="auto"/>
        <w:rPr>
          <w:rFonts w:hint="eastAsia" w:ascii="华文楷体" w:hAnsi="华文楷体" w:eastAsia="华文楷体" w:cs="华文楷体"/>
          <w:sz w:val="30"/>
          <w:szCs w:val="30"/>
        </w:rPr>
      </w:pPr>
    </w:p>
    <w:p w14:paraId="47A2D62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我们难道期望我们寻找恰当语言的不完美尝试，会比祂自己充满难以言喻智慧的话语更蒙祂悦纳吗？</w:t>
      </w:r>
    </w:p>
    <w:p w14:paraId="1A31E08A">
      <w:pPr>
        <w:pStyle w:val="3"/>
        <w:spacing w:line="241" w:lineRule="auto"/>
        <w:rPr>
          <w:rFonts w:hint="eastAsia" w:ascii="华文楷体" w:hAnsi="华文楷体" w:eastAsia="华文楷体" w:cs="华文楷体"/>
          <w:sz w:val="30"/>
          <w:szCs w:val="30"/>
        </w:rPr>
      </w:pPr>
    </w:p>
    <w:p w14:paraId="38BA7F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even universally true that the attentive consideration of words interrupts devotional feeling?</w:t>
      </w:r>
    </w:p>
    <w:p w14:paraId="1C786F08">
      <w:pPr>
        <w:pStyle w:val="3"/>
        <w:spacing w:line="241" w:lineRule="auto"/>
        <w:rPr>
          <w:rFonts w:hint="eastAsia" w:ascii="华文楷体" w:hAnsi="华文楷体" w:eastAsia="华文楷体" w:cs="华文楷体"/>
          <w:sz w:val="30"/>
          <w:szCs w:val="30"/>
        </w:rPr>
      </w:pPr>
    </w:p>
    <w:p w14:paraId="6A72F8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专注思考言辞会打断敬虔的情感，这甚至并非普遍成立。</w:t>
      </w:r>
    </w:p>
    <w:p w14:paraId="6919E597">
      <w:pPr>
        <w:pStyle w:val="3"/>
        <w:spacing w:line="241" w:lineRule="auto"/>
        <w:rPr>
          <w:rFonts w:hint="eastAsia" w:ascii="华文楷体" w:hAnsi="华文楷体" w:eastAsia="华文楷体" w:cs="华文楷体"/>
          <w:sz w:val="30"/>
          <w:szCs w:val="30"/>
        </w:rPr>
      </w:pPr>
    </w:p>
    <w:p w14:paraId="6E5D22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might perhaps happen if one were to attend very closely to the words themselves, but not if, by the assistance of words remarkable for fulness of meaning, he were endeavouring to rise to the contemplation of those lofty and heavenly sentiments which these words are fitted to convey.</w:t>
      </w:r>
    </w:p>
    <w:p w14:paraId="52C5D175">
      <w:pPr>
        <w:pStyle w:val="3"/>
        <w:spacing w:line="241" w:lineRule="auto"/>
        <w:rPr>
          <w:rFonts w:hint="eastAsia" w:ascii="华文楷体" w:hAnsi="华文楷体" w:eastAsia="华文楷体" w:cs="华文楷体"/>
          <w:sz w:val="30"/>
          <w:szCs w:val="30"/>
        </w:rPr>
      </w:pPr>
    </w:p>
    <w:p w14:paraId="0F8028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如果一个人非常专注于词语本身，这或许会发生，但如果他藉着那些以含义丰富著称的词语的帮助，努力提升到对那些这些词语所适合传达的崇高和属天情感的默想，就不会发生。</w:t>
      </w:r>
    </w:p>
    <w:p w14:paraId="391000A7">
      <w:pPr>
        <w:pStyle w:val="3"/>
        <w:spacing w:line="241" w:lineRule="auto"/>
        <w:rPr>
          <w:rFonts w:hint="eastAsia" w:ascii="华文楷体" w:hAnsi="华文楷体" w:eastAsia="华文楷体" w:cs="华文楷体"/>
          <w:sz w:val="30"/>
          <w:szCs w:val="30"/>
        </w:rPr>
      </w:pPr>
    </w:p>
    <w:p w14:paraId="0F746B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equal measure of devotional feeling is necessary in listening to the voice of God, when he is pleased to address us, as in our own addresses to the Supreme Being, and yet the very syllables—if I may be allowed the expression —of the inspired communication are not, on this account, to be less carefully weighed.</w:t>
      </w:r>
    </w:p>
    <w:p w14:paraId="371C438E">
      <w:pPr>
        <w:pStyle w:val="3"/>
        <w:spacing w:line="241" w:lineRule="auto"/>
        <w:rPr>
          <w:rFonts w:hint="eastAsia" w:ascii="华文楷体" w:hAnsi="华文楷体" w:eastAsia="华文楷体" w:cs="华文楷体"/>
          <w:sz w:val="30"/>
          <w:szCs w:val="30"/>
        </w:rPr>
      </w:pPr>
    </w:p>
    <w:p w14:paraId="0674F4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当我们聆听上帝的声音，当祂乐意向我们说话时，所需要的敬虔情感，与我们自己向至高者说话时一样多，然而，受默示的交通的每一个音节——如果我可以这样说的话——也不应因此而不被仔细衡量。</w:t>
      </w:r>
    </w:p>
    <w:p w14:paraId="55DDB91D">
      <w:pPr>
        <w:pStyle w:val="3"/>
        <w:spacing w:line="241" w:lineRule="auto"/>
        <w:rPr>
          <w:rFonts w:hint="eastAsia" w:ascii="华文楷体" w:hAnsi="华文楷体" w:eastAsia="华文楷体" w:cs="华文楷体"/>
          <w:sz w:val="30"/>
          <w:szCs w:val="30"/>
        </w:rPr>
      </w:pPr>
    </w:p>
    <w:p w14:paraId="2285A2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hearken diligently, with much heed, that the Divine wisdom appearing in them may exite in us a higher degree of holy astonishment.</w:t>
      </w:r>
    </w:p>
    <w:p w14:paraId="49C309A7">
      <w:pPr>
        <w:pStyle w:val="3"/>
        <w:spacing w:line="241" w:lineRule="auto"/>
        <w:rPr>
          <w:rFonts w:hint="eastAsia" w:ascii="华文楷体" w:hAnsi="华文楷体" w:eastAsia="华文楷体" w:cs="华文楷体"/>
          <w:sz w:val="30"/>
          <w:szCs w:val="30"/>
        </w:rPr>
      </w:pPr>
    </w:p>
    <w:p w14:paraId="1EE1FA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我们必须殷勤倾听，多加留意，使其中显现的神圣智慧在我们里面激起更高程度的圣洁惊奇。</w:t>
      </w:r>
    </w:p>
    <w:p w14:paraId="1AEE6355">
      <w:pPr>
        <w:pStyle w:val="3"/>
        <w:spacing w:line="241" w:lineRule="auto"/>
        <w:rPr>
          <w:rFonts w:hint="eastAsia" w:ascii="华文楷体" w:hAnsi="华文楷体" w:eastAsia="华文楷体" w:cs="华文楷体"/>
          <w:sz w:val="30"/>
          <w:szCs w:val="30"/>
        </w:rPr>
      </w:pPr>
    </w:p>
    <w:p w14:paraId="5ADA58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To commit idolatry about the Lord's Prayer is to ascribe to it some Divine power or veneration which does not belong to it.</w:t>
      </w:r>
    </w:p>
    <w:p w14:paraId="336A3C78">
      <w:pPr>
        <w:pStyle w:val="3"/>
        <w:spacing w:line="241" w:lineRule="auto"/>
        <w:rPr>
          <w:rFonts w:hint="eastAsia" w:ascii="华文楷体" w:hAnsi="华文楷体" w:eastAsia="华文楷体" w:cs="华文楷体"/>
          <w:sz w:val="30"/>
          <w:szCs w:val="30"/>
        </w:rPr>
      </w:pPr>
    </w:p>
    <w:p w14:paraId="627579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对主祷文行偶像崇拜（idolatry）就是将某种不属于它的神圣能力或尊崇归于它。</w:t>
      </w:r>
    </w:p>
    <w:p w14:paraId="27A1DED0">
      <w:pPr>
        <w:pStyle w:val="3"/>
        <w:spacing w:line="241" w:lineRule="auto"/>
        <w:rPr>
          <w:rFonts w:hint="eastAsia" w:ascii="华文楷体" w:hAnsi="华文楷体" w:eastAsia="华文楷体" w:cs="华文楷体"/>
          <w:sz w:val="30"/>
          <w:szCs w:val="30"/>
        </w:rPr>
      </w:pPr>
    </w:p>
    <w:p w14:paraId="31FA2B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by those persons who imagine that the words themselves, because Christ is their author, possess such worth and efficacy with the Father, that the bare repetition of them, unaccompanied by the attentive exercise of the mind, is sufficient for obtaining blessings from heaven.</w:t>
      </w:r>
    </w:p>
    <w:p w14:paraId="7811B8C8">
      <w:pPr>
        <w:pStyle w:val="3"/>
        <w:spacing w:line="241" w:lineRule="auto"/>
        <w:rPr>
          <w:rFonts w:hint="eastAsia" w:ascii="华文楷体" w:hAnsi="华文楷体" w:eastAsia="华文楷体" w:cs="华文楷体"/>
          <w:sz w:val="30"/>
          <w:szCs w:val="30"/>
        </w:rPr>
      </w:pPr>
    </w:p>
    <w:p w14:paraId="39B90B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那些人这样做，他们想象这些话语本身，因为基督是它们的作者，在父面前具有如此的价值和功效，以至于仅仅重复它们，而不伴有心思的专注操练，就足以从天上获得祝福。</w:t>
      </w:r>
    </w:p>
    <w:p w14:paraId="1396B408">
      <w:pPr>
        <w:pStyle w:val="3"/>
        <w:spacing w:line="241" w:lineRule="auto"/>
        <w:rPr>
          <w:rFonts w:hint="eastAsia" w:ascii="华文楷体" w:hAnsi="华文楷体" w:eastAsia="华文楷体" w:cs="华文楷体"/>
          <w:sz w:val="30"/>
          <w:szCs w:val="30"/>
        </w:rPr>
      </w:pPr>
    </w:p>
    <w:p w14:paraId="5AD5990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way of avoiding this danger is not to neglect the use of this prayer, but to entertain a deep and serious conviction that an unmeaning muttering of any words whatever to the Supreme being is absolute ungodliness,—that there is no value in their sound, —that the matter conveyed by these expressive words ought to be carefully and devoutly considered,—that the mind ought to be prepared for being excited by means of the words to the desire of heavenly things, and, when excited, for expressing its desire to the Supreme being.</w:t>
      </w:r>
    </w:p>
    <w:p w14:paraId="7293E85E">
      <w:pPr>
        <w:pStyle w:val="3"/>
        <w:spacing w:line="241" w:lineRule="auto"/>
        <w:rPr>
          <w:rFonts w:hint="eastAsia" w:ascii="华文楷体" w:hAnsi="华文楷体" w:eastAsia="华文楷体" w:cs="华文楷体"/>
          <w:sz w:val="30"/>
          <w:szCs w:val="30"/>
        </w:rPr>
      </w:pPr>
    </w:p>
    <w:p w14:paraId="664680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避免这种危险的真正方法，不是忽略使用这个祷告，而是怀有深刻而严肃的信念，即向至高者毫无意义地咕哝任何言语都是绝对的不虔敬——它们的声音毫无价值——这些表达丰富的言语所传达的内容应当被仔细而虔诚地思考——心思应当预备好，藉着这些言语被激动，渴望属天的事物，并且在被激动时，向至高者表达它的渴望。</w:t>
      </w:r>
    </w:p>
    <w:p w14:paraId="3ED30CAE">
      <w:pPr>
        <w:pStyle w:val="3"/>
        <w:spacing w:line="241" w:lineRule="auto"/>
        <w:rPr>
          <w:rFonts w:hint="eastAsia" w:ascii="华文楷体" w:hAnsi="华文楷体" w:eastAsia="华文楷体" w:cs="华文楷体"/>
          <w:sz w:val="30"/>
          <w:szCs w:val="30"/>
        </w:rPr>
      </w:pPr>
    </w:p>
    <w:p w14:paraId="569116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be done, there remains not even the semblance of idolatry.</w:t>
      </w:r>
    </w:p>
    <w:p w14:paraId="5AA98D18">
      <w:pPr>
        <w:pStyle w:val="3"/>
        <w:spacing w:line="241" w:lineRule="auto"/>
        <w:rPr>
          <w:rFonts w:hint="eastAsia" w:ascii="华文楷体" w:hAnsi="华文楷体" w:eastAsia="华文楷体" w:cs="华文楷体"/>
          <w:sz w:val="30"/>
          <w:szCs w:val="30"/>
        </w:rPr>
      </w:pPr>
    </w:p>
    <w:p w14:paraId="084488A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如果这样做，甚至连偶像崇拜的影子都不存在了。</w:t>
      </w:r>
    </w:p>
    <w:p w14:paraId="656F1096">
      <w:pPr>
        <w:pStyle w:val="3"/>
        <w:spacing w:line="241" w:lineRule="auto"/>
        <w:rPr>
          <w:rFonts w:hint="eastAsia" w:ascii="华文楷体" w:hAnsi="华文楷体" w:eastAsia="华文楷体" w:cs="华文楷体"/>
          <w:sz w:val="30"/>
          <w:szCs w:val="30"/>
        </w:rPr>
      </w:pPr>
    </w:p>
    <w:p w14:paraId="3FB23F7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frequent repetition of the Lord's prayer, which raises our minds to our Heavenly Father, and teaches us to ascribe to Him alone the kingdom, the power, and the glory is really attended by no greater danger, in reference to that prayer, than the frequent repetition, strict enforcement, and careful examination of the words of the second commandment, by which all idolatry is forbidden.</w:t>
      </w:r>
    </w:p>
    <w:p w14:paraId="482D7461">
      <w:pPr>
        <w:pStyle w:val="3"/>
        <w:spacing w:line="241" w:lineRule="auto"/>
        <w:rPr>
          <w:rFonts w:hint="eastAsia" w:ascii="华文楷体" w:hAnsi="华文楷体" w:eastAsia="华文楷体" w:cs="华文楷体"/>
          <w:sz w:val="30"/>
          <w:szCs w:val="30"/>
        </w:rPr>
      </w:pPr>
    </w:p>
    <w:p w14:paraId="5AA9B6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频繁重复主祷文，这使我们的心思意念仰望我们的天父，并教导我们将国度、权柄和荣耀单单归于祂，就那个祷告而言，其危险性实际上并不比频繁重复、严格执行和仔细审查第二条诫命的言语更大，而第二条诫命是禁止一切偶像崇拜的。</w:t>
      </w:r>
    </w:p>
    <w:p w14:paraId="3B573D30">
      <w:pPr>
        <w:pStyle w:val="3"/>
        <w:spacing w:line="241" w:lineRule="auto"/>
        <w:rPr>
          <w:rFonts w:hint="eastAsia" w:ascii="华文楷体" w:hAnsi="华文楷体" w:eastAsia="华文楷体" w:cs="华文楷体"/>
          <w:sz w:val="30"/>
          <w:szCs w:val="30"/>
        </w:rPr>
      </w:pPr>
    </w:p>
    <w:p w14:paraId="71A2D5A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What the vain repetition condemned by Christ is, we have already explained.2</w:t>
      </w:r>
    </w:p>
    <w:p w14:paraId="00DAB48D">
      <w:pPr>
        <w:pStyle w:val="3"/>
        <w:spacing w:line="241" w:lineRule="auto"/>
        <w:rPr>
          <w:rFonts w:hint="eastAsia" w:ascii="华文楷体" w:hAnsi="华文楷体" w:eastAsia="华文楷体" w:cs="华文楷体"/>
          <w:sz w:val="30"/>
          <w:szCs w:val="30"/>
        </w:rPr>
      </w:pPr>
    </w:p>
    <w:p w14:paraId="63C5250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基督所谴责的虚妄的重复（vain repetition）是什么，我们已经解释过了。</w:t>
      </w:r>
    </w:p>
    <w:p w14:paraId="07C59E4B">
      <w:pPr>
        <w:pStyle w:val="3"/>
        <w:spacing w:line="241" w:lineRule="auto"/>
        <w:rPr>
          <w:rFonts w:hint="eastAsia" w:ascii="华文楷体" w:hAnsi="华文楷体" w:eastAsia="华文楷体" w:cs="华文楷体"/>
          <w:sz w:val="30"/>
          <w:szCs w:val="30"/>
        </w:rPr>
      </w:pPr>
    </w:p>
    <w:p w14:paraId="49FCFF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daily, attentive, and devout repetition of this prayer, has nothing to do with that vain repetition, unless we shall dare to charge our Lord himself with having committed this fault, when he prayed most fervently, repeating three times the same words.</w:t>
      </w:r>
    </w:p>
    <w:p w14:paraId="35F6967F">
      <w:pPr>
        <w:pStyle w:val="3"/>
        <w:spacing w:line="241" w:lineRule="auto"/>
        <w:rPr>
          <w:rFonts w:hint="eastAsia" w:ascii="华文楷体" w:hAnsi="华文楷体" w:eastAsia="华文楷体" w:cs="华文楷体"/>
          <w:sz w:val="30"/>
          <w:szCs w:val="30"/>
        </w:rPr>
      </w:pPr>
    </w:p>
    <w:p w14:paraId="51C190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但是，每日专注而虔诚地重复这个祷告，与那种虚妄的重复毫无关系，除非我们敢于指控我们的主自己也犯了这个错误，那时祂最热切地祷告，重复了三次同样的言语。</w:t>
      </w:r>
    </w:p>
    <w:p w14:paraId="3489C768">
      <w:pPr>
        <w:pStyle w:val="3"/>
        <w:spacing w:line="241" w:lineRule="auto"/>
        <w:rPr>
          <w:rFonts w:hint="eastAsia" w:ascii="华文楷体" w:hAnsi="华文楷体" w:eastAsia="华文楷体" w:cs="华文楷体"/>
          <w:sz w:val="30"/>
          <w:szCs w:val="30"/>
        </w:rPr>
      </w:pPr>
    </w:p>
    <w:p w14:paraId="73990E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Since our Lord, according to Luke's narrative, repeats the same form of prayer which had been formerly delivered, as Matthew informs us, at a different time and place, it ought, on this account, to stand higher in our esteem.</w:t>
      </w:r>
    </w:p>
    <w:p w14:paraId="525017A5">
      <w:pPr>
        <w:pStyle w:val="3"/>
        <w:spacing w:line="241" w:lineRule="auto"/>
        <w:rPr>
          <w:rFonts w:hint="eastAsia" w:ascii="华文楷体" w:hAnsi="华文楷体" w:eastAsia="华文楷体" w:cs="华文楷体"/>
          <w:sz w:val="30"/>
          <w:szCs w:val="30"/>
        </w:rPr>
      </w:pPr>
    </w:p>
    <w:p w14:paraId="0DB333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既然根据路加（Luke）的叙述，我们的主重复了马太（Matthew）告诉我们的、先前在不同时间和地点所传讲的同一个祷告模式，那么因此，它在我们心目中应当享有更高的地位。</w:t>
      </w:r>
    </w:p>
    <w:p w14:paraId="18017AD2">
      <w:pPr>
        <w:pStyle w:val="3"/>
        <w:spacing w:line="241" w:lineRule="auto"/>
        <w:rPr>
          <w:rFonts w:hint="eastAsia" w:ascii="华文楷体" w:hAnsi="华文楷体" w:eastAsia="华文楷体" w:cs="华文楷体"/>
          <w:sz w:val="30"/>
          <w:szCs w:val="30"/>
        </w:rPr>
      </w:pPr>
    </w:p>
    <w:p w14:paraId="7499B1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circumstance we are entitled to conclude that our Lord intended this prayer to be familiarly used by his disciples, since he laid down a second time the same prayer, instead of dictating additional prayers, and leaving it to his disciples to make their choice.</w:t>
      </w:r>
    </w:p>
    <w:p w14:paraId="4394A3F3">
      <w:pPr>
        <w:pStyle w:val="3"/>
        <w:spacing w:line="241" w:lineRule="auto"/>
        <w:rPr>
          <w:rFonts w:hint="eastAsia" w:ascii="华文楷体" w:hAnsi="华文楷体" w:eastAsia="华文楷体" w:cs="华文楷体"/>
          <w:sz w:val="30"/>
          <w:szCs w:val="30"/>
        </w:rPr>
      </w:pPr>
    </w:p>
    <w:p w14:paraId="567ED5E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从那个情况我们可以得出结论，我们的主意图让祂的门徒们熟悉地使用这个祷告，因为祂第二次规定了同一个祷告，而不是口授额外的祷告，并让祂的门徒们自己选择。</w:t>
      </w:r>
    </w:p>
    <w:p w14:paraId="01E9FF8D">
      <w:pPr>
        <w:pStyle w:val="3"/>
        <w:spacing w:line="241" w:lineRule="auto"/>
        <w:rPr>
          <w:rFonts w:hint="eastAsia" w:ascii="华文楷体" w:hAnsi="华文楷体" w:eastAsia="华文楷体" w:cs="华文楷体"/>
          <w:sz w:val="30"/>
          <w:szCs w:val="30"/>
        </w:rPr>
      </w:pPr>
    </w:p>
    <w:p w14:paraId="3EAB7E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there is so very small, or almost no difference, between the words as reported by Matthew and Luke, (if you except the clause given by Matthew and omitted by Luke) that our Lord appears to have discountenanced, rather than approved, by his example, the proposed substitution of other words.</w:t>
      </w:r>
    </w:p>
    <w:p w14:paraId="19C67A9B">
      <w:pPr>
        <w:pStyle w:val="3"/>
        <w:spacing w:line="241" w:lineRule="auto"/>
        <w:rPr>
          <w:rFonts w:hint="eastAsia" w:ascii="华文楷体" w:hAnsi="华文楷体" w:eastAsia="华文楷体" w:cs="华文楷体"/>
          <w:sz w:val="30"/>
          <w:szCs w:val="30"/>
        </w:rPr>
      </w:pPr>
    </w:p>
    <w:p w14:paraId="36D1384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此外，马太（Matthew）和路加（Luke）所记载的词语之间（如果除去马太给出而路加省略的那一句）差异甚小，几乎没有差异，以至于我们的主似乎以祂的榜样不赞成，而非赞成，所提议的用其他词语替代的做法。</w:t>
      </w:r>
    </w:p>
    <w:p w14:paraId="077096AE">
      <w:pPr>
        <w:pStyle w:val="3"/>
        <w:spacing w:line="241" w:lineRule="auto"/>
        <w:rPr>
          <w:rFonts w:hint="eastAsia" w:ascii="华文楷体" w:hAnsi="华文楷体" w:eastAsia="华文楷体" w:cs="华文楷体"/>
          <w:sz w:val="30"/>
          <w:szCs w:val="30"/>
        </w:rPr>
      </w:pPr>
    </w:p>
    <w:p w14:paraId="4635D9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wish, as we have repeatedly observed, to restrict the worshippers to syllables.</w:t>
      </w:r>
    </w:p>
    <w:p w14:paraId="2273F65D">
      <w:pPr>
        <w:pStyle w:val="3"/>
        <w:spacing w:line="241" w:lineRule="auto"/>
        <w:rPr>
          <w:rFonts w:hint="eastAsia" w:ascii="华文楷体" w:hAnsi="华文楷体" w:eastAsia="华文楷体" w:cs="华文楷体"/>
          <w:sz w:val="30"/>
          <w:szCs w:val="30"/>
        </w:rPr>
      </w:pPr>
    </w:p>
    <w:p w14:paraId="270029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我们正如我们一再指出的那样，无意将敬拜者限制在音节上。</w:t>
      </w:r>
    </w:p>
    <w:p w14:paraId="6ADEA369">
      <w:pPr>
        <w:pStyle w:val="3"/>
        <w:spacing w:line="241" w:lineRule="auto"/>
        <w:rPr>
          <w:rFonts w:hint="eastAsia" w:ascii="华文楷体" w:hAnsi="华文楷体" w:eastAsia="华文楷体" w:cs="华文楷体"/>
          <w:sz w:val="30"/>
          <w:szCs w:val="30"/>
        </w:rPr>
      </w:pPr>
    </w:p>
    <w:p w14:paraId="49823F0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We do not read, it is true, that the Apostles used this form; but we must not at once deny, nor are we always at liberty to doubt, events which are not expressly related to have happened.</w:t>
      </w:r>
    </w:p>
    <w:p w14:paraId="1A9E000F">
      <w:pPr>
        <w:pStyle w:val="3"/>
        <w:spacing w:line="241" w:lineRule="auto"/>
        <w:rPr>
          <w:rFonts w:hint="eastAsia" w:ascii="华文楷体" w:hAnsi="华文楷体" w:eastAsia="华文楷体" w:cs="华文楷体"/>
          <w:sz w:val="30"/>
          <w:szCs w:val="30"/>
        </w:rPr>
      </w:pPr>
    </w:p>
    <w:p w14:paraId="487726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 我们确实没有读到使徒们（Apostles）使用过这种模式；但是我们不可立即否认，我们也不总是有权怀疑那些没有明确记载发生过的事情。</w:t>
      </w:r>
    </w:p>
    <w:p w14:paraId="003688E7">
      <w:pPr>
        <w:pStyle w:val="3"/>
        <w:spacing w:line="241" w:lineRule="auto"/>
        <w:rPr>
          <w:rFonts w:hint="eastAsia" w:ascii="华文楷体" w:hAnsi="华文楷体" w:eastAsia="华文楷体" w:cs="华文楷体"/>
          <w:sz w:val="30"/>
          <w:szCs w:val="30"/>
        </w:rPr>
      </w:pPr>
    </w:p>
    <w:p w14:paraId="5D9E39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nowhere recorded that Elijah anointed Elisha to be a prophet, or Hazael to be king of Syria, as he had been commanded by God to do.</w:t>
      </w:r>
    </w:p>
    <w:p w14:paraId="50D5447F">
      <w:pPr>
        <w:pStyle w:val="3"/>
        <w:spacing w:line="241" w:lineRule="auto"/>
        <w:rPr>
          <w:rFonts w:hint="eastAsia" w:ascii="华文楷体" w:hAnsi="华文楷体" w:eastAsia="华文楷体" w:cs="华文楷体"/>
          <w:sz w:val="30"/>
          <w:szCs w:val="30"/>
        </w:rPr>
      </w:pPr>
    </w:p>
    <w:p w14:paraId="7D58BAB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没有任何地方记载以利亚膏以利沙作先知，或膏哈薛作叙利亚王，正如上帝吩咐祂做的那样。</w:t>
      </w:r>
    </w:p>
    <w:p w14:paraId="1493A64C">
      <w:pPr>
        <w:pStyle w:val="3"/>
        <w:spacing w:line="241" w:lineRule="auto"/>
        <w:rPr>
          <w:rFonts w:hint="eastAsia" w:ascii="华文楷体" w:hAnsi="华文楷体" w:eastAsia="华文楷体" w:cs="华文楷体"/>
          <w:sz w:val="30"/>
          <w:szCs w:val="30"/>
        </w:rPr>
      </w:pPr>
    </w:p>
    <w:p w14:paraId="4033BB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want of this record, are we at liberty to conclude that the holy prophet neglected to obey the commandment of the Lord?</w:t>
      </w:r>
    </w:p>
    <w:p w14:paraId="6EF0916B">
      <w:pPr>
        <w:pStyle w:val="3"/>
        <w:spacing w:line="241" w:lineRule="auto"/>
        <w:rPr>
          <w:rFonts w:hint="eastAsia" w:ascii="华文楷体" w:hAnsi="华文楷体" w:eastAsia="华文楷体" w:cs="华文楷体"/>
          <w:sz w:val="30"/>
          <w:szCs w:val="30"/>
        </w:rPr>
      </w:pPr>
    </w:p>
    <w:p w14:paraId="3AF884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由于缺乏这个记载，我们是否有权断定圣先知忽略了遵守主的命令呢？</w:t>
      </w:r>
    </w:p>
    <w:p w14:paraId="08D9A6BA">
      <w:pPr>
        <w:pStyle w:val="3"/>
        <w:spacing w:line="241" w:lineRule="auto"/>
        <w:rPr>
          <w:rFonts w:hint="eastAsia" w:ascii="华文楷体" w:hAnsi="华文楷体" w:eastAsia="华文楷体" w:cs="华文楷体"/>
          <w:sz w:val="30"/>
          <w:szCs w:val="30"/>
        </w:rPr>
      </w:pPr>
    </w:p>
    <w:p w14:paraId="75E6C8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account, so far as I remember, is given us in the sacred writings of a jubilee observed by the Jews, and yet that it was generally, if not always observed, is beyond a doubt.</w:t>
      </w:r>
    </w:p>
    <w:p w14:paraId="3CB38257">
      <w:pPr>
        <w:pStyle w:val="3"/>
        <w:spacing w:line="241" w:lineRule="auto"/>
        <w:rPr>
          <w:rFonts w:hint="eastAsia" w:ascii="华文楷体" w:hAnsi="华文楷体" w:eastAsia="华文楷体" w:cs="华文楷体"/>
          <w:sz w:val="30"/>
          <w:szCs w:val="30"/>
        </w:rPr>
      </w:pPr>
    </w:p>
    <w:p w14:paraId="537476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据我所知，圣经中没有记载犹太人遵守禧年，然而，禧年即使不是总是，至少也是普遍遵守的，这是毫无疑问的。</w:t>
      </w:r>
    </w:p>
    <w:p w14:paraId="0E42BA65">
      <w:pPr>
        <w:pStyle w:val="3"/>
        <w:spacing w:line="241" w:lineRule="auto"/>
        <w:rPr>
          <w:rFonts w:hint="eastAsia" w:ascii="华文楷体" w:hAnsi="华文楷体" w:eastAsia="华文楷体" w:cs="华文楷体"/>
          <w:sz w:val="30"/>
          <w:szCs w:val="30"/>
        </w:rPr>
      </w:pPr>
    </w:p>
    <w:p w14:paraId="128F9E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nowhere expressly said that the Apostles baptized in the name of the Father, and of the Son, and of the Holy Ghost; but as they had been commanded to do this, we devoutly conclude, that as obedient servants of Christ, they did not neglect this observance.</w:t>
      </w:r>
    </w:p>
    <w:p w14:paraId="78F23FCE">
      <w:pPr>
        <w:pStyle w:val="3"/>
        <w:spacing w:line="241" w:lineRule="auto"/>
        <w:rPr>
          <w:rFonts w:hint="eastAsia" w:ascii="华文楷体" w:hAnsi="华文楷体" w:eastAsia="华文楷体" w:cs="华文楷体"/>
          <w:sz w:val="30"/>
          <w:szCs w:val="30"/>
        </w:rPr>
      </w:pPr>
    </w:p>
    <w:p w14:paraId="5FB3BCE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没有任何地方明确说使徒们（Apostles）奉父、子、圣灵的名施洗；但是既然他们奉命这样做，我们虔诚地断定，作为基督顺服的仆人，他们没有忽略这个规定。</w:t>
      </w:r>
    </w:p>
    <w:p w14:paraId="3018CD49">
      <w:pPr>
        <w:pStyle w:val="3"/>
        <w:spacing w:line="241" w:lineRule="auto"/>
        <w:rPr>
          <w:rFonts w:hint="eastAsia" w:ascii="华文楷体" w:hAnsi="华文楷体" w:eastAsia="华文楷体" w:cs="华文楷体"/>
          <w:sz w:val="30"/>
          <w:szCs w:val="30"/>
        </w:rPr>
      </w:pPr>
    </w:p>
    <w:p w14:paraId="476C9F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therefore, we have no express commendation of the Lord's Prayer, warranting us to conclude that the Apostles used it, let us at least not venture to argue from the silence of Scripture, that they neglected to do what was recommended to them by our Lord.</w:t>
      </w:r>
    </w:p>
    <w:p w14:paraId="69FF08F7">
      <w:pPr>
        <w:pStyle w:val="3"/>
        <w:spacing w:line="241" w:lineRule="auto"/>
        <w:rPr>
          <w:rFonts w:hint="eastAsia" w:ascii="华文楷体" w:hAnsi="华文楷体" w:eastAsia="华文楷体" w:cs="华文楷体"/>
          <w:sz w:val="30"/>
          <w:szCs w:val="30"/>
        </w:rPr>
      </w:pPr>
    </w:p>
    <w:p w14:paraId="26D36A6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因此，如果我们没有明确的主祷文的称赞，足以使我们断定使徒们（Apostles）使用过它，那么至少让我们不要冒险从圣经的沉默中推断，他们忽略了我们主向他们推荐的事情。</w:t>
      </w:r>
    </w:p>
    <w:p w14:paraId="122276AD">
      <w:pPr>
        <w:pStyle w:val="3"/>
        <w:spacing w:line="241" w:lineRule="auto"/>
        <w:rPr>
          <w:rFonts w:hint="eastAsia" w:ascii="华文楷体" w:hAnsi="华文楷体" w:eastAsia="华文楷体" w:cs="华文楷体"/>
          <w:sz w:val="30"/>
          <w:szCs w:val="30"/>
        </w:rPr>
      </w:pPr>
    </w:p>
    <w:p w14:paraId="4C02A48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point remain undecided, so as to lend no assistance to either party.</w:t>
      </w:r>
    </w:p>
    <w:p w14:paraId="7D930527">
      <w:pPr>
        <w:pStyle w:val="3"/>
        <w:spacing w:line="241" w:lineRule="auto"/>
        <w:rPr>
          <w:rFonts w:hint="eastAsia" w:ascii="华文楷体" w:hAnsi="华文楷体" w:eastAsia="华文楷体" w:cs="华文楷体"/>
          <w:sz w:val="30"/>
          <w:szCs w:val="30"/>
        </w:rPr>
      </w:pPr>
    </w:p>
    <w:p w14:paraId="633B09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让这一点悬而未决，以便不给任何一方提供帮助。</w:t>
      </w:r>
    </w:p>
    <w:p w14:paraId="7D8EFD9E">
      <w:pPr>
        <w:pStyle w:val="3"/>
        <w:spacing w:line="241" w:lineRule="auto"/>
        <w:rPr>
          <w:rFonts w:hint="eastAsia" w:ascii="华文楷体" w:hAnsi="华文楷体" w:eastAsia="华文楷体" w:cs="华文楷体"/>
          <w:sz w:val="30"/>
          <w:szCs w:val="30"/>
        </w:rPr>
      </w:pPr>
    </w:p>
    <w:p w14:paraId="53B3B8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We admit that all our wants are not particularly expressed in this prayer; but there are none which cannot be referred to some part of it, in which their general principles are contained.</w:t>
      </w:r>
    </w:p>
    <w:p w14:paraId="43870B10">
      <w:pPr>
        <w:pStyle w:val="3"/>
        <w:spacing w:line="241" w:lineRule="auto"/>
        <w:rPr>
          <w:rFonts w:hint="eastAsia" w:ascii="华文楷体" w:hAnsi="华文楷体" w:eastAsia="华文楷体" w:cs="华文楷体"/>
          <w:sz w:val="30"/>
          <w:szCs w:val="30"/>
        </w:rPr>
      </w:pPr>
    </w:p>
    <w:p w14:paraId="68423E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 我们承认，我们所有的需要并没有在这个祷告中特别表达出来；但是没有一个需要不能归于它的某个部分，其中包含了它们的总原则。</w:t>
      </w:r>
    </w:p>
    <w:p w14:paraId="0AC06CFD">
      <w:pPr>
        <w:pStyle w:val="3"/>
        <w:spacing w:line="241" w:lineRule="auto"/>
        <w:rPr>
          <w:rFonts w:hint="eastAsia" w:ascii="华文楷体" w:hAnsi="华文楷体" w:eastAsia="华文楷体" w:cs="华文楷体"/>
          <w:sz w:val="30"/>
          <w:szCs w:val="30"/>
        </w:rPr>
      </w:pPr>
    </w:p>
    <w:p w14:paraId="7D414F8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thinks of objecting to additional prayers in which our urgent necessities shall be spread out, if the case require it, into copious detail.</w:t>
      </w:r>
    </w:p>
    <w:p w14:paraId="0813C34F">
      <w:pPr>
        <w:pStyle w:val="3"/>
        <w:spacing w:line="241" w:lineRule="auto"/>
        <w:rPr>
          <w:rFonts w:hint="eastAsia" w:ascii="华文楷体" w:hAnsi="华文楷体" w:eastAsia="华文楷体" w:cs="华文楷体"/>
          <w:sz w:val="30"/>
          <w:szCs w:val="30"/>
        </w:rPr>
      </w:pPr>
    </w:p>
    <w:p w14:paraId="60D23C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没有人会反对在额外的祷告中，如果情况需要，将我们迫切的需要详细陈述出来。</w:t>
      </w:r>
    </w:p>
    <w:p w14:paraId="23AE3D0A">
      <w:pPr>
        <w:pStyle w:val="3"/>
        <w:spacing w:line="241" w:lineRule="auto"/>
        <w:rPr>
          <w:rFonts w:hint="eastAsia" w:ascii="华文楷体" w:hAnsi="华文楷体" w:eastAsia="华文楷体" w:cs="华文楷体"/>
          <w:sz w:val="30"/>
          <w:szCs w:val="30"/>
        </w:rPr>
      </w:pPr>
    </w:p>
    <w:p w14:paraId="34FBF4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caution will indeed be necessary, lest in descending to unnecessary minuteness, we ask what would prove hurtful rather than beneficial, lest instead of an egg we ask a scorpion.</w:t>
      </w:r>
    </w:p>
    <w:p w14:paraId="35575DE0">
      <w:pPr>
        <w:pStyle w:val="3"/>
        <w:spacing w:line="241" w:lineRule="auto"/>
        <w:rPr>
          <w:rFonts w:hint="eastAsia" w:ascii="华文楷体" w:hAnsi="华文楷体" w:eastAsia="华文楷体" w:cs="华文楷体"/>
          <w:sz w:val="30"/>
          <w:szCs w:val="30"/>
        </w:rPr>
      </w:pPr>
    </w:p>
    <w:p w14:paraId="6F53987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确实需要非常谨慎，以免在陷入不必要的细枝末节时，我们所求的反而有害无益，以免我们求蝎子而非鸡蛋。</w:t>
      </w:r>
    </w:p>
    <w:p w14:paraId="4E1D5D60">
      <w:pPr>
        <w:pStyle w:val="3"/>
        <w:spacing w:line="241" w:lineRule="auto"/>
        <w:rPr>
          <w:rFonts w:hint="eastAsia" w:ascii="华文楷体" w:hAnsi="华文楷体" w:eastAsia="华文楷体" w:cs="华文楷体"/>
          <w:sz w:val="30"/>
          <w:szCs w:val="30"/>
        </w:rPr>
      </w:pPr>
    </w:p>
    <w:p w14:paraId="1C9EC1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use of other prayers does not necessarily imply that this prayer is to be set aside.</w:t>
      </w:r>
    </w:p>
    <w:p w14:paraId="48A48293">
      <w:pPr>
        <w:pStyle w:val="3"/>
        <w:spacing w:line="241" w:lineRule="auto"/>
        <w:rPr>
          <w:rFonts w:hint="eastAsia" w:ascii="华文楷体" w:hAnsi="华文楷体" w:eastAsia="华文楷体" w:cs="华文楷体"/>
          <w:sz w:val="30"/>
          <w:szCs w:val="30"/>
        </w:rPr>
      </w:pPr>
    </w:p>
    <w:p w14:paraId="6A7F84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使用其他的祷告并不必然意味着这个祷告要被搁置。</w:t>
      </w:r>
    </w:p>
    <w:p w14:paraId="26DD1D3B">
      <w:pPr>
        <w:pStyle w:val="3"/>
        <w:spacing w:line="241" w:lineRule="auto"/>
        <w:rPr>
          <w:rFonts w:hint="eastAsia" w:ascii="华文楷体" w:hAnsi="华文楷体" w:eastAsia="华文楷体" w:cs="华文楷体"/>
          <w:sz w:val="30"/>
          <w:szCs w:val="30"/>
        </w:rPr>
      </w:pPr>
    </w:p>
    <w:p w14:paraId="777F30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as it may and frequently does happen, that even in the longest prayers some things are omitted which yet are intimately connected with the glory and kingdom of God, is it not advisable to add to our supplications this prayer in which we are certain that nothing has been omitted?</w:t>
      </w:r>
    </w:p>
    <w:p w14:paraId="706BCE15">
      <w:pPr>
        <w:pStyle w:val="3"/>
        <w:spacing w:line="241" w:lineRule="auto"/>
        <w:rPr>
          <w:rFonts w:hint="eastAsia" w:ascii="华文楷体" w:hAnsi="华文楷体" w:eastAsia="华文楷体" w:cs="华文楷体"/>
          <w:sz w:val="30"/>
          <w:szCs w:val="30"/>
        </w:rPr>
      </w:pPr>
    </w:p>
    <w:p w14:paraId="6BBFA9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相反，正如可能并且经常发生的那样，即使在最长的祷告中，有些与上帝的荣耀和国度密切相关的事情也会被忽略，那么，在我们的恳求中加上这个我们确信没有任何遗漏的祷告，岂不是明智的吗？</w:t>
      </w:r>
    </w:p>
    <w:p w14:paraId="171DD44E">
      <w:pPr>
        <w:pStyle w:val="3"/>
        <w:spacing w:line="241" w:lineRule="auto"/>
        <w:rPr>
          <w:rFonts w:hint="eastAsia" w:ascii="华文楷体" w:hAnsi="华文楷体" w:eastAsia="华文楷体" w:cs="华文楷体"/>
          <w:sz w:val="30"/>
          <w:szCs w:val="30"/>
        </w:rPr>
      </w:pPr>
    </w:p>
    <w:p w14:paraId="64A233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We do not think it absolutely necessary that this prayer should be used at all times, and on all occasions.</w:t>
      </w:r>
    </w:p>
    <w:p w14:paraId="50DAB0FF">
      <w:pPr>
        <w:pStyle w:val="3"/>
        <w:spacing w:line="241" w:lineRule="auto"/>
        <w:rPr>
          <w:rFonts w:hint="eastAsia" w:ascii="华文楷体" w:hAnsi="华文楷体" w:eastAsia="华文楷体" w:cs="华文楷体"/>
          <w:sz w:val="30"/>
          <w:szCs w:val="30"/>
        </w:rPr>
      </w:pPr>
    </w:p>
    <w:p w14:paraId="62E69F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 我们不认为在所有时间和所有场合都绝对有必要使用这个祷告。</w:t>
      </w:r>
    </w:p>
    <w:p w14:paraId="551B5026">
      <w:pPr>
        <w:pStyle w:val="3"/>
        <w:spacing w:line="241" w:lineRule="auto"/>
        <w:rPr>
          <w:rFonts w:hint="eastAsia" w:ascii="华文楷体" w:hAnsi="华文楷体" w:eastAsia="华文楷体" w:cs="华文楷体"/>
          <w:sz w:val="30"/>
          <w:szCs w:val="30"/>
        </w:rPr>
      </w:pPr>
    </w:p>
    <w:p w14:paraId="555D59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time and manner is one characteristic of a wise man.</w:t>
      </w:r>
    </w:p>
    <w:p w14:paraId="0EE961EF">
      <w:pPr>
        <w:pStyle w:val="3"/>
        <w:spacing w:line="241" w:lineRule="auto"/>
        <w:rPr>
          <w:rFonts w:hint="eastAsia" w:ascii="华文楷体" w:hAnsi="华文楷体" w:eastAsia="华文楷体" w:cs="华文楷体"/>
          <w:sz w:val="30"/>
          <w:szCs w:val="30"/>
        </w:rPr>
      </w:pPr>
    </w:p>
    <w:p w14:paraId="4FB882C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懂得时间和方式是智者的一个特征。</w:t>
      </w:r>
    </w:p>
    <w:p w14:paraId="6D313EA7">
      <w:pPr>
        <w:pStyle w:val="3"/>
        <w:spacing w:line="241" w:lineRule="auto"/>
        <w:rPr>
          <w:rFonts w:hint="eastAsia" w:ascii="华文楷体" w:hAnsi="华文楷体" w:eastAsia="华文楷体" w:cs="华文楷体"/>
          <w:sz w:val="30"/>
          <w:szCs w:val="30"/>
        </w:rPr>
      </w:pPr>
    </w:p>
    <w:p w14:paraId="2F846A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do not see that there are any seasons in which that prayer ought to be reckoned unsuitable.</w:t>
      </w:r>
    </w:p>
    <w:p w14:paraId="261156B0">
      <w:pPr>
        <w:pStyle w:val="3"/>
        <w:spacing w:line="241" w:lineRule="auto"/>
        <w:rPr>
          <w:rFonts w:hint="eastAsia" w:ascii="华文楷体" w:hAnsi="华文楷体" w:eastAsia="华文楷体" w:cs="华文楷体"/>
          <w:sz w:val="30"/>
          <w:szCs w:val="30"/>
        </w:rPr>
      </w:pPr>
    </w:p>
    <w:p w14:paraId="07286C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然而，我看不出有任何时候那个祷告应被认为是不合适的。</w:t>
      </w:r>
    </w:p>
    <w:p w14:paraId="0546AE27">
      <w:pPr>
        <w:pStyle w:val="3"/>
        <w:spacing w:line="241" w:lineRule="auto"/>
        <w:rPr>
          <w:rFonts w:hint="eastAsia" w:ascii="华文楷体" w:hAnsi="华文楷体" w:eastAsia="华文楷体" w:cs="华文楷体"/>
          <w:sz w:val="30"/>
          <w:szCs w:val="30"/>
        </w:rPr>
      </w:pPr>
    </w:p>
    <w:p w14:paraId="4F7A8C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prayers are offered by, or in behalf of a dying man, what absurdity is there in mentioning daily bread?</w:t>
      </w:r>
    </w:p>
    <w:p w14:paraId="32D1D449">
      <w:pPr>
        <w:pStyle w:val="3"/>
        <w:spacing w:line="241" w:lineRule="auto"/>
        <w:rPr>
          <w:rFonts w:hint="eastAsia" w:ascii="华文楷体" w:hAnsi="华文楷体" w:eastAsia="华文楷体" w:cs="华文楷体"/>
          <w:sz w:val="30"/>
          <w:szCs w:val="30"/>
        </w:rPr>
      </w:pPr>
    </w:p>
    <w:p w14:paraId="3236F5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即使当为垂死之人或由垂死之人献上祷告时，提及日用饮食又有什么荒谬之处呢？</w:t>
      </w:r>
    </w:p>
    <w:p w14:paraId="46BF0DE1">
      <w:pPr>
        <w:pStyle w:val="3"/>
        <w:spacing w:line="241" w:lineRule="auto"/>
        <w:rPr>
          <w:rFonts w:hint="eastAsia" w:ascii="华文楷体" w:hAnsi="华文楷体" w:eastAsia="华文楷体" w:cs="华文楷体"/>
          <w:sz w:val="30"/>
          <w:szCs w:val="30"/>
        </w:rPr>
      </w:pPr>
    </w:p>
    <w:p w14:paraId="3FF97B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Each worshipper prays not for himself only, but for all with whom he is in any way connected.</w:t>
      </w:r>
    </w:p>
    <w:p w14:paraId="57D18B5C">
      <w:pPr>
        <w:pStyle w:val="3"/>
        <w:spacing w:line="241" w:lineRule="auto"/>
        <w:rPr>
          <w:rFonts w:hint="eastAsia" w:ascii="华文楷体" w:hAnsi="华文楷体" w:eastAsia="华文楷体" w:cs="华文楷体"/>
          <w:sz w:val="30"/>
          <w:szCs w:val="30"/>
        </w:rPr>
      </w:pPr>
    </w:p>
    <w:p w14:paraId="586520E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每个敬拜者不仅为自己祷告，也为所有与他有任何关联的人祷告。</w:t>
      </w:r>
    </w:p>
    <w:p w14:paraId="7D16F4FD">
      <w:pPr>
        <w:pStyle w:val="3"/>
        <w:spacing w:line="241" w:lineRule="auto"/>
        <w:rPr>
          <w:rFonts w:hint="eastAsia" w:ascii="华文楷体" w:hAnsi="华文楷体" w:eastAsia="华文楷体" w:cs="华文楷体"/>
          <w:sz w:val="30"/>
          <w:szCs w:val="30"/>
        </w:rPr>
      </w:pPr>
    </w:p>
    <w:p w14:paraId="67EFBC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prayer is at any time not offered by many, it is at all times offered for many,—for Christians, whom every believer is bound to associate in his mind as needing or receiving the same blessings with himself.</w:t>
      </w:r>
    </w:p>
    <w:p w14:paraId="3309C47D">
      <w:pPr>
        <w:pStyle w:val="3"/>
        <w:spacing w:line="241" w:lineRule="auto"/>
        <w:rPr>
          <w:rFonts w:hint="eastAsia" w:ascii="华文楷体" w:hAnsi="华文楷体" w:eastAsia="华文楷体" w:cs="华文楷体"/>
          <w:sz w:val="30"/>
          <w:szCs w:val="30"/>
        </w:rPr>
      </w:pPr>
    </w:p>
    <w:p w14:paraId="615B1B7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如果这个祷告在任何时候不为许多人所献，它却在所有时候都为许多人而献——为基督徒而献，每个信徒都有义务在心里将他们与自己联系起来，认为他们与自己一样需要或领受同样的祝福。</w:t>
      </w:r>
    </w:p>
    <w:p w14:paraId="56B4961A">
      <w:pPr>
        <w:pStyle w:val="3"/>
        <w:spacing w:line="241" w:lineRule="auto"/>
        <w:rPr>
          <w:rFonts w:hint="eastAsia" w:ascii="华文楷体" w:hAnsi="华文楷体" w:eastAsia="华文楷体" w:cs="华文楷体"/>
          <w:sz w:val="30"/>
          <w:szCs w:val="30"/>
        </w:rPr>
      </w:pPr>
    </w:p>
    <w:p w14:paraId="2CF64D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BREAD denotes all things which belong to the present life, including the mitigation of pain, and increased freedom of breathing.</w:t>
      </w:r>
    </w:p>
    <w:p w14:paraId="23AA2821">
      <w:pPr>
        <w:pStyle w:val="3"/>
        <w:spacing w:line="241" w:lineRule="auto"/>
        <w:rPr>
          <w:rFonts w:hint="eastAsia" w:ascii="华文楷体" w:hAnsi="华文楷体" w:eastAsia="华文楷体" w:cs="华文楷体"/>
          <w:sz w:val="30"/>
          <w:szCs w:val="30"/>
        </w:rPr>
      </w:pPr>
    </w:p>
    <w:p w14:paraId="0EE013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“饮食”（BREAD）这个词指的是所有属于今生的事物，包括减轻痛苦和增加呼吸的自由。</w:t>
      </w:r>
    </w:p>
    <w:p w14:paraId="6EE735E6">
      <w:pPr>
        <w:pStyle w:val="3"/>
        <w:spacing w:line="241" w:lineRule="auto"/>
        <w:rPr>
          <w:rFonts w:hint="eastAsia" w:ascii="华文楷体" w:hAnsi="华文楷体" w:eastAsia="华文楷体" w:cs="华文楷体"/>
          <w:sz w:val="30"/>
          <w:szCs w:val="30"/>
        </w:rPr>
      </w:pPr>
    </w:p>
    <w:p w14:paraId="6A8E1BF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should hinder a petition of that sort from being presented at that very moment?</w:t>
      </w:r>
    </w:p>
    <w:p w14:paraId="3E732DB9">
      <w:pPr>
        <w:pStyle w:val="3"/>
        <w:spacing w:line="241" w:lineRule="auto"/>
        <w:rPr>
          <w:rFonts w:hint="eastAsia" w:ascii="华文楷体" w:hAnsi="华文楷体" w:eastAsia="华文楷体" w:cs="华文楷体"/>
          <w:sz w:val="30"/>
          <w:szCs w:val="30"/>
        </w:rPr>
      </w:pPr>
    </w:p>
    <w:p w14:paraId="2B3E065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有什么能阻止在那一刻呈上那样的祈求呢？</w:t>
      </w:r>
    </w:p>
    <w:p w14:paraId="6D9FC9BC">
      <w:pPr>
        <w:pStyle w:val="3"/>
        <w:spacing w:line="241" w:lineRule="auto"/>
        <w:rPr>
          <w:rFonts w:hint="eastAsia" w:ascii="华文楷体" w:hAnsi="华文楷体" w:eastAsia="华文楷体" w:cs="华文楷体"/>
          <w:sz w:val="30"/>
          <w:szCs w:val="30"/>
        </w:rPr>
      </w:pPr>
    </w:p>
    <w:p w14:paraId="74308E7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He who does not cherish a disposition to forgive the offences of his fellowmen is no better prepared for offering any other prayer to God, than for offering this prayer.</w:t>
      </w:r>
    </w:p>
    <w:p w14:paraId="26256C43">
      <w:pPr>
        <w:pStyle w:val="3"/>
        <w:spacing w:line="241" w:lineRule="auto"/>
        <w:rPr>
          <w:rFonts w:hint="eastAsia" w:ascii="华文楷体" w:hAnsi="华文楷体" w:eastAsia="华文楷体" w:cs="华文楷体"/>
          <w:sz w:val="30"/>
          <w:szCs w:val="30"/>
        </w:rPr>
      </w:pPr>
    </w:p>
    <w:p w14:paraId="144CFD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VIII. 那不怀有饶恕同胞过犯之心的人，并不比献上这个祷告更预备好向上帝献上任何其他的祷告。</w:t>
      </w:r>
    </w:p>
    <w:p w14:paraId="11B57C75">
      <w:pPr>
        <w:pStyle w:val="3"/>
        <w:spacing w:line="241" w:lineRule="auto"/>
        <w:rPr>
          <w:rFonts w:hint="eastAsia" w:ascii="华文楷体" w:hAnsi="华文楷体" w:eastAsia="华文楷体" w:cs="华文楷体"/>
          <w:sz w:val="30"/>
          <w:szCs w:val="30"/>
        </w:rPr>
      </w:pPr>
    </w:p>
    <w:p w14:paraId="41DA31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words he may happen to employ in asking the forgiveness of his sins, let him not expect to obtain it, if he indulge hatred and the desire of revenge, and refuse to be reconciled to his neighbour.</w:t>
      </w:r>
    </w:p>
    <w:p w14:paraId="445EF560">
      <w:pPr>
        <w:pStyle w:val="3"/>
        <w:spacing w:line="241" w:lineRule="auto"/>
        <w:rPr>
          <w:rFonts w:hint="eastAsia" w:ascii="华文楷体" w:hAnsi="华文楷体" w:eastAsia="华文楷体" w:cs="华文楷体"/>
          <w:sz w:val="30"/>
          <w:szCs w:val="30"/>
        </w:rPr>
      </w:pPr>
    </w:p>
    <w:p w14:paraId="23B50B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无论祂碰巧用什么话语祈求赦免祂的罪，如果祂沉溺于仇恨和报复的欲望，并拒绝与祂的邻舍和好，就不要期望得到赦免。</w:t>
      </w:r>
    </w:p>
    <w:p w14:paraId="5326829C">
      <w:pPr>
        <w:pStyle w:val="3"/>
        <w:spacing w:line="241" w:lineRule="auto"/>
        <w:rPr>
          <w:rFonts w:hint="eastAsia" w:ascii="华文楷体" w:hAnsi="华文楷体" w:eastAsia="华文楷体" w:cs="华文楷体"/>
          <w:sz w:val="30"/>
          <w:szCs w:val="30"/>
        </w:rPr>
      </w:pPr>
    </w:p>
    <w:p w14:paraId="33205F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he escape the righteous judgment of God?</w:t>
      </w:r>
    </w:p>
    <w:p w14:paraId="16C29514">
      <w:pPr>
        <w:pStyle w:val="3"/>
        <w:spacing w:line="241" w:lineRule="auto"/>
        <w:rPr>
          <w:rFonts w:hint="eastAsia" w:ascii="华文楷体" w:hAnsi="华文楷体" w:eastAsia="华文楷体" w:cs="华文楷体"/>
          <w:sz w:val="30"/>
          <w:szCs w:val="30"/>
        </w:rPr>
      </w:pPr>
    </w:p>
    <w:p w14:paraId="38F29F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祂想逃避上帝公义的审判吗？</w:t>
      </w:r>
    </w:p>
    <w:p w14:paraId="4BE86C26">
      <w:pPr>
        <w:pStyle w:val="3"/>
        <w:spacing w:line="241" w:lineRule="auto"/>
        <w:rPr>
          <w:rFonts w:hint="eastAsia" w:ascii="华文楷体" w:hAnsi="华文楷体" w:eastAsia="华文楷体" w:cs="华文楷体"/>
          <w:sz w:val="30"/>
          <w:szCs w:val="30"/>
        </w:rPr>
      </w:pPr>
    </w:p>
    <w:p w14:paraId="5D8250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not abstain from repeating the Lord's prayer, the mere omission of which would do him no good; but let him bring his mind to be able to say without hypocrisy, Forgive, as I forgive.</w:t>
      </w:r>
    </w:p>
    <w:p w14:paraId="7704C31C">
      <w:pPr>
        <w:pStyle w:val="3"/>
        <w:spacing w:line="241" w:lineRule="auto"/>
        <w:rPr>
          <w:rFonts w:hint="eastAsia" w:ascii="华文楷体" w:hAnsi="华文楷体" w:eastAsia="华文楷体" w:cs="华文楷体"/>
          <w:sz w:val="30"/>
          <w:szCs w:val="30"/>
        </w:rPr>
      </w:pPr>
    </w:p>
    <w:p w14:paraId="3CA0BE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祂不要停止重复主祷文，仅仅忽略它对祂毫无益处；而是要让祂的心思能够毫不虚伪地说：饶恕，如同我饶恕一样。</w:t>
      </w:r>
    </w:p>
    <w:p w14:paraId="111E3502">
      <w:pPr>
        <w:pStyle w:val="3"/>
        <w:spacing w:line="241" w:lineRule="auto"/>
        <w:rPr>
          <w:rFonts w:hint="eastAsia" w:ascii="华文楷体" w:hAnsi="华文楷体" w:eastAsia="华文楷体" w:cs="华文楷体"/>
          <w:sz w:val="30"/>
          <w:szCs w:val="30"/>
        </w:rPr>
      </w:pPr>
    </w:p>
    <w:p w14:paraId="2BC3C4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 by which we are constantly bound.</w:t>
      </w:r>
    </w:p>
    <w:p w14:paraId="69987D28">
      <w:pPr>
        <w:pStyle w:val="3"/>
        <w:spacing w:line="241" w:lineRule="auto"/>
        <w:rPr>
          <w:rFonts w:hint="eastAsia" w:ascii="华文楷体" w:hAnsi="华文楷体" w:eastAsia="华文楷体" w:cs="华文楷体"/>
          <w:sz w:val="30"/>
          <w:szCs w:val="30"/>
        </w:rPr>
      </w:pPr>
    </w:p>
    <w:p w14:paraId="6BA82A4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这是上帝的旨意，我们始终受其约束。</w:t>
      </w:r>
    </w:p>
    <w:p w14:paraId="0117F1A1">
      <w:pPr>
        <w:pStyle w:val="3"/>
        <w:spacing w:line="241" w:lineRule="auto"/>
        <w:rPr>
          <w:rFonts w:hint="eastAsia" w:ascii="华文楷体" w:hAnsi="华文楷体" w:eastAsia="华文楷体" w:cs="华文楷体"/>
          <w:sz w:val="30"/>
          <w:szCs w:val="30"/>
        </w:rPr>
      </w:pPr>
    </w:p>
    <w:p w14:paraId="2B71B97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have sufficiently blunted the edge of those arguments which some persons have thought fit to employ against the use of the Lord's prayer.</w:t>
      </w:r>
    </w:p>
    <w:p w14:paraId="719026B0">
      <w:pPr>
        <w:pStyle w:val="3"/>
        <w:spacing w:line="241" w:lineRule="auto"/>
        <w:rPr>
          <w:rFonts w:hint="eastAsia" w:ascii="华文楷体" w:hAnsi="华文楷体" w:eastAsia="华文楷体" w:cs="华文楷体"/>
          <w:sz w:val="30"/>
          <w:szCs w:val="30"/>
        </w:rPr>
      </w:pPr>
    </w:p>
    <w:p w14:paraId="7D5131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因此，我已经充分挫败了那些某些人认为适合用来反对使用主祷文的论点的锋芒。</w:t>
      </w:r>
    </w:p>
    <w:p w14:paraId="17D2C20B">
      <w:pPr>
        <w:pStyle w:val="3"/>
        <w:spacing w:line="241" w:lineRule="auto"/>
        <w:rPr>
          <w:rFonts w:hint="eastAsia" w:ascii="华文楷体" w:hAnsi="华文楷体" w:eastAsia="华文楷体" w:cs="华文楷体"/>
          <w:sz w:val="30"/>
          <w:szCs w:val="30"/>
        </w:rPr>
      </w:pPr>
    </w:p>
    <w:p w14:paraId="5BCBA18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consider it to be the privilege and duty of Christians to make use of the Lord's prayer, it must not be concluded that the mere repetition of it is enough, and that all other prayers are nearly useless.</w:t>
      </w:r>
    </w:p>
    <w:p w14:paraId="29155D6B">
      <w:pPr>
        <w:pStyle w:val="3"/>
        <w:spacing w:line="241" w:lineRule="auto"/>
        <w:rPr>
          <w:rFonts w:hint="eastAsia" w:ascii="华文楷体" w:hAnsi="华文楷体" w:eastAsia="华文楷体" w:cs="华文楷体"/>
          <w:sz w:val="30"/>
          <w:szCs w:val="30"/>
        </w:rPr>
      </w:pPr>
    </w:p>
    <w:p w14:paraId="5E135F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虽然我们认为使用主祷文是基督徒的特权和责任，但不可断定仅仅重复它就足够了，所有其他的祷告都近乎无用。</w:t>
      </w:r>
    </w:p>
    <w:p w14:paraId="1C8988E6">
      <w:pPr>
        <w:pStyle w:val="3"/>
        <w:spacing w:line="241" w:lineRule="auto"/>
        <w:rPr>
          <w:rFonts w:hint="eastAsia" w:ascii="华文楷体" w:hAnsi="华文楷体" w:eastAsia="华文楷体" w:cs="华文楷体"/>
          <w:sz w:val="30"/>
          <w:szCs w:val="30"/>
        </w:rPr>
      </w:pPr>
    </w:p>
    <w:p w14:paraId="06EBAA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About the end of the eleventh century arose the sect of the Bogomiles, scattered far and wide throughout all the eastern churches, and descended from the ancient Euchites and Massalians.</w:t>
      </w:r>
    </w:p>
    <w:p w14:paraId="6C69FFC2">
      <w:pPr>
        <w:pStyle w:val="3"/>
        <w:spacing w:line="241" w:lineRule="auto"/>
        <w:rPr>
          <w:rFonts w:hint="eastAsia" w:ascii="华文楷体" w:hAnsi="华文楷体" w:eastAsia="华文楷体" w:cs="华文楷体"/>
          <w:sz w:val="30"/>
          <w:szCs w:val="30"/>
        </w:rPr>
      </w:pPr>
    </w:p>
    <w:p w14:paraId="605FFC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大约在十一世纪末，波格米勒派（Bogomiles）兴起，广泛散布于所有东方教会，他们是古代欧凯特派（Euchites）和马萨利安派（Massalians）的后裔。</w:t>
      </w:r>
    </w:p>
    <w:p w14:paraId="1C11DECC">
      <w:pPr>
        <w:pStyle w:val="3"/>
        <w:spacing w:line="241" w:lineRule="auto"/>
        <w:rPr>
          <w:rFonts w:hint="eastAsia" w:ascii="华文楷体" w:hAnsi="华文楷体" w:eastAsia="华文楷体" w:cs="华文楷体"/>
          <w:sz w:val="30"/>
          <w:szCs w:val="30"/>
        </w:rPr>
      </w:pPr>
    </w:p>
    <w:p w14:paraId="4E4ED85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short, but correct, and exceedingly learned Dissertation on the history of that sect was written by a very celebrated and eminent divine, SAMUEL ANDREAE.</w:t>
      </w:r>
    </w:p>
    <w:p w14:paraId="4E88342E">
      <w:pPr>
        <w:pStyle w:val="3"/>
        <w:spacing w:line="241" w:lineRule="auto"/>
        <w:rPr>
          <w:rFonts w:hint="eastAsia" w:ascii="华文楷体" w:hAnsi="华文楷体" w:eastAsia="华文楷体" w:cs="华文楷体"/>
          <w:sz w:val="30"/>
          <w:szCs w:val="30"/>
        </w:rPr>
      </w:pPr>
    </w:p>
    <w:p w14:paraId="5DC439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一位非常著名和杰出的神学家撒母耳·安德烈（SAMUEL ANDREAE）撰写了一篇关于该教派历史的简短但正确且极其博学的论文。</w:t>
      </w:r>
    </w:p>
    <w:p w14:paraId="44FFC295">
      <w:pPr>
        <w:pStyle w:val="3"/>
        <w:spacing w:line="241" w:lineRule="auto"/>
        <w:rPr>
          <w:rFonts w:hint="eastAsia" w:ascii="华文楷体" w:hAnsi="华文楷体" w:eastAsia="华文楷体" w:cs="华文楷体"/>
          <w:sz w:val="30"/>
          <w:szCs w:val="30"/>
        </w:rPr>
      </w:pPr>
    </w:p>
    <w:p w14:paraId="4321A1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errors attributed to those mad heretics, the following is stated by Harmenopulus.</w:t>
      </w:r>
    </w:p>
    <w:p w14:paraId="63EFAB3E">
      <w:pPr>
        <w:pStyle w:val="3"/>
        <w:spacing w:line="241" w:lineRule="auto"/>
        <w:rPr>
          <w:rFonts w:hint="eastAsia" w:ascii="华文楷体" w:hAnsi="华文楷体" w:eastAsia="华文楷体" w:cs="华文楷体"/>
          <w:sz w:val="30"/>
          <w:szCs w:val="30"/>
        </w:rPr>
      </w:pPr>
    </w:p>
    <w:p w14:paraId="7B4BC4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在归咎于那些疯狂异教徒的错误中，哈尔梅诺普洛斯（Harmenopulus）陈述了以下一点。</w:t>
      </w:r>
    </w:p>
    <w:p w14:paraId="5ADC527F">
      <w:pPr>
        <w:pStyle w:val="3"/>
        <w:spacing w:line="241" w:lineRule="auto"/>
        <w:rPr>
          <w:rFonts w:hint="eastAsia" w:ascii="华文楷体" w:hAnsi="华文楷体" w:eastAsia="华文楷体" w:cs="华文楷体"/>
          <w:sz w:val="30"/>
          <w:szCs w:val="30"/>
        </w:rPr>
      </w:pPr>
    </w:p>
    <w:p w14:paraId="4621CA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term prayer4 is applied by them exclusively to the Lord's prayer, and other prayers they reject, calling them IDLE TALKING.</w:t>
      </w:r>
    </w:p>
    <w:p w14:paraId="257E0D76">
      <w:pPr>
        <w:pStyle w:val="3"/>
        <w:spacing w:line="241" w:lineRule="auto"/>
        <w:rPr>
          <w:rFonts w:hint="eastAsia" w:ascii="华文楷体" w:hAnsi="华文楷体" w:eastAsia="华文楷体" w:cs="华文楷体"/>
          <w:sz w:val="30"/>
          <w:szCs w:val="30"/>
        </w:rPr>
      </w:pPr>
    </w:p>
    <w:p w14:paraId="19BFAE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他们将“祷告”一词专门用于主祷文，而拒绝其他的祷告，称之为“空谈”（IDLE TALKING）。</w:t>
      </w:r>
    </w:p>
    <w:p w14:paraId="3FD4DC2C">
      <w:pPr>
        <w:pStyle w:val="3"/>
        <w:spacing w:line="241" w:lineRule="auto"/>
        <w:rPr>
          <w:rFonts w:hint="eastAsia" w:ascii="华文楷体" w:hAnsi="华文楷体" w:eastAsia="华文楷体" w:cs="华文楷体"/>
          <w:sz w:val="30"/>
          <w:szCs w:val="30"/>
        </w:rPr>
      </w:pPr>
    </w:p>
    <w:p w14:paraId="3F3AF8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sentiments are opposed to the constant practice of our Lord and his Apostles, and of believers in all ages, who addressed God in prayers which were adapted to the subject, and to the occasion which gave rise to them.</w:t>
      </w:r>
    </w:p>
    <w:p w14:paraId="3FE0B31A">
      <w:pPr>
        <w:pStyle w:val="3"/>
        <w:spacing w:line="241" w:lineRule="auto"/>
        <w:rPr>
          <w:rFonts w:hint="eastAsia" w:ascii="华文楷体" w:hAnsi="华文楷体" w:eastAsia="华文楷体" w:cs="华文楷体"/>
          <w:sz w:val="30"/>
          <w:szCs w:val="30"/>
        </w:rPr>
      </w:pPr>
    </w:p>
    <w:p w14:paraId="1F3649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但是这些观点与我们主和祂使徒们以及历代信徒的一贯做法相悖，他们向上帝祷告时，所用的祷告都适合于主题和引起祷告的场合。</w:t>
      </w:r>
    </w:p>
    <w:p w14:paraId="074354BA">
      <w:pPr>
        <w:pStyle w:val="3"/>
        <w:spacing w:line="241" w:lineRule="auto"/>
        <w:rPr>
          <w:rFonts w:hint="eastAsia" w:ascii="华文楷体" w:hAnsi="华文楷体" w:eastAsia="华文楷体" w:cs="华文楷体"/>
          <w:sz w:val="30"/>
          <w:szCs w:val="30"/>
        </w:rPr>
      </w:pPr>
    </w:p>
    <w:p w14:paraId="76C34A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even think that, viewed as a concluding clause, it ought necessarily to be added to all our prayers, or that they will be imperfect or unacceptable to God without this addition.</w:t>
      </w:r>
    </w:p>
    <w:p w14:paraId="2D9BA55B">
      <w:pPr>
        <w:pStyle w:val="3"/>
        <w:spacing w:line="241" w:lineRule="auto"/>
        <w:rPr>
          <w:rFonts w:hint="eastAsia" w:ascii="华文楷体" w:hAnsi="华文楷体" w:eastAsia="华文楷体" w:cs="华文楷体"/>
          <w:sz w:val="30"/>
          <w:szCs w:val="30"/>
        </w:rPr>
      </w:pPr>
    </w:p>
    <w:p w14:paraId="681E48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我们甚至不认为，作为结束语，它必须加在我们所有的祷告之后，或者没有这个附加，我们的祷告就会不完美或不蒙上帝悦纳。</w:t>
      </w:r>
    </w:p>
    <w:p w14:paraId="6A8F27FF">
      <w:pPr>
        <w:pStyle w:val="3"/>
        <w:spacing w:line="241" w:lineRule="auto"/>
        <w:rPr>
          <w:rFonts w:hint="eastAsia" w:ascii="华文楷体" w:hAnsi="华文楷体" w:eastAsia="华文楷体" w:cs="华文楷体"/>
          <w:sz w:val="30"/>
          <w:szCs w:val="30"/>
        </w:rPr>
      </w:pPr>
    </w:p>
    <w:p w14:paraId="19A4ABB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Least of all do we approve of reducing the repetition of these words to a matter of calculation, agreeably to the practice of the Romish priests, by whom the most sacred of all prayers has been converted into a species of enchantment.</w:t>
      </w:r>
    </w:p>
    <w:p w14:paraId="714D141F">
      <w:pPr>
        <w:pStyle w:val="3"/>
        <w:spacing w:line="241" w:lineRule="auto"/>
        <w:rPr>
          <w:rFonts w:hint="eastAsia" w:ascii="华文楷体" w:hAnsi="华文楷体" w:eastAsia="华文楷体" w:cs="华文楷体"/>
          <w:sz w:val="30"/>
          <w:szCs w:val="30"/>
        </w:rPr>
      </w:pPr>
    </w:p>
    <w:p w14:paraId="1D9A33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我们尤其不赞成将这些话语的重复简化为一种计算，这与罗马教士的做法一致，他们已将所有祷告中最神圣的祷告变成了一种咒语。</w:t>
      </w:r>
    </w:p>
    <w:p w14:paraId="1AC44A63">
      <w:pPr>
        <w:pStyle w:val="3"/>
        <w:spacing w:line="241" w:lineRule="auto"/>
        <w:rPr>
          <w:rFonts w:hint="eastAsia" w:ascii="华文楷体" w:hAnsi="华文楷体" w:eastAsia="华文楷体" w:cs="华文楷体"/>
          <w:sz w:val="30"/>
          <w:szCs w:val="30"/>
        </w:rPr>
      </w:pPr>
    </w:p>
    <w:p w14:paraId="5818D9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I am of opinion that it is the duty of every Christian to cherish the spirit of prayer, and to learn to address God from the heart, in a manner suitable to the particular circumstances which arise.</w:t>
      </w:r>
    </w:p>
    <w:p w14:paraId="3E6F25E4">
      <w:pPr>
        <w:pStyle w:val="3"/>
        <w:spacing w:line="241" w:lineRule="auto"/>
        <w:rPr>
          <w:rFonts w:hint="eastAsia" w:ascii="华文楷体" w:hAnsi="华文楷体" w:eastAsia="华文楷体" w:cs="华文楷体"/>
          <w:sz w:val="30"/>
          <w:szCs w:val="30"/>
        </w:rPr>
      </w:pPr>
    </w:p>
    <w:p w14:paraId="546BACF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最后，我认为每个基督徒都有责任培养祷告的灵，并学习以适合特定情况的方式从心里向上帝说话。</w:t>
      </w:r>
    </w:p>
    <w:p w14:paraId="79B577A1">
      <w:pPr>
        <w:pStyle w:val="3"/>
        <w:spacing w:line="241" w:lineRule="auto"/>
        <w:rPr>
          <w:rFonts w:hint="eastAsia" w:ascii="华文楷体" w:hAnsi="华文楷体" w:eastAsia="华文楷体" w:cs="华文楷体"/>
          <w:sz w:val="30"/>
          <w:szCs w:val="30"/>
        </w:rPr>
      </w:pPr>
    </w:p>
    <w:p w14:paraId="48E300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soul is affected by a sense of its misery, and of the Divine majesty and goodness, and warmed with the desire of invaluable blessings, it will not suffer itself to be bound by the trammels of any forms.</w:t>
      </w:r>
    </w:p>
    <w:p w14:paraId="099DAC9B">
      <w:pPr>
        <w:pStyle w:val="3"/>
        <w:spacing w:line="241" w:lineRule="auto"/>
        <w:rPr>
          <w:rFonts w:hint="eastAsia" w:ascii="华文楷体" w:hAnsi="华文楷体" w:eastAsia="华文楷体" w:cs="华文楷体"/>
          <w:sz w:val="30"/>
          <w:szCs w:val="30"/>
        </w:rPr>
      </w:pPr>
    </w:p>
    <w:p w14:paraId="74C740E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当灵魂感受到自身的愁苦、神圣的威严和良善，并因渴望无价的祝福而火热时，它就不会让自己受任何模式的束缚。</w:t>
      </w:r>
    </w:p>
    <w:p w14:paraId="32F65957">
      <w:pPr>
        <w:pStyle w:val="3"/>
        <w:spacing w:line="241" w:lineRule="auto"/>
        <w:rPr>
          <w:rFonts w:hint="eastAsia" w:ascii="华文楷体" w:hAnsi="华文楷体" w:eastAsia="华文楷体" w:cs="华文楷体"/>
          <w:sz w:val="30"/>
          <w:szCs w:val="30"/>
        </w:rPr>
      </w:pPr>
    </w:p>
    <w:p w14:paraId="0DF925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not been the practice of Christians in their private or family prayers, —still less was it the practice of their predecessors in the church, in their public services, to bind themselves to any prescribed forms.</w:t>
      </w:r>
    </w:p>
    <w:p w14:paraId="0E10A74C">
      <w:pPr>
        <w:pStyle w:val="3"/>
        <w:spacing w:line="241" w:lineRule="auto"/>
        <w:rPr>
          <w:rFonts w:hint="eastAsia" w:ascii="华文楷体" w:hAnsi="华文楷体" w:eastAsia="华文楷体" w:cs="华文楷体"/>
          <w:sz w:val="30"/>
          <w:szCs w:val="30"/>
        </w:rPr>
      </w:pPr>
    </w:p>
    <w:p w14:paraId="373853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基督徒在他们私下或家庭祷告中，并非习惯于将自己束缚于任何规定的模式——更不用说他们在教会中的前辈们，在他们的公共敬拜中，更是如此。</w:t>
      </w:r>
    </w:p>
    <w:p w14:paraId="66EE9811">
      <w:pPr>
        <w:pStyle w:val="3"/>
        <w:spacing w:line="241" w:lineRule="auto"/>
        <w:rPr>
          <w:rFonts w:hint="eastAsia" w:ascii="华文楷体" w:hAnsi="华文楷体" w:eastAsia="华文楷体" w:cs="华文楷体"/>
          <w:sz w:val="30"/>
          <w:szCs w:val="30"/>
        </w:rPr>
      </w:pPr>
    </w:p>
    <w:p w14:paraId="15CDA5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God, nor Christ, nor his Apostles, ever prescribed a stated liturgy; nor in the most ancient church, since the days of the Apostles, was there ever any liturgy in universal use.</w:t>
      </w:r>
    </w:p>
    <w:p w14:paraId="4C51D7B7">
      <w:pPr>
        <w:pStyle w:val="3"/>
        <w:spacing w:line="241" w:lineRule="auto"/>
        <w:rPr>
          <w:rFonts w:hint="eastAsia" w:ascii="华文楷体" w:hAnsi="华文楷体" w:eastAsia="华文楷体" w:cs="华文楷体"/>
          <w:sz w:val="30"/>
          <w:szCs w:val="30"/>
        </w:rPr>
      </w:pPr>
    </w:p>
    <w:p w14:paraId="102A23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上帝、基督或祂的使徒们，从未规定过固定的礼拜仪式（liturgy）；自使徒时代以来，在最古老的教会中，也从未有过普遍使用的礼拜仪式。</w:t>
      </w:r>
    </w:p>
    <w:p w14:paraId="6AE22E28">
      <w:pPr>
        <w:pStyle w:val="3"/>
        <w:spacing w:line="241" w:lineRule="auto"/>
        <w:rPr>
          <w:rFonts w:hint="eastAsia" w:ascii="华文楷体" w:hAnsi="华文楷体" w:eastAsia="华文楷体" w:cs="华文楷体"/>
          <w:sz w:val="30"/>
          <w:szCs w:val="30"/>
        </w:rPr>
      </w:pPr>
    </w:p>
    <w:p w14:paraId="15F66FE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from what Justin says, in his Apology addresed to the Emperor Antoninus: The pastor offers up prayers and thanksgivings to the best of his ability.</w:t>
      </w:r>
    </w:p>
    <w:p w14:paraId="6BE876C8">
      <w:pPr>
        <w:pStyle w:val="3"/>
        <w:spacing w:line="241" w:lineRule="auto"/>
        <w:rPr>
          <w:rFonts w:hint="eastAsia" w:ascii="华文楷体" w:hAnsi="华文楷体" w:eastAsia="华文楷体" w:cs="华文楷体"/>
          <w:sz w:val="30"/>
          <w:szCs w:val="30"/>
        </w:rPr>
      </w:pPr>
    </w:p>
    <w:p w14:paraId="399C9D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这从游斯丁（Justin）在他写给安东尼努斯皇帝（Emperor Antoninus）的《护教辞》中所说的话中可以明显看出：牧者尽其所能献上祷告和感恩。</w:t>
      </w:r>
    </w:p>
    <w:p w14:paraId="613A48B0">
      <w:pPr>
        <w:pStyle w:val="3"/>
        <w:spacing w:line="241" w:lineRule="auto"/>
        <w:rPr>
          <w:rFonts w:hint="eastAsia" w:ascii="华文楷体" w:hAnsi="华文楷体" w:eastAsia="华文楷体" w:cs="华文楷体"/>
          <w:sz w:val="30"/>
          <w:szCs w:val="30"/>
        </w:rPr>
      </w:pPr>
    </w:p>
    <w:p w14:paraId="0B127B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similar proof is found in Tertullian's Apology: Christians pray with outspread, because clean, hands; with uncovered head, because we are not ashamed, and without the aid of a prompter, because we pray from the heart.</w:t>
      </w:r>
    </w:p>
    <w:p w14:paraId="63FACA5C">
      <w:pPr>
        <w:pStyle w:val="3"/>
        <w:spacing w:line="241" w:lineRule="auto"/>
        <w:rPr>
          <w:rFonts w:hint="eastAsia" w:ascii="华文楷体" w:hAnsi="华文楷体" w:eastAsia="华文楷体" w:cs="华文楷体"/>
          <w:sz w:val="30"/>
          <w:szCs w:val="30"/>
        </w:rPr>
      </w:pPr>
    </w:p>
    <w:p w14:paraId="1D77D1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类似的证据也见于特土良（Tertullian）的《护教辞》：基督徒以伸开的、因为洁净的手祷告；以不蒙头的头祷告，因为我们不以为耻；并且无需提示者的帮助，因为我们从心里祷告。</w:t>
      </w:r>
    </w:p>
    <w:p w14:paraId="26CEDB97">
      <w:pPr>
        <w:pStyle w:val="3"/>
        <w:spacing w:line="241" w:lineRule="auto"/>
        <w:rPr>
          <w:rFonts w:hint="eastAsia" w:ascii="华文楷体" w:hAnsi="华文楷体" w:eastAsia="华文楷体" w:cs="华文楷体"/>
          <w:sz w:val="30"/>
          <w:szCs w:val="30"/>
        </w:rPr>
      </w:pPr>
    </w:p>
    <w:p w14:paraId="123488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piety declined and sloth increased, when heresy and ignorance grew to a shameful height, the first steps began to betaken towards a fixed liturgy.</w:t>
      </w:r>
    </w:p>
    <w:p w14:paraId="7B49293C">
      <w:pPr>
        <w:pStyle w:val="3"/>
        <w:spacing w:line="241" w:lineRule="auto"/>
        <w:rPr>
          <w:rFonts w:hint="eastAsia" w:ascii="华文楷体" w:hAnsi="华文楷体" w:eastAsia="华文楷体" w:cs="华文楷体"/>
          <w:sz w:val="30"/>
          <w:szCs w:val="30"/>
        </w:rPr>
      </w:pPr>
    </w:p>
    <w:p w14:paraId="5097BC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当敬虔衰退，懒惰滋长，异端和无知达到可耻的地步时，人们开始朝着固定的礼拜仪式（liturgy）迈出第一步。</w:t>
      </w:r>
    </w:p>
    <w:p w14:paraId="58DC9F9E">
      <w:pPr>
        <w:pStyle w:val="3"/>
        <w:spacing w:line="241" w:lineRule="auto"/>
        <w:rPr>
          <w:rFonts w:hint="eastAsia" w:ascii="华文楷体" w:hAnsi="华文楷体" w:eastAsia="华文楷体" w:cs="华文楷体"/>
          <w:sz w:val="30"/>
          <w:szCs w:val="30"/>
        </w:rPr>
      </w:pPr>
    </w:p>
    <w:p w14:paraId="4445EC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earliest traces of it, so far as we can perceive, appear in the council held at Laodicea, A.D. 364, the eighteenth canon of which contains a decree, On the necessity of employing the same liturgy of prayers on all occasions, both in the afternoon3 and evening prayers.</w:t>
      </w:r>
    </w:p>
    <w:p w14:paraId="55B54DC4">
      <w:pPr>
        <w:pStyle w:val="3"/>
        <w:spacing w:line="241" w:lineRule="auto"/>
        <w:rPr>
          <w:rFonts w:hint="eastAsia" w:ascii="华文楷体" w:hAnsi="华文楷体" w:eastAsia="华文楷体" w:cs="华文楷体"/>
          <w:sz w:val="30"/>
          <w:szCs w:val="30"/>
        </w:rPr>
      </w:pPr>
    </w:p>
    <w:p w14:paraId="28A86B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据我们所能察觉，其最早的痕迹出现在公元364年举行的老底嘉会议（council held at Laodicea）上，其第十八条教规包含一项法令，规定在所有场合，无论是在下午的祷告还是晚祷中，都必须使用相同的祷告礼仪。</w:t>
      </w:r>
    </w:p>
    <w:p w14:paraId="38058FE6">
      <w:pPr>
        <w:pStyle w:val="3"/>
        <w:spacing w:line="241" w:lineRule="auto"/>
        <w:rPr>
          <w:rFonts w:hint="eastAsia" w:ascii="华文楷体" w:hAnsi="华文楷体" w:eastAsia="华文楷体" w:cs="华文楷体"/>
          <w:sz w:val="30"/>
          <w:szCs w:val="30"/>
        </w:rPr>
      </w:pPr>
    </w:p>
    <w:p w14:paraId="795A0E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Shortly afterwards, private Christians were forbidden to use their own prayers till they had taken advice from the better informed.</w:t>
      </w:r>
    </w:p>
    <w:p w14:paraId="54BAA5A7">
      <w:pPr>
        <w:pStyle w:val="3"/>
        <w:spacing w:line="241" w:lineRule="auto"/>
        <w:rPr>
          <w:rFonts w:hint="eastAsia" w:ascii="华文楷体" w:hAnsi="华文楷体" w:eastAsia="华文楷体" w:cs="华文楷体"/>
          <w:sz w:val="30"/>
          <w:szCs w:val="30"/>
        </w:rPr>
      </w:pPr>
    </w:p>
    <w:p w14:paraId="6D4DC2F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此后不久，私下的基督徒被禁止使用他们自己的祷告，直到他们征求了更有见识之人的意见。</w:t>
      </w:r>
    </w:p>
    <w:p w14:paraId="65A9159F">
      <w:pPr>
        <w:pStyle w:val="3"/>
        <w:spacing w:line="241" w:lineRule="auto"/>
        <w:rPr>
          <w:rFonts w:hint="eastAsia" w:ascii="华文楷体" w:hAnsi="华文楷体" w:eastAsia="华文楷体" w:cs="华文楷体"/>
          <w:sz w:val="30"/>
          <w:szCs w:val="30"/>
        </w:rPr>
      </w:pPr>
    </w:p>
    <w:p w14:paraId="539C88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one," says the Council held at Carthage, CCCXCVII., "shall draw up prayers for his own use, let him not use them till he has conferred with his better instructed brethren."</w:t>
      </w:r>
    </w:p>
    <w:p w14:paraId="436825D3">
      <w:pPr>
        <w:pStyle w:val="3"/>
        <w:spacing w:line="241" w:lineRule="auto"/>
        <w:rPr>
          <w:rFonts w:hint="eastAsia" w:ascii="华文楷体" w:hAnsi="华文楷体" w:eastAsia="华文楷体" w:cs="华文楷体"/>
          <w:sz w:val="30"/>
          <w:szCs w:val="30"/>
        </w:rPr>
      </w:pPr>
    </w:p>
    <w:p w14:paraId="5529889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迦太基会议（Council held at Carthage），公元397年，说：“如果任何人，” “为自己起草祷告文，在他与更有教导的弟兄商议之前，不可使用它们。”</w:t>
      </w:r>
    </w:p>
    <w:p w14:paraId="30F17B10">
      <w:pPr>
        <w:pStyle w:val="3"/>
        <w:spacing w:line="241" w:lineRule="auto"/>
        <w:rPr>
          <w:rFonts w:hint="eastAsia" w:ascii="华文楷体" w:hAnsi="华文楷体" w:eastAsia="华文楷体" w:cs="华文楷体"/>
          <w:sz w:val="30"/>
          <w:szCs w:val="30"/>
        </w:rPr>
      </w:pPr>
    </w:p>
    <w:p w14:paraId="5F23488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went still farther, and thought proper to prohibit the use of all prayers not authorized by the Synod, as appears from the following enactment of the Council of Mela, CCCCXVI. Can. XII.</w:t>
      </w:r>
    </w:p>
    <w:p w14:paraId="3347891C">
      <w:pPr>
        <w:pStyle w:val="3"/>
        <w:spacing w:line="241" w:lineRule="auto"/>
        <w:rPr>
          <w:rFonts w:hint="eastAsia" w:ascii="华文楷体" w:hAnsi="华文楷体" w:eastAsia="华文楷体" w:cs="华文楷体"/>
          <w:sz w:val="30"/>
          <w:szCs w:val="30"/>
        </w:rPr>
      </w:pPr>
    </w:p>
    <w:p w14:paraId="2D72FDE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但他们走得更远，认为应当禁止使用所有未经主教会议（Synod）授权的祷告，这从米拉会议（Council of Mela），公元416年，第十二条教规的以下规定中可以看出。</w:t>
      </w:r>
    </w:p>
    <w:p w14:paraId="6C7548CC">
      <w:pPr>
        <w:pStyle w:val="3"/>
        <w:spacing w:line="241" w:lineRule="auto"/>
        <w:rPr>
          <w:rFonts w:hint="eastAsia" w:ascii="华文楷体" w:hAnsi="华文楷体" w:eastAsia="华文楷体" w:cs="华文楷体"/>
          <w:sz w:val="30"/>
          <w:szCs w:val="30"/>
        </w:rPr>
      </w:pPr>
    </w:p>
    <w:p w14:paraId="0011BE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also enacted, that prayers or invocations, or impositions of hands, which have been approved by the Council, may be observed by all, and that no prayers, which have not been authorized by well informed persons, or approved by the Synods, shall be used in the church, lest, through ignorance or carelessness, anything contrary to the faith should be received into such compositions."</w:t>
      </w:r>
    </w:p>
    <w:p w14:paraId="62817C66">
      <w:pPr>
        <w:pStyle w:val="3"/>
        <w:spacing w:line="241" w:lineRule="auto"/>
        <w:rPr>
          <w:rFonts w:hint="eastAsia" w:ascii="华文楷体" w:hAnsi="华文楷体" w:eastAsia="华文楷体" w:cs="华文楷体"/>
          <w:sz w:val="30"/>
          <w:szCs w:val="30"/>
        </w:rPr>
      </w:pPr>
    </w:p>
    <w:p w14:paraId="0AFF8CF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规定，经会议（Council）批准的祷告、祈求或按手礼，所有人都可遵守，并且任何未经有见识之人授权，或未经主教会议（Synods）批准的祷告，都不可在教会中使用，以免因无知或疏忽，将任何与信仰相悖的内容纳入此类著作中。”</w:t>
      </w:r>
    </w:p>
    <w:p w14:paraId="1589CD42">
      <w:pPr>
        <w:pStyle w:val="3"/>
        <w:spacing w:line="241" w:lineRule="auto"/>
        <w:rPr>
          <w:rFonts w:hint="eastAsia" w:ascii="华文楷体" w:hAnsi="华文楷体" w:eastAsia="华文楷体" w:cs="华文楷体"/>
          <w:sz w:val="30"/>
          <w:szCs w:val="30"/>
        </w:rPr>
      </w:pPr>
    </w:p>
    <w:p w14:paraId="1F051F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stupidity of the ministers of that age and country, which occasioned the necessity of such enactments, must have been truly extraordinary.</w:t>
      </w:r>
    </w:p>
    <w:p w14:paraId="4E607255">
      <w:pPr>
        <w:pStyle w:val="3"/>
        <w:spacing w:line="241" w:lineRule="auto"/>
        <w:rPr>
          <w:rFonts w:hint="eastAsia" w:ascii="华文楷体" w:hAnsi="华文楷体" w:eastAsia="华文楷体" w:cs="华文楷体"/>
          <w:sz w:val="30"/>
          <w:szCs w:val="30"/>
        </w:rPr>
      </w:pPr>
    </w:p>
    <w:p w14:paraId="4B2219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那个时代和那个国家的教牧人员的愚昧，导致了制定这类法令的必要性，必定是非同寻常的。</w:t>
      </w:r>
    </w:p>
    <w:p w14:paraId="55210B2F">
      <w:pPr>
        <w:pStyle w:val="3"/>
        <w:spacing w:line="241" w:lineRule="auto"/>
        <w:rPr>
          <w:rFonts w:hint="eastAsia" w:ascii="华文楷体" w:hAnsi="华文楷体" w:eastAsia="华文楷体" w:cs="华文楷体"/>
          <w:sz w:val="30"/>
          <w:szCs w:val="30"/>
        </w:rPr>
      </w:pPr>
    </w:p>
    <w:p w14:paraId="7DFF83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be little difficulty in dispensing with them where the character of the ministry receives proper attention.</w:t>
      </w:r>
    </w:p>
    <w:p w14:paraId="27DD9562">
      <w:pPr>
        <w:pStyle w:val="3"/>
        <w:spacing w:line="241" w:lineRule="auto"/>
        <w:rPr>
          <w:rFonts w:hint="eastAsia" w:ascii="华文楷体" w:hAnsi="华文楷体" w:eastAsia="华文楷体" w:cs="华文楷体"/>
          <w:sz w:val="30"/>
          <w:szCs w:val="30"/>
        </w:rPr>
      </w:pPr>
    </w:p>
    <w:p w14:paraId="2694AB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在教牧人员的品格得到适当关注的地方，废除它们将没有什么困难。</w:t>
      </w:r>
    </w:p>
    <w:p w14:paraId="528613E9">
      <w:pPr>
        <w:pStyle w:val="3"/>
        <w:spacing w:line="241" w:lineRule="auto"/>
        <w:rPr>
          <w:rFonts w:hint="eastAsia" w:ascii="华文楷体" w:hAnsi="华文楷体" w:eastAsia="华文楷体" w:cs="华文楷体"/>
          <w:sz w:val="30"/>
          <w:szCs w:val="30"/>
        </w:rPr>
      </w:pPr>
    </w:p>
    <w:p w14:paraId="4D3363A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Regulations which convey to the unskilful worshippers a severe censure of their ignorance, and which, instead of guiding, could only fetter and retard the meditations of the better instructed, ought never to be authoritatively or permanently enjoined.</w:t>
      </w:r>
    </w:p>
    <w:p w14:paraId="041CD294">
      <w:pPr>
        <w:pStyle w:val="3"/>
        <w:spacing w:line="241" w:lineRule="auto"/>
        <w:rPr>
          <w:rFonts w:hint="eastAsia" w:ascii="华文楷体" w:hAnsi="华文楷体" w:eastAsia="华文楷体" w:cs="华文楷体"/>
          <w:sz w:val="30"/>
          <w:szCs w:val="30"/>
        </w:rPr>
      </w:pPr>
    </w:p>
    <w:p w14:paraId="2A992FE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那些向不熟练的敬拜者传达对其无知的严厉指责，并且非但不能引导，反而只会束缚和阻碍更有教导之人的默想的规定，绝不应被权威地或永久地强制执行。</w:t>
      </w:r>
    </w:p>
    <w:p w14:paraId="40714255">
      <w:pPr>
        <w:pStyle w:val="3"/>
        <w:spacing w:line="241" w:lineRule="auto"/>
        <w:rPr>
          <w:rFonts w:hint="eastAsia" w:ascii="华文楷体" w:hAnsi="华文楷体" w:eastAsia="华文楷体" w:cs="华文楷体"/>
          <w:sz w:val="30"/>
          <w:szCs w:val="30"/>
        </w:rPr>
      </w:pPr>
    </w:p>
    <w:p w14:paraId="324F44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return to the Lord's prayer.</w:t>
      </w:r>
    </w:p>
    <w:p w14:paraId="3A3D2CDF">
      <w:pPr>
        <w:pStyle w:val="3"/>
        <w:spacing w:line="241" w:lineRule="auto"/>
        <w:rPr>
          <w:rFonts w:hint="eastAsia" w:ascii="华文楷体" w:hAnsi="华文楷体" w:eastAsia="华文楷体" w:cs="华文楷体"/>
          <w:sz w:val="30"/>
          <w:szCs w:val="30"/>
        </w:rPr>
      </w:pPr>
    </w:p>
    <w:p w14:paraId="7791C0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回到主祷文。</w:t>
      </w:r>
    </w:p>
    <w:p w14:paraId="0C8313E0">
      <w:pPr>
        <w:pStyle w:val="3"/>
        <w:spacing w:line="241" w:lineRule="auto"/>
        <w:rPr>
          <w:rFonts w:hint="eastAsia" w:ascii="华文楷体" w:hAnsi="华文楷体" w:eastAsia="华文楷体" w:cs="华文楷体"/>
          <w:sz w:val="30"/>
          <w:szCs w:val="30"/>
        </w:rPr>
      </w:pPr>
    </w:p>
    <w:p w14:paraId="18972A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use of it is enjoined by our Lord's authority, the words, the phrases, and nearly all the petitions have been taken from forms of prayer employed by the ancient Hebrews,—just as, in his sermons, he makes frequent use of proverbs current in that age.</w:t>
      </w:r>
    </w:p>
    <w:p w14:paraId="2C69E4A6">
      <w:pPr>
        <w:pStyle w:val="3"/>
        <w:spacing w:line="241" w:lineRule="auto"/>
        <w:rPr>
          <w:rFonts w:hint="eastAsia" w:ascii="华文楷体" w:hAnsi="华文楷体" w:eastAsia="华文楷体" w:cs="华文楷体"/>
          <w:sz w:val="30"/>
          <w:szCs w:val="30"/>
        </w:rPr>
      </w:pPr>
    </w:p>
    <w:p w14:paraId="4BE1BB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虽然我们主以其权柄吩咐使用它，但其词语、短语和几乎所有的祈求都取自古代希伯来人使用的祷告模式——正如祂在讲道中经常使用那个时代流行的箴言一样。</w:t>
      </w:r>
    </w:p>
    <w:p w14:paraId="05410D05">
      <w:pPr>
        <w:pStyle w:val="3"/>
        <w:spacing w:line="241" w:lineRule="auto"/>
        <w:rPr>
          <w:rFonts w:hint="eastAsia" w:ascii="华文楷体" w:hAnsi="华文楷体" w:eastAsia="华文楷体" w:cs="华文楷体"/>
          <w:sz w:val="30"/>
          <w:szCs w:val="30"/>
        </w:rPr>
      </w:pPr>
    </w:p>
    <w:p w14:paraId="1A5323F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matters have been abundantly illustrated by learned men, whose observations it will not be deemed unseasonable to introduce here for the benefit of my younger readers.</w:t>
      </w:r>
    </w:p>
    <w:p w14:paraId="3ED4C515">
      <w:pPr>
        <w:pStyle w:val="3"/>
        <w:spacing w:line="241" w:lineRule="auto"/>
        <w:rPr>
          <w:rFonts w:hint="eastAsia" w:ascii="华文楷体" w:hAnsi="华文楷体" w:eastAsia="华文楷体" w:cs="华文楷体"/>
          <w:sz w:val="30"/>
          <w:szCs w:val="30"/>
        </w:rPr>
      </w:pPr>
    </w:p>
    <w:p w14:paraId="45D3AE2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这些事情已由博学之士充分阐明，在此介绍他们的观察，以飨我的年轻读者，应不至于不合时宜。</w:t>
      </w:r>
    </w:p>
    <w:p w14:paraId="78A15DC8">
      <w:pPr>
        <w:pStyle w:val="3"/>
        <w:spacing w:line="241" w:lineRule="auto"/>
        <w:rPr>
          <w:rFonts w:hint="eastAsia" w:ascii="华文楷体" w:hAnsi="华文楷体" w:eastAsia="华文楷体" w:cs="华文楷体"/>
          <w:sz w:val="30"/>
          <w:szCs w:val="30"/>
        </w:rPr>
      </w:pPr>
    </w:p>
    <w:p w14:paraId="08680E4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Lord Jesus teaches his followers to address God under the appellation of their Heavenly Father, so the Jews frequently used the phrase—Our Father who art in heaven.</w:t>
      </w:r>
    </w:p>
    <w:p w14:paraId="14294268">
      <w:pPr>
        <w:pStyle w:val="3"/>
        <w:spacing w:line="241" w:lineRule="auto"/>
        <w:rPr>
          <w:rFonts w:hint="eastAsia" w:ascii="华文楷体" w:hAnsi="华文楷体" w:eastAsia="华文楷体" w:cs="华文楷体"/>
          <w:sz w:val="30"/>
          <w:szCs w:val="30"/>
        </w:rPr>
      </w:pPr>
    </w:p>
    <w:p w14:paraId="3FE06A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正如我们的主耶稣教导祂的跟随者以“他们在天上的父”的称呼向上帝说话一样，犹太人也经常使用“我们在天上的父”这句话。</w:t>
      </w:r>
    </w:p>
    <w:p w14:paraId="7B6C8263">
      <w:pPr>
        <w:pStyle w:val="3"/>
        <w:spacing w:line="241" w:lineRule="auto"/>
        <w:rPr>
          <w:rFonts w:hint="eastAsia" w:ascii="华文楷体" w:hAnsi="华文楷体" w:eastAsia="华文楷体" w:cs="华文楷体"/>
          <w:sz w:val="30"/>
          <w:szCs w:val="30"/>
        </w:rPr>
      </w:pPr>
    </w:p>
    <w:p w14:paraId="71A2F0A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Maimonides, in his Tephiloth, has these words—Our Father who art in heaven, deal with us as thou has promised by the Prophets.</w:t>
      </w:r>
    </w:p>
    <w:p w14:paraId="29A52217">
      <w:pPr>
        <w:pStyle w:val="3"/>
        <w:spacing w:line="241" w:lineRule="auto"/>
        <w:rPr>
          <w:rFonts w:hint="eastAsia" w:ascii="华文楷体" w:hAnsi="华文楷体" w:eastAsia="华文楷体" w:cs="华文楷体"/>
          <w:sz w:val="30"/>
          <w:szCs w:val="30"/>
        </w:rPr>
      </w:pPr>
    </w:p>
    <w:p w14:paraId="3DC1086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迈蒙尼德（Maimonides）在其《祷文集》（Tephiloth）中有这样的话——我们在天上的父，求祢照祢藉先知所应许的待我们。</w:t>
      </w:r>
    </w:p>
    <w:p w14:paraId="581863F5">
      <w:pPr>
        <w:pStyle w:val="3"/>
        <w:spacing w:line="241" w:lineRule="auto"/>
        <w:rPr>
          <w:rFonts w:hint="eastAsia" w:ascii="华文楷体" w:hAnsi="华文楷体" w:eastAsia="华文楷体" w:cs="华文楷体"/>
          <w:sz w:val="30"/>
          <w:szCs w:val="30"/>
        </w:rPr>
      </w:pPr>
    </w:p>
    <w:p w14:paraId="281E92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daily prayers of the Portuguese Jews these words occur—Our Father who art in heaven, show kindness to us.</w:t>
      </w:r>
    </w:p>
    <w:p w14:paraId="4CA0D7A9">
      <w:pPr>
        <w:pStyle w:val="3"/>
        <w:spacing w:line="241" w:lineRule="auto"/>
        <w:rPr>
          <w:rFonts w:hint="eastAsia" w:ascii="华文楷体" w:hAnsi="华文楷体" w:eastAsia="华文楷体" w:cs="华文楷体"/>
          <w:sz w:val="30"/>
          <w:szCs w:val="30"/>
        </w:rPr>
      </w:pPr>
    </w:p>
    <w:p w14:paraId="3F21C3A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在葡萄牙犹太人的每日祷告中，有这样的话——我们在天上的父，求祢向我们施恩。</w:t>
      </w:r>
    </w:p>
    <w:p w14:paraId="7753FAB0">
      <w:pPr>
        <w:pStyle w:val="3"/>
        <w:spacing w:line="241" w:lineRule="auto"/>
        <w:rPr>
          <w:rFonts w:hint="eastAsia" w:ascii="华文楷体" w:hAnsi="华文楷体" w:eastAsia="华文楷体" w:cs="华文楷体"/>
          <w:sz w:val="30"/>
          <w:szCs w:val="30"/>
        </w:rPr>
      </w:pPr>
    </w:p>
    <w:p w14:paraId="1669853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Hallowing the name of God and the coming of his kingdom, the Jews have also their forms of expression.</w:t>
      </w:r>
    </w:p>
    <w:p w14:paraId="00CC270F">
      <w:pPr>
        <w:pStyle w:val="3"/>
        <w:spacing w:line="241" w:lineRule="auto"/>
        <w:rPr>
          <w:rFonts w:hint="eastAsia" w:ascii="华文楷体" w:hAnsi="华文楷体" w:eastAsia="华文楷体" w:cs="华文楷体"/>
          <w:sz w:val="30"/>
          <w:szCs w:val="30"/>
        </w:rPr>
      </w:pPr>
    </w:p>
    <w:p w14:paraId="0CD3403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关于尊上帝的名为圣和祂国度的降临，犹太人也有他们的表达方式。</w:t>
      </w:r>
    </w:p>
    <w:p w14:paraId="2470E410">
      <w:pPr>
        <w:pStyle w:val="3"/>
        <w:spacing w:line="241" w:lineRule="auto"/>
        <w:rPr>
          <w:rFonts w:hint="eastAsia" w:ascii="华文楷体" w:hAnsi="华文楷体" w:eastAsia="华文楷体" w:cs="华文楷体"/>
          <w:sz w:val="30"/>
          <w:szCs w:val="30"/>
        </w:rPr>
      </w:pPr>
    </w:p>
    <w:p w14:paraId="63B1C6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book entitled Musar, Drusius has given us the following extract.</w:t>
      </w:r>
    </w:p>
    <w:p w14:paraId="761535A1">
      <w:pPr>
        <w:pStyle w:val="3"/>
        <w:spacing w:line="241" w:lineRule="auto"/>
        <w:rPr>
          <w:rFonts w:hint="eastAsia" w:ascii="华文楷体" w:hAnsi="华文楷体" w:eastAsia="华文楷体" w:cs="华文楷体"/>
          <w:sz w:val="30"/>
          <w:szCs w:val="30"/>
        </w:rPr>
      </w:pPr>
    </w:p>
    <w:p w14:paraId="3886A6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杜西乌斯（Drusius）从名为《穆萨尔》（Musar）的书中为我们摘录了以下内容。</w:t>
      </w:r>
    </w:p>
    <w:p w14:paraId="5BEC2B83">
      <w:pPr>
        <w:pStyle w:val="3"/>
        <w:spacing w:line="241" w:lineRule="auto"/>
        <w:rPr>
          <w:rFonts w:hint="eastAsia" w:ascii="华文楷体" w:hAnsi="华文楷体" w:eastAsia="华文楷体" w:cs="华文楷体"/>
          <w:sz w:val="30"/>
          <w:szCs w:val="30"/>
        </w:rPr>
      </w:pPr>
    </w:p>
    <w:p w14:paraId="37ADCB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Father, who alone art in heaven, let thy name be always established.</w:t>
      </w:r>
    </w:p>
    <w:p w14:paraId="66749AB3">
      <w:pPr>
        <w:pStyle w:val="3"/>
        <w:spacing w:line="241" w:lineRule="auto"/>
        <w:rPr>
          <w:rFonts w:hint="eastAsia" w:ascii="华文楷体" w:hAnsi="华文楷体" w:eastAsia="华文楷体" w:cs="华文楷体"/>
          <w:sz w:val="30"/>
          <w:szCs w:val="30"/>
        </w:rPr>
      </w:pPr>
    </w:p>
    <w:p w14:paraId="5485AA3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我们在天上的父，唯独祢在天上，愿祢的名永远坚立。</w:t>
      </w:r>
    </w:p>
    <w:p w14:paraId="1C19CBBD">
      <w:pPr>
        <w:pStyle w:val="3"/>
        <w:spacing w:line="241" w:lineRule="auto"/>
        <w:rPr>
          <w:rFonts w:hint="eastAsia" w:ascii="华文楷体" w:hAnsi="华文楷体" w:eastAsia="华文楷体" w:cs="华文楷体"/>
          <w:sz w:val="30"/>
          <w:szCs w:val="30"/>
        </w:rPr>
      </w:pPr>
    </w:p>
    <w:p w14:paraId="1F18EB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thy kingdom reign over us for ever and ever.</w:t>
      </w:r>
    </w:p>
    <w:p w14:paraId="25094584">
      <w:pPr>
        <w:pStyle w:val="3"/>
        <w:spacing w:line="241" w:lineRule="auto"/>
        <w:rPr>
          <w:rFonts w:hint="eastAsia" w:ascii="华文楷体" w:hAnsi="华文楷体" w:eastAsia="华文楷体" w:cs="华文楷体"/>
          <w:sz w:val="30"/>
          <w:szCs w:val="30"/>
        </w:rPr>
      </w:pPr>
    </w:p>
    <w:p w14:paraId="34465D5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愿祢的国度永远永远统治我们。</w:t>
      </w:r>
    </w:p>
    <w:p w14:paraId="0463F492">
      <w:pPr>
        <w:pStyle w:val="3"/>
        <w:spacing w:line="241" w:lineRule="auto"/>
        <w:rPr>
          <w:rFonts w:hint="eastAsia" w:ascii="华文楷体" w:hAnsi="华文楷体" w:eastAsia="华文楷体" w:cs="华文楷体"/>
          <w:sz w:val="30"/>
          <w:szCs w:val="30"/>
        </w:rPr>
      </w:pPr>
    </w:p>
    <w:p w14:paraId="18DEB2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let thy name be hallowed by our works.</w:t>
      </w:r>
    </w:p>
    <w:p w14:paraId="6CF9068E">
      <w:pPr>
        <w:pStyle w:val="3"/>
        <w:spacing w:line="241" w:lineRule="auto"/>
        <w:rPr>
          <w:rFonts w:hint="eastAsia" w:ascii="华文楷体" w:hAnsi="华文楷体" w:eastAsia="华文楷体" w:cs="华文楷体"/>
          <w:sz w:val="30"/>
          <w:szCs w:val="30"/>
        </w:rPr>
      </w:pPr>
    </w:p>
    <w:p w14:paraId="325B9E9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愿祢的名因我们的作为而被尊为圣。</w:t>
      </w:r>
    </w:p>
    <w:p w14:paraId="62057553">
      <w:pPr>
        <w:pStyle w:val="3"/>
        <w:spacing w:line="241" w:lineRule="auto"/>
        <w:rPr>
          <w:rFonts w:hint="eastAsia" w:ascii="华文楷体" w:hAnsi="华文楷体" w:eastAsia="华文楷体" w:cs="华文楷体"/>
          <w:sz w:val="30"/>
          <w:szCs w:val="30"/>
        </w:rPr>
      </w:pPr>
    </w:p>
    <w:p w14:paraId="170EEF7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similar quotation is made by Capellus.</w:t>
      </w:r>
    </w:p>
    <w:p w14:paraId="559BE42D">
      <w:pPr>
        <w:pStyle w:val="3"/>
        <w:spacing w:line="241" w:lineRule="auto"/>
        <w:rPr>
          <w:rFonts w:hint="eastAsia" w:ascii="华文楷体" w:hAnsi="华文楷体" w:eastAsia="华文楷体" w:cs="华文楷体"/>
          <w:sz w:val="30"/>
          <w:szCs w:val="30"/>
        </w:rPr>
      </w:pPr>
    </w:p>
    <w:p w14:paraId="1D961F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卡佩勒斯（Capellus）也作了类似的引用。</w:t>
      </w:r>
    </w:p>
    <w:p w14:paraId="7937A7C4">
      <w:pPr>
        <w:pStyle w:val="3"/>
        <w:spacing w:line="241" w:lineRule="auto"/>
        <w:rPr>
          <w:rFonts w:hint="eastAsia" w:ascii="华文楷体" w:hAnsi="华文楷体" w:eastAsia="华文楷体" w:cs="华文楷体"/>
          <w:sz w:val="30"/>
          <w:szCs w:val="30"/>
        </w:rPr>
      </w:pPr>
    </w:p>
    <w:p w14:paraId="46ACFC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thy name, O Lord our God, be hallowed: and let the remembrance of thee, our King, be glorified, in heaven above and on earth beneath.</w:t>
      </w:r>
    </w:p>
    <w:p w14:paraId="01A6B742">
      <w:pPr>
        <w:pStyle w:val="3"/>
        <w:spacing w:line="241" w:lineRule="auto"/>
        <w:rPr>
          <w:rFonts w:hint="eastAsia" w:ascii="华文楷体" w:hAnsi="华文楷体" w:eastAsia="华文楷体" w:cs="华文楷体"/>
          <w:sz w:val="30"/>
          <w:szCs w:val="30"/>
        </w:rPr>
      </w:pPr>
    </w:p>
    <w:p w14:paraId="4BCF312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主我们的上帝啊，愿祢的名被尊为圣：愿对祢，我们君王的记念，在天上和地上都被荣耀。</w:t>
      </w:r>
    </w:p>
    <w:p w14:paraId="1766A379">
      <w:pPr>
        <w:pStyle w:val="3"/>
        <w:spacing w:line="241" w:lineRule="auto"/>
        <w:rPr>
          <w:rFonts w:hint="eastAsia" w:ascii="华文楷体" w:hAnsi="华文楷体" w:eastAsia="华文楷体" w:cs="华文楷体"/>
          <w:sz w:val="30"/>
          <w:szCs w:val="30"/>
        </w:rPr>
      </w:pPr>
    </w:p>
    <w:p w14:paraId="1A1665A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another prayer which begins thus: Let us hallow thy name in this world as the name which they hallow in the highest heavens.</w:t>
      </w:r>
    </w:p>
    <w:p w14:paraId="6E9B09F0">
      <w:pPr>
        <w:pStyle w:val="3"/>
        <w:spacing w:line="241" w:lineRule="auto"/>
        <w:rPr>
          <w:rFonts w:hint="eastAsia" w:ascii="华文楷体" w:hAnsi="华文楷体" w:eastAsia="华文楷体" w:cs="华文楷体"/>
          <w:sz w:val="30"/>
          <w:szCs w:val="30"/>
        </w:rPr>
      </w:pPr>
    </w:p>
    <w:p w14:paraId="4E94F7B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另有一个祷告如此开始：让我们在这个世界上尊祢的名为圣，如同他们在至高天上尊祢的名为圣一样。</w:t>
      </w:r>
    </w:p>
    <w:p w14:paraId="3655BB2C">
      <w:pPr>
        <w:pStyle w:val="3"/>
        <w:spacing w:line="241" w:lineRule="auto"/>
        <w:rPr>
          <w:rFonts w:hint="eastAsia" w:ascii="华文楷体" w:hAnsi="华文楷体" w:eastAsia="华文楷体" w:cs="华文楷体"/>
          <w:sz w:val="30"/>
          <w:szCs w:val="30"/>
        </w:rPr>
      </w:pPr>
    </w:p>
    <w:p w14:paraId="0A4CE5C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prayer is also found the following petition.5</w:t>
      </w:r>
    </w:p>
    <w:p w14:paraId="3BABF405">
      <w:pPr>
        <w:pStyle w:val="3"/>
        <w:spacing w:line="241" w:lineRule="auto"/>
        <w:rPr>
          <w:rFonts w:hint="eastAsia" w:ascii="华文楷体" w:hAnsi="华文楷体" w:eastAsia="华文楷体" w:cs="华文楷体"/>
          <w:sz w:val="30"/>
          <w:szCs w:val="30"/>
        </w:rPr>
      </w:pPr>
    </w:p>
    <w:p w14:paraId="641BFC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在同一个祷告中，也找到了以下的祈求。</w:t>
      </w:r>
    </w:p>
    <w:p w14:paraId="6F78C60B">
      <w:pPr>
        <w:pStyle w:val="3"/>
        <w:spacing w:line="241" w:lineRule="auto"/>
        <w:rPr>
          <w:rFonts w:hint="eastAsia" w:ascii="华文楷体" w:hAnsi="华文楷体" w:eastAsia="华文楷体" w:cs="华文楷体"/>
          <w:sz w:val="30"/>
          <w:szCs w:val="30"/>
        </w:rPr>
      </w:pPr>
    </w:p>
    <w:p w14:paraId="41ADA82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Out of thy place, O our King, shine forth and reign over us, as we look for thee.</w:t>
      </w:r>
    </w:p>
    <w:p w14:paraId="66CBF6EE">
      <w:pPr>
        <w:pStyle w:val="3"/>
        <w:spacing w:line="241" w:lineRule="auto"/>
        <w:rPr>
          <w:rFonts w:hint="eastAsia" w:ascii="华文楷体" w:hAnsi="华文楷体" w:eastAsia="华文楷体" w:cs="华文楷体"/>
          <w:sz w:val="30"/>
          <w:szCs w:val="30"/>
        </w:rPr>
      </w:pPr>
    </w:p>
    <w:p w14:paraId="1086E0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我们的王啊，求祢从祢的居所发出光来，统治我们，因为我们仰望祢。</w:t>
      </w:r>
    </w:p>
    <w:p w14:paraId="45AFBCDF">
      <w:pPr>
        <w:pStyle w:val="3"/>
        <w:spacing w:line="241" w:lineRule="auto"/>
        <w:rPr>
          <w:rFonts w:hint="eastAsia" w:ascii="华文楷体" w:hAnsi="华文楷体" w:eastAsia="华文楷体" w:cs="华文楷体"/>
          <w:sz w:val="30"/>
          <w:szCs w:val="30"/>
        </w:rPr>
      </w:pPr>
    </w:p>
    <w:p w14:paraId="71C9C0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wilt thou reign in Zion?</w:t>
      </w:r>
    </w:p>
    <w:p w14:paraId="50C458D0">
      <w:pPr>
        <w:pStyle w:val="3"/>
        <w:spacing w:line="241" w:lineRule="auto"/>
        <w:rPr>
          <w:rFonts w:hint="eastAsia" w:ascii="华文楷体" w:hAnsi="华文楷体" w:eastAsia="华文楷体" w:cs="华文楷体"/>
          <w:sz w:val="30"/>
          <w:szCs w:val="30"/>
        </w:rPr>
      </w:pPr>
    </w:p>
    <w:p w14:paraId="145CF8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祢何时要在锡安作王呢？</w:t>
      </w:r>
    </w:p>
    <w:p w14:paraId="0AE73A86">
      <w:pPr>
        <w:pStyle w:val="3"/>
        <w:spacing w:line="241" w:lineRule="auto"/>
        <w:rPr>
          <w:rFonts w:hint="eastAsia" w:ascii="华文楷体" w:hAnsi="华文楷体" w:eastAsia="华文楷体" w:cs="华文楷体"/>
          <w:sz w:val="30"/>
          <w:szCs w:val="30"/>
        </w:rPr>
      </w:pPr>
    </w:p>
    <w:p w14:paraId="7D1E0B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shortly after: Let our eyes see thy kingdom.</w:t>
      </w:r>
    </w:p>
    <w:p w14:paraId="089380FF">
      <w:pPr>
        <w:pStyle w:val="3"/>
        <w:spacing w:line="241" w:lineRule="auto"/>
        <w:rPr>
          <w:rFonts w:hint="eastAsia" w:ascii="华文楷体" w:hAnsi="华文楷体" w:eastAsia="华文楷体" w:cs="华文楷体"/>
          <w:sz w:val="30"/>
          <w:szCs w:val="30"/>
        </w:rPr>
      </w:pPr>
    </w:p>
    <w:p w14:paraId="422A72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不久之后又说：愿我们的眼睛看见祢的国度。</w:t>
      </w:r>
    </w:p>
    <w:p w14:paraId="3C0FAE0E">
      <w:pPr>
        <w:pStyle w:val="3"/>
        <w:spacing w:line="241" w:lineRule="auto"/>
        <w:rPr>
          <w:rFonts w:hint="eastAsia" w:ascii="华文楷体" w:hAnsi="华文楷体" w:eastAsia="华文楷体" w:cs="华文楷体"/>
          <w:sz w:val="30"/>
          <w:szCs w:val="30"/>
        </w:rPr>
      </w:pPr>
    </w:p>
    <w:p w14:paraId="1EFDFC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let the name of our King, the King of kings, the holy and ever blessed, be magnified, and hallowed, and praised, and glorified, and exalted."</w:t>
      </w:r>
    </w:p>
    <w:p w14:paraId="0781941F">
      <w:pPr>
        <w:pStyle w:val="3"/>
        <w:spacing w:line="241" w:lineRule="auto"/>
        <w:rPr>
          <w:rFonts w:hint="eastAsia" w:ascii="华文楷体" w:hAnsi="华文楷体" w:eastAsia="华文楷体" w:cs="华文楷体"/>
          <w:sz w:val="30"/>
          <w:szCs w:val="30"/>
        </w:rPr>
      </w:pPr>
    </w:p>
    <w:p w14:paraId="6B8148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“最重要的是，愿我们君王的名，万王之王，圣洁和永蒙祝福者的名，被尊大、被尊为圣、被赞美、被荣耀、被高举。”</w:t>
      </w:r>
    </w:p>
    <w:p w14:paraId="6D2411D9">
      <w:pPr>
        <w:pStyle w:val="3"/>
        <w:spacing w:line="241" w:lineRule="auto"/>
        <w:rPr>
          <w:rFonts w:hint="eastAsia" w:ascii="华文楷体" w:hAnsi="华文楷体" w:eastAsia="华文楷体" w:cs="华文楷体"/>
          <w:sz w:val="30"/>
          <w:szCs w:val="30"/>
        </w:rPr>
      </w:pPr>
    </w:p>
    <w:p w14:paraId="7DFBC2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had even, as Lightfoot observes, become an axiom in the schools of the Jews, That2 prayer in which no mention is made of the kingdom of God is not a prayer.</w:t>
      </w:r>
    </w:p>
    <w:p w14:paraId="1E19F044">
      <w:pPr>
        <w:pStyle w:val="3"/>
        <w:spacing w:line="241" w:lineRule="auto"/>
        <w:rPr>
          <w:rFonts w:hint="eastAsia" w:ascii="华文楷体" w:hAnsi="华文楷体" w:eastAsia="华文楷体" w:cs="华文楷体"/>
          <w:sz w:val="30"/>
          <w:szCs w:val="30"/>
        </w:rPr>
      </w:pPr>
    </w:p>
    <w:p w14:paraId="782133A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正如莱特富特（Lightfoot）所观察到的，在犹太人的学派中，甚至已成为一条公理：那没有提到上帝王国的祷告，就不是祷告。</w:t>
      </w:r>
    </w:p>
    <w:p w14:paraId="62C7A05F">
      <w:pPr>
        <w:pStyle w:val="3"/>
        <w:spacing w:line="241" w:lineRule="auto"/>
        <w:rPr>
          <w:rFonts w:hint="eastAsia" w:ascii="华文楷体" w:hAnsi="华文楷体" w:eastAsia="华文楷体" w:cs="华文楷体"/>
          <w:sz w:val="30"/>
          <w:szCs w:val="30"/>
        </w:rPr>
      </w:pPr>
    </w:p>
    <w:p w14:paraId="0D5C08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words used in offering the first-fruits, "I have not transgressed thy commandments, neither have I forgotten them," are thus expounded in the Talmud.</w:t>
      </w:r>
    </w:p>
    <w:p w14:paraId="5A80FB69">
      <w:pPr>
        <w:pStyle w:val="3"/>
        <w:spacing w:line="241" w:lineRule="auto"/>
        <w:rPr>
          <w:rFonts w:hint="eastAsia" w:ascii="华文楷体" w:hAnsi="华文楷体" w:eastAsia="华文楷体" w:cs="华文楷体"/>
          <w:sz w:val="30"/>
          <w:szCs w:val="30"/>
        </w:rPr>
      </w:pPr>
    </w:p>
    <w:p w14:paraId="41D45D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因此，在献初熟之物时所用的话语，“我没有违背祢的诫命，也没有忘记它们”，在《塔木德》（Talmud）中如此解释。</w:t>
      </w:r>
    </w:p>
    <w:p w14:paraId="4B4B4965">
      <w:pPr>
        <w:pStyle w:val="3"/>
        <w:spacing w:line="241" w:lineRule="auto"/>
        <w:rPr>
          <w:rFonts w:hint="eastAsia" w:ascii="华文楷体" w:hAnsi="华文楷体" w:eastAsia="华文楷体" w:cs="华文楷体"/>
          <w:sz w:val="30"/>
          <w:szCs w:val="30"/>
        </w:rPr>
      </w:pPr>
    </w:p>
    <w:p w14:paraId="11C6B2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not transgressed, that is, in not giving thanks; and I have not forgotten, that is, I have not forgotten to make mention of thy name."</w:t>
      </w:r>
    </w:p>
    <w:p w14:paraId="737ADFCE">
      <w:pPr>
        <w:pStyle w:val="3"/>
        <w:spacing w:line="241" w:lineRule="auto"/>
        <w:rPr>
          <w:rFonts w:hint="eastAsia" w:ascii="华文楷体" w:hAnsi="华文楷体" w:eastAsia="华文楷体" w:cs="华文楷体"/>
          <w:sz w:val="30"/>
          <w:szCs w:val="30"/>
        </w:rPr>
      </w:pPr>
    </w:p>
    <w:p w14:paraId="4831A17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“我没有违背，就是没有不感恩；我没有忘记，就是我没有忘记提祢的名。”</w:t>
      </w:r>
    </w:p>
    <w:p w14:paraId="17DA1FEA">
      <w:pPr>
        <w:pStyle w:val="3"/>
        <w:spacing w:line="241" w:lineRule="auto"/>
        <w:rPr>
          <w:rFonts w:hint="eastAsia" w:ascii="华文楷体" w:hAnsi="华文楷体" w:eastAsia="华文楷体" w:cs="华文楷体"/>
          <w:sz w:val="30"/>
          <w:szCs w:val="30"/>
        </w:rPr>
      </w:pPr>
    </w:p>
    <w:p w14:paraId="5504A28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Rabbi Jochanan carries it farther: "I have not forgotten to make mention of thy name and kingdom."</w:t>
      </w:r>
    </w:p>
    <w:p w14:paraId="55F37AA0">
      <w:pPr>
        <w:pStyle w:val="3"/>
        <w:spacing w:line="241" w:lineRule="auto"/>
        <w:rPr>
          <w:rFonts w:hint="eastAsia" w:ascii="华文楷体" w:hAnsi="华文楷体" w:eastAsia="华文楷体" w:cs="华文楷体"/>
          <w:sz w:val="30"/>
          <w:szCs w:val="30"/>
        </w:rPr>
      </w:pPr>
    </w:p>
    <w:p w14:paraId="6DDF2C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但拉比约哈难（Rabbi Jochanan）更进一步说：“我没有忘记提祢的名和祢的国度。”</w:t>
      </w:r>
    </w:p>
    <w:p w14:paraId="41ABEAC1">
      <w:pPr>
        <w:pStyle w:val="3"/>
        <w:spacing w:line="241" w:lineRule="auto"/>
        <w:rPr>
          <w:rFonts w:hint="eastAsia" w:ascii="华文楷体" w:hAnsi="华文楷体" w:eastAsia="华文楷体" w:cs="华文楷体"/>
          <w:sz w:val="30"/>
          <w:szCs w:val="30"/>
        </w:rPr>
      </w:pPr>
    </w:p>
    <w:p w14:paraId="6430E0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Doing the will of God is also mentioned in the Jewish forms of prayer.</w:t>
      </w:r>
    </w:p>
    <w:p w14:paraId="463C4C2D">
      <w:pPr>
        <w:pStyle w:val="3"/>
        <w:spacing w:line="241" w:lineRule="auto"/>
        <w:rPr>
          <w:rFonts w:hint="eastAsia" w:ascii="华文楷体" w:hAnsi="华文楷体" w:eastAsia="华文楷体" w:cs="华文楷体"/>
          <w:sz w:val="30"/>
          <w:szCs w:val="30"/>
        </w:rPr>
      </w:pPr>
    </w:p>
    <w:p w14:paraId="0FB5E8D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遵行上帝的旨意在犹太人的祷告模式中也被提及。</w:t>
      </w:r>
    </w:p>
    <w:p w14:paraId="28A32E76">
      <w:pPr>
        <w:pStyle w:val="3"/>
        <w:spacing w:line="241" w:lineRule="auto"/>
        <w:rPr>
          <w:rFonts w:hint="eastAsia" w:ascii="华文楷体" w:hAnsi="华文楷体" w:eastAsia="华文楷体" w:cs="华文楷体"/>
          <w:sz w:val="30"/>
          <w:szCs w:val="30"/>
        </w:rPr>
      </w:pPr>
    </w:p>
    <w:p w14:paraId="72FB1E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Bab. Berachah the question is put, "What is the shortest prayer?"</w:t>
      </w:r>
    </w:p>
    <w:p w14:paraId="6679ADF8">
      <w:pPr>
        <w:pStyle w:val="3"/>
        <w:spacing w:line="241" w:lineRule="auto"/>
        <w:rPr>
          <w:rFonts w:hint="eastAsia" w:ascii="华文楷体" w:hAnsi="华文楷体" w:eastAsia="华文楷体" w:cs="华文楷体"/>
          <w:sz w:val="30"/>
          <w:szCs w:val="30"/>
        </w:rPr>
      </w:pPr>
    </w:p>
    <w:p w14:paraId="28A2C92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在巴比伦《祝福篇》（Bab. Berachah）中，提出了这样一个问题：“什么是最短的祷告？”</w:t>
      </w:r>
    </w:p>
    <w:p w14:paraId="7794C2ED">
      <w:pPr>
        <w:pStyle w:val="3"/>
        <w:spacing w:line="241" w:lineRule="auto"/>
        <w:rPr>
          <w:rFonts w:hint="eastAsia" w:ascii="华文楷体" w:hAnsi="华文楷体" w:eastAsia="华文楷体" w:cs="华文楷体"/>
          <w:sz w:val="30"/>
          <w:szCs w:val="30"/>
        </w:rPr>
      </w:pPr>
    </w:p>
    <w:p w14:paraId="3A2FB8B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Rabbi Eliezer replies.</w:t>
      </w:r>
    </w:p>
    <w:p w14:paraId="7F8CDFC0">
      <w:pPr>
        <w:pStyle w:val="3"/>
        <w:spacing w:line="241" w:lineRule="auto"/>
        <w:rPr>
          <w:rFonts w:hint="eastAsia" w:ascii="华文楷体" w:hAnsi="华文楷体" w:eastAsia="华文楷体" w:cs="华文楷体"/>
          <w:sz w:val="30"/>
          <w:szCs w:val="30"/>
        </w:rPr>
      </w:pPr>
    </w:p>
    <w:p w14:paraId="1BFC29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拉比以利以谢（Rabbi Eliezer）回答。</w:t>
      </w:r>
    </w:p>
    <w:p w14:paraId="6104A743">
      <w:pPr>
        <w:pStyle w:val="3"/>
        <w:spacing w:line="241" w:lineRule="auto"/>
        <w:rPr>
          <w:rFonts w:hint="eastAsia" w:ascii="华文楷体" w:hAnsi="华文楷体" w:eastAsia="华文楷体" w:cs="华文楷体"/>
          <w:sz w:val="30"/>
          <w:szCs w:val="30"/>
        </w:rPr>
      </w:pPr>
    </w:p>
    <w:p w14:paraId="77F5B4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thy will in heaven, and grant quietness of spirit to those who fear thee on the earth.</w:t>
      </w:r>
    </w:p>
    <w:p w14:paraId="6A5F58AE">
      <w:pPr>
        <w:pStyle w:val="3"/>
        <w:spacing w:line="241" w:lineRule="auto"/>
        <w:rPr>
          <w:rFonts w:hint="eastAsia" w:ascii="华文楷体" w:hAnsi="华文楷体" w:eastAsia="华文楷体" w:cs="华文楷体"/>
          <w:sz w:val="30"/>
          <w:szCs w:val="30"/>
        </w:rPr>
      </w:pPr>
    </w:p>
    <w:p w14:paraId="1C55AB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愿祢的旨意行在天上，并赐平安的心灵给地上敬畏祢的人。</w:t>
      </w:r>
    </w:p>
    <w:p w14:paraId="167AAD3E">
      <w:pPr>
        <w:pStyle w:val="3"/>
        <w:spacing w:line="241" w:lineRule="auto"/>
        <w:rPr>
          <w:rFonts w:hint="eastAsia" w:ascii="华文楷体" w:hAnsi="华文楷体" w:eastAsia="华文楷体" w:cs="华文楷体"/>
          <w:sz w:val="30"/>
          <w:szCs w:val="30"/>
        </w:rPr>
      </w:pPr>
    </w:p>
    <w:p w14:paraId="3AC898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passage we meet with something which answers to the fourth petition about daily bread.</w:t>
      </w:r>
    </w:p>
    <w:p w14:paraId="448A9DBE">
      <w:pPr>
        <w:pStyle w:val="3"/>
        <w:spacing w:line="241" w:lineRule="auto"/>
        <w:rPr>
          <w:rFonts w:hint="eastAsia" w:ascii="华文楷体" w:hAnsi="华文楷体" w:eastAsia="华文楷体" w:cs="华文楷体"/>
          <w:sz w:val="30"/>
          <w:szCs w:val="30"/>
        </w:rPr>
      </w:pPr>
    </w:p>
    <w:p w14:paraId="144A0F5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在同一段经文中，我们遇到一些与关于日用饮食的第四个祈求相对应的内容。</w:t>
      </w:r>
    </w:p>
    <w:p w14:paraId="7380F9BD">
      <w:pPr>
        <w:pStyle w:val="3"/>
        <w:spacing w:line="241" w:lineRule="auto"/>
        <w:rPr>
          <w:rFonts w:hint="eastAsia" w:ascii="华文楷体" w:hAnsi="华文楷体" w:eastAsia="华文楷体" w:cs="华文楷体"/>
          <w:sz w:val="30"/>
          <w:szCs w:val="30"/>
        </w:rPr>
      </w:pPr>
    </w:p>
    <w:p w14:paraId="12021D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necessities of thy people Israel are many, and their knowledge of them is small; so that they know not how to make known their necessities. Be thou graciously pleased to give to each what is sufficient for his support."</w:t>
      </w:r>
    </w:p>
    <w:p w14:paraId="50F7C1A9">
      <w:pPr>
        <w:pStyle w:val="3"/>
        <w:spacing w:line="241" w:lineRule="auto"/>
        <w:rPr>
          <w:rFonts w:hint="eastAsia" w:ascii="华文楷体" w:hAnsi="华文楷体" w:eastAsia="华文楷体" w:cs="华文楷体"/>
          <w:sz w:val="30"/>
          <w:szCs w:val="30"/>
        </w:rPr>
      </w:pPr>
    </w:p>
    <w:p w14:paraId="041B6B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“祢的子民以色列的需要很多，他们对这些需要的了解却很少；以致他们不知道如何陈明他们的需要。求祢恩慈地赐给每一个人足够他维持生计的东西。”</w:t>
      </w:r>
    </w:p>
    <w:p w14:paraId="3647CFB1">
      <w:pPr>
        <w:pStyle w:val="3"/>
        <w:spacing w:line="241" w:lineRule="auto"/>
        <w:rPr>
          <w:rFonts w:hint="eastAsia" w:ascii="华文楷体" w:hAnsi="华文楷体" w:eastAsia="华文楷体" w:cs="华文楷体"/>
          <w:sz w:val="30"/>
          <w:szCs w:val="30"/>
        </w:rPr>
      </w:pPr>
    </w:p>
    <w:p w14:paraId="63779B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forgiveness of sins is mentioned very frequently in all their prayers.</w:t>
      </w:r>
    </w:p>
    <w:p w14:paraId="6475B255">
      <w:pPr>
        <w:pStyle w:val="3"/>
        <w:spacing w:line="241" w:lineRule="auto"/>
        <w:rPr>
          <w:rFonts w:hint="eastAsia" w:ascii="华文楷体" w:hAnsi="华文楷体" w:eastAsia="华文楷体" w:cs="华文楷体"/>
          <w:sz w:val="30"/>
          <w:szCs w:val="30"/>
        </w:rPr>
      </w:pPr>
    </w:p>
    <w:p w14:paraId="45F5E5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在他们所有的祷告中，赦免罪孽被非常频繁地提及。</w:t>
      </w:r>
    </w:p>
    <w:p w14:paraId="722C85DF">
      <w:pPr>
        <w:pStyle w:val="3"/>
        <w:spacing w:line="241" w:lineRule="auto"/>
        <w:rPr>
          <w:rFonts w:hint="eastAsia" w:ascii="华文楷体" w:hAnsi="华文楷体" w:eastAsia="华文楷体" w:cs="华文楷体"/>
          <w:sz w:val="30"/>
          <w:szCs w:val="30"/>
        </w:rPr>
      </w:pPr>
    </w:p>
    <w:p w14:paraId="71D7E5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were they unacquainted with the sentiment, that he who asks forgiveness for himself is bound to ask it for those who have done him an injury.</w:t>
      </w:r>
    </w:p>
    <w:p w14:paraId="6523A671">
      <w:pPr>
        <w:pStyle w:val="3"/>
        <w:spacing w:line="241" w:lineRule="auto"/>
        <w:rPr>
          <w:rFonts w:hint="eastAsia" w:ascii="华文楷体" w:hAnsi="华文楷体" w:eastAsia="华文楷体" w:cs="华文楷体"/>
          <w:sz w:val="30"/>
          <w:szCs w:val="30"/>
        </w:rPr>
      </w:pPr>
    </w:p>
    <w:p w14:paraId="4E3A05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他们也并非不了解这种情感：为自己求赦免的人，也有义务为那些伤害过他的人求赦免。</w:t>
      </w:r>
    </w:p>
    <w:p w14:paraId="6B63B563">
      <w:pPr>
        <w:pStyle w:val="3"/>
        <w:spacing w:line="241" w:lineRule="auto"/>
        <w:rPr>
          <w:rFonts w:hint="eastAsia" w:ascii="华文楷体" w:hAnsi="华文楷体" w:eastAsia="华文楷体" w:cs="华文楷体"/>
          <w:sz w:val="30"/>
          <w:szCs w:val="30"/>
        </w:rPr>
      </w:pPr>
    </w:p>
    <w:p w14:paraId="4BB57D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commentaries on the book Aboth, (fol. 24.) they tell us, "Our pious ancestors said, forgive and pardon all who injure us."</w:t>
      </w:r>
    </w:p>
    <w:p w14:paraId="2E299D5A">
      <w:pPr>
        <w:pStyle w:val="3"/>
        <w:spacing w:line="241" w:lineRule="auto"/>
        <w:rPr>
          <w:rFonts w:hint="eastAsia" w:ascii="华文楷体" w:hAnsi="华文楷体" w:eastAsia="华文楷体" w:cs="华文楷体"/>
          <w:sz w:val="30"/>
          <w:szCs w:val="30"/>
        </w:rPr>
      </w:pPr>
    </w:p>
    <w:p w14:paraId="5D69DE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在他们对《阿伯特篇》（Aboth）（第24页）的注释中，他们告诉我们：“我们虔诚的祖先说，饶恕并赦免所有伤害我们的人。”</w:t>
      </w:r>
    </w:p>
    <w:p w14:paraId="322C1ED3">
      <w:pPr>
        <w:pStyle w:val="3"/>
        <w:spacing w:line="241" w:lineRule="auto"/>
        <w:rPr>
          <w:rFonts w:hint="eastAsia" w:ascii="华文楷体" w:hAnsi="华文楷体" w:eastAsia="华文楷体" w:cs="华文楷体"/>
          <w:sz w:val="30"/>
          <w:szCs w:val="30"/>
        </w:rPr>
      </w:pPr>
    </w:p>
    <w:p w14:paraId="1CD798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Sixth Petition is expressed elsewhere almost in the very words.</w:t>
      </w:r>
    </w:p>
    <w:p w14:paraId="49C511E6">
      <w:pPr>
        <w:pStyle w:val="3"/>
        <w:spacing w:line="241" w:lineRule="auto"/>
        <w:rPr>
          <w:rFonts w:hint="eastAsia" w:ascii="华文楷体" w:hAnsi="华文楷体" w:eastAsia="华文楷体" w:cs="华文楷体"/>
          <w:sz w:val="30"/>
          <w:szCs w:val="30"/>
        </w:rPr>
      </w:pPr>
    </w:p>
    <w:p w14:paraId="5107E46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第六个祈求在别处几乎是用完全相同的词语表达的。</w:t>
      </w:r>
    </w:p>
    <w:p w14:paraId="312F4CB9">
      <w:pPr>
        <w:pStyle w:val="3"/>
        <w:spacing w:line="241" w:lineRule="auto"/>
        <w:rPr>
          <w:rFonts w:hint="eastAsia" w:ascii="华文楷体" w:hAnsi="华文楷体" w:eastAsia="华文楷体" w:cs="华文楷体"/>
          <w:sz w:val="30"/>
          <w:szCs w:val="30"/>
        </w:rPr>
      </w:pPr>
    </w:p>
    <w:p w14:paraId="6F5945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book Musar occurs a passage thus quoted by Drusius, "Lead us not into the power of sin, nor into the power of temptation, but deliver us from every evil occurrence."</w:t>
      </w:r>
    </w:p>
    <w:p w14:paraId="30B1DE8B">
      <w:pPr>
        <w:pStyle w:val="3"/>
        <w:spacing w:line="241" w:lineRule="auto"/>
        <w:rPr>
          <w:rFonts w:hint="eastAsia" w:ascii="华文楷体" w:hAnsi="华文楷体" w:eastAsia="华文楷体" w:cs="华文楷体"/>
          <w:sz w:val="30"/>
          <w:szCs w:val="30"/>
        </w:rPr>
      </w:pPr>
    </w:p>
    <w:p w14:paraId="5BB917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在《穆萨尔》（Musar）一书中，杜西乌斯（Drusius）引用了一段话：“不要让我们陷入罪的权势，也不要陷入试探的权势，但要救我们脱离一切邪恶的事件。”</w:t>
      </w:r>
    </w:p>
    <w:p w14:paraId="3FA83548">
      <w:pPr>
        <w:pStyle w:val="3"/>
        <w:spacing w:line="241" w:lineRule="auto"/>
        <w:rPr>
          <w:rFonts w:hint="eastAsia" w:ascii="华文楷体" w:hAnsi="华文楷体" w:eastAsia="华文楷体" w:cs="华文楷体"/>
          <w:sz w:val="30"/>
          <w:szCs w:val="30"/>
        </w:rPr>
      </w:pPr>
    </w:p>
    <w:p w14:paraId="2FD57C7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Berachoth, according to Lightfoot, "Rabbi Judah was wont to pray thus: be thou graciously pleased to deliver us from the impudent and from impudence, from the evil man and the evil occurrence, from the evil affection, from the evil companion, from the evil neighbour, from Satan the destroyer, &amp;c."</w:t>
      </w:r>
    </w:p>
    <w:p w14:paraId="62191463">
      <w:pPr>
        <w:pStyle w:val="3"/>
        <w:spacing w:line="241" w:lineRule="auto"/>
        <w:rPr>
          <w:rFonts w:hint="eastAsia" w:ascii="华文楷体" w:hAnsi="华文楷体" w:eastAsia="华文楷体" w:cs="华文楷体"/>
          <w:sz w:val="30"/>
          <w:szCs w:val="30"/>
        </w:rPr>
      </w:pPr>
    </w:p>
    <w:p w14:paraId="1145F54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根据莱特富特（Lightfoot）的记载，在《祝福篇》（Berachoth）中，“拉比犹大（Rabbi Judah）习惯这样祷告：求祢恩慈地救我们脱离厚颜无耻之人和厚颜无耻之事，脱离恶人和恶事，脱离邪情，脱离恶友，脱离恶邻，脱离撒旦那毁灭者，等等。”</w:t>
      </w:r>
    </w:p>
    <w:p w14:paraId="28EB4BDF">
      <w:pPr>
        <w:pStyle w:val="3"/>
        <w:spacing w:line="241" w:lineRule="auto"/>
        <w:rPr>
          <w:rFonts w:hint="eastAsia" w:ascii="华文楷体" w:hAnsi="华文楷体" w:eastAsia="华文楷体" w:cs="华文楷体"/>
          <w:sz w:val="30"/>
          <w:szCs w:val="30"/>
        </w:rPr>
      </w:pPr>
    </w:p>
    <w:p w14:paraId="554DB31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their Liturgies they have this prayer: "Lead me not into sin, nor into transgression, nor into temptation, nor into scorning, and remove from me every evil thought:"</w:t>
      </w:r>
    </w:p>
    <w:p w14:paraId="229646C3">
      <w:pPr>
        <w:pStyle w:val="3"/>
        <w:spacing w:line="241" w:lineRule="auto"/>
        <w:rPr>
          <w:rFonts w:hint="eastAsia" w:ascii="华文楷体" w:hAnsi="华文楷体" w:eastAsia="华文楷体" w:cs="华文楷体"/>
          <w:sz w:val="30"/>
          <w:szCs w:val="30"/>
        </w:rPr>
      </w:pPr>
    </w:p>
    <w:p w14:paraId="742B1B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在他们的礼拜仪式（Liturgies）中，有这样的祷告：“不要引我进入罪恶，也不要进入过犯，也不要进入试探，也不要进入讥诮，并除去我一切邪恶的思想：”</w:t>
      </w:r>
    </w:p>
    <w:p w14:paraId="0327A321">
      <w:pPr>
        <w:pStyle w:val="3"/>
        <w:spacing w:line="241" w:lineRule="auto"/>
        <w:rPr>
          <w:rFonts w:hint="eastAsia" w:ascii="华文楷体" w:hAnsi="华文楷体" w:eastAsia="华文楷体" w:cs="华文楷体"/>
          <w:sz w:val="30"/>
          <w:szCs w:val="30"/>
        </w:rPr>
      </w:pPr>
    </w:p>
    <w:p w14:paraId="647FD3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הרע יצר answers to the Greek phrase τ πόνηρον, what is evil.</w:t>
      </w:r>
    </w:p>
    <w:p w14:paraId="012D0EAB">
      <w:pPr>
        <w:pStyle w:val="3"/>
        <w:spacing w:line="241" w:lineRule="auto"/>
        <w:rPr>
          <w:rFonts w:hint="eastAsia" w:ascii="华文楷体" w:hAnsi="华文楷体" w:eastAsia="华文楷体" w:cs="华文楷体"/>
          <w:sz w:val="30"/>
          <w:szCs w:val="30"/>
        </w:rPr>
      </w:pPr>
    </w:p>
    <w:p w14:paraId="7D132A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 הרע יצר (yetzer hara，邪恶的倾向) 对应于希腊短语 τὸ πονηρόν (to ponēron)，即那恶者或邪恶之事。</w:t>
      </w:r>
    </w:p>
    <w:p w14:paraId="6BDD2E79">
      <w:pPr>
        <w:pStyle w:val="3"/>
        <w:spacing w:line="241" w:lineRule="auto"/>
        <w:rPr>
          <w:rFonts w:hint="eastAsia" w:ascii="华文楷体" w:hAnsi="华文楷体" w:eastAsia="华文楷体" w:cs="华文楷体"/>
          <w:sz w:val="30"/>
          <w:szCs w:val="30"/>
        </w:rPr>
      </w:pPr>
    </w:p>
    <w:p w14:paraId="6200E6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another place we read: "Let not Satan, or the evil thought, reign over us."</w:t>
      </w:r>
    </w:p>
    <w:p w14:paraId="3507053D">
      <w:pPr>
        <w:pStyle w:val="3"/>
        <w:spacing w:line="241" w:lineRule="auto"/>
        <w:rPr>
          <w:rFonts w:hint="eastAsia" w:ascii="华文楷体" w:hAnsi="华文楷体" w:eastAsia="华文楷体" w:cs="华文楷体"/>
          <w:sz w:val="30"/>
          <w:szCs w:val="30"/>
        </w:rPr>
      </w:pPr>
    </w:p>
    <w:p w14:paraId="22FCB0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在另一处我们读到：“不要让撒旦，或邪恶的思想，统治我们。”</w:t>
      </w:r>
    </w:p>
    <w:p w14:paraId="243A6EE7">
      <w:pPr>
        <w:pStyle w:val="3"/>
        <w:spacing w:line="241" w:lineRule="auto"/>
        <w:rPr>
          <w:rFonts w:hint="eastAsia" w:ascii="华文楷体" w:hAnsi="华文楷体" w:eastAsia="华文楷体" w:cs="华文楷体"/>
          <w:sz w:val="30"/>
          <w:szCs w:val="30"/>
        </w:rPr>
      </w:pPr>
    </w:p>
    <w:p w14:paraId="03E080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they were not without a Doxology exceedingly similar to that with which our Lord was pleased to conclude his prayer.</w:t>
      </w:r>
    </w:p>
    <w:p w14:paraId="1F0D5B9C">
      <w:pPr>
        <w:pStyle w:val="3"/>
        <w:spacing w:line="241" w:lineRule="auto"/>
        <w:rPr>
          <w:rFonts w:hint="eastAsia" w:ascii="华文楷体" w:hAnsi="华文楷体" w:eastAsia="华文楷体" w:cs="华文楷体"/>
          <w:sz w:val="30"/>
          <w:szCs w:val="30"/>
        </w:rPr>
      </w:pPr>
    </w:p>
    <w:p w14:paraId="0B266D0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总之，他们并非没有一个与我们主乐意用来结束祂祷告的荣耀颂（Doxology）极为相似的颂词。</w:t>
      </w:r>
    </w:p>
    <w:p w14:paraId="2783C7D3">
      <w:pPr>
        <w:pStyle w:val="3"/>
        <w:spacing w:line="241" w:lineRule="auto"/>
        <w:rPr>
          <w:rFonts w:hint="eastAsia" w:ascii="华文楷体" w:hAnsi="华文楷体" w:eastAsia="华文楷体" w:cs="华文楷体"/>
          <w:sz w:val="30"/>
          <w:szCs w:val="30"/>
        </w:rPr>
      </w:pPr>
    </w:p>
    <w:p w14:paraId="1FA552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treatise Joma, after quoting various prayers which the High Priest offered on the day of expiation, the writer informs us that the people answered, "Blessed be the name of the glory of his kingdom for ever and ever."</w:t>
      </w:r>
    </w:p>
    <w:p w14:paraId="6D0D435B">
      <w:pPr>
        <w:pStyle w:val="3"/>
        <w:spacing w:line="241" w:lineRule="auto"/>
        <w:rPr>
          <w:rFonts w:hint="eastAsia" w:ascii="华文楷体" w:hAnsi="华文楷体" w:eastAsia="华文楷体" w:cs="华文楷体"/>
          <w:sz w:val="30"/>
          <w:szCs w:val="30"/>
        </w:rPr>
      </w:pPr>
    </w:p>
    <w:p w14:paraId="70D9A8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在《赎罪日篇》（Joma）这本论著中，在引用了大祭司在赎罪日献上的各种祷告之后，作者告诉我们，百姓回答说：“愿祂国度荣耀之名永远永远蒙福。”</w:t>
      </w:r>
    </w:p>
    <w:p w14:paraId="7ED2B739">
      <w:pPr>
        <w:pStyle w:val="3"/>
        <w:spacing w:line="241" w:lineRule="auto"/>
        <w:rPr>
          <w:rFonts w:hint="eastAsia" w:ascii="华文楷体" w:hAnsi="华文楷体" w:eastAsia="华文楷体" w:cs="华文楷体"/>
          <w:sz w:val="30"/>
          <w:szCs w:val="30"/>
        </w:rPr>
      </w:pPr>
    </w:p>
    <w:p w14:paraId="3B3238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Liturgies it is thus expressed: "For thine is the kingdom, and thou shalt reign in glory for ever and ever."2</w:t>
      </w:r>
    </w:p>
    <w:p w14:paraId="6CDB03C9">
      <w:pPr>
        <w:pStyle w:val="3"/>
        <w:spacing w:line="241" w:lineRule="auto"/>
        <w:rPr>
          <w:rFonts w:hint="eastAsia" w:ascii="华文楷体" w:hAnsi="华文楷体" w:eastAsia="华文楷体" w:cs="华文楷体"/>
          <w:sz w:val="30"/>
          <w:szCs w:val="30"/>
        </w:rPr>
      </w:pPr>
    </w:p>
    <w:p w14:paraId="74017F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在礼拜仪式（Liturgies）中，它是这样表达的：“因为国度是祢的，祢必在荣耀中作王，直到永远永远。”</w:t>
      </w:r>
    </w:p>
    <w:p w14:paraId="0C9199CC">
      <w:pPr>
        <w:pStyle w:val="3"/>
        <w:spacing w:line="241" w:lineRule="auto"/>
        <w:rPr>
          <w:rFonts w:hint="eastAsia" w:ascii="华文楷体" w:hAnsi="华文楷体" w:eastAsia="华文楷体" w:cs="华文楷体"/>
          <w:sz w:val="30"/>
          <w:szCs w:val="30"/>
        </w:rPr>
      </w:pPr>
    </w:p>
    <w:p w14:paraId="2E896A5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expression of desire AMEN Lightfoot observes, that the word Amen was never employed as a response in their public prayers, and was rarely added to their private prayers.</w:t>
      </w:r>
    </w:p>
    <w:p w14:paraId="6FA89129">
      <w:pPr>
        <w:pStyle w:val="3"/>
        <w:spacing w:line="241" w:lineRule="auto"/>
        <w:rPr>
          <w:rFonts w:hint="eastAsia" w:ascii="华文楷体" w:hAnsi="华文楷体" w:eastAsia="华文楷体" w:cs="华文楷体"/>
          <w:sz w:val="30"/>
          <w:szCs w:val="30"/>
        </w:rPr>
      </w:pPr>
    </w:p>
    <w:p w14:paraId="60DC36C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关于表达愿望的“阿们”（AMEN），莱特富特（Lightfoot）观察到，“阿们”这个词从未在他们的公共祷告中用作回应，也很少加在他们的私人祷告之后。</w:t>
      </w:r>
    </w:p>
    <w:p w14:paraId="551FE6A8">
      <w:pPr>
        <w:pStyle w:val="3"/>
        <w:spacing w:line="241" w:lineRule="auto"/>
        <w:rPr>
          <w:rFonts w:hint="eastAsia" w:ascii="华文楷体" w:hAnsi="华文楷体" w:eastAsia="华文楷体" w:cs="华文楷体"/>
          <w:sz w:val="30"/>
          <w:szCs w:val="30"/>
        </w:rPr>
      </w:pPr>
    </w:p>
    <w:p w14:paraId="09660D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tradition as to the temple service.</w:t>
      </w:r>
    </w:p>
    <w:p w14:paraId="26F7AA39">
      <w:pPr>
        <w:pStyle w:val="3"/>
        <w:spacing w:line="241" w:lineRule="auto"/>
        <w:rPr>
          <w:rFonts w:hint="eastAsia" w:ascii="华文楷体" w:hAnsi="华文楷体" w:eastAsia="华文楷体" w:cs="华文楷体"/>
          <w:sz w:val="30"/>
          <w:szCs w:val="30"/>
        </w:rPr>
      </w:pPr>
    </w:p>
    <w:p w14:paraId="0B768C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关于圣殿的服事有一个传统。</w:t>
      </w:r>
    </w:p>
    <w:p w14:paraId="1B18FDFE">
      <w:pPr>
        <w:pStyle w:val="3"/>
        <w:spacing w:line="241" w:lineRule="auto"/>
        <w:rPr>
          <w:rFonts w:hint="eastAsia" w:ascii="华文楷体" w:hAnsi="华文楷体" w:eastAsia="华文楷体" w:cs="华文楷体"/>
          <w:sz w:val="30"/>
          <w:szCs w:val="30"/>
        </w:rPr>
      </w:pPr>
    </w:p>
    <w:p w14:paraId="62E2652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did not answer Amen in the house of the sanctuary."</w:t>
      </w:r>
    </w:p>
    <w:p w14:paraId="74DA3E91">
      <w:pPr>
        <w:pStyle w:val="3"/>
        <w:spacing w:line="241" w:lineRule="auto"/>
        <w:rPr>
          <w:rFonts w:hint="eastAsia" w:ascii="华文楷体" w:hAnsi="华文楷体" w:eastAsia="华文楷体" w:cs="华文楷体"/>
          <w:sz w:val="30"/>
          <w:szCs w:val="30"/>
        </w:rPr>
      </w:pPr>
    </w:p>
    <w:p w14:paraId="7239F70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“他们在圣所的殿里不回答阿们。”</w:t>
      </w:r>
    </w:p>
    <w:p w14:paraId="729763CA">
      <w:pPr>
        <w:pStyle w:val="3"/>
        <w:spacing w:line="241" w:lineRule="auto"/>
        <w:rPr>
          <w:rFonts w:hint="eastAsia" w:ascii="华文楷体" w:hAnsi="华文楷体" w:eastAsia="华文楷体" w:cs="华文楷体"/>
          <w:sz w:val="30"/>
          <w:szCs w:val="30"/>
        </w:rPr>
      </w:pPr>
    </w:p>
    <w:p w14:paraId="1C6266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synagogue the people did reply amen to the prayers offered by the minister,4 and likewise at home to the blessings or prayers of the head of the family.</w:t>
      </w:r>
    </w:p>
    <w:p w14:paraId="66BE655D">
      <w:pPr>
        <w:pStyle w:val="3"/>
        <w:spacing w:line="241" w:lineRule="auto"/>
        <w:rPr>
          <w:rFonts w:hint="eastAsia" w:ascii="华文楷体" w:hAnsi="华文楷体" w:eastAsia="华文楷体" w:cs="华文楷体"/>
          <w:sz w:val="30"/>
          <w:szCs w:val="30"/>
        </w:rPr>
      </w:pPr>
    </w:p>
    <w:p w14:paraId="537777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但在会堂里，百姓确实对教牧人员所献的祷告回答“阿们”（amen），同样，在家里也对家长的祝福或祷告回答“阿们”。</w:t>
      </w:r>
    </w:p>
    <w:p w14:paraId="6EA56145">
      <w:pPr>
        <w:pStyle w:val="3"/>
        <w:spacing w:line="241" w:lineRule="auto"/>
        <w:rPr>
          <w:rFonts w:hint="eastAsia" w:ascii="华文楷体" w:hAnsi="华文楷体" w:eastAsia="华文楷体" w:cs="华文楷体"/>
          <w:sz w:val="30"/>
          <w:szCs w:val="30"/>
        </w:rPr>
      </w:pPr>
    </w:p>
    <w:p w14:paraId="413395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rarely, if ever, added it to their private prayers.</w:t>
      </w:r>
    </w:p>
    <w:p w14:paraId="50A233DB">
      <w:pPr>
        <w:pStyle w:val="3"/>
        <w:spacing w:line="241" w:lineRule="auto"/>
        <w:rPr>
          <w:rFonts w:hint="eastAsia" w:ascii="华文楷体" w:hAnsi="华文楷体" w:eastAsia="华文楷体" w:cs="华文楷体"/>
          <w:sz w:val="30"/>
          <w:szCs w:val="30"/>
        </w:rPr>
      </w:pPr>
    </w:p>
    <w:p w14:paraId="2BB72BE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但他们很少，如果曾经有过的话，将其加在他们的私人祷告之后。</w:t>
      </w:r>
    </w:p>
    <w:p w14:paraId="2D455F73">
      <w:pPr>
        <w:pStyle w:val="3"/>
        <w:spacing w:line="241" w:lineRule="auto"/>
        <w:rPr>
          <w:rFonts w:hint="eastAsia" w:ascii="华文楷体" w:hAnsi="华文楷体" w:eastAsia="华文楷体" w:cs="华文楷体"/>
          <w:sz w:val="30"/>
          <w:szCs w:val="30"/>
        </w:rPr>
      </w:pPr>
    </w:p>
    <w:p w14:paraId="1976495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considered this particle to possess great efficacy, provided it were uttered with corresponding faith and devotion.</w:t>
      </w:r>
    </w:p>
    <w:p w14:paraId="157A5E2F">
      <w:pPr>
        <w:pStyle w:val="3"/>
        <w:spacing w:line="241" w:lineRule="auto"/>
        <w:rPr>
          <w:rFonts w:hint="eastAsia" w:ascii="华文楷体" w:hAnsi="华文楷体" w:eastAsia="华文楷体" w:cs="华文楷体"/>
          <w:sz w:val="30"/>
          <w:szCs w:val="30"/>
        </w:rPr>
      </w:pPr>
    </w:p>
    <w:p w14:paraId="022860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他们认为这个小品词具有极大的功效，只要是以相应的信心和虔诚说出来。</w:t>
      </w:r>
    </w:p>
    <w:p w14:paraId="648AB492">
      <w:pPr>
        <w:pStyle w:val="3"/>
        <w:spacing w:line="241" w:lineRule="auto"/>
        <w:rPr>
          <w:rFonts w:hint="eastAsia" w:ascii="华文楷体" w:hAnsi="华文楷体" w:eastAsia="华文楷体" w:cs="华文楷体"/>
          <w:sz w:val="30"/>
          <w:szCs w:val="30"/>
        </w:rPr>
      </w:pPr>
    </w:p>
    <w:p w14:paraId="2C6C11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written, The Lord preserveth the faithful.6</w:t>
      </w:r>
    </w:p>
    <w:p w14:paraId="145E17E8">
      <w:pPr>
        <w:pStyle w:val="3"/>
        <w:spacing w:line="241" w:lineRule="auto"/>
        <w:rPr>
          <w:rFonts w:hint="eastAsia" w:ascii="华文楷体" w:hAnsi="华文楷体" w:eastAsia="华文楷体" w:cs="华文楷体"/>
          <w:sz w:val="30"/>
          <w:szCs w:val="30"/>
        </w:rPr>
      </w:pPr>
    </w:p>
    <w:p w14:paraId="1C9CE49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经上记着：耶和华保守忠信的人。</w:t>
      </w:r>
    </w:p>
    <w:p w14:paraId="4536C2A8">
      <w:pPr>
        <w:pStyle w:val="3"/>
        <w:spacing w:line="241" w:lineRule="auto"/>
        <w:rPr>
          <w:rFonts w:hint="eastAsia" w:ascii="华文楷体" w:hAnsi="华文楷体" w:eastAsia="华文楷体" w:cs="华文楷体"/>
          <w:sz w:val="30"/>
          <w:szCs w:val="30"/>
        </w:rPr>
      </w:pPr>
    </w:p>
    <w:p w14:paraId="7F0BA0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are the אמונים, the faithful?</w:t>
      </w:r>
    </w:p>
    <w:p w14:paraId="728E998B">
      <w:pPr>
        <w:pStyle w:val="3"/>
        <w:spacing w:line="241" w:lineRule="auto"/>
        <w:rPr>
          <w:rFonts w:hint="eastAsia" w:ascii="华文楷体" w:hAnsi="华文楷体" w:eastAsia="华文楷体" w:cs="华文楷体"/>
          <w:sz w:val="30"/>
          <w:szCs w:val="30"/>
        </w:rPr>
      </w:pPr>
    </w:p>
    <w:p w14:paraId="5504AD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但是谁是 אמונים (emunim)，即忠信的人呢？</w:t>
      </w:r>
    </w:p>
    <w:p w14:paraId="54B6C24C">
      <w:pPr>
        <w:pStyle w:val="3"/>
        <w:spacing w:line="241" w:lineRule="auto"/>
        <w:rPr>
          <w:rFonts w:hint="eastAsia" w:ascii="华文楷体" w:hAnsi="华文楷体" w:eastAsia="华文楷体" w:cs="华文楷体"/>
          <w:sz w:val="30"/>
          <w:szCs w:val="30"/>
        </w:rPr>
      </w:pPr>
    </w:p>
    <w:p w14:paraId="2191740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say Amen with a true faith.</w:t>
      </w:r>
    </w:p>
    <w:p w14:paraId="2F2F792E">
      <w:pPr>
        <w:pStyle w:val="3"/>
        <w:spacing w:line="241" w:lineRule="auto"/>
        <w:rPr>
          <w:rFonts w:hint="eastAsia" w:ascii="华文楷体" w:hAnsi="华文楷体" w:eastAsia="华文楷体" w:cs="华文楷体"/>
          <w:sz w:val="30"/>
          <w:szCs w:val="30"/>
        </w:rPr>
      </w:pPr>
    </w:p>
    <w:p w14:paraId="1173D0B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那些以真实的信心说“阿们”（Amen）的人。</w:t>
      </w:r>
    </w:p>
    <w:p w14:paraId="61E7BB21">
      <w:pPr>
        <w:pStyle w:val="3"/>
        <w:spacing w:line="241" w:lineRule="auto"/>
        <w:rPr>
          <w:rFonts w:hint="eastAsia" w:ascii="华文楷体" w:hAnsi="华文楷体" w:eastAsia="华文楷体" w:cs="华文楷体"/>
          <w:sz w:val="30"/>
          <w:szCs w:val="30"/>
        </w:rPr>
      </w:pPr>
    </w:p>
    <w:p w14:paraId="2F9178E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book Musar it is added—"Whoever says Amen with all his might, to him the gates of paradise shall be opened, as it is written, the righteous nation9 which keepeth the truth shall enter in, that is, those who say amen with the utmost exertion of their strength."</w:t>
      </w:r>
    </w:p>
    <w:p w14:paraId="3DE2064B">
      <w:pPr>
        <w:pStyle w:val="3"/>
        <w:spacing w:line="241" w:lineRule="auto"/>
        <w:rPr>
          <w:rFonts w:hint="eastAsia" w:ascii="华文楷体" w:hAnsi="华文楷体" w:eastAsia="华文楷体" w:cs="华文楷体"/>
          <w:sz w:val="30"/>
          <w:szCs w:val="30"/>
        </w:rPr>
      </w:pPr>
    </w:p>
    <w:p w14:paraId="46C0DA6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在《穆萨尔》（Musar）一书中补充道——“凡尽其所能说‘阿们’（Amen）的人，天堂的门必为他敞开，正如经上所记，那保守真理的公义之国必进去，也就是说，那些尽其所能说‘阿们’的人。”</w:t>
      </w:r>
    </w:p>
    <w:p w14:paraId="0065BAC8">
      <w:pPr>
        <w:pStyle w:val="3"/>
        <w:spacing w:line="241" w:lineRule="auto"/>
        <w:rPr>
          <w:rFonts w:hint="eastAsia" w:ascii="华文楷体" w:hAnsi="华文楷体" w:eastAsia="华文楷体" w:cs="华文楷体"/>
          <w:sz w:val="30"/>
          <w:szCs w:val="30"/>
        </w:rPr>
      </w:pPr>
    </w:p>
    <w:p w14:paraId="2D3B584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the highest degree improbable that so great a coincidence of expressions and of petitions as is observed to exist between the Lord's prayer and those commonly employed by the Jews—should have been the result of accident.</w:t>
      </w:r>
    </w:p>
    <w:p w14:paraId="50948F99">
      <w:pPr>
        <w:pStyle w:val="3"/>
        <w:spacing w:line="241" w:lineRule="auto"/>
        <w:rPr>
          <w:rFonts w:hint="eastAsia" w:ascii="华文楷体" w:hAnsi="华文楷体" w:eastAsia="华文楷体" w:cs="华文楷体"/>
          <w:sz w:val="30"/>
          <w:szCs w:val="30"/>
        </w:rPr>
      </w:pPr>
    </w:p>
    <w:p w14:paraId="74FCDC4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主祷文与犹太人通常使用的祷告之间，所观察到的表达方式和祈求的如此巨大的巧合，极不可能是偶然的结果。</w:t>
      </w:r>
    </w:p>
    <w:p w14:paraId="51A9289B">
      <w:pPr>
        <w:pStyle w:val="3"/>
        <w:spacing w:line="241" w:lineRule="auto"/>
        <w:rPr>
          <w:rFonts w:hint="eastAsia" w:ascii="华文楷体" w:hAnsi="华文楷体" w:eastAsia="华文楷体" w:cs="华文楷体"/>
          <w:sz w:val="30"/>
          <w:szCs w:val="30"/>
        </w:rPr>
      </w:pPr>
    </w:p>
    <w:p w14:paraId="0A86B1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therefore, shut up to this alternative.</w:t>
      </w:r>
    </w:p>
    <w:p w14:paraId="3C797986">
      <w:pPr>
        <w:pStyle w:val="3"/>
        <w:spacing w:line="241" w:lineRule="auto"/>
        <w:rPr>
          <w:rFonts w:hint="eastAsia" w:ascii="华文楷体" w:hAnsi="华文楷体" w:eastAsia="华文楷体" w:cs="华文楷体"/>
          <w:sz w:val="30"/>
          <w:szCs w:val="30"/>
        </w:rPr>
      </w:pPr>
    </w:p>
    <w:p w14:paraId="1AAD703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因此，我们只能选择其一。</w:t>
      </w:r>
    </w:p>
    <w:p w14:paraId="1420A3D4">
      <w:pPr>
        <w:pStyle w:val="3"/>
        <w:spacing w:line="241" w:lineRule="auto"/>
        <w:rPr>
          <w:rFonts w:hint="eastAsia" w:ascii="华文楷体" w:hAnsi="华文楷体" w:eastAsia="华文楷体" w:cs="华文楷体"/>
          <w:sz w:val="30"/>
          <w:szCs w:val="30"/>
        </w:rPr>
      </w:pPr>
    </w:p>
    <w:p w14:paraId="45E77CB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the modern Hebrew teachers have taken these things from the gospel, and applied them to the service of the synagogue; or Christ borrowed them from the public formularies, and from the customs of the Jews, and recommended them to his disciples, as good and holy.</w:t>
      </w:r>
    </w:p>
    <w:p w14:paraId="12E0C6F9">
      <w:pPr>
        <w:pStyle w:val="3"/>
        <w:spacing w:line="241" w:lineRule="auto"/>
        <w:rPr>
          <w:rFonts w:hint="eastAsia" w:ascii="华文楷体" w:hAnsi="华文楷体" w:eastAsia="华文楷体" w:cs="华文楷体"/>
          <w:sz w:val="30"/>
          <w:szCs w:val="30"/>
        </w:rPr>
      </w:pPr>
    </w:p>
    <w:p w14:paraId="0FD6B64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要么是现代希伯来导师们从福音书中取了这些东西，并将它们应用于会堂的敬拜；要么是基督从公共的祷文格式和犹太人的习俗中借用了它们，并将它们作为良善和圣洁的推荐给祂的门徒。</w:t>
      </w:r>
    </w:p>
    <w:p w14:paraId="220EC4FD">
      <w:pPr>
        <w:pStyle w:val="3"/>
        <w:spacing w:line="241" w:lineRule="auto"/>
        <w:rPr>
          <w:rFonts w:hint="eastAsia" w:ascii="华文楷体" w:hAnsi="华文楷体" w:eastAsia="华文楷体" w:cs="华文楷体"/>
          <w:sz w:val="30"/>
          <w:szCs w:val="30"/>
        </w:rPr>
      </w:pPr>
    </w:p>
    <w:p w14:paraId="24491E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Either of these views reflects honour on Christ and on this prayer.</w:t>
      </w:r>
    </w:p>
    <w:p w14:paraId="1A458D1F">
      <w:pPr>
        <w:pStyle w:val="3"/>
        <w:spacing w:line="241" w:lineRule="auto"/>
        <w:rPr>
          <w:rFonts w:hint="eastAsia" w:ascii="华文楷体" w:hAnsi="华文楷体" w:eastAsia="华文楷体" w:cs="华文楷体"/>
          <w:sz w:val="30"/>
          <w:szCs w:val="30"/>
        </w:rPr>
      </w:pPr>
    </w:p>
    <w:p w14:paraId="0B4FD94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这两种观点都反映了基督和这个祷告的荣耀。</w:t>
      </w:r>
    </w:p>
    <w:p w14:paraId="6FEADEAE">
      <w:pPr>
        <w:pStyle w:val="3"/>
        <w:spacing w:line="241" w:lineRule="auto"/>
        <w:rPr>
          <w:rFonts w:hint="eastAsia" w:ascii="华文楷体" w:hAnsi="华文楷体" w:eastAsia="华文楷体" w:cs="华文楷体"/>
          <w:sz w:val="30"/>
          <w:szCs w:val="30"/>
        </w:rPr>
      </w:pPr>
    </w:p>
    <w:p w14:paraId="04946D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Jews—sworn enemies of our Lord— converted those parts of the gospel to their own use, they must have been struck with the beauty, wisdom, and holiness of those expressions; otherwise, the hatred they bore to the name of Jesus would have deterred them from resolving that his words should be in daily use among their followers.</w:t>
      </w:r>
    </w:p>
    <w:p w14:paraId="127DC18E">
      <w:pPr>
        <w:pStyle w:val="3"/>
        <w:spacing w:line="241" w:lineRule="auto"/>
        <w:rPr>
          <w:rFonts w:hint="eastAsia" w:ascii="华文楷体" w:hAnsi="华文楷体" w:eastAsia="华文楷体" w:cs="华文楷体"/>
          <w:sz w:val="30"/>
          <w:szCs w:val="30"/>
        </w:rPr>
      </w:pPr>
    </w:p>
    <w:p w14:paraId="4997F3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如果犹太人——我们主的死敌——将福音书的那些部分转为己用，他们必定被那些表达方式的美丽、智慧和圣洁所震撼；否则，他们对耶稣之名的仇恨会阻止他们决定让祂的话语在他们的追随者中日常使用。</w:t>
      </w:r>
    </w:p>
    <w:p w14:paraId="7CF4F95D">
      <w:pPr>
        <w:pStyle w:val="3"/>
        <w:spacing w:line="241" w:lineRule="auto"/>
        <w:rPr>
          <w:rFonts w:hint="eastAsia" w:ascii="华文楷体" w:hAnsi="华文楷体" w:eastAsia="华文楷体" w:cs="华文楷体"/>
          <w:sz w:val="30"/>
          <w:szCs w:val="30"/>
        </w:rPr>
      </w:pPr>
    </w:p>
    <w:p w14:paraId="2016277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have difficulty in persuading myself that such was the fact.</w:t>
      </w:r>
    </w:p>
    <w:p w14:paraId="271330FB">
      <w:pPr>
        <w:pStyle w:val="3"/>
        <w:spacing w:line="241" w:lineRule="auto"/>
        <w:rPr>
          <w:rFonts w:hint="eastAsia" w:ascii="华文楷体" w:hAnsi="华文楷体" w:eastAsia="华文楷体" w:cs="华文楷体"/>
          <w:sz w:val="30"/>
          <w:szCs w:val="30"/>
        </w:rPr>
      </w:pPr>
    </w:p>
    <w:p w14:paraId="65CC2B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但我很难说服自己事实是这样的。</w:t>
      </w:r>
    </w:p>
    <w:p w14:paraId="3A5E7980">
      <w:pPr>
        <w:pStyle w:val="3"/>
        <w:spacing w:line="241" w:lineRule="auto"/>
        <w:rPr>
          <w:rFonts w:hint="eastAsia" w:ascii="华文楷体" w:hAnsi="华文楷体" w:eastAsia="华文楷体" w:cs="华文楷体"/>
          <w:sz w:val="30"/>
          <w:szCs w:val="30"/>
        </w:rPr>
      </w:pPr>
    </w:p>
    <w:p w14:paraId="784A49D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far more probable that, so far as consisted with the wisdom and holiness of his character, our Lord accommodated himself to the genius of the people, and applied to his own purposes whatever he found among them that was excellent, as the golden remains of the ancient faith and hope.</w:t>
      </w:r>
    </w:p>
    <w:p w14:paraId="6F7CE5AB">
      <w:pPr>
        <w:pStyle w:val="3"/>
        <w:spacing w:line="241" w:lineRule="auto"/>
        <w:rPr>
          <w:rFonts w:hint="eastAsia" w:ascii="华文楷体" w:hAnsi="华文楷体" w:eastAsia="华文楷体" w:cs="华文楷体"/>
          <w:sz w:val="30"/>
          <w:szCs w:val="30"/>
        </w:rPr>
      </w:pPr>
    </w:p>
    <w:p w14:paraId="4002A6D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更有可能的是，在符合祂品格的智慧和圣洁的范围内，我们的主迁就了百姓的特质，并将祂在他们中间发现的任何优秀之物——如同古代信仰和盼望的黄金遗迹——应用于祂自己的目的。</w:t>
      </w:r>
    </w:p>
    <w:p w14:paraId="0ABBCEF3">
      <w:pPr>
        <w:pStyle w:val="3"/>
        <w:spacing w:line="241" w:lineRule="auto"/>
        <w:rPr>
          <w:rFonts w:hint="eastAsia" w:ascii="华文楷体" w:hAnsi="华文楷体" w:eastAsia="华文楷体" w:cs="华文楷体"/>
          <w:sz w:val="30"/>
          <w:szCs w:val="30"/>
        </w:rPr>
      </w:pPr>
    </w:p>
    <w:p w14:paraId="0CB7384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he avoided the appearance of unnecessary and affected novelty, and paved the way for the more ready and cordial reception of what he enjoined, when it appeared to be a collection of the most precious jewels contained in the storehouse of the Jewish Church.</w:t>
      </w:r>
    </w:p>
    <w:p w14:paraId="24712F69">
      <w:pPr>
        <w:pStyle w:val="3"/>
        <w:spacing w:line="241" w:lineRule="auto"/>
        <w:rPr>
          <w:rFonts w:hint="eastAsia" w:ascii="华文楷体" w:hAnsi="华文楷体" w:eastAsia="华文楷体" w:cs="华文楷体"/>
          <w:sz w:val="30"/>
          <w:szCs w:val="30"/>
        </w:rPr>
      </w:pPr>
    </w:p>
    <w:p w14:paraId="3D36E4E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这样，祂避免了不必要和做作的新奇 Erscheinung (erscheinung - 现象/表象)，并为祂所吩咐之事的更乐意和衷心的接纳铺平了道路，当它看起来像是犹太教会宝库中最珍贵珠宝的集合时。</w:t>
      </w:r>
    </w:p>
    <w:p w14:paraId="2FF02EC5">
      <w:pPr>
        <w:pStyle w:val="3"/>
        <w:spacing w:line="241" w:lineRule="auto"/>
        <w:rPr>
          <w:rFonts w:hint="eastAsia" w:ascii="华文楷体" w:hAnsi="华文楷体" w:eastAsia="华文楷体" w:cs="华文楷体"/>
          <w:sz w:val="30"/>
          <w:szCs w:val="30"/>
        </w:rPr>
      </w:pPr>
    </w:p>
    <w:p w14:paraId="65D9BE3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unacquainted with the very lengthened dissertations on the other side of the question, written by no less a person than the celebrated Doctor John Owen.</w:t>
      </w:r>
    </w:p>
    <w:p w14:paraId="6824AC29">
      <w:pPr>
        <w:pStyle w:val="3"/>
        <w:spacing w:line="241" w:lineRule="auto"/>
        <w:rPr>
          <w:rFonts w:hint="eastAsia" w:ascii="华文楷体" w:hAnsi="华文楷体" w:eastAsia="华文楷体" w:cs="华文楷体"/>
          <w:sz w:val="30"/>
          <w:szCs w:val="30"/>
        </w:rPr>
      </w:pPr>
    </w:p>
    <w:p w14:paraId="2B2DEE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我并非不熟悉由大名鼎鼎的约翰·欧文（John Owen）博士所写的关于这个问题另一方面的冗长论述。</w:t>
      </w:r>
    </w:p>
    <w:p w14:paraId="2429D1C8">
      <w:pPr>
        <w:pStyle w:val="3"/>
        <w:spacing w:line="241" w:lineRule="auto"/>
        <w:rPr>
          <w:rFonts w:hint="eastAsia" w:ascii="华文楷体" w:hAnsi="华文楷体" w:eastAsia="华文楷体" w:cs="华文楷体"/>
          <w:sz w:val="30"/>
          <w:szCs w:val="30"/>
        </w:rPr>
      </w:pPr>
    </w:p>
    <w:p w14:paraId="7AAF7B8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the utmost deference to so distinguished a Divine, his reasonings are so far from altering my opinion, that I draw from them a striking lesson, how apt even the loftiest intellects are to adopt partial views, and how strong a leaning to the excess of contradiction2 may be discovered in the best regulated minds.</w:t>
      </w:r>
    </w:p>
    <w:p w14:paraId="55FFBE95">
      <w:pPr>
        <w:pStyle w:val="3"/>
        <w:spacing w:line="241" w:lineRule="auto"/>
        <w:rPr>
          <w:rFonts w:hint="eastAsia" w:ascii="华文楷体" w:hAnsi="华文楷体" w:eastAsia="华文楷体" w:cs="华文楷体"/>
          <w:sz w:val="30"/>
          <w:szCs w:val="30"/>
        </w:rPr>
      </w:pPr>
    </w:p>
    <w:p w14:paraId="5E880A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我极其尊重这位杰出的神学家，祂的论证远未能改变我的观点，反而使我从中得到一个深刻的教训：即使是最卓越的智者也多么容易采纳片面的观点，在管理得最好的心思中也可能发现多么强烈的过度反驳的倾向。</w:t>
      </w:r>
    </w:p>
    <w:p w14:paraId="17B61E9D">
      <w:pPr>
        <w:pStyle w:val="3"/>
        <w:spacing w:line="241" w:lineRule="auto"/>
        <w:rPr>
          <w:rFonts w:hint="eastAsia" w:ascii="华文楷体" w:hAnsi="华文楷体" w:eastAsia="华文楷体" w:cs="华文楷体"/>
          <w:sz w:val="30"/>
          <w:szCs w:val="30"/>
        </w:rPr>
      </w:pPr>
    </w:p>
    <w:p w14:paraId="14407E1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observations do not in any way affect the excellence of the Lord's Prayer, which ought not to be estimated by its novelty, but by the excellence of the matter, the richness of the petitions, the clearness of the method, and the sententious brevity of the expressions.</w:t>
      </w:r>
    </w:p>
    <w:p w14:paraId="05783A08">
      <w:pPr>
        <w:pStyle w:val="3"/>
        <w:spacing w:line="241" w:lineRule="auto"/>
        <w:rPr>
          <w:rFonts w:hint="eastAsia" w:ascii="华文楷体" w:hAnsi="华文楷体" w:eastAsia="华文楷体" w:cs="华文楷体"/>
          <w:sz w:val="30"/>
          <w:szCs w:val="30"/>
        </w:rPr>
      </w:pPr>
    </w:p>
    <w:p w14:paraId="6CBD3B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这些观察丝毫没有影响主祷文的卓越性，其价值不应以其新奇性来衡量，而应以其内容的卓越性、祈求的丰富性、方法的清晰性以及表达的言简意赅来衡量。</w:t>
      </w:r>
    </w:p>
    <w:p w14:paraId="5E0798D4">
      <w:pPr>
        <w:pStyle w:val="3"/>
        <w:spacing w:line="241" w:lineRule="auto"/>
        <w:rPr>
          <w:rFonts w:hint="eastAsia" w:ascii="华文楷体" w:hAnsi="华文楷体" w:eastAsia="华文楷体" w:cs="华文楷体"/>
          <w:sz w:val="30"/>
          <w:szCs w:val="30"/>
        </w:rPr>
      </w:pPr>
    </w:p>
    <w:p w14:paraId="62C85B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these valuable properties do, one and all, belong in so high a degree to this prayer that nothing which equals or resembles it can be pointed out.</w:t>
      </w:r>
    </w:p>
    <w:p w14:paraId="5DC49B6E">
      <w:pPr>
        <w:pStyle w:val="3"/>
        <w:spacing w:line="241" w:lineRule="auto"/>
        <w:rPr>
          <w:rFonts w:hint="eastAsia" w:ascii="华文楷体" w:hAnsi="华文楷体" w:eastAsia="华文楷体" w:cs="华文楷体"/>
          <w:sz w:val="30"/>
          <w:szCs w:val="30"/>
        </w:rPr>
      </w:pPr>
    </w:p>
    <w:p w14:paraId="4CC47B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当然，这些宝贵的特性都以如此高的程度属于这个祷告，以至于无法指出任何与之相等或相似的东西。</w:t>
      </w:r>
    </w:p>
    <w:p w14:paraId="63C044C6">
      <w:pPr>
        <w:pStyle w:val="3"/>
        <w:spacing w:line="241" w:lineRule="auto"/>
        <w:rPr>
          <w:rFonts w:hint="eastAsia" w:ascii="华文楷体" w:hAnsi="华文楷体" w:eastAsia="华文楷体" w:cs="华文楷体"/>
          <w:sz w:val="30"/>
          <w:szCs w:val="30"/>
        </w:rPr>
      </w:pPr>
    </w:p>
    <w:p w14:paraId="040366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conveniently arranged under three divisions.</w:t>
      </w:r>
    </w:p>
    <w:p w14:paraId="23AEA817">
      <w:pPr>
        <w:pStyle w:val="3"/>
        <w:spacing w:line="241" w:lineRule="auto"/>
        <w:rPr>
          <w:rFonts w:hint="eastAsia" w:ascii="华文楷体" w:hAnsi="华文楷体" w:eastAsia="华文楷体" w:cs="华文楷体"/>
          <w:sz w:val="30"/>
          <w:szCs w:val="30"/>
        </w:rPr>
      </w:pPr>
    </w:p>
    <w:p w14:paraId="787393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它可以方便地分为三个部分。</w:t>
      </w:r>
    </w:p>
    <w:p w14:paraId="037BFFD3">
      <w:pPr>
        <w:pStyle w:val="3"/>
        <w:spacing w:line="241" w:lineRule="auto"/>
        <w:rPr>
          <w:rFonts w:hint="eastAsia" w:ascii="华文楷体" w:hAnsi="华文楷体" w:eastAsia="华文楷体" w:cs="华文楷体"/>
          <w:sz w:val="30"/>
          <w:szCs w:val="30"/>
        </w:rPr>
      </w:pPr>
    </w:p>
    <w:p w14:paraId="295D2F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address of our Heavenly Father.</w:t>
      </w:r>
    </w:p>
    <w:p w14:paraId="22375466">
      <w:pPr>
        <w:pStyle w:val="3"/>
        <w:spacing w:line="241" w:lineRule="auto"/>
        <w:rPr>
          <w:rFonts w:hint="eastAsia" w:ascii="华文楷体" w:hAnsi="华文楷体" w:eastAsia="华文楷体" w:cs="华文楷体"/>
          <w:sz w:val="30"/>
          <w:szCs w:val="30"/>
        </w:rPr>
      </w:pPr>
    </w:p>
    <w:p w14:paraId="0C6142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对我们天父的称呼。</w:t>
      </w:r>
    </w:p>
    <w:p w14:paraId="2133C58D">
      <w:pPr>
        <w:pStyle w:val="3"/>
        <w:spacing w:line="241" w:lineRule="auto"/>
        <w:rPr>
          <w:rFonts w:hint="eastAsia" w:ascii="华文楷体" w:hAnsi="华文楷体" w:eastAsia="华文楷体" w:cs="华文楷体"/>
          <w:sz w:val="30"/>
          <w:szCs w:val="30"/>
        </w:rPr>
      </w:pPr>
    </w:p>
    <w:p w14:paraId="2AF54C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explanation of the petitions.</w:t>
      </w:r>
    </w:p>
    <w:p w14:paraId="70B58064">
      <w:pPr>
        <w:pStyle w:val="3"/>
        <w:spacing w:line="241" w:lineRule="auto"/>
        <w:rPr>
          <w:rFonts w:hint="eastAsia" w:ascii="华文楷体" w:hAnsi="华文楷体" w:eastAsia="华文楷体" w:cs="华文楷体"/>
          <w:sz w:val="30"/>
          <w:szCs w:val="30"/>
        </w:rPr>
      </w:pPr>
    </w:p>
    <w:p w14:paraId="4219A3D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祈求的解释。</w:t>
      </w:r>
    </w:p>
    <w:p w14:paraId="1DB526A2">
      <w:pPr>
        <w:pStyle w:val="3"/>
        <w:spacing w:line="241" w:lineRule="auto"/>
        <w:rPr>
          <w:rFonts w:hint="eastAsia" w:ascii="华文楷体" w:hAnsi="华文楷体" w:eastAsia="华文楷体" w:cs="华文楷体"/>
          <w:sz w:val="30"/>
          <w:szCs w:val="30"/>
        </w:rPr>
      </w:pPr>
    </w:p>
    <w:p w14:paraId="5280BD6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concluding doxology.</w:t>
      </w:r>
    </w:p>
    <w:p w14:paraId="015AC033">
      <w:pPr>
        <w:pStyle w:val="3"/>
        <w:spacing w:line="241" w:lineRule="auto"/>
        <w:rPr>
          <w:rFonts w:hint="eastAsia" w:ascii="华文楷体" w:hAnsi="华文楷体" w:eastAsia="华文楷体" w:cs="华文楷体"/>
          <w:sz w:val="30"/>
          <w:szCs w:val="30"/>
        </w:rPr>
      </w:pPr>
    </w:p>
    <w:p w14:paraId="126BF51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结束的荣耀颂（doxology）。</w:t>
      </w:r>
    </w:p>
    <w:p w14:paraId="4074A779">
      <w:pPr>
        <w:pStyle w:val="3"/>
        <w:spacing w:line="241" w:lineRule="auto"/>
        <w:rPr>
          <w:rFonts w:hint="eastAsia" w:ascii="华文楷体" w:hAnsi="华文楷体" w:eastAsia="华文楷体" w:cs="华文楷体"/>
          <w:sz w:val="30"/>
          <w:szCs w:val="30"/>
        </w:rPr>
      </w:pPr>
    </w:p>
    <w:p w14:paraId="6C7C7CF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address, besides embracing in a few words matters of the highest intrinsic value, brings before the suppliant considerations regarding the Divine being which are fitted to inspire reverence, faith, hope, and heavenly desires.</w:t>
      </w:r>
    </w:p>
    <w:p w14:paraId="706BC690">
      <w:pPr>
        <w:pStyle w:val="3"/>
        <w:spacing w:line="241" w:lineRule="auto"/>
        <w:rPr>
          <w:rFonts w:hint="eastAsia" w:ascii="华文楷体" w:hAnsi="华文楷体" w:eastAsia="华文楷体" w:cs="华文楷体"/>
          <w:sz w:val="30"/>
          <w:szCs w:val="30"/>
        </w:rPr>
      </w:pPr>
    </w:p>
    <w:p w14:paraId="1F16F1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这个称呼，除了用寥寥数语包含了具有最高内在价值的事项外，还将关于神圣存在的考量呈现在恳求者面前，这些考量适合激发敬畏、信心、盼望和属天的渴望。</w:t>
      </w:r>
    </w:p>
    <w:p w14:paraId="4C7B475A">
      <w:pPr>
        <w:pStyle w:val="3"/>
        <w:spacing w:line="241" w:lineRule="auto"/>
        <w:rPr>
          <w:rFonts w:hint="eastAsia" w:ascii="华文楷体" w:hAnsi="华文楷体" w:eastAsia="华文楷体" w:cs="华文楷体"/>
          <w:sz w:val="30"/>
          <w:szCs w:val="30"/>
        </w:rPr>
      </w:pPr>
    </w:p>
    <w:p w14:paraId="4EF564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subject connected with prayer deserves earlier or more careful study than these religious affections.</w:t>
      </w:r>
    </w:p>
    <w:p w14:paraId="4199A723">
      <w:pPr>
        <w:pStyle w:val="3"/>
        <w:spacing w:line="241" w:lineRule="auto"/>
        <w:rPr>
          <w:rFonts w:hint="eastAsia" w:ascii="华文楷体" w:hAnsi="华文楷体" w:eastAsia="华文楷体" w:cs="华文楷体"/>
          <w:sz w:val="30"/>
          <w:szCs w:val="30"/>
        </w:rPr>
      </w:pPr>
    </w:p>
    <w:p w14:paraId="798089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与祷告相关的任何主题，都没有比这些宗教情感更值得早期或更仔细研究的了。</w:t>
      </w:r>
    </w:p>
    <w:p w14:paraId="5B2CBA76">
      <w:pPr>
        <w:pStyle w:val="3"/>
        <w:spacing w:line="241" w:lineRule="auto"/>
        <w:rPr>
          <w:rFonts w:hint="eastAsia" w:ascii="华文楷体" w:hAnsi="华文楷体" w:eastAsia="华文楷体" w:cs="华文楷体"/>
          <w:sz w:val="30"/>
          <w:szCs w:val="30"/>
        </w:rPr>
      </w:pPr>
    </w:p>
    <w:p w14:paraId="4292FF9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petitions, six in number, include every thing relating to the glory of God and our own salvation, to which pious and holy desires can be directed.</w:t>
      </w:r>
    </w:p>
    <w:p w14:paraId="57B03B63">
      <w:pPr>
        <w:pStyle w:val="3"/>
        <w:spacing w:line="241" w:lineRule="auto"/>
        <w:rPr>
          <w:rFonts w:hint="eastAsia" w:ascii="华文楷体" w:hAnsi="华文楷体" w:eastAsia="华文楷体" w:cs="华文楷体"/>
          <w:sz w:val="30"/>
          <w:szCs w:val="30"/>
        </w:rPr>
      </w:pPr>
    </w:p>
    <w:p w14:paraId="7E6732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这些祈求，共六项，包含了所有与上帝的荣耀和我们自己的救恩相关的事物，虔诚和圣洁的渴望都可以导向这些事物。</w:t>
      </w:r>
    </w:p>
    <w:p w14:paraId="05788D3E">
      <w:pPr>
        <w:pStyle w:val="3"/>
        <w:spacing w:line="241" w:lineRule="auto"/>
        <w:rPr>
          <w:rFonts w:hint="eastAsia" w:ascii="华文楷体" w:hAnsi="华文楷体" w:eastAsia="华文楷体" w:cs="华文楷体"/>
          <w:sz w:val="30"/>
          <w:szCs w:val="30"/>
        </w:rPr>
      </w:pPr>
    </w:p>
    <w:p w14:paraId="621050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beautiful arrangement, that object which, viewed as the highest end, deserves the most earnest enquiry, the hallowing of the name of God, comes first in order.</w:t>
      </w:r>
    </w:p>
    <w:p w14:paraId="02C569B6">
      <w:pPr>
        <w:pStyle w:val="3"/>
        <w:spacing w:line="241" w:lineRule="auto"/>
        <w:rPr>
          <w:rFonts w:hint="eastAsia" w:ascii="华文楷体" w:hAnsi="华文楷体" w:eastAsia="华文楷体" w:cs="华文楷体"/>
          <w:sz w:val="30"/>
          <w:szCs w:val="30"/>
        </w:rPr>
      </w:pPr>
    </w:p>
    <w:p w14:paraId="2B1A3DC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通过这个优美的安排，那个被视为最高目的、值得最热切探究的对象——尊上帝的名为圣——排在首位。</w:t>
      </w:r>
    </w:p>
    <w:p w14:paraId="182C405B">
      <w:pPr>
        <w:pStyle w:val="3"/>
        <w:spacing w:line="241" w:lineRule="auto"/>
        <w:rPr>
          <w:rFonts w:hint="eastAsia" w:ascii="华文楷体" w:hAnsi="华文楷体" w:eastAsia="华文楷体" w:cs="华文楷体"/>
          <w:sz w:val="30"/>
          <w:szCs w:val="30"/>
        </w:rPr>
      </w:pPr>
    </w:p>
    <w:p w14:paraId="22EB6F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follow the means appointed for attaining this highest end.</w:t>
      </w:r>
    </w:p>
    <w:p w14:paraId="13D31401">
      <w:pPr>
        <w:pStyle w:val="3"/>
        <w:spacing w:line="241" w:lineRule="auto"/>
        <w:rPr>
          <w:rFonts w:hint="eastAsia" w:ascii="华文楷体" w:hAnsi="华文楷体" w:eastAsia="华文楷体" w:cs="华文楷体"/>
          <w:sz w:val="30"/>
          <w:szCs w:val="30"/>
        </w:rPr>
      </w:pPr>
    </w:p>
    <w:p w14:paraId="6F73CDC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其次是为达到这个最高目的所指定的途径。</w:t>
      </w:r>
    </w:p>
    <w:p w14:paraId="496A29D9">
      <w:pPr>
        <w:pStyle w:val="3"/>
        <w:spacing w:line="241" w:lineRule="auto"/>
        <w:rPr>
          <w:rFonts w:hint="eastAsia" w:ascii="华文楷体" w:hAnsi="华文楷体" w:eastAsia="华文楷体" w:cs="华文楷体"/>
          <w:sz w:val="30"/>
          <w:szCs w:val="30"/>
        </w:rPr>
      </w:pPr>
    </w:p>
    <w:p w14:paraId="72E13F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consist of petitions for spiritual and temporal benefits, and of the deprecation of evils both past and future.</w:t>
      </w:r>
    </w:p>
    <w:p w14:paraId="0414EAF2">
      <w:pPr>
        <w:pStyle w:val="3"/>
        <w:spacing w:line="241" w:lineRule="auto"/>
        <w:rPr>
          <w:rFonts w:hint="eastAsia" w:ascii="华文楷体" w:hAnsi="华文楷体" w:eastAsia="华文楷体" w:cs="华文楷体"/>
          <w:sz w:val="30"/>
          <w:szCs w:val="30"/>
        </w:rPr>
      </w:pPr>
    </w:p>
    <w:p w14:paraId="4E2979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这些包括为属灵和属世的益处祈求，以及为过去和未来的邪恶祈求免除。</w:t>
      </w:r>
    </w:p>
    <w:p w14:paraId="4C52A3F9">
      <w:pPr>
        <w:pStyle w:val="3"/>
        <w:spacing w:line="241" w:lineRule="auto"/>
        <w:rPr>
          <w:rFonts w:hint="eastAsia" w:ascii="华文楷体" w:hAnsi="华文楷体" w:eastAsia="华文楷体" w:cs="华文楷体"/>
          <w:sz w:val="30"/>
          <w:szCs w:val="30"/>
        </w:rPr>
      </w:pPr>
    </w:p>
    <w:p w14:paraId="7A35D21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doxology informs us that, as all good things come to us from God, so to Him the glory of them ought to be ascribed.</w:t>
      </w:r>
    </w:p>
    <w:p w14:paraId="2A9D7E20">
      <w:pPr>
        <w:pStyle w:val="3"/>
        <w:spacing w:line="241" w:lineRule="auto"/>
        <w:rPr>
          <w:rFonts w:hint="eastAsia" w:ascii="华文楷体" w:hAnsi="华文楷体" w:eastAsia="华文楷体" w:cs="华文楷体"/>
          <w:sz w:val="30"/>
          <w:szCs w:val="30"/>
        </w:rPr>
      </w:pPr>
    </w:p>
    <w:p w14:paraId="3CB3CC3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荣耀颂（doxology）告诉我们，正如一切美物都从上帝而来，它们的荣耀也当归于祂。</w:t>
      </w:r>
    </w:p>
    <w:p w14:paraId="75E23BB4">
      <w:pPr>
        <w:pStyle w:val="3"/>
        <w:spacing w:line="241" w:lineRule="auto"/>
        <w:rPr>
          <w:rFonts w:hint="eastAsia" w:ascii="华文楷体" w:hAnsi="华文楷体" w:eastAsia="华文楷体" w:cs="华文楷体"/>
          <w:sz w:val="30"/>
          <w:szCs w:val="30"/>
        </w:rPr>
      </w:pPr>
    </w:p>
    <w:p w14:paraId="0B572C5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in this short prayer we have an abridgment, as Tertullian says, of the whole gospel, and, I will add, of the whole law.</w:t>
      </w:r>
    </w:p>
    <w:p w14:paraId="7019B13C">
      <w:pPr>
        <w:pStyle w:val="3"/>
        <w:spacing w:line="241" w:lineRule="auto"/>
        <w:rPr>
          <w:rFonts w:hint="eastAsia" w:ascii="华文楷体" w:hAnsi="华文楷体" w:eastAsia="华文楷体" w:cs="华文楷体"/>
          <w:sz w:val="30"/>
          <w:szCs w:val="30"/>
        </w:rPr>
      </w:pPr>
    </w:p>
    <w:p w14:paraId="6C3645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因此，在这个简短的祷告中，我们拥有了，正如特土良（Tertullian）所说，整个福音的缩影，我还要补充说，整个律法的缩影。</w:t>
      </w:r>
    </w:p>
    <w:p w14:paraId="776BB105">
      <w:pPr>
        <w:pStyle w:val="3"/>
        <w:spacing w:line="241" w:lineRule="auto"/>
        <w:rPr>
          <w:rFonts w:hint="eastAsia" w:ascii="华文楷体" w:hAnsi="华文楷体" w:eastAsia="华文楷体" w:cs="华文楷体"/>
          <w:sz w:val="30"/>
          <w:szCs w:val="30"/>
        </w:rPr>
      </w:pPr>
    </w:p>
    <w:p w14:paraId="750720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be made apparent by a minute examination of the clauses in their order.</w:t>
      </w:r>
    </w:p>
    <w:p w14:paraId="368C9267">
      <w:pPr>
        <w:pStyle w:val="3"/>
        <w:spacing w:line="241" w:lineRule="auto"/>
        <w:rPr>
          <w:rFonts w:hint="eastAsia" w:ascii="华文楷体" w:hAnsi="华文楷体" w:eastAsia="华文楷体" w:cs="华文楷体"/>
          <w:sz w:val="30"/>
          <w:szCs w:val="30"/>
        </w:rPr>
      </w:pPr>
    </w:p>
    <w:p w14:paraId="402AF1C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通过按顺序仔细审查这些条款，这一点将会显明出来。</w:t>
      </w:r>
    </w:p>
    <w:p w14:paraId="3F5A0217">
      <w:pPr>
        <w:pStyle w:val="3"/>
        <w:spacing w:line="241" w:lineRule="auto"/>
        <w:rPr>
          <w:rFonts w:hint="eastAsia" w:ascii="华文楷体" w:hAnsi="华文楷体" w:eastAsia="华文楷体" w:cs="华文楷体"/>
          <w:sz w:val="30"/>
          <w:szCs w:val="30"/>
        </w:rPr>
      </w:pPr>
    </w:p>
    <w:p w14:paraId="21B7DF12">
      <w:pPr>
        <w:pStyle w:val="2"/>
        <w:bidi w:val="0"/>
        <w:jc w:val="center"/>
        <w:rPr>
          <w:rFonts w:hint="eastAsia"/>
        </w:rPr>
      </w:pPr>
      <w:r>
        <w:rPr>
          <w:rFonts w:hint="eastAsia"/>
        </w:rPr>
        <w:t>DISSERTATION VII:</w:t>
      </w:r>
    </w:p>
    <w:p w14:paraId="35357D7A">
      <w:pPr>
        <w:pStyle w:val="2"/>
        <w:bidi w:val="0"/>
        <w:jc w:val="center"/>
        <w:rPr>
          <w:rFonts w:hint="eastAsia"/>
        </w:rPr>
      </w:pPr>
      <w:r>
        <w:rPr>
          <w:rFonts w:hint="eastAsia"/>
        </w:rPr>
        <w:t>第七篇论文：</w:t>
      </w:r>
    </w:p>
    <w:p w14:paraId="7517807C">
      <w:pPr>
        <w:pStyle w:val="3"/>
        <w:spacing w:line="241" w:lineRule="auto"/>
        <w:rPr>
          <w:rFonts w:hint="eastAsia" w:ascii="华文楷体" w:hAnsi="华文楷体" w:eastAsia="华文楷体" w:cs="华文楷体"/>
          <w:sz w:val="30"/>
          <w:szCs w:val="30"/>
        </w:rPr>
      </w:pPr>
    </w:p>
    <w:p w14:paraId="6E4277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ADDRESS TO OUR HEAVENLY FATHER</w:t>
      </w:r>
    </w:p>
    <w:p w14:paraId="3C8CB0D4">
      <w:pPr>
        <w:pStyle w:val="3"/>
        <w:spacing w:line="241" w:lineRule="auto"/>
        <w:rPr>
          <w:rFonts w:hint="eastAsia" w:ascii="华文楷体" w:hAnsi="华文楷体" w:eastAsia="华文楷体" w:cs="华文楷体"/>
          <w:sz w:val="30"/>
          <w:szCs w:val="30"/>
        </w:rPr>
      </w:pPr>
    </w:p>
    <w:p w14:paraId="4C8B82E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论对我们天父的称呼</w:t>
      </w:r>
    </w:p>
    <w:p w14:paraId="643BB26A">
      <w:pPr>
        <w:pStyle w:val="3"/>
        <w:spacing w:line="241" w:lineRule="auto"/>
        <w:rPr>
          <w:rFonts w:hint="eastAsia" w:ascii="华文楷体" w:hAnsi="华文楷体" w:eastAsia="华文楷体" w:cs="华文楷体"/>
          <w:sz w:val="30"/>
          <w:szCs w:val="30"/>
        </w:rPr>
      </w:pPr>
    </w:p>
    <w:p w14:paraId="1F08239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ΠΑΤΕΡ ΗΜΩΝ Ο ΕΝ ΤΟΙΣ ΟΥΡΑΝΟΙΣ</w:t>
      </w:r>
    </w:p>
    <w:p w14:paraId="6F887834">
      <w:pPr>
        <w:pStyle w:val="3"/>
        <w:spacing w:line="241" w:lineRule="auto"/>
        <w:rPr>
          <w:rFonts w:hint="eastAsia" w:ascii="华文楷体" w:hAnsi="华文楷体" w:eastAsia="华文楷体" w:cs="华文楷体"/>
          <w:sz w:val="30"/>
          <w:szCs w:val="30"/>
        </w:rPr>
      </w:pPr>
    </w:p>
    <w:p w14:paraId="554844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ΠΑΤΕΡ ΗΜΩΝ Ο ΕΝ ΤΟΙΣ ΟΥΡΑΝΟΙΣ (Patēr hēmōn ho en tois ouranois - 我们在天上的父)</w:t>
      </w:r>
    </w:p>
    <w:p w14:paraId="6B77978F">
      <w:pPr>
        <w:pStyle w:val="3"/>
        <w:spacing w:line="241" w:lineRule="auto"/>
        <w:rPr>
          <w:rFonts w:hint="eastAsia" w:ascii="华文楷体" w:hAnsi="华文楷体" w:eastAsia="华文楷体" w:cs="华文楷体"/>
          <w:sz w:val="30"/>
          <w:szCs w:val="30"/>
        </w:rPr>
      </w:pPr>
    </w:p>
    <w:p w14:paraId="494F3E1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now direct our meditations to the Lord's Prayer itself, weighing every word it contains with all possible care and diligence.</w:t>
      </w:r>
    </w:p>
    <w:p w14:paraId="0784BEC5">
      <w:pPr>
        <w:pStyle w:val="3"/>
        <w:spacing w:line="241" w:lineRule="auto"/>
        <w:rPr>
          <w:rFonts w:hint="eastAsia" w:ascii="华文楷体" w:hAnsi="华文楷体" w:eastAsia="华文楷体" w:cs="华文楷体"/>
          <w:sz w:val="30"/>
          <w:szCs w:val="30"/>
        </w:rPr>
      </w:pPr>
    </w:p>
    <w:p w14:paraId="34A3B05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我们现在要将我们的默想转向主祷文本身，以尽可能的谨慎和勤勉来衡量它所包含的每一个字。</w:t>
      </w:r>
    </w:p>
    <w:p w14:paraId="303E37B5">
      <w:pPr>
        <w:pStyle w:val="3"/>
        <w:spacing w:line="241" w:lineRule="auto"/>
        <w:rPr>
          <w:rFonts w:hint="eastAsia" w:ascii="华文楷体" w:hAnsi="华文楷体" w:eastAsia="华文楷体" w:cs="华文楷体"/>
          <w:sz w:val="30"/>
          <w:szCs w:val="30"/>
        </w:rPr>
      </w:pPr>
    </w:p>
    <w:p w14:paraId="7F08FA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that meets us is the preface, which describes that Being to whom holy prayer must be addressed.</w:t>
      </w:r>
    </w:p>
    <w:p w14:paraId="2A3CB1C2">
      <w:pPr>
        <w:pStyle w:val="3"/>
        <w:spacing w:line="241" w:lineRule="auto"/>
        <w:rPr>
          <w:rFonts w:hint="eastAsia" w:ascii="华文楷体" w:hAnsi="华文楷体" w:eastAsia="华文楷体" w:cs="华文楷体"/>
          <w:sz w:val="30"/>
          <w:szCs w:val="30"/>
        </w:rPr>
      </w:pPr>
    </w:p>
    <w:p w14:paraId="22DC0F9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首先映入我们眼帘的是序言（preface），它描述了圣洁的祷告必须向其说话的那位存在。</w:t>
      </w:r>
    </w:p>
    <w:p w14:paraId="031C95A2">
      <w:pPr>
        <w:pStyle w:val="3"/>
        <w:spacing w:line="241" w:lineRule="auto"/>
        <w:rPr>
          <w:rFonts w:hint="eastAsia" w:ascii="华文楷体" w:hAnsi="华文楷体" w:eastAsia="华文楷体" w:cs="华文楷体"/>
          <w:sz w:val="30"/>
          <w:szCs w:val="30"/>
        </w:rPr>
      </w:pPr>
    </w:p>
    <w:p w14:paraId="6615333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called OUR FATHER WHICH ART IN HEAVEN.</w:t>
      </w:r>
    </w:p>
    <w:p w14:paraId="69DCE4E3">
      <w:pPr>
        <w:pStyle w:val="3"/>
        <w:spacing w:line="241" w:lineRule="auto"/>
        <w:rPr>
          <w:rFonts w:hint="eastAsia" w:ascii="华文楷体" w:hAnsi="华文楷体" w:eastAsia="华文楷体" w:cs="华文楷体"/>
          <w:sz w:val="30"/>
          <w:szCs w:val="30"/>
        </w:rPr>
      </w:pPr>
    </w:p>
    <w:p w14:paraId="435E7E4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祂被称为我们在天上的父。</w:t>
      </w:r>
    </w:p>
    <w:p w14:paraId="4BA07695">
      <w:pPr>
        <w:pStyle w:val="3"/>
        <w:spacing w:line="241" w:lineRule="auto"/>
        <w:rPr>
          <w:rFonts w:hint="eastAsia" w:ascii="华文楷体" w:hAnsi="华文楷体" w:eastAsia="华文楷体" w:cs="华文楷体"/>
          <w:sz w:val="30"/>
          <w:szCs w:val="30"/>
        </w:rPr>
      </w:pPr>
    </w:p>
    <w:p w14:paraId="10B87EE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a single word here that is not peculiarly emphatic.</w:t>
      </w:r>
    </w:p>
    <w:p w14:paraId="7A888B66">
      <w:pPr>
        <w:pStyle w:val="3"/>
        <w:spacing w:line="241" w:lineRule="auto"/>
        <w:rPr>
          <w:rFonts w:hint="eastAsia" w:ascii="华文楷体" w:hAnsi="华文楷体" w:eastAsia="华文楷体" w:cs="华文楷体"/>
          <w:sz w:val="30"/>
          <w:szCs w:val="30"/>
        </w:rPr>
      </w:pPr>
    </w:p>
    <w:p w14:paraId="2A723F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这里没有一个字不具有特别强调的意味。</w:t>
      </w:r>
    </w:p>
    <w:p w14:paraId="517315B7">
      <w:pPr>
        <w:pStyle w:val="3"/>
        <w:spacing w:line="241" w:lineRule="auto"/>
        <w:rPr>
          <w:rFonts w:hint="eastAsia" w:ascii="华文楷体" w:hAnsi="华文楷体" w:eastAsia="华文楷体" w:cs="华文楷体"/>
          <w:sz w:val="30"/>
          <w:szCs w:val="30"/>
        </w:rPr>
      </w:pPr>
    </w:p>
    <w:p w14:paraId="1F417C7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indeed, was more common in the prayers of the Hebrews than to call God Our Father which art in heaven; but the full meaning of this address applied to the Divine Being was apprehended by few.</w:t>
      </w:r>
    </w:p>
    <w:p w14:paraId="4E7294EC">
      <w:pPr>
        <w:pStyle w:val="3"/>
        <w:spacing w:line="241" w:lineRule="auto"/>
        <w:rPr>
          <w:rFonts w:hint="eastAsia" w:ascii="华文楷体" w:hAnsi="华文楷体" w:eastAsia="华文楷体" w:cs="华文楷体"/>
          <w:sz w:val="30"/>
          <w:szCs w:val="30"/>
        </w:rPr>
      </w:pPr>
    </w:p>
    <w:p w14:paraId="2F031C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的确，在希伯来人的祷告中，称上帝为“我们在天上的父”再普遍不过了；但是，应用于神圣存在的这个称呼的全部含义，却鲜为人知。</w:t>
      </w:r>
    </w:p>
    <w:p w14:paraId="28DCA045">
      <w:pPr>
        <w:pStyle w:val="3"/>
        <w:spacing w:line="241" w:lineRule="auto"/>
        <w:rPr>
          <w:rFonts w:hint="eastAsia" w:ascii="华文楷体" w:hAnsi="华文楷体" w:eastAsia="华文楷体" w:cs="华文楷体"/>
          <w:sz w:val="30"/>
          <w:szCs w:val="30"/>
        </w:rPr>
      </w:pPr>
    </w:p>
    <w:p w14:paraId="41AED0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whose privilege it is to live in happier times, attempt an explanation.</w:t>
      </w:r>
    </w:p>
    <w:p w14:paraId="4813CC48">
      <w:pPr>
        <w:pStyle w:val="3"/>
        <w:spacing w:line="241" w:lineRule="auto"/>
        <w:rPr>
          <w:rFonts w:hint="eastAsia" w:ascii="华文楷体" w:hAnsi="华文楷体" w:eastAsia="华文楷体" w:cs="华文楷体"/>
          <w:sz w:val="30"/>
          <w:szCs w:val="30"/>
        </w:rPr>
      </w:pPr>
    </w:p>
    <w:p w14:paraId="679FA7D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让我们这些有幸生活在更幸福时代的人，尝试作一个解释。</w:t>
      </w:r>
    </w:p>
    <w:p w14:paraId="52ACEC70">
      <w:pPr>
        <w:pStyle w:val="3"/>
        <w:spacing w:line="241" w:lineRule="auto"/>
        <w:rPr>
          <w:rFonts w:hint="eastAsia" w:ascii="华文楷体" w:hAnsi="华文楷体" w:eastAsia="华文楷体" w:cs="华文楷体"/>
          <w:sz w:val="30"/>
          <w:szCs w:val="30"/>
        </w:rPr>
      </w:pPr>
    </w:p>
    <w:p w14:paraId="647E3ED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Son enjoins us to call God FATHER, he means expressly the first person of the Godhead, who is the Father of Christ, and in Christ and on Christ's account is our Father.</w:t>
      </w:r>
    </w:p>
    <w:p w14:paraId="32B3C56D">
      <w:pPr>
        <w:pStyle w:val="3"/>
        <w:spacing w:line="241" w:lineRule="auto"/>
        <w:rPr>
          <w:rFonts w:hint="eastAsia" w:ascii="华文楷体" w:hAnsi="华文楷体" w:eastAsia="华文楷体" w:cs="华文楷体"/>
          <w:sz w:val="30"/>
          <w:szCs w:val="30"/>
        </w:rPr>
      </w:pPr>
    </w:p>
    <w:p w14:paraId="7586887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当圣子吩咐我们称上帝为父时，祂明确指的是神格的第一位（first person of the Godhead），祂是基督的父，并在基督里以及因基督的缘故是我们的父。</w:t>
      </w:r>
    </w:p>
    <w:p w14:paraId="44411433">
      <w:pPr>
        <w:pStyle w:val="3"/>
        <w:spacing w:line="241" w:lineRule="auto"/>
        <w:rPr>
          <w:rFonts w:hint="eastAsia" w:ascii="华文楷体" w:hAnsi="华文楷体" w:eastAsia="华文楷体" w:cs="华文楷体"/>
          <w:sz w:val="30"/>
          <w:szCs w:val="30"/>
        </w:rPr>
      </w:pPr>
    </w:p>
    <w:p w14:paraId="5D3987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indeed a doctrine firmly maintained by all orthodox divines, that the Father cannot be invoked in a proper manner without, at the same time, invoking the Son and Holy Spirit, because they are one in nature and in honour, as we have formerly and strongly asserted.</w:t>
      </w:r>
    </w:p>
    <w:p w14:paraId="5E8E1D3E">
      <w:pPr>
        <w:pStyle w:val="3"/>
        <w:spacing w:line="241" w:lineRule="auto"/>
        <w:rPr>
          <w:rFonts w:hint="eastAsia" w:ascii="华文楷体" w:hAnsi="华文楷体" w:eastAsia="华文楷体" w:cs="华文楷体"/>
          <w:sz w:val="30"/>
          <w:szCs w:val="30"/>
        </w:rPr>
      </w:pPr>
    </w:p>
    <w:p w14:paraId="38B55C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的确，所有正统神学家（orthodox divines）都坚决主张这样一个教义：若不同时呼求（invoked）圣子和圣灵，就不能以合宜的方式呼求圣父，因为他们在本质和尊荣上是一体的，正如我们先前已经有力地断言的那样。</w:t>
      </w:r>
    </w:p>
    <w:p w14:paraId="39170AEA">
      <w:pPr>
        <w:pStyle w:val="3"/>
        <w:spacing w:line="241" w:lineRule="auto"/>
        <w:rPr>
          <w:rFonts w:hint="eastAsia" w:ascii="华文楷体" w:hAnsi="华文楷体" w:eastAsia="华文楷体" w:cs="华文楷体"/>
          <w:sz w:val="30"/>
          <w:szCs w:val="30"/>
        </w:rPr>
      </w:pPr>
    </w:p>
    <w:p w14:paraId="55DB4A1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I think, be denied that, laying out of view the distinction of persons, and looking only at what is common to all the three persons in the Godhead, God may be denominated our Father.</w:t>
      </w:r>
    </w:p>
    <w:p w14:paraId="1314E984">
      <w:pPr>
        <w:pStyle w:val="3"/>
        <w:spacing w:line="241" w:lineRule="auto"/>
        <w:rPr>
          <w:rFonts w:hint="eastAsia" w:ascii="华文楷体" w:hAnsi="华文楷体" w:eastAsia="华文楷体" w:cs="华文楷体"/>
          <w:sz w:val="30"/>
          <w:szCs w:val="30"/>
        </w:rPr>
      </w:pPr>
    </w:p>
    <w:p w14:paraId="37B3B10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我认为，也不能否认，撇开位格的区别，单看神格中三个位格共同之处，上帝可以被称为我们的父。</w:t>
      </w:r>
    </w:p>
    <w:p w14:paraId="7202A8B2">
      <w:pPr>
        <w:pStyle w:val="3"/>
        <w:spacing w:line="241" w:lineRule="auto"/>
        <w:rPr>
          <w:rFonts w:hint="eastAsia" w:ascii="华文楷体" w:hAnsi="华文楷体" w:eastAsia="华文楷体" w:cs="华文楷体"/>
          <w:sz w:val="30"/>
          <w:szCs w:val="30"/>
        </w:rPr>
      </w:pPr>
    </w:p>
    <w:p w14:paraId="4721E9F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cheerfully concur with those judicious interpreters who maintain that the Father of our Lord Jesus Christ is particularly addressed.</w:t>
      </w:r>
    </w:p>
    <w:p w14:paraId="53A39AFF">
      <w:pPr>
        <w:pStyle w:val="3"/>
        <w:spacing w:line="241" w:lineRule="auto"/>
        <w:rPr>
          <w:rFonts w:hint="eastAsia" w:ascii="华文楷体" w:hAnsi="华文楷体" w:eastAsia="华文楷体" w:cs="华文楷体"/>
          <w:sz w:val="30"/>
          <w:szCs w:val="30"/>
        </w:rPr>
      </w:pPr>
    </w:p>
    <w:p w14:paraId="2C25224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然而，我欣然同意那些明智的解经家（judicious interpreters）的观点，他们主张这里特别称呼的是我们主耶稣基督的父。</w:t>
      </w:r>
    </w:p>
    <w:p w14:paraId="2733F855">
      <w:pPr>
        <w:pStyle w:val="3"/>
        <w:spacing w:line="241" w:lineRule="auto"/>
        <w:rPr>
          <w:rFonts w:hint="eastAsia" w:ascii="华文楷体" w:hAnsi="华文楷体" w:eastAsia="华文楷体" w:cs="华文楷体"/>
          <w:sz w:val="30"/>
          <w:szCs w:val="30"/>
        </w:rPr>
      </w:pPr>
    </w:p>
    <w:p w14:paraId="1D8755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In the economy of grace the Father is represented to us under that character in which we ought to address him in our prayers, as sustaining the power and majesty of the Godhead, and as originating and bestowing all saving benefits; the Son, as opening up our way to the Father, and providing for us opportunities of approach by his merits and intercession; and the Spirit, as forming within us our prayers and groans.</w:t>
      </w:r>
    </w:p>
    <w:p w14:paraId="386EC6A9">
      <w:pPr>
        <w:pStyle w:val="3"/>
        <w:spacing w:line="241" w:lineRule="auto"/>
        <w:rPr>
          <w:rFonts w:hint="eastAsia" w:ascii="华文楷体" w:hAnsi="华文楷体" w:eastAsia="华文楷体" w:cs="华文楷体"/>
          <w:sz w:val="30"/>
          <w:szCs w:val="30"/>
        </w:rPr>
      </w:pPr>
    </w:p>
    <w:p w14:paraId="0BB372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I. 在恩典的经纶（economy of grace）中，父是以我们当在祷告中向祂说话的那种特性向我们显现的，祂维系着神格的能力和威严，并且是创始并赐予一切救赎的益处（originating and bestowing all saving benefits）的那位；子则为我们开辟通往父的道路，并藉着祂的功劳和代求（merits and intercession）为我们提供亲近的机会；灵则在我们里面形成我们的祷告和叹息（groans）。</w:t>
      </w:r>
    </w:p>
    <w:p w14:paraId="23F192FB">
      <w:pPr>
        <w:pStyle w:val="3"/>
        <w:spacing w:line="241" w:lineRule="auto"/>
        <w:rPr>
          <w:rFonts w:hint="eastAsia" w:ascii="华文楷体" w:hAnsi="华文楷体" w:eastAsia="华文楷体" w:cs="华文楷体"/>
          <w:sz w:val="30"/>
          <w:szCs w:val="30"/>
        </w:rPr>
      </w:pPr>
    </w:p>
    <w:p w14:paraId="18A6C0C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most frequently, and indeed almost always, in Scripture, we find worship addressed to the Father; rarely to the Son; very rarely to the Holy Spirit.</w:t>
      </w:r>
    </w:p>
    <w:p w14:paraId="348F86D8">
      <w:pPr>
        <w:pStyle w:val="3"/>
        <w:spacing w:line="241" w:lineRule="auto"/>
        <w:rPr>
          <w:rFonts w:hint="eastAsia" w:ascii="华文楷体" w:hAnsi="华文楷体" w:eastAsia="华文楷体" w:cs="华文楷体"/>
          <w:sz w:val="30"/>
          <w:szCs w:val="30"/>
        </w:rPr>
      </w:pPr>
    </w:p>
    <w:p w14:paraId="472776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这就是为什么在圣经中，我们最常，实际上几乎总是，发现敬拜是向父献上的；很少向子献上；极少向圣灵献上。</w:t>
      </w:r>
    </w:p>
    <w:p w14:paraId="799ED42C">
      <w:pPr>
        <w:pStyle w:val="3"/>
        <w:spacing w:line="241" w:lineRule="auto"/>
        <w:rPr>
          <w:rFonts w:hint="eastAsia" w:ascii="华文楷体" w:hAnsi="华文楷体" w:eastAsia="华文楷体" w:cs="华文楷体"/>
          <w:sz w:val="30"/>
          <w:szCs w:val="30"/>
        </w:rPr>
      </w:pPr>
    </w:p>
    <w:p w14:paraId="042BA6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phrase Our Father, in almost every page of the New Testament where it occurs, denotes Him who is Christ's Heavenly Father, and our Heavenly Father.</w:t>
      </w:r>
    </w:p>
    <w:p w14:paraId="65D5694B">
      <w:pPr>
        <w:pStyle w:val="3"/>
        <w:spacing w:line="241" w:lineRule="auto"/>
        <w:rPr>
          <w:rFonts w:hint="eastAsia" w:ascii="华文楷体" w:hAnsi="华文楷体" w:eastAsia="华文楷体" w:cs="华文楷体"/>
          <w:sz w:val="30"/>
          <w:szCs w:val="30"/>
        </w:rPr>
      </w:pPr>
    </w:p>
    <w:p w14:paraId="141A3AC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“我们的父”这个短语，在新约中几乎每一页出现时，都指的是基督的天父，和我们的天父。</w:t>
      </w:r>
    </w:p>
    <w:p w14:paraId="6D65D123">
      <w:pPr>
        <w:pStyle w:val="3"/>
        <w:spacing w:line="241" w:lineRule="auto"/>
        <w:rPr>
          <w:rFonts w:hint="eastAsia" w:ascii="华文楷体" w:hAnsi="华文楷体" w:eastAsia="华文楷体" w:cs="华文楷体"/>
          <w:sz w:val="30"/>
          <w:szCs w:val="30"/>
        </w:rPr>
      </w:pPr>
    </w:p>
    <w:p w14:paraId="510480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Father in a different sense from that in which he is Christ's; his by nature, and ours by grace.</w:t>
      </w:r>
    </w:p>
    <w:p w14:paraId="62276598">
      <w:pPr>
        <w:pStyle w:val="3"/>
        <w:spacing w:line="241" w:lineRule="auto"/>
        <w:rPr>
          <w:rFonts w:hint="eastAsia" w:ascii="华文楷体" w:hAnsi="华文楷体" w:eastAsia="华文楷体" w:cs="华文楷体"/>
          <w:sz w:val="30"/>
          <w:szCs w:val="30"/>
        </w:rPr>
      </w:pPr>
    </w:p>
    <w:p w14:paraId="760FFC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祂是我们的父，其意义不同于祂是基督的父；祂是基督本性上的父，是我们的恩典上的父。</w:t>
      </w:r>
    </w:p>
    <w:p w14:paraId="3B3D3A42">
      <w:pPr>
        <w:pStyle w:val="3"/>
        <w:spacing w:line="241" w:lineRule="auto"/>
        <w:rPr>
          <w:rFonts w:hint="eastAsia" w:ascii="华文楷体" w:hAnsi="华文楷体" w:eastAsia="华文楷体" w:cs="华文楷体"/>
          <w:sz w:val="30"/>
          <w:szCs w:val="30"/>
        </w:rPr>
      </w:pPr>
    </w:p>
    <w:p w14:paraId="6767D2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Lord expressly said, I ascend unto my Father, and your Father.</w:t>
      </w:r>
    </w:p>
    <w:p w14:paraId="5F6D812B">
      <w:pPr>
        <w:pStyle w:val="3"/>
        <w:spacing w:line="241" w:lineRule="auto"/>
        <w:rPr>
          <w:rFonts w:hint="eastAsia" w:ascii="华文楷体" w:hAnsi="华文楷体" w:eastAsia="华文楷体" w:cs="华文楷体"/>
          <w:sz w:val="30"/>
          <w:szCs w:val="30"/>
        </w:rPr>
      </w:pPr>
    </w:p>
    <w:p w14:paraId="458C28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因此，我们的主明确地说：我升上去见我的父，也是你们的父。</w:t>
      </w:r>
    </w:p>
    <w:p w14:paraId="0F60FD00">
      <w:pPr>
        <w:pStyle w:val="3"/>
        <w:spacing w:line="241" w:lineRule="auto"/>
        <w:rPr>
          <w:rFonts w:hint="eastAsia" w:ascii="华文楷体" w:hAnsi="华文楷体" w:eastAsia="华文楷体" w:cs="华文楷体"/>
          <w:sz w:val="30"/>
          <w:szCs w:val="30"/>
        </w:rPr>
      </w:pPr>
    </w:p>
    <w:p w14:paraId="18A8443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passage Epiphanius remarks, My Father by nature in respect of Godhead; yours by grace, on my account, in respect of adoption.</w:t>
      </w:r>
    </w:p>
    <w:p w14:paraId="14C74C92">
      <w:pPr>
        <w:pStyle w:val="3"/>
        <w:spacing w:line="241" w:lineRule="auto"/>
        <w:rPr>
          <w:rFonts w:hint="eastAsia" w:ascii="华文楷体" w:hAnsi="华文楷体" w:eastAsia="华文楷体" w:cs="华文楷体"/>
          <w:sz w:val="30"/>
          <w:szCs w:val="30"/>
        </w:rPr>
      </w:pPr>
    </w:p>
    <w:p w14:paraId="4C39D7E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关于这段经文，爱比法尼乌（Epiphanius）评论说：就神性而言，祂是我的本性之父；就恩典而言，因我的缘故，就收纳而言，祂是你们的父。</w:t>
      </w:r>
    </w:p>
    <w:p w14:paraId="4CDA4171">
      <w:pPr>
        <w:pStyle w:val="3"/>
        <w:spacing w:line="241" w:lineRule="auto"/>
        <w:rPr>
          <w:rFonts w:hint="eastAsia" w:ascii="华文楷体" w:hAnsi="华文楷体" w:eastAsia="华文楷体" w:cs="华文楷体"/>
          <w:sz w:val="30"/>
          <w:szCs w:val="30"/>
        </w:rPr>
      </w:pPr>
    </w:p>
    <w:p w14:paraId="6706069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Father of all is distinguished from Christ as Lord.</w:t>
      </w:r>
    </w:p>
    <w:p w14:paraId="4AE22571">
      <w:pPr>
        <w:pStyle w:val="3"/>
        <w:spacing w:line="241" w:lineRule="auto"/>
        <w:rPr>
          <w:rFonts w:hint="eastAsia" w:ascii="华文楷体" w:hAnsi="华文楷体" w:eastAsia="华文楷体" w:cs="华文楷体"/>
          <w:sz w:val="30"/>
          <w:szCs w:val="30"/>
        </w:rPr>
      </w:pPr>
    </w:p>
    <w:p w14:paraId="3A2E9C4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因此，万有之父与作为主的基督是有区别的。</w:t>
      </w:r>
    </w:p>
    <w:p w14:paraId="3C7F686E">
      <w:pPr>
        <w:pStyle w:val="3"/>
        <w:spacing w:line="241" w:lineRule="auto"/>
        <w:rPr>
          <w:rFonts w:hint="eastAsia" w:ascii="华文楷体" w:hAnsi="华文楷体" w:eastAsia="华文楷体" w:cs="华文楷体"/>
          <w:sz w:val="30"/>
          <w:szCs w:val="30"/>
        </w:rPr>
      </w:pPr>
    </w:p>
    <w:p w14:paraId="29B236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Lord, one God and Father of all.</w:t>
      </w:r>
    </w:p>
    <w:p w14:paraId="32BB3482">
      <w:pPr>
        <w:pStyle w:val="3"/>
        <w:spacing w:line="241" w:lineRule="auto"/>
        <w:rPr>
          <w:rFonts w:hint="eastAsia" w:ascii="华文楷体" w:hAnsi="华文楷体" w:eastAsia="华文楷体" w:cs="华文楷体"/>
          <w:sz w:val="30"/>
          <w:szCs w:val="30"/>
        </w:rPr>
      </w:pPr>
    </w:p>
    <w:p w14:paraId="2AD06A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只有一位主，一位上帝，万有之父。</w:t>
      </w:r>
    </w:p>
    <w:p w14:paraId="30945EEB">
      <w:pPr>
        <w:pStyle w:val="3"/>
        <w:spacing w:line="241" w:lineRule="auto"/>
        <w:rPr>
          <w:rFonts w:hint="eastAsia" w:ascii="华文楷体" w:hAnsi="华文楷体" w:eastAsia="华文楷体" w:cs="华文楷体"/>
          <w:sz w:val="30"/>
          <w:szCs w:val="30"/>
        </w:rPr>
      </w:pPr>
    </w:p>
    <w:p w14:paraId="2FE6E74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us there is but one God, the Father, of whom are all things, and we in him; and one Lord Jesus Christ."3</w:t>
      </w:r>
    </w:p>
    <w:p w14:paraId="35011EE9">
      <w:pPr>
        <w:pStyle w:val="3"/>
        <w:spacing w:line="241" w:lineRule="auto"/>
        <w:rPr>
          <w:rFonts w:hint="eastAsia" w:ascii="华文楷体" w:hAnsi="华文楷体" w:eastAsia="华文楷体" w:cs="华文楷体"/>
          <w:sz w:val="30"/>
          <w:szCs w:val="30"/>
        </w:rPr>
      </w:pPr>
    </w:p>
    <w:p w14:paraId="16A2745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“然而我们只有一位上帝，就是父，万物都本于祂，我们也归于祂；并有一位主，就是耶稣基督。”</w:t>
      </w:r>
    </w:p>
    <w:p w14:paraId="2441B6CF">
      <w:pPr>
        <w:pStyle w:val="3"/>
        <w:spacing w:line="241" w:lineRule="auto"/>
        <w:rPr>
          <w:rFonts w:hint="eastAsia" w:ascii="华文楷体" w:hAnsi="华文楷体" w:eastAsia="华文楷体" w:cs="华文楷体"/>
          <w:sz w:val="30"/>
          <w:szCs w:val="30"/>
        </w:rPr>
      </w:pPr>
    </w:p>
    <w:p w14:paraId="3494971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your Master, even Christ. One is your Father, which is in heaven."</w:t>
      </w:r>
    </w:p>
    <w:p w14:paraId="42A5EC26">
      <w:pPr>
        <w:pStyle w:val="3"/>
        <w:spacing w:line="241" w:lineRule="auto"/>
        <w:rPr>
          <w:rFonts w:hint="eastAsia" w:ascii="华文楷体" w:hAnsi="华文楷体" w:eastAsia="华文楷体" w:cs="华文楷体"/>
          <w:sz w:val="30"/>
          <w:szCs w:val="30"/>
        </w:rPr>
      </w:pPr>
    </w:p>
    <w:p w14:paraId="54062B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“你们只有一位师傅，就是基督。你们只有一位父，就是在天上的那一位。”</w:t>
      </w:r>
    </w:p>
    <w:p w14:paraId="74A2FC63">
      <w:pPr>
        <w:pStyle w:val="3"/>
        <w:spacing w:line="241" w:lineRule="auto"/>
        <w:rPr>
          <w:rFonts w:hint="eastAsia" w:ascii="华文楷体" w:hAnsi="华文楷体" w:eastAsia="华文楷体" w:cs="华文楷体"/>
          <w:sz w:val="30"/>
          <w:szCs w:val="30"/>
        </w:rPr>
      </w:pPr>
    </w:p>
    <w:p w14:paraId="1E397B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passage, so far as I remember, in the New Testament, which expressly names the Three persons together, or the Son or Spirit separately, as our Father.</w:t>
      </w:r>
    </w:p>
    <w:p w14:paraId="695AED69">
      <w:pPr>
        <w:pStyle w:val="3"/>
        <w:spacing w:line="241" w:lineRule="auto"/>
        <w:rPr>
          <w:rFonts w:hint="eastAsia" w:ascii="华文楷体" w:hAnsi="华文楷体" w:eastAsia="华文楷体" w:cs="华文楷体"/>
          <w:sz w:val="30"/>
          <w:szCs w:val="30"/>
        </w:rPr>
      </w:pPr>
    </w:p>
    <w:p w14:paraId="6D3D2A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据我所知，新约中没有任何经文明确地将三个位格一起，或将子或灵分别称为我们的父。</w:t>
      </w:r>
    </w:p>
    <w:p w14:paraId="0FEFF01A">
      <w:pPr>
        <w:pStyle w:val="3"/>
        <w:spacing w:line="241" w:lineRule="auto"/>
        <w:rPr>
          <w:rFonts w:hint="eastAsia" w:ascii="华文楷体" w:hAnsi="华文楷体" w:eastAsia="华文楷体" w:cs="华文楷体"/>
          <w:sz w:val="30"/>
          <w:szCs w:val="30"/>
        </w:rPr>
      </w:pPr>
    </w:p>
    <w:p w14:paraId="0DD762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In the prayers of the Apostles, the Father is almost always distinguished from the Son, and, where the subject requires it, from the Holy Spirit.</w:t>
      </w:r>
    </w:p>
    <w:p w14:paraId="43AA6953">
      <w:pPr>
        <w:pStyle w:val="3"/>
        <w:spacing w:line="241" w:lineRule="auto"/>
        <w:rPr>
          <w:rFonts w:hint="eastAsia" w:ascii="华文楷体" w:hAnsi="华文楷体" w:eastAsia="华文楷体" w:cs="华文楷体"/>
          <w:sz w:val="30"/>
          <w:szCs w:val="30"/>
        </w:rPr>
      </w:pPr>
    </w:p>
    <w:p w14:paraId="376C33A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在使徒们的祷告中，父几乎总是与子有区别，并且在主题需要时，也与圣灵有区别。</w:t>
      </w:r>
    </w:p>
    <w:p w14:paraId="3ACA241A">
      <w:pPr>
        <w:pStyle w:val="3"/>
        <w:spacing w:line="241" w:lineRule="auto"/>
        <w:rPr>
          <w:rFonts w:hint="eastAsia" w:ascii="华文楷体" w:hAnsi="华文楷体" w:eastAsia="华文楷体" w:cs="华文楷体"/>
          <w:sz w:val="30"/>
          <w:szCs w:val="30"/>
        </w:rPr>
      </w:pPr>
    </w:p>
    <w:p w14:paraId="58F8B1D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frequently employs in his Epistles this solemn prayer, "Grace be to you and peace from God our Father, and the Lord Jesus Christ."</w:t>
      </w:r>
    </w:p>
    <w:p w14:paraId="73F43F12">
      <w:pPr>
        <w:pStyle w:val="3"/>
        <w:spacing w:line="241" w:lineRule="auto"/>
        <w:rPr>
          <w:rFonts w:hint="eastAsia" w:ascii="华文楷体" w:hAnsi="华文楷体" w:eastAsia="华文楷体" w:cs="华文楷体"/>
          <w:sz w:val="30"/>
          <w:szCs w:val="30"/>
        </w:rPr>
      </w:pPr>
    </w:p>
    <w:p w14:paraId="4DAF56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保罗在他的书信中经常使用这个庄严的祷告：“愿恩惠平安，从我们的父上帝，和主耶稣基督，归与你们。”</w:t>
      </w:r>
    </w:p>
    <w:p w14:paraId="5569FF73">
      <w:pPr>
        <w:pStyle w:val="3"/>
        <w:spacing w:line="241" w:lineRule="auto"/>
        <w:rPr>
          <w:rFonts w:hint="eastAsia" w:ascii="华文楷体" w:hAnsi="华文楷体" w:eastAsia="华文楷体" w:cs="华文楷体"/>
          <w:sz w:val="30"/>
          <w:szCs w:val="30"/>
        </w:rPr>
      </w:pPr>
    </w:p>
    <w:p w14:paraId="6E6A9D0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Epistle to the Ephesians he uses these words, "For this cause I bow my knees unto the Father of our Lord Jesus Christ."</w:t>
      </w:r>
    </w:p>
    <w:p w14:paraId="045E921D">
      <w:pPr>
        <w:pStyle w:val="3"/>
        <w:spacing w:line="241" w:lineRule="auto"/>
        <w:rPr>
          <w:rFonts w:hint="eastAsia" w:ascii="华文楷体" w:hAnsi="华文楷体" w:eastAsia="华文楷体" w:cs="华文楷体"/>
          <w:sz w:val="30"/>
          <w:szCs w:val="30"/>
        </w:rPr>
      </w:pPr>
    </w:p>
    <w:p w14:paraId="46C109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在以弗所书中，祂用了这些话：“因此，我屈膝在我们主耶稣基督的父面前。”</w:t>
      </w:r>
    </w:p>
    <w:p w14:paraId="44B46888">
      <w:pPr>
        <w:pStyle w:val="3"/>
        <w:spacing w:line="241" w:lineRule="auto"/>
        <w:rPr>
          <w:rFonts w:hint="eastAsia" w:ascii="华文楷体" w:hAnsi="华文楷体" w:eastAsia="华文楷体" w:cs="华文楷体"/>
          <w:sz w:val="30"/>
          <w:szCs w:val="30"/>
        </w:rPr>
      </w:pPr>
    </w:p>
    <w:p w14:paraId="2371BFF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Holy Spirit makes believers cry "Abba, Father,6 he is distinguished from the Father to whom he makes them address that cry.</w:t>
      </w:r>
    </w:p>
    <w:p w14:paraId="3939C2B0">
      <w:pPr>
        <w:pStyle w:val="3"/>
        <w:spacing w:line="241" w:lineRule="auto"/>
        <w:rPr>
          <w:rFonts w:hint="eastAsia" w:ascii="华文楷体" w:hAnsi="华文楷体" w:eastAsia="华文楷体" w:cs="华文楷体"/>
          <w:sz w:val="30"/>
          <w:szCs w:val="30"/>
        </w:rPr>
      </w:pPr>
    </w:p>
    <w:p w14:paraId="6E208D1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当圣灵使信徒呼叫“阿爸，父”时，祂与他们向其发出呼叫的父是有区别的。</w:t>
      </w:r>
    </w:p>
    <w:p w14:paraId="7454C614">
      <w:pPr>
        <w:pStyle w:val="3"/>
        <w:spacing w:line="241" w:lineRule="auto"/>
        <w:rPr>
          <w:rFonts w:hint="eastAsia" w:ascii="华文楷体" w:hAnsi="华文楷体" w:eastAsia="华文楷体" w:cs="华文楷体"/>
          <w:sz w:val="30"/>
          <w:szCs w:val="30"/>
        </w:rPr>
      </w:pPr>
    </w:p>
    <w:p w14:paraId="0D19E2A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all the passages which I have now quoted lead to the conclusion that, in the prayers of the Apostles, when God is addressed under the appellation of our Father, we are always to understand the Father of our Lord Jesus Christ.</w:t>
      </w:r>
    </w:p>
    <w:p w14:paraId="512E55F2">
      <w:pPr>
        <w:pStyle w:val="3"/>
        <w:spacing w:line="241" w:lineRule="auto"/>
        <w:rPr>
          <w:rFonts w:hint="eastAsia" w:ascii="华文楷体" w:hAnsi="华文楷体" w:eastAsia="华文楷体" w:cs="华文楷体"/>
          <w:sz w:val="30"/>
          <w:szCs w:val="30"/>
        </w:rPr>
      </w:pPr>
    </w:p>
    <w:p w14:paraId="7ADC8D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简而言之，我现在引用的所有经文都导向一个结论：在使徒们的祷告中，当上帝被称为我们的父时，我们总是要理解为我们主耶稣基督的父。</w:t>
      </w:r>
    </w:p>
    <w:p w14:paraId="764932B0">
      <w:pPr>
        <w:pStyle w:val="3"/>
        <w:spacing w:line="241" w:lineRule="auto"/>
        <w:rPr>
          <w:rFonts w:hint="eastAsia" w:ascii="华文楷体" w:hAnsi="华文楷体" w:eastAsia="华文楷体" w:cs="华文楷体"/>
          <w:sz w:val="30"/>
          <w:szCs w:val="30"/>
        </w:rPr>
      </w:pPr>
    </w:p>
    <w:p w14:paraId="725224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But why should we employ so much labour in conducting the argument, when our Lord Jesus Christ is his own interpreter?</w:t>
      </w:r>
    </w:p>
    <w:p w14:paraId="5FAC381E">
      <w:pPr>
        <w:pStyle w:val="3"/>
        <w:spacing w:line="241" w:lineRule="auto"/>
        <w:rPr>
          <w:rFonts w:hint="eastAsia" w:ascii="华文楷体" w:hAnsi="华文楷体" w:eastAsia="华文楷体" w:cs="华文楷体"/>
          <w:sz w:val="30"/>
          <w:szCs w:val="30"/>
        </w:rPr>
      </w:pPr>
    </w:p>
    <w:p w14:paraId="556273E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IV. 但是，当我们主耶稣基督是祂自己的解释者时，我们为何要花费如此多的精力来进行论证呢？</w:t>
      </w:r>
    </w:p>
    <w:p w14:paraId="2C8476AF">
      <w:pPr>
        <w:pStyle w:val="3"/>
        <w:spacing w:line="241" w:lineRule="auto"/>
        <w:rPr>
          <w:rFonts w:hint="eastAsia" w:ascii="华文楷体" w:hAnsi="华文楷体" w:eastAsia="华文楷体" w:cs="华文楷体"/>
          <w:sz w:val="30"/>
          <w:szCs w:val="30"/>
        </w:rPr>
      </w:pPr>
    </w:p>
    <w:p w14:paraId="3271AD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"Verily, verily, I say unto you, Whatsoever ye shall ask the Father in my name, he will give it you."</w:t>
      </w:r>
    </w:p>
    <w:p w14:paraId="5B403A6B">
      <w:pPr>
        <w:pStyle w:val="3"/>
        <w:spacing w:line="241" w:lineRule="auto"/>
        <w:rPr>
          <w:rFonts w:hint="eastAsia" w:ascii="华文楷体" w:hAnsi="华文楷体" w:eastAsia="华文楷体" w:cs="华文楷体"/>
          <w:sz w:val="30"/>
          <w:szCs w:val="30"/>
        </w:rPr>
      </w:pPr>
    </w:p>
    <w:p w14:paraId="08A4F90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“我实实在在地告诉你们，你们奉我的名，无论向父求什么，祂必赐给你们。”</w:t>
      </w:r>
    </w:p>
    <w:p w14:paraId="11690435">
      <w:pPr>
        <w:pStyle w:val="3"/>
        <w:spacing w:line="241" w:lineRule="auto"/>
        <w:rPr>
          <w:rFonts w:hint="eastAsia" w:ascii="华文楷体" w:hAnsi="华文楷体" w:eastAsia="华文楷体" w:cs="华文楷体"/>
          <w:sz w:val="30"/>
          <w:szCs w:val="30"/>
        </w:rPr>
      </w:pPr>
    </w:p>
    <w:p w14:paraId="297C5C0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this name was so frequently employed by Christ, it cannot be imagined that the disciples would understand by it any other than the Father of the Messiah.</w:t>
      </w:r>
    </w:p>
    <w:p w14:paraId="514DB6A3">
      <w:pPr>
        <w:pStyle w:val="3"/>
        <w:spacing w:line="241" w:lineRule="auto"/>
        <w:rPr>
          <w:rFonts w:hint="eastAsia" w:ascii="华文楷体" w:hAnsi="华文楷体" w:eastAsia="华文楷体" w:cs="华文楷体"/>
          <w:sz w:val="30"/>
          <w:szCs w:val="30"/>
        </w:rPr>
      </w:pPr>
    </w:p>
    <w:p w14:paraId="7F3B52E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由于基督如此频繁地使用这个名字，无法想象门徒们会把它理解为弥赛亚之父以外的任何其他意思。</w:t>
      </w:r>
    </w:p>
    <w:p w14:paraId="4FF874EF">
      <w:pPr>
        <w:pStyle w:val="3"/>
        <w:spacing w:line="241" w:lineRule="auto"/>
        <w:rPr>
          <w:rFonts w:hint="eastAsia" w:ascii="华文楷体" w:hAnsi="华文楷体" w:eastAsia="华文楷体" w:cs="华文楷体"/>
          <w:sz w:val="30"/>
          <w:szCs w:val="30"/>
        </w:rPr>
      </w:pPr>
    </w:p>
    <w:p w14:paraId="61C682F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"Thy Father, which seeth in secret."2</w:t>
      </w:r>
    </w:p>
    <w:p w14:paraId="754D86CD">
      <w:pPr>
        <w:pStyle w:val="3"/>
        <w:spacing w:line="241" w:lineRule="auto"/>
        <w:rPr>
          <w:rFonts w:hint="eastAsia" w:ascii="华文楷体" w:hAnsi="华文楷体" w:eastAsia="华文楷体" w:cs="华文楷体"/>
          <w:sz w:val="30"/>
          <w:szCs w:val="30"/>
        </w:rPr>
      </w:pPr>
    </w:p>
    <w:p w14:paraId="03CC731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“你父在暗中察看。”</w:t>
      </w:r>
    </w:p>
    <w:p w14:paraId="6B89F12A">
      <w:pPr>
        <w:pStyle w:val="3"/>
        <w:spacing w:line="241" w:lineRule="auto"/>
        <w:rPr>
          <w:rFonts w:hint="eastAsia" w:ascii="华文楷体" w:hAnsi="华文楷体" w:eastAsia="华文楷体" w:cs="华文楷体"/>
          <w:sz w:val="30"/>
          <w:szCs w:val="30"/>
        </w:rPr>
      </w:pPr>
    </w:p>
    <w:p w14:paraId="2F81854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Father knoweth what things ye have need of before ye ask him."</w:t>
      </w:r>
    </w:p>
    <w:p w14:paraId="3D959B9E">
      <w:pPr>
        <w:pStyle w:val="3"/>
        <w:spacing w:line="241" w:lineRule="auto"/>
        <w:rPr>
          <w:rFonts w:hint="eastAsia" w:ascii="华文楷体" w:hAnsi="华文楷体" w:eastAsia="华文楷体" w:cs="华文楷体"/>
          <w:sz w:val="30"/>
          <w:szCs w:val="30"/>
        </w:rPr>
      </w:pPr>
    </w:p>
    <w:p w14:paraId="7BD189D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“你们没有祈求以先，你们所需用的，你们的父早已知道了。”</w:t>
      </w:r>
    </w:p>
    <w:p w14:paraId="416F0AFF">
      <w:pPr>
        <w:pStyle w:val="3"/>
        <w:spacing w:line="241" w:lineRule="auto"/>
        <w:rPr>
          <w:rFonts w:hint="eastAsia" w:ascii="华文楷体" w:hAnsi="华文楷体" w:eastAsia="华文楷体" w:cs="华文楷体"/>
          <w:sz w:val="30"/>
          <w:szCs w:val="30"/>
        </w:rPr>
      </w:pPr>
    </w:p>
    <w:p w14:paraId="0DF1876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heavenly Father will also forgive you."4</w:t>
      </w:r>
    </w:p>
    <w:p w14:paraId="7DC66DF2">
      <w:pPr>
        <w:pStyle w:val="3"/>
        <w:spacing w:line="241" w:lineRule="auto"/>
        <w:rPr>
          <w:rFonts w:hint="eastAsia" w:ascii="华文楷体" w:hAnsi="华文楷体" w:eastAsia="华文楷体" w:cs="华文楷体"/>
          <w:sz w:val="30"/>
          <w:szCs w:val="30"/>
        </w:rPr>
      </w:pPr>
    </w:p>
    <w:p w14:paraId="5502182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“你们的天父也必饶恕你们。”</w:t>
      </w:r>
    </w:p>
    <w:p w14:paraId="402787E6">
      <w:pPr>
        <w:pStyle w:val="3"/>
        <w:spacing w:line="241" w:lineRule="auto"/>
        <w:rPr>
          <w:rFonts w:hint="eastAsia" w:ascii="华文楷体" w:hAnsi="华文楷体" w:eastAsia="华文楷体" w:cs="华文楷体"/>
          <w:sz w:val="30"/>
          <w:szCs w:val="30"/>
        </w:rPr>
      </w:pPr>
    </w:p>
    <w:p w14:paraId="0C100ED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interpretation agrees the Palatine Catechism.</w:t>
      </w:r>
    </w:p>
    <w:p w14:paraId="2E407C64">
      <w:pPr>
        <w:pStyle w:val="3"/>
        <w:spacing w:line="241" w:lineRule="auto"/>
        <w:rPr>
          <w:rFonts w:hint="eastAsia" w:ascii="华文楷体" w:hAnsi="华文楷体" w:eastAsia="华文楷体" w:cs="华文楷体"/>
          <w:sz w:val="30"/>
          <w:szCs w:val="30"/>
        </w:rPr>
      </w:pPr>
    </w:p>
    <w:p w14:paraId="21A4BCF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《海德堡要理问答》（Palatine Catechism）也同意这种解释。</w:t>
      </w:r>
    </w:p>
    <w:p w14:paraId="56EB6EF7">
      <w:pPr>
        <w:pStyle w:val="3"/>
        <w:spacing w:line="241" w:lineRule="auto"/>
        <w:rPr>
          <w:rFonts w:hint="eastAsia" w:ascii="华文楷体" w:hAnsi="华文楷体" w:eastAsia="华文楷体" w:cs="华文楷体"/>
          <w:sz w:val="30"/>
          <w:szCs w:val="30"/>
        </w:rPr>
      </w:pPr>
    </w:p>
    <w:p w14:paraId="61DCFA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expounding the second petition it uses these words: "Rule us by thy Word and Spirit; and in expounding the sixth petition, "Do thou support and strengthen us by the power of thy Spirit."</w:t>
      </w:r>
    </w:p>
    <w:p w14:paraId="0AFE06FE">
      <w:pPr>
        <w:pStyle w:val="3"/>
        <w:spacing w:line="241" w:lineRule="auto"/>
        <w:rPr>
          <w:rFonts w:hint="eastAsia" w:ascii="华文楷体" w:hAnsi="华文楷体" w:eastAsia="华文楷体" w:cs="华文楷体"/>
          <w:sz w:val="30"/>
          <w:szCs w:val="30"/>
        </w:rPr>
      </w:pPr>
    </w:p>
    <w:p w14:paraId="10704E2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因为在解释第二个祈求时，它用了这些话：“求祢用祢的圣言和圣灵治理我们；在解释第六个祈求时，它说：“求祢用祢圣灵的能力扶持我们，坚固我们。”</w:t>
      </w:r>
    </w:p>
    <w:p w14:paraId="04BD8C87">
      <w:pPr>
        <w:pStyle w:val="3"/>
        <w:spacing w:line="241" w:lineRule="auto"/>
        <w:rPr>
          <w:rFonts w:hint="eastAsia" w:ascii="华文楷体" w:hAnsi="华文楷体" w:eastAsia="华文楷体" w:cs="华文楷体"/>
          <w:sz w:val="30"/>
          <w:szCs w:val="30"/>
        </w:rPr>
      </w:pPr>
    </w:p>
    <w:p w14:paraId="65594F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Father to whom we pray is plainly distinguished here from his Spirit, and is therefore viewed personally.</w:t>
      </w:r>
    </w:p>
    <w:p w14:paraId="3731F66D">
      <w:pPr>
        <w:pStyle w:val="3"/>
        <w:spacing w:line="241" w:lineRule="auto"/>
        <w:rPr>
          <w:rFonts w:hint="eastAsia" w:ascii="华文楷体" w:hAnsi="华文楷体" w:eastAsia="华文楷体" w:cs="华文楷体"/>
          <w:sz w:val="30"/>
          <w:szCs w:val="30"/>
        </w:rPr>
      </w:pPr>
    </w:p>
    <w:p w14:paraId="5D758D1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我们向其祷告的我们的父，在这里显然与祂的灵是有区别的，因此被视为有位格的。</w:t>
      </w:r>
    </w:p>
    <w:p w14:paraId="23D3EE80">
      <w:pPr>
        <w:pStyle w:val="3"/>
        <w:spacing w:line="241" w:lineRule="auto"/>
        <w:rPr>
          <w:rFonts w:hint="eastAsia" w:ascii="华文楷体" w:hAnsi="华文楷体" w:eastAsia="华文楷体" w:cs="华文楷体"/>
          <w:sz w:val="30"/>
          <w:szCs w:val="30"/>
        </w:rPr>
      </w:pPr>
    </w:p>
    <w:p w14:paraId="3E3F72A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consult an accurate and copious dissertation on this subject by Gomarus.</w:t>
      </w:r>
    </w:p>
    <w:p w14:paraId="15F10A80">
      <w:pPr>
        <w:pStyle w:val="3"/>
        <w:spacing w:line="241" w:lineRule="auto"/>
        <w:rPr>
          <w:rFonts w:hint="eastAsia" w:ascii="华文楷体" w:hAnsi="华文楷体" w:eastAsia="华文楷体" w:cs="华文楷体"/>
          <w:sz w:val="30"/>
          <w:szCs w:val="30"/>
        </w:rPr>
      </w:pPr>
    </w:p>
    <w:p w14:paraId="0D2270C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读者可以查阅戈马鲁斯（Gomarus）关于这个主题的一篇准确而详尽的论文。</w:t>
      </w:r>
    </w:p>
    <w:p w14:paraId="7ED7EE89">
      <w:pPr>
        <w:pStyle w:val="3"/>
        <w:spacing w:line="241" w:lineRule="auto"/>
        <w:rPr>
          <w:rFonts w:hint="eastAsia" w:ascii="华文楷体" w:hAnsi="华文楷体" w:eastAsia="华文楷体" w:cs="华文楷体"/>
          <w:sz w:val="30"/>
          <w:szCs w:val="30"/>
        </w:rPr>
      </w:pPr>
    </w:p>
    <w:p w14:paraId="1AF0AE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design in making these observations has been to investigate, with all attainable accuracy, the phraseology of Scripture.</w:t>
      </w:r>
    </w:p>
    <w:p w14:paraId="7D3DB67F">
      <w:pPr>
        <w:pStyle w:val="3"/>
        <w:spacing w:line="241" w:lineRule="auto"/>
        <w:rPr>
          <w:rFonts w:hint="eastAsia" w:ascii="华文楷体" w:hAnsi="华文楷体" w:eastAsia="华文楷体" w:cs="华文楷体"/>
          <w:sz w:val="30"/>
          <w:szCs w:val="30"/>
        </w:rPr>
      </w:pPr>
    </w:p>
    <w:p w14:paraId="5069BD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作这些观察的唯一目的，是以所有可能达到的准确性来研究圣经的措辞。</w:t>
      </w:r>
    </w:p>
    <w:p w14:paraId="56EFF9E2">
      <w:pPr>
        <w:pStyle w:val="3"/>
        <w:spacing w:line="241" w:lineRule="auto"/>
        <w:rPr>
          <w:rFonts w:hint="eastAsia" w:ascii="华文楷体" w:hAnsi="华文楷体" w:eastAsia="华文楷体" w:cs="华文楷体"/>
          <w:sz w:val="30"/>
          <w:szCs w:val="30"/>
        </w:rPr>
      </w:pPr>
    </w:p>
    <w:p w14:paraId="621D0B8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wish, certainly, that pious worshippers, when pronouncing the name of our Heavenly Father, should be prohibited from thinking of him, together with the Son and Spirit, as the object of the same adoration.</w:t>
      </w:r>
    </w:p>
    <w:p w14:paraId="16782EEB">
      <w:pPr>
        <w:pStyle w:val="3"/>
        <w:spacing w:line="241" w:lineRule="auto"/>
        <w:rPr>
          <w:rFonts w:hint="eastAsia" w:ascii="华文楷体" w:hAnsi="华文楷体" w:eastAsia="华文楷体" w:cs="华文楷体"/>
          <w:sz w:val="30"/>
          <w:szCs w:val="30"/>
        </w:rPr>
      </w:pPr>
    </w:p>
    <w:p w14:paraId="5A98EAA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我们当然不希望虔诚的敬拜者在称呼我们天父的名字时，被禁止将祂与圣子和圣灵一同视为同一敬拜的对象。</w:t>
      </w:r>
    </w:p>
    <w:p w14:paraId="6503A6E8">
      <w:pPr>
        <w:pStyle w:val="3"/>
        <w:spacing w:line="241" w:lineRule="auto"/>
        <w:rPr>
          <w:rFonts w:hint="eastAsia" w:ascii="华文楷体" w:hAnsi="华文楷体" w:eastAsia="华文楷体" w:cs="华文楷体"/>
          <w:sz w:val="30"/>
          <w:szCs w:val="30"/>
        </w:rPr>
      </w:pPr>
    </w:p>
    <w:p w14:paraId="41C7DB5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Tertullian has well observed,7 "In the Father the Son is invoked, for I, says he, and my Father are one."</w:t>
      </w:r>
    </w:p>
    <w:p w14:paraId="1EF930CF">
      <w:pPr>
        <w:pStyle w:val="3"/>
        <w:spacing w:line="241" w:lineRule="auto"/>
        <w:rPr>
          <w:rFonts w:hint="eastAsia" w:ascii="华文楷体" w:hAnsi="华文楷体" w:eastAsia="华文楷体" w:cs="华文楷体"/>
          <w:sz w:val="30"/>
          <w:szCs w:val="30"/>
        </w:rPr>
      </w:pPr>
    </w:p>
    <w:p w14:paraId="121D54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因为，正如特土良（Tertullian）所恰当观察到的那样，“在父里面，子也被呼求了，因为祂说，我与父原为一。”</w:t>
      </w:r>
    </w:p>
    <w:p w14:paraId="42CB1606">
      <w:pPr>
        <w:pStyle w:val="3"/>
        <w:spacing w:line="241" w:lineRule="auto"/>
        <w:rPr>
          <w:rFonts w:hint="eastAsia" w:ascii="华文楷体" w:hAnsi="华文楷体" w:eastAsia="华文楷体" w:cs="华文楷体"/>
          <w:sz w:val="30"/>
          <w:szCs w:val="30"/>
        </w:rPr>
      </w:pPr>
    </w:p>
    <w:p w14:paraId="5E6BF1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will perhaps be considered to be a more useful and profitable inquiry, Why is the Father of Jesus Christ called Our Father?</w:t>
      </w:r>
    </w:p>
    <w:p w14:paraId="01AA4A5F">
      <w:pPr>
        <w:pStyle w:val="3"/>
        <w:spacing w:line="241" w:lineRule="auto"/>
        <w:rPr>
          <w:rFonts w:hint="eastAsia" w:ascii="华文楷体" w:hAnsi="华文楷体" w:eastAsia="华文楷体" w:cs="华文楷体"/>
          <w:sz w:val="30"/>
          <w:szCs w:val="30"/>
        </w:rPr>
      </w:pPr>
    </w:p>
    <w:p w14:paraId="51486C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但是，探究为何耶稣基督的父被称为我们的父，或许会被认为是一个更有用和更有益的问题。</w:t>
      </w:r>
    </w:p>
    <w:p w14:paraId="3C6D3424">
      <w:pPr>
        <w:pStyle w:val="3"/>
        <w:spacing w:line="241" w:lineRule="auto"/>
        <w:rPr>
          <w:rFonts w:hint="eastAsia" w:ascii="华文楷体" w:hAnsi="华文楷体" w:eastAsia="华文楷体" w:cs="华文楷体"/>
          <w:sz w:val="30"/>
          <w:szCs w:val="30"/>
        </w:rPr>
      </w:pPr>
    </w:p>
    <w:p w14:paraId="19A04DF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relation which, in common with all other men, we bear to the Divine Being, furnishes certainly one reason for the use of this phrase, "He giveth to all life, and breath, and all things."</w:t>
      </w:r>
    </w:p>
    <w:p w14:paraId="475162A0">
      <w:pPr>
        <w:pStyle w:val="3"/>
        <w:spacing w:line="241" w:lineRule="auto"/>
        <w:rPr>
          <w:rFonts w:hint="eastAsia" w:ascii="华文楷体" w:hAnsi="华文楷体" w:eastAsia="华文楷体" w:cs="华文楷体"/>
          <w:sz w:val="30"/>
          <w:szCs w:val="30"/>
        </w:rPr>
      </w:pPr>
    </w:p>
    <w:p w14:paraId="07CDED6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我们与其他所有人一样，与神圣存在所具有的关系，无疑为使用这个短语提供了一个理由：“祂将生命、气息、万物赐给万人。”</w:t>
      </w:r>
    </w:p>
    <w:p w14:paraId="0217E950">
      <w:pPr>
        <w:pStyle w:val="3"/>
        <w:spacing w:line="241" w:lineRule="auto"/>
        <w:rPr>
          <w:rFonts w:hint="eastAsia" w:ascii="华文楷体" w:hAnsi="华文楷体" w:eastAsia="华文楷体" w:cs="华文楷体"/>
          <w:sz w:val="30"/>
          <w:szCs w:val="30"/>
        </w:rPr>
      </w:pPr>
    </w:p>
    <w:p w14:paraId="50D6293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poet Aratus, speaking of the human race, says, "for we are also his offspring."2</w:t>
      </w:r>
    </w:p>
    <w:p w14:paraId="28C89E7D">
      <w:pPr>
        <w:pStyle w:val="3"/>
        <w:spacing w:line="241" w:lineRule="auto"/>
        <w:rPr>
          <w:rFonts w:hint="eastAsia" w:ascii="华文楷体" w:hAnsi="华文楷体" w:eastAsia="华文楷体" w:cs="华文楷体"/>
          <w:sz w:val="30"/>
          <w:szCs w:val="30"/>
        </w:rPr>
      </w:pPr>
    </w:p>
    <w:p w14:paraId="70551F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因此，诗人阿拉图斯（Aratus）论到人类时说：“因为我们也是祂所生的。”</w:t>
      </w:r>
    </w:p>
    <w:p w14:paraId="5DAD8708">
      <w:pPr>
        <w:pStyle w:val="3"/>
        <w:spacing w:line="241" w:lineRule="auto"/>
        <w:rPr>
          <w:rFonts w:hint="eastAsia" w:ascii="华文楷体" w:hAnsi="华文楷体" w:eastAsia="华文楷体" w:cs="华文楷体"/>
          <w:sz w:val="30"/>
          <w:szCs w:val="30"/>
        </w:rPr>
      </w:pPr>
    </w:p>
    <w:p w14:paraId="0E26437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Malachi argues thus—"Have we not all one Father? hath not one God created us?"</w:t>
      </w:r>
    </w:p>
    <w:p w14:paraId="52268015">
      <w:pPr>
        <w:pStyle w:val="3"/>
        <w:spacing w:line="241" w:lineRule="auto"/>
        <w:rPr>
          <w:rFonts w:hint="eastAsia" w:ascii="华文楷体" w:hAnsi="华文楷体" w:eastAsia="华文楷体" w:cs="华文楷体"/>
          <w:sz w:val="30"/>
          <w:szCs w:val="30"/>
        </w:rPr>
      </w:pPr>
    </w:p>
    <w:p w14:paraId="2E0C61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玛拉基（Malachi）如此论证——“我们岂不都有一位父吗？岂不是一位上帝创造了我们吗？”</w:t>
      </w:r>
    </w:p>
    <w:p w14:paraId="06D16F09">
      <w:pPr>
        <w:pStyle w:val="3"/>
        <w:spacing w:line="241" w:lineRule="auto"/>
        <w:rPr>
          <w:rFonts w:hint="eastAsia" w:ascii="华文楷体" w:hAnsi="华文楷体" w:eastAsia="华文楷体" w:cs="华文楷体"/>
          <w:sz w:val="30"/>
          <w:szCs w:val="30"/>
        </w:rPr>
      </w:pPr>
    </w:p>
    <w:p w14:paraId="171984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owe much to our earthly Father, or, as Paul calls them, fathers of our flesh, we owe every thing to the Father of Spirits.</w:t>
      </w:r>
    </w:p>
    <w:p w14:paraId="0F4DEA49">
      <w:pPr>
        <w:pStyle w:val="3"/>
        <w:spacing w:line="241" w:lineRule="auto"/>
        <w:rPr>
          <w:rFonts w:hint="eastAsia" w:ascii="华文楷体" w:hAnsi="华文楷体" w:eastAsia="华文楷体" w:cs="华文楷体"/>
          <w:sz w:val="30"/>
          <w:szCs w:val="30"/>
        </w:rPr>
      </w:pPr>
    </w:p>
    <w:p w14:paraId="6A6871B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虽然我们亏欠我们地上的父，或如保罗所称的，肉身的父（fathers of our flesh）很多，但我们亏欠众灵之父（Father of Spirits）一切。</w:t>
      </w:r>
    </w:p>
    <w:p w14:paraId="61748951">
      <w:pPr>
        <w:pStyle w:val="3"/>
        <w:spacing w:line="241" w:lineRule="auto"/>
        <w:rPr>
          <w:rFonts w:hint="eastAsia" w:ascii="华文楷体" w:hAnsi="华文楷体" w:eastAsia="华文楷体" w:cs="华文楷体"/>
          <w:sz w:val="30"/>
          <w:szCs w:val="30"/>
        </w:rPr>
      </w:pPr>
    </w:p>
    <w:p w14:paraId="14AA89C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"formeth5 the spirit of man within him," and is therefore called The God of the spirits of all flesh.</w:t>
      </w:r>
    </w:p>
    <w:p w14:paraId="211B25B6">
      <w:pPr>
        <w:pStyle w:val="3"/>
        <w:spacing w:line="241" w:lineRule="auto"/>
        <w:rPr>
          <w:rFonts w:hint="eastAsia" w:ascii="华文楷体" w:hAnsi="华文楷体" w:eastAsia="华文楷体" w:cs="华文楷体"/>
          <w:sz w:val="30"/>
          <w:szCs w:val="30"/>
        </w:rPr>
      </w:pPr>
    </w:p>
    <w:p w14:paraId="5D5624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唯有祂“造人在他里面的灵”，因此被称为凡有血气者之灵的上帝（The God of the spirits of all flesh）。</w:t>
      </w:r>
    </w:p>
    <w:p w14:paraId="2CDD6E4A">
      <w:pPr>
        <w:pStyle w:val="3"/>
        <w:spacing w:line="241" w:lineRule="auto"/>
        <w:rPr>
          <w:rFonts w:hint="eastAsia" w:ascii="华文楷体" w:hAnsi="华文楷体" w:eastAsia="华文楷体" w:cs="华文楷体"/>
          <w:sz w:val="30"/>
          <w:szCs w:val="30"/>
        </w:rPr>
      </w:pPr>
    </w:p>
    <w:p w14:paraId="7ADDBD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God whom the Psalmist, with equal truth and piety, thus addresses,—"I will praise thee, for I am fearfully and wonderfully made.7</w:t>
      </w:r>
    </w:p>
    <w:p w14:paraId="1A7DA5F5">
      <w:pPr>
        <w:pStyle w:val="3"/>
        <w:spacing w:line="241" w:lineRule="auto"/>
        <w:rPr>
          <w:rFonts w:hint="eastAsia" w:ascii="华文楷体" w:hAnsi="华文楷体" w:eastAsia="华文楷体" w:cs="华文楷体"/>
          <w:sz w:val="30"/>
          <w:szCs w:val="30"/>
        </w:rPr>
      </w:pPr>
    </w:p>
    <w:p w14:paraId="12BD01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诗篇作者（Psalmist）以同样的真理和虔诚如此向上帝说话——“我要赞美祢，因我受造奇妙可畏。</w:t>
      </w:r>
    </w:p>
    <w:p w14:paraId="0B787A82">
      <w:pPr>
        <w:pStyle w:val="3"/>
        <w:spacing w:line="241" w:lineRule="auto"/>
        <w:rPr>
          <w:rFonts w:hint="eastAsia" w:ascii="华文楷体" w:hAnsi="华文楷体" w:eastAsia="华文楷体" w:cs="华文楷体"/>
          <w:sz w:val="30"/>
          <w:szCs w:val="30"/>
        </w:rPr>
      </w:pPr>
    </w:p>
    <w:p w14:paraId="639E03C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Marvellous are thy works; and that my soul knoweth right well.</w:t>
      </w:r>
    </w:p>
    <w:p w14:paraId="35CA009C">
      <w:pPr>
        <w:pStyle w:val="3"/>
        <w:spacing w:line="241" w:lineRule="auto"/>
        <w:rPr>
          <w:rFonts w:hint="eastAsia" w:ascii="华文楷体" w:hAnsi="华文楷体" w:eastAsia="华文楷体" w:cs="华文楷体"/>
          <w:sz w:val="30"/>
          <w:szCs w:val="30"/>
        </w:rPr>
      </w:pPr>
    </w:p>
    <w:p w14:paraId="5BB2073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祢的作为奇妙，这是我魂深知道的。</w:t>
      </w:r>
    </w:p>
    <w:p w14:paraId="6D3D25D2">
      <w:pPr>
        <w:pStyle w:val="3"/>
        <w:spacing w:line="241" w:lineRule="auto"/>
        <w:rPr>
          <w:rFonts w:hint="eastAsia" w:ascii="华文楷体" w:hAnsi="华文楷体" w:eastAsia="华文楷体" w:cs="华文楷体"/>
          <w:sz w:val="30"/>
          <w:szCs w:val="30"/>
        </w:rPr>
      </w:pPr>
    </w:p>
    <w:p w14:paraId="49D6A1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substance was not hid from thee, when I was made in secret, and curiously wrought in the lowest parts of the earth.</w:t>
      </w:r>
    </w:p>
    <w:p w14:paraId="1327E64C">
      <w:pPr>
        <w:pStyle w:val="3"/>
        <w:spacing w:line="241" w:lineRule="auto"/>
        <w:rPr>
          <w:rFonts w:hint="eastAsia" w:ascii="华文楷体" w:hAnsi="华文楷体" w:eastAsia="华文楷体" w:cs="华文楷体"/>
          <w:sz w:val="30"/>
          <w:szCs w:val="30"/>
        </w:rPr>
      </w:pPr>
    </w:p>
    <w:p w14:paraId="5A1A0B5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我在暗中受造，在地的深处被联络，那时我的形体并不向祢隐藏。</w:t>
      </w:r>
    </w:p>
    <w:p w14:paraId="0E3F1ED7">
      <w:pPr>
        <w:pStyle w:val="3"/>
        <w:spacing w:line="241" w:lineRule="auto"/>
        <w:rPr>
          <w:rFonts w:hint="eastAsia" w:ascii="华文楷体" w:hAnsi="华文楷体" w:eastAsia="华文楷体" w:cs="华文楷体"/>
          <w:sz w:val="30"/>
          <w:szCs w:val="30"/>
        </w:rPr>
      </w:pPr>
    </w:p>
    <w:p w14:paraId="1CBB446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eyes did see my substance, yet being imperfect; and in thy book all my members were written."</w:t>
      </w:r>
    </w:p>
    <w:p w14:paraId="187689A9">
      <w:pPr>
        <w:pStyle w:val="3"/>
        <w:spacing w:line="241" w:lineRule="auto"/>
        <w:rPr>
          <w:rFonts w:hint="eastAsia" w:ascii="华文楷体" w:hAnsi="华文楷体" w:eastAsia="华文楷体" w:cs="华文楷体"/>
          <w:sz w:val="30"/>
          <w:szCs w:val="30"/>
        </w:rPr>
      </w:pPr>
    </w:p>
    <w:p w14:paraId="1D2514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我未成形的体质，祢的眼早已看见了；祢所定的日子，我尚未度一日，都写在祢的册上了。”</w:t>
      </w:r>
    </w:p>
    <w:p w14:paraId="7D571936">
      <w:pPr>
        <w:pStyle w:val="3"/>
        <w:spacing w:line="241" w:lineRule="auto"/>
        <w:rPr>
          <w:rFonts w:hint="eastAsia" w:ascii="华文楷体" w:hAnsi="华文楷体" w:eastAsia="华文楷体" w:cs="华文楷体"/>
          <w:sz w:val="30"/>
          <w:szCs w:val="30"/>
        </w:rPr>
      </w:pPr>
    </w:p>
    <w:p w14:paraId="15D7138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"Hast thou not," says Job in a similar strain, "poured me out as milk, and curdled me like cheese?</w:t>
      </w:r>
    </w:p>
    <w:p w14:paraId="460C88EE">
      <w:pPr>
        <w:pStyle w:val="3"/>
        <w:spacing w:line="241" w:lineRule="auto"/>
        <w:rPr>
          <w:rFonts w:hint="eastAsia" w:ascii="华文楷体" w:hAnsi="华文楷体" w:eastAsia="华文楷体" w:cs="华文楷体"/>
          <w:sz w:val="30"/>
          <w:szCs w:val="30"/>
        </w:rPr>
      </w:pPr>
    </w:p>
    <w:p w14:paraId="585B234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约伯（Job）也以类似的口吻说：“祢不是倒出我来好像奶，使我凝结如同干酪吗？</w:t>
      </w:r>
    </w:p>
    <w:p w14:paraId="4E6F5655">
      <w:pPr>
        <w:pStyle w:val="3"/>
        <w:spacing w:line="241" w:lineRule="auto"/>
        <w:rPr>
          <w:rFonts w:hint="eastAsia" w:ascii="华文楷体" w:hAnsi="华文楷体" w:eastAsia="华文楷体" w:cs="华文楷体"/>
          <w:sz w:val="30"/>
          <w:szCs w:val="30"/>
        </w:rPr>
      </w:pPr>
    </w:p>
    <w:p w14:paraId="7AA916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clothed me with skin and flesh, and fenced me with bones and sinews."9</w:t>
      </w:r>
    </w:p>
    <w:p w14:paraId="0CA0CA93">
      <w:pPr>
        <w:pStyle w:val="3"/>
        <w:spacing w:line="241" w:lineRule="auto"/>
        <w:rPr>
          <w:rFonts w:hint="eastAsia" w:ascii="华文楷体" w:hAnsi="华文楷体" w:eastAsia="华文楷体" w:cs="华文楷体"/>
          <w:sz w:val="30"/>
          <w:szCs w:val="30"/>
        </w:rPr>
      </w:pPr>
    </w:p>
    <w:p w14:paraId="0B77706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祢以皮和肉为衣给我穿上，用骨与筋把我联络。”</w:t>
      </w:r>
    </w:p>
    <w:p w14:paraId="549E6E80">
      <w:pPr>
        <w:pStyle w:val="3"/>
        <w:spacing w:line="241" w:lineRule="auto"/>
        <w:rPr>
          <w:rFonts w:hint="eastAsia" w:ascii="华文楷体" w:hAnsi="华文楷体" w:eastAsia="华文楷体" w:cs="华文楷体"/>
          <w:sz w:val="30"/>
          <w:szCs w:val="30"/>
        </w:rPr>
      </w:pPr>
    </w:p>
    <w:p w14:paraId="373DC82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continuance of our life, and every thing that has contributed to render it happy must, equally with the commencement of our being, be traced to the hand of our Creator.</w:t>
      </w:r>
    </w:p>
    <w:p w14:paraId="794EC73A">
      <w:pPr>
        <w:pStyle w:val="3"/>
        <w:spacing w:line="241" w:lineRule="auto"/>
        <w:rPr>
          <w:rFonts w:hint="eastAsia" w:ascii="华文楷体" w:hAnsi="华文楷体" w:eastAsia="华文楷体" w:cs="华文楷体"/>
          <w:sz w:val="30"/>
          <w:szCs w:val="30"/>
        </w:rPr>
      </w:pPr>
    </w:p>
    <w:p w14:paraId="2C39D5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但是，我们生命的延续，以及所有使生命幸福的事物，都必须与我们存在的开始一样，追溯到我们创造主的手。</w:t>
      </w:r>
    </w:p>
    <w:p w14:paraId="22C5A4E6">
      <w:pPr>
        <w:pStyle w:val="3"/>
        <w:spacing w:line="241" w:lineRule="auto"/>
        <w:rPr>
          <w:rFonts w:hint="eastAsia" w:ascii="华文楷体" w:hAnsi="华文楷体" w:eastAsia="华文楷体" w:cs="华文楷体"/>
          <w:sz w:val="30"/>
          <w:szCs w:val="30"/>
        </w:rPr>
      </w:pPr>
    </w:p>
    <w:p w14:paraId="77C256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 is beautifully pursued by Job in the 12th verse.</w:t>
      </w:r>
    </w:p>
    <w:p w14:paraId="63797137">
      <w:pPr>
        <w:pStyle w:val="3"/>
        <w:spacing w:line="241" w:lineRule="auto"/>
        <w:rPr>
          <w:rFonts w:hint="eastAsia" w:ascii="华文楷体" w:hAnsi="华文楷体" w:eastAsia="华文楷体" w:cs="华文楷体"/>
          <w:sz w:val="30"/>
          <w:szCs w:val="30"/>
        </w:rPr>
      </w:pPr>
    </w:p>
    <w:p w14:paraId="39D3B2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约伯（Job）在第12节中优美地阐述了这个主题。</w:t>
      </w:r>
    </w:p>
    <w:p w14:paraId="3FAC9B04">
      <w:pPr>
        <w:pStyle w:val="3"/>
        <w:spacing w:line="241" w:lineRule="auto"/>
        <w:rPr>
          <w:rFonts w:hint="eastAsia" w:ascii="华文楷体" w:hAnsi="华文楷体" w:eastAsia="华文楷体" w:cs="华文楷体"/>
          <w:sz w:val="30"/>
          <w:szCs w:val="30"/>
        </w:rPr>
      </w:pPr>
    </w:p>
    <w:p w14:paraId="36F0B6F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 granted me life and favour, and thy visitation hath preserved my spirit."</w:t>
      </w:r>
    </w:p>
    <w:p w14:paraId="61F3CF91">
      <w:pPr>
        <w:pStyle w:val="3"/>
        <w:spacing w:line="241" w:lineRule="auto"/>
        <w:rPr>
          <w:rFonts w:hint="eastAsia" w:ascii="华文楷体" w:hAnsi="华文楷体" w:eastAsia="华文楷体" w:cs="华文楷体"/>
          <w:sz w:val="30"/>
          <w:szCs w:val="30"/>
        </w:rPr>
      </w:pPr>
    </w:p>
    <w:p w14:paraId="1820673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“祢赐我生命和慈爱，祢的眷顾保守了我的灵。”</w:t>
      </w:r>
    </w:p>
    <w:p w14:paraId="1FF0DF4F">
      <w:pPr>
        <w:pStyle w:val="3"/>
        <w:spacing w:line="241" w:lineRule="auto"/>
        <w:rPr>
          <w:rFonts w:hint="eastAsia" w:ascii="华文楷体" w:hAnsi="华文楷体" w:eastAsia="华文楷体" w:cs="华文楷体"/>
          <w:sz w:val="30"/>
          <w:szCs w:val="30"/>
        </w:rPr>
      </w:pPr>
    </w:p>
    <w:p w14:paraId="3109753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duty of every one gratefully and humbly to acknowledge that his life is continually in the hand of God, and in pious meditations to say, "Where is God my Maker, who giveth songs in the night?"</w:t>
      </w:r>
    </w:p>
    <w:p w14:paraId="6F9270D4">
      <w:pPr>
        <w:pStyle w:val="3"/>
        <w:spacing w:line="241" w:lineRule="auto"/>
        <w:rPr>
          <w:rFonts w:hint="eastAsia" w:ascii="华文楷体" w:hAnsi="华文楷体" w:eastAsia="华文楷体" w:cs="华文楷体"/>
          <w:sz w:val="30"/>
          <w:szCs w:val="30"/>
        </w:rPr>
      </w:pPr>
    </w:p>
    <w:p w14:paraId="74CAA4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每个人都有责任感恩而谦卑地承认，他的生命持续在上帝的手中，并在虔诚的默想中说：“造我的上帝在哪里？祂使人夜间歌唱。”</w:t>
      </w:r>
    </w:p>
    <w:p w14:paraId="039B5818">
      <w:pPr>
        <w:pStyle w:val="3"/>
        <w:spacing w:line="241" w:lineRule="auto"/>
        <w:rPr>
          <w:rFonts w:hint="eastAsia" w:ascii="华文楷体" w:hAnsi="华文楷体" w:eastAsia="华文楷体" w:cs="华文楷体"/>
          <w:sz w:val="30"/>
          <w:szCs w:val="30"/>
        </w:rPr>
      </w:pPr>
    </w:p>
    <w:p w14:paraId="5915D93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Basil has with considerable success illustrated the phrase, "Not in an overstrained or metaphorical, but in the strict, primary, and true sense, God is called our Father, since by means of our earthly parents He brought us out of nothing into existence, and by His great kindness permits us to dwell with him."2</w:t>
      </w:r>
    </w:p>
    <w:p w14:paraId="5FFAD2D7">
      <w:pPr>
        <w:pStyle w:val="3"/>
        <w:spacing w:line="241" w:lineRule="auto"/>
        <w:rPr>
          <w:rFonts w:hint="eastAsia" w:ascii="华文楷体" w:hAnsi="华文楷体" w:eastAsia="华文楷体" w:cs="华文楷体"/>
          <w:sz w:val="30"/>
          <w:szCs w:val="30"/>
        </w:rPr>
      </w:pPr>
    </w:p>
    <w:p w14:paraId="3E1993A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西尔（Basil）相当成功地阐释了这个短语：“并非以牵强或隐喻的方式，而是以严格、首要和真实的意义，上帝被称为我们的父，因为祂藉着我们地上的父母，使我们从无有中被带入存在，并以祂极大的仁慈允许我们与祂同住。”</w:t>
      </w:r>
    </w:p>
    <w:p w14:paraId="319DDBAA">
      <w:pPr>
        <w:pStyle w:val="3"/>
        <w:spacing w:line="241" w:lineRule="auto"/>
        <w:rPr>
          <w:rFonts w:hint="eastAsia" w:ascii="华文楷体" w:hAnsi="华文楷体" w:eastAsia="华文楷体" w:cs="华文楷体"/>
          <w:sz w:val="30"/>
          <w:szCs w:val="30"/>
        </w:rPr>
      </w:pPr>
    </w:p>
    <w:p w14:paraId="42DDAB0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writer employs still stronger language, "God who brought us out of nothing into being, is more strictly our Father than our parents who owed to Him their relation to us as well as to their own existence."4</w:t>
      </w:r>
    </w:p>
    <w:p w14:paraId="10BECB61">
      <w:pPr>
        <w:pStyle w:val="3"/>
        <w:spacing w:line="241" w:lineRule="auto"/>
        <w:rPr>
          <w:rFonts w:hint="eastAsia" w:ascii="华文楷体" w:hAnsi="华文楷体" w:eastAsia="华文楷体" w:cs="华文楷体"/>
          <w:sz w:val="30"/>
          <w:szCs w:val="30"/>
        </w:rPr>
      </w:pPr>
    </w:p>
    <w:p w14:paraId="69AA19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另一位作者用了更强烈的措辞：“那使我们从无有中被带入存在的上帝，比我们的父母更严格地是我们的父，因为我们的父母不仅他们与我们的关系，连他们自己的存在都归功于祂。”</w:t>
      </w:r>
    </w:p>
    <w:p w14:paraId="7DAB0583">
      <w:pPr>
        <w:pStyle w:val="3"/>
        <w:spacing w:line="241" w:lineRule="auto"/>
        <w:rPr>
          <w:rFonts w:hint="eastAsia" w:ascii="华文楷体" w:hAnsi="华文楷体" w:eastAsia="华文楷体" w:cs="华文楷体"/>
          <w:sz w:val="30"/>
          <w:szCs w:val="30"/>
        </w:rPr>
      </w:pPr>
    </w:p>
    <w:p w14:paraId="54BF996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some allege that God is called Father, as the Preserver of all things; which, however, is more properly an allusion than an etymological remark.</w:t>
      </w:r>
    </w:p>
    <w:p w14:paraId="25BFE26F">
      <w:pPr>
        <w:pStyle w:val="3"/>
        <w:spacing w:line="241" w:lineRule="auto"/>
        <w:rPr>
          <w:rFonts w:hint="eastAsia" w:ascii="华文楷体" w:hAnsi="华文楷体" w:eastAsia="华文楷体" w:cs="华文楷体"/>
          <w:sz w:val="30"/>
          <w:szCs w:val="30"/>
        </w:rPr>
      </w:pPr>
    </w:p>
    <w:p w14:paraId="43774BB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因此，有些人声称上帝被称为父，是作为万物的保存者（Preserver of all things）；然而，这更恰当的是一种暗指，而非词源学的评论（etymological remark）。</w:t>
      </w:r>
    </w:p>
    <w:p w14:paraId="5207B541">
      <w:pPr>
        <w:pStyle w:val="3"/>
        <w:spacing w:line="241" w:lineRule="auto"/>
        <w:rPr>
          <w:rFonts w:hint="eastAsia" w:ascii="华文楷体" w:hAnsi="华文楷体" w:eastAsia="华文楷体" w:cs="华文楷体"/>
          <w:sz w:val="30"/>
          <w:szCs w:val="30"/>
        </w:rPr>
      </w:pPr>
    </w:p>
    <w:p w14:paraId="5851968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though of great weight, is neither the only, nor the principal reason why we call God our Father.</w:t>
      </w:r>
    </w:p>
    <w:p w14:paraId="6A53DE83">
      <w:pPr>
        <w:pStyle w:val="3"/>
        <w:spacing w:line="241" w:lineRule="auto"/>
        <w:rPr>
          <w:rFonts w:hint="eastAsia" w:ascii="华文楷体" w:hAnsi="华文楷体" w:eastAsia="华文楷体" w:cs="华文楷体"/>
          <w:sz w:val="30"/>
          <w:szCs w:val="30"/>
        </w:rPr>
      </w:pPr>
    </w:p>
    <w:p w14:paraId="2726565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但是，这一点虽然非常重要，却并非我们称上帝为父的唯一或主要原因。</w:t>
      </w:r>
    </w:p>
    <w:p w14:paraId="3F88E0F3">
      <w:pPr>
        <w:pStyle w:val="3"/>
        <w:spacing w:line="241" w:lineRule="auto"/>
        <w:rPr>
          <w:rFonts w:hint="eastAsia" w:ascii="华文楷体" w:hAnsi="华文楷体" w:eastAsia="华文楷体" w:cs="华文楷体"/>
          <w:sz w:val="30"/>
          <w:szCs w:val="30"/>
        </w:rPr>
      </w:pPr>
    </w:p>
    <w:p w14:paraId="6605780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and more important reason applies exclusively to the elect and believers, who have been regenerated by the Spirit of God, and graciously adopted by him as his children.</w:t>
      </w:r>
    </w:p>
    <w:p w14:paraId="39B287A2">
      <w:pPr>
        <w:pStyle w:val="3"/>
        <w:spacing w:line="241" w:lineRule="auto"/>
        <w:rPr>
          <w:rFonts w:hint="eastAsia" w:ascii="华文楷体" w:hAnsi="华文楷体" w:eastAsia="华文楷体" w:cs="华文楷体"/>
          <w:sz w:val="30"/>
          <w:szCs w:val="30"/>
        </w:rPr>
      </w:pPr>
    </w:p>
    <w:p w14:paraId="2BBACA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另一个更重要的原因只适用于选民和信徒（elect and believers），他们已被上帝的灵重生（regenerated），并蒙祂恩慈地收纳（adopted）为祂的儿女。</w:t>
      </w:r>
    </w:p>
    <w:p w14:paraId="64D963EA">
      <w:pPr>
        <w:pStyle w:val="3"/>
        <w:spacing w:line="241" w:lineRule="auto"/>
        <w:rPr>
          <w:rFonts w:hint="eastAsia" w:ascii="华文楷体" w:hAnsi="华文楷体" w:eastAsia="华文楷体" w:cs="华文楷体"/>
          <w:sz w:val="30"/>
          <w:szCs w:val="30"/>
        </w:rPr>
      </w:pPr>
    </w:p>
    <w:p w14:paraId="731C45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are declared to have been "born not of blood, nor of the will of the flesh, nor of the</w:t>
      </w:r>
    </w:p>
    <w:p w14:paraId="27A9E7F9">
      <w:pPr>
        <w:pStyle w:val="3"/>
        <w:spacing w:line="241" w:lineRule="auto"/>
        <w:rPr>
          <w:rFonts w:hint="eastAsia" w:ascii="华文楷体" w:hAnsi="华文楷体" w:eastAsia="华文楷体" w:cs="华文楷体"/>
          <w:sz w:val="30"/>
          <w:szCs w:val="30"/>
        </w:rPr>
      </w:pPr>
    </w:p>
    <w:p w14:paraId="0ED2D9B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信徒被宣告为“不是从血气生的，不是从情欲生的，也不是从人意生的，乃是从上帝生的。”</w:t>
      </w:r>
    </w:p>
    <w:p w14:paraId="7251F376">
      <w:pPr>
        <w:pStyle w:val="3"/>
        <w:spacing w:line="241" w:lineRule="auto"/>
        <w:rPr>
          <w:rFonts w:hint="eastAsia" w:ascii="华文楷体" w:hAnsi="华文楷体" w:eastAsia="华文楷体" w:cs="华文楷体"/>
          <w:sz w:val="30"/>
          <w:szCs w:val="30"/>
        </w:rPr>
      </w:pPr>
    </w:p>
    <w:p w14:paraId="1DB6B6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of man, but of God." They are not reckoned the children of God in the same manner as certain persons were the children of the patriarchs, according to the flesh.</w:t>
      </w:r>
    </w:p>
    <w:p w14:paraId="553E6542">
      <w:pPr>
        <w:pStyle w:val="3"/>
        <w:spacing w:line="241" w:lineRule="auto"/>
        <w:rPr>
          <w:rFonts w:hint="eastAsia" w:ascii="华文楷体" w:hAnsi="华文楷体" w:eastAsia="华文楷体" w:cs="华文楷体"/>
          <w:sz w:val="30"/>
          <w:szCs w:val="30"/>
        </w:rPr>
      </w:pPr>
    </w:p>
    <w:p w14:paraId="34B0A5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他们不被算为上帝的儿女，如同某些人按肉体是先祖（patriarchs）的儿女一样。</w:t>
      </w:r>
    </w:p>
    <w:p w14:paraId="1DF87F9A">
      <w:pPr>
        <w:pStyle w:val="3"/>
        <w:spacing w:line="241" w:lineRule="auto"/>
        <w:rPr>
          <w:rFonts w:hint="eastAsia" w:ascii="华文楷体" w:hAnsi="华文楷体" w:eastAsia="华文楷体" w:cs="华文楷体"/>
          <w:sz w:val="30"/>
          <w:szCs w:val="30"/>
        </w:rPr>
      </w:pPr>
    </w:p>
    <w:p w14:paraId="06B00A2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were of blood, by the ordinary way of generation.</w:t>
      </w:r>
    </w:p>
    <w:p w14:paraId="027F54EA">
      <w:pPr>
        <w:pStyle w:val="3"/>
        <w:spacing w:line="241" w:lineRule="auto"/>
        <w:rPr>
          <w:rFonts w:hint="eastAsia" w:ascii="华文楷体" w:hAnsi="华文楷体" w:eastAsia="华文楷体" w:cs="华文楷体"/>
          <w:sz w:val="30"/>
          <w:szCs w:val="30"/>
        </w:rPr>
      </w:pPr>
    </w:p>
    <w:p w14:paraId="0C526C1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有些是血气所生，通过通常的生育方式。</w:t>
      </w:r>
    </w:p>
    <w:p w14:paraId="63E796F5">
      <w:pPr>
        <w:pStyle w:val="3"/>
        <w:spacing w:line="241" w:lineRule="auto"/>
        <w:rPr>
          <w:rFonts w:hint="eastAsia" w:ascii="华文楷体" w:hAnsi="华文楷体" w:eastAsia="华文楷体" w:cs="华文楷体"/>
          <w:sz w:val="30"/>
          <w:szCs w:val="30"/>
        </w:rPr>
      </w:pPr>
    </w:p>
    <w:p w14:paraId="7AAF876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were of the will of the flesh, from an excessive desire of having children, in consequence of which carnal views were improperly indulged, and means forbidden by the divine law were employed; of which the birth of Ishmael may be quoted as an instance.</w:t>
      </w:r>
    </w:p>
    <w:p w14:paraId="5B170723">
      <w:pPr>
        <w:pStyle w:val="3"/>
        <w:spacing w:line="241" w:lineRule="auto"/>
        <w:rPr>
          <w:rFonts w:hint="eastAsia" w:ascii="华文楷体" w:hAnsi="华文楷体" w:eastAsia="华文楷体" w:cs="华文楷体"/>
          <w:sz w:val="30"/>
          <w:szCs w:val="30"/>
        </w:rPr>
      </w:pPr>
    </w:p>
    <w:p w14:paraId="38BB8BB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有些是情欲所生，出于过分渴望生育儿女，结果不当地放纵肉体的观点，并采用了神圣律法所禁止的方法；以实玛利（Ishmael）的出生可以作为例子。</w:t>
      </w:r>
    </w:p>
    <w:p w14:paraId="58799C29">
      <w:pPr>
        <w:pStyle w:val="3"/>
        <w:spacing w:line="241" w:lineRule="auto"/>
        <w:rPr>
          <w:rFonts w:hint="eastAsia" w:ascii="华文楷体" w:hAnsi="华文楷体" w:eastAsia="华文楷体" w:cs="华文楷体"/>
          <w:sz w:val="30"/>
          <w:szCs w:val="30"/>
        </w:rPr>
      </w:pPr>
    </w:p>
    <w:p w14:paraId="152DBF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some were from the will of a man, who—for reasons entirely his own, and far from being satisfactory—chose one of his children in preference to the rest, in order to assign him the principal part of the inheritance; such as the will of Isaac was in reference to Esau.</w:t>
      </w:r>
    </w:p>
    <w:p w14:paraId="685CA32E">
      <w:pPr>
        <w:pStyle w:val="3"/>
        <w:spacing w:line="241" w:lineRule="auto"/>
        <w:rPr>
          <w:rFonts w:hint="eastAsia" w:ascii="华文楷体" w:hAnsi="华文楷体" w:eastAsia="华文楷体" w:cs="华文楷体"/>
          <w:sz w:val="30"/>
          <w:szCs w:val="30"/>
        </w:rPr>
      </w:pPr>
    </w:p>
    <w:p w14:paraId="11E3CE8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最后，有些是出于人的意思，那人——出于完全是他自己的、远非令人满意的理由——选择他的一个孩子优先于其余的孩子，以便将产业的主要部分分给他；例如以撒（Isaac）对以扫（Esau）的意愿。</w:t>
      </w:r>
    </w:p>
    <w:p w14:paraId="201EAC5B">
      <w:pPr>
        <w:pStyle w:val="3"/>
        <w:spacing w:line="241" w:lineRule="auto"/>
        <w:rPr>
          <w:rFonts w:hint="eastAsia" w:ascii="华文楷体" w:hAnsi="华文楷体" w:eastAsia="华文楷体" w:cs="华文楷体"/>
          <w:sz w:val="30"/>
          <w:szCs w:val="30"/>
        </w:rPr>
      </w:pPr>
    </w:p>
    <w:p w14:paraId="73A89A2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the sons of God,because they are truly "born of God."</w:t>
      </w:r>
    </w:p>
    <w:p w14:paraId="66A728AF">
      <w:pPr>
        <w:pStyle w:val="3"/>
        <w:spacing w:line="241" w:lineRule="auto"/>
        <w:rPr>
          <w:rFonts w:hint="eastAsia" w:ascii="华文楷体" w:hAnsi="华文楷体" w:eastAsia="华文楷体" w:cs="华文楷体"/>
          <w:sz w:val="30"/>
          <w:szCs w:val="30"/>
        </w:rPr>
      </w:pPr>
    </w:p>
    <w:p w14:paraId="01EB0AD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但他们是上帝的儿子，因为他们确实是“从上帝生的”。</w:t>
      </w:r>
    </w:p>
    <w:p w14:paraId="4F048E45">
      <w:pPr>
        <w:pStyle w:val="3"/>
        <w:spacing w:line="241" w:lineRule="auto"/>
        <w:rPr>
          <w:rFonts w:hint="eastAsia" w:ascii="华文楷体" w:hAnsi="华文楷体" w:eastAsia="华文楷体" w:cs="华文楷体"/>
          <w:sz w:val="30"/>
          <w:szCs w:val="30"/>
        </w:rPr>
      </w:pPr>
    </w:p>
    <w:p w14:paraId="5A8FF56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it is proper to add, that they who are the sons of God by grace have some resemblance to him who is the Son of God by nature; always keeping in view the boundless excellence of our Lord, and the slender shadow3 of it which exists in us.</w:t>
      </w:r>
    </w:p>
    <w:p w14:paraId="1CD6FD20">
      <w:pPr>
        <w:pStyle w:val="3"/>
        <w:spacing w:line="241" w:lineRule="auto"/>
        <w:rPr>
          <w:rFonts w:hint="eastAsia" w:ascii="华文楷体" w:hAnsi="华文楷体" w:eastAsia="华文楷体" w:cs="华文楷体"/>
          <w:sz w:val="30"/>
          <w:szCs w:val="30"/>
        </w:rPr>
      </w:pPr>
    </w:p>
    <w:p w14:paraId="065F230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在此，应当补充一点，那些因恩典成为上帝儿子的人，与那位因本性是上帝儿子的人有一些相似之处；始终要记住我们主无限的卓越，以及存在于我们里面的祂那微弱的影子。</w:t>
      </w:r>
    </w:p>
    <w:p w14:paraId="0CA89C67">
      <w:pPr>
        <w:pStyle w:val="3"/>
        <w:spacing w:line="241" w:lineRule="auto"/>
        <w:rPr>
          <w:rFonts w:hint="eastAsia" w:ascii="华文楷体" w:hAnsi="华文楷体" w:eastAsia="华文楷体" w:cs="华文楷体"/>
          <w:sz w:val="30"/>
          <w:szCs w:val="30"/>
        </w:rPr>
      </w:pPr>
    </w:p>
    <w:p w14:paraId="7B17A87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God called the Father of our Lord Jesus Christ?</w:t>
      </w:r>
    </w:p>
    <w:p w14:paraId="35C9F025">
      <w:pPr>
        <w:pStyle w:val="3"/>
        <w:spacing w:line="241" w:lineRule="auto"/>
        <w:rPr>
          <w:rFonts w:hint="eastAsia" w:ascii="华文楷体" w:hAnsi="华文楷体" w:eastAsia="华文楷体" w:cs="华文楷体"/>
          <w:sz w:val="30"/>
          <w:szCs w:val="30"/>
        </w:rPr>
      </w:pPr>
    </w:p>
    <w:p w14:paraId="4D9D0BB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为何上帝被称为我们主耶稣基督的父？</w:t>
      </w:r>
    </w:p>
    <w:p w14:paraId="3562BBFC">
      <w:pPr>
        <w:pStyle w:val="3"/>
        <w:spacing w:line="241" w:lineRule="auto"/>
        <w:rPr>
          <w:rFonts w:hint="eastAsia" w:ascii="华文楷体" w:hAnsi="华文楷体" w:eastAsia="华文楷体" w:cs="华文楷体"/>
          <w:sz w:val="30"/>
          <w:szCs w:val="30"/>
        </w:rPr>
      </w:pPr>
    </w:p>
    <w:p w14:paraId="726F97E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he begat him.</w:t>
      </w:r>
    </w:p>
    <w:p w14:paraId="77EB0D74">
      <w:pPr>
        <w:pStyle w:val="3"/>
        <w:spacing w:line="241" w:lineRule="auto"/>
        <w:rPr>
          <w:rFonts w:hint="eastAsia" w:ascii="华文楷体" w:hAnsi="华文楷体" w:eastAsia="华文楷体" w:cs="华文楷体"/>
          <w:sz w:val="30"/>
          <w:szCs w:val="30"/>
        </w:rPr>
      </w:pPr>
    </w:p>
    <w:p w14:paraId="0DC2A9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因为祂生了祂。</w:t>
      </w:r>
    </w:p>
    <w:p w14:paraId="46036CAD">
      <w:pPr>
        <w:pStyle w:val="3"/>
        <w:spacing w:line="241" w:lineRule="auto"/>
        <w:rPr>
          <w:rFonts w:hint="eastAsia" w:ascii="华文楷体" w:hAnsi="华文楷体" w:eastAsia="华文楷体" w:cs="华文楷体"/>
          <w:sz w:val="30"/>
          <w:szCs w:val="30"/>
        </w:rPr>
      </w:pPr>
    </w:p>
    <w:p w14:paraId="4D0E77D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does that generation consist?</w:t>
      </w:r>
    </w:p>
    <w:p w14:paraId="76F7439F">
      <w:pPr>
        <w:pStyle w:val="3"/>
        <w:spacing w:line="241" w:lineRule="auto"/>
        <w:rPr>
          <w:rFonts w:hint="eastAsia" w:ascii="华文楷体" w:hAnsi="华文楷体" w:eastAsia="华文楷体" w:cs="华文楷体"/>
          <w:sz w:val="30"/>
          <w:szCs w:val="30"/>
        </w:rPr>
      </w:pPr>
    </w:p>
    <w:p w14:paraId="0B69ED8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那种生育包含什么呢？</w:t>
      </w:r>
    </w:p>
    <w:p w14:paraId="579A2C4D">
      <w:pPr>
        <w:pStyle w:val="3"/>
        <w:spacing w:line="241" w:lineRule="auto"/>
        <w:rPr>
          <w:rFonts w:hint="eastAsia" w:ascii="华文楷体" w:hAnsi="华文楷体" w:eastAsia="华文楷体" w:cs="华文楷体"/>
          <w:sz w:val="30"/>
          <w:szCs w:val="30"/>
        </w:rPr>
      </w:pPr>
    </w:p>
    <w:p w14:paraId="70B642B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consists in this, that "as the Father hath life in himself, so hath he given to the Son to have life in himself."</w:t>
      </w:r>
    </w:p>
    <w:p w14:paraId="3D7C40E1">
      <w:pPr>
        <w:pStyle w:val="3"/>
        <w:spacing w:line="241" w:lineRule="auto"/>
        <w:rPr>
          <w:rFonts w:hint="eastAsia" w:ascii="华文楷体" w:hAnsi="华文楷体" w:eastAsia="华文楷体" w:cs="华文楷体"/>
          <w:sz w:val="30"/>
          <w:szCs w:val="30"/>
        </w:rPr>
      </w:pPr>
    </w:p>
    <w:p w14:paraId="61EC7EA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它包含在这一点上：“正如父在自己里面有生命，祂也照样赐给子在自己里面有生命。”</w:t>
      </w:r>
    </w:p>
    <w:p w14:paraId="25431077">
      <w:pPr>
        <w:pStyle w:val="3"/>
        <w:spacing w:line="241" w:lineRule="auto"/>
        <w:rPr>
          <w:rFonts w:hint="eastAsia" w:ascii="华文楷体" w:hAnsi="华文楷体" w:eastAsia="华文楷体" w:cs="华文楷体"/>
          <w:sz w:val="30"/>
          <w:szCs w:val="30"/>
        </w:rPr>
      </w:pPr>
    </w:p>
    <w:p w14:paraId="29C1AA0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is God called also Our Father?</w:t>
      </w:r>
    </w:p>
    <w:p w14:paraId="7CC63E8B">
      <w:pPr>
        <w:pStyle w:val="3"/>
        <w:spacing w:line="241" w:lineRule="auto"/>
        <w:rPr>
          <w:rFonts w:hint="eastAsia" w:ascii="华文楷体" w:hAnsi="华文楷体" w:eastAsia="华文楷体" w:cs="华文楷体"/>
          <w:sz w:val="30"/>
          <w:szCs w:val="30"/>
        </w:rPr>
      </w:pPr>
    </w:p>
    <w:p w14:paraId="674022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为何上帝也称为我们的父？</w:t>
      </w:r>
    </w:p>
    <w:p w14:paraId="36247E2A">
      <w:pPr>
        <w:pStyle w:val="3"/>
        <w:spacing w:line="241" w:lineRule="auto"/>
        <w:rPr>
          <w:rFonts w:hint="eastAsia" w:ascii="华文楷体" w:hAnsi="华文楷体" w:eastAsia="华文楷体" w:cs="华文楷体"/>
          <w:sz w:val="30"/>
          <w:szCs w:val="30"/>
        </w:rPr>
      </w:pPr>
    </w:p>
    <w:p w14:paraId="52B7E5D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answer must be given, —because he begat us both as men and as believers.</w:t>
      </w:r>
    </w:p>
    <w:p w14:paraId="2DFE3B52">
      <w:pPr>
        <w:pStyle w:val="3"/>
        <w:spacing w:line="241" w:lineRule="auto"/>
        <w:rPr>
          <w:rFonts w:hint="eastAsia" w:ascii="华文楷体" w:hAnsi="华文楷体" w:eastAsia="华文楷体" w:cs="华文楷体"/>
          <w:sz w:val="30"/>
          <w:szCs w:val="30"/>
        </w:rPr>
      </w:pPr>
    </w:p>
    <w:p w14:paraId="7F15C08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必须给出同样的答案——因为祂生了我们，既作为人，也作为信徒。</w:t>
      </w:r>
    </w:p>
    <w:p w14:paraId="4D7A7786">
      <w:pPr>
        <w:pStyle w:val="3"/>
        <w:spacing w:line="241" w:lineRule="auto"/>
        <w:rPr>
          <w:rFonts w:hint="eastAsia" w:ascii="华文楷体" w:hAnsi="华文楷体" w:eastAsia="华文楷体" w:cs="华文楷体"/>
          <w:sz w:val="30"/>
          <w:szCs w:val="30"/>
        </w:rPr>
      </w:pPr>
    </w:p>
    <w:p w14:paraId="7C8230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his own will begathe us with the word of truth, that we should be a kind of first-fruits of his creatures."2</w:t>
      </w:r>
    </w:p>
    <w:p w14:paraId="2ABAD2AD">
      <w:pPr>
        <w:pStyle w:val="3"/>
        <w:spacing w:line="241" w:lineRule="auto"/>
        <w:rPr>
          <w:rFonts w:hint="eastAsia" w:ascii="华文楷体" w:hAnsi="华文楷体" w:eastAsia="华文楷体" w:cs="华文楷体"/>
          <w:sz w:val="30"/>
          <w:szCs w:val="30"/>
        </w:rPr>
      </w:pPr>
    </w:p>
    <w:p w14:paraId="0999332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“祂按自己的旨意，用真道生了我们，叫我们在祂所造的万物中，好像初熟的果子。”</w:t>
      </w:r>
    </w:p>
    <w:p w14:paraId="521012A8">
      <w:pPr>
        <w:pStyle w:val="3"/>
        <w:spacing w:line="241" w:lineRule="auto"/>
        <w:rPr>
          <w:rFonts w:hint="eastAsia" w:ascii="华文楷体" w:hAnsi="华文楷体" w:eastAsia="华文楷体" w:cs="华文楷体"/>
          <w:sz w:val="30"/>
          <w:szCs w:val="30"/>
        </w:rPr>
      </w:pPr>
    </w:p>
    <w:p w14:paraId="31A10FE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 consists that new truth?</w:t>
      </w:r>
    </w:p>
    <w:p w14:paraId="331A4737">
      <w:pPr>
        <w:pStyle w:val="3"/>
        <w:spacing w:line="241" w:lineRule="auto"/>
        <w:rPr>
          <w:rFonts w:hint="eastAsia" w:ascii="华文楷体" w:hAnsi="华文楷体" w:eastAsia="华文楷体" w:cs="华文楷体"/>
          <w:sz w:val="30"/>
          <w:szCs w:val="30"/>
        </w:rPr>
      </w:pPr>
    </w:p>
    <w:p w14:paraId="0C0AEB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那新的真理包含什么呢？</w:t>
      </w:r>
    </w:p>
    <w:p w14:paraId="00CBFE23">
      <w:pPr>
        <w:pStyle w:val="3"/>
        <w:spacing w:line="241" w:lineRule="auto"/>
        <w:rPr>
          <w:rFonts w:hint="eastAsia" w:ascii="华文楷体" w:hAnsi="华文楷体" w:eastAsia="华文楷体" w:cs="华文楷体"/>
          <w:sz w:val="30"/>
          <w:szCs w:val="30"/>
        </w:rPr>
      </w:pPr>
    </w:p>
    <w:p w14:paraId="3ECED1F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made us partakers of the Divine nature,—bestowing upon us, by his grace, according to our limited capacity, what he communicated to the Son his equal, in a manner incomprehensible by us, but worthy of a Divine person to give, and worthy of a Divine person to receive.</w:t>
      </w:r>
    </w:p>
    <w:p w14:paraId="44FD8292">
      <w:pPr>
        <w:pStyle w:val="3"/>
        <w:spacing w:line="241" w:lineRule="auto"/>
        <w:rPr>
          <w:rFonts w:hint="eastAsia" w:ascii="华文楷体" w:hAnsi="华文楷体" w:eastAsia="华文楷体" w:cs="华文楷体"/>
          <w:sz w:val="30"/>
          <w:szCs w:val="30"/>
        </w:rPr>
      </w:pPr>
    </w:p>
    <w:p w14:paraId="1E053D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祂已使我们有分于神的性情（partakers of the Divine nature）——藉着祂的恩典，按照我们有限的能力，将祂以我们无法理解的方式，但却配得上神圣位格赐予、也配得上神圣位格领受的方式，传给祂的儿子，祂的同等者。</w:t>
      </w:r>
    </w:p>
    <w:p w14:paraId="130208DF">
      <w:pPr>
        <w:pStyle w:val="3"/>
        <w:spacing w:line="241" w:lineRule="auto"/>
        <w:rPr>
          <w:rFonts w:hint="eastAsia" w:ascii="华文楷体" w:hAnsi="华文楷体" w:eastAsia="华文楷体" w:cs="华文楷体"/>
          <w:sz w:val="30"/>
          <w:szCs w:val="30"/>
        </w:rPr>
      </w:pPr>
    </w:p>
    <w:p w14:paraId="7BF38E8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at least transformed after his likeness, and partake in no inconsiderable degree the brightness of his most excellent glory.</w:t>
      </w:r>
    </w:p>
    <w:p w14:paraId="07A6B71A">
      <w:pPr>
        <w:pStyle w:val="3"/>
        <w:spacing w:line="241" w:lineRule="auto"/>
        <w:rPr>
          <w:rFonts w:hint="eastAsia" w:ascii="华文楷体" w:hAnsi="华文楷体" w:eastAsia="华文楷体" w:cs="华文楷体"/>
          <w:sz w:val="30"/>
          <w:szCs w:val="30"/>
        </w:rPr>
      </w:pPr>
    </w:p>
    <w:p w14:paraId="08531FE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我们至少被改变成祂的样式，并在不小的程度上分享祂至高荣耀的光辉。</w:t>
      </w:r>
    </w:p>
    <w:p w14:paraId="488ED29B">
      <w:pPr>
        <w:pStyle w:val="3"/>
        <w:spacing w:line="241" w:lineRule="auto"/>
        <w:rPr>
          <w:rFonts w:hint="eastAsia" w:ascii="华文楷体" w:hAnsi="华文楷体" w:eastAsia="华文楷体" w:cs="华文楷体"/>
          <w:sz w:val="30"/>
          <w:szCs w:val="30"/>
        </w:rPr>
      </w:pPr>
    </w:p>
    <w:p w14:paraId="5338E4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third reason why God is called Our Father is, that he has graciously adopted us as his children; and having thus admitted us into his family, has, out of his loving-kindness, granted all the privileges of his children, and the right to enjoy their inheritance.</w:t>
      </w:r>
    </w:p>
    <w:p w14:paraId="7C099C38">
      <w:pPr>
        <w:pStyle w:val="3"/>
        <w:spacing w:line="241" w:lineRule="auto"/>
        <w:rPr>
          <w:rFonts w:hint="eastAsia" w:ascii="华文楷体" w:hAnsi="华文楷体" w:eastAsia="华文楷体" w:cs="华文楷体"/>
          <w:sz w:val="30"/>
          <w:szCs w:val="30"/>
        </w:rPr>
      </w:pPr>
    </w:p>
    <w:p w14:paraId="3F613D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上帝被称为我们的父的第三个原因是，祂已恩慈地收纳（adopted）我们为祂的儿女；并且因此接纳我们进入祂的家庭，出于祂的慈爱，赐予了祂儿女的一切特权，以及享有他们产业的权利。</w:t>
      </w:r>
    </w:p>
    <w:p w14:paraId="79A9D7EC">
      <w:pPr>
        <w:pStyle w:val="3"/>
        <w:spacing w:line="241" w:lineRule="auto"/>
        <w:rPr>
          <w:rFonts w:hint="eastAsia" w:ascii="华文楷体" w:hAnsi="华文楷体" w:eastAsia="华文楷体" w:cs="华文楷体"/>
          <w:sz w:val="30"/>
          <w:szCs w:val="30"/>
        </w:rPr>
      </w:pPr>
    </w:p>
    <w:p w14:paraId="70D1BD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adoption so frequently mentioned.</w:t>
      </w:r>
    </w:p>
    <w:p w14:paraId="2009D8AF">
      <w:pPr>
        <w:pStyle w:val="3"/>
        <w:spacing w:line="241" w:lineRule="auto"/>
        <w:rPr>
          <w:rFonts w:hint="eastAsia" w:ascii="华文楷体" w:hAnsi="华文楷体" w:eastAsia="华文楷体" w:cs="华文楷体"/>
          <w:sz w:val="30"/>
          <w:szCs w:val="30"/>
        </w:rPr>
      </w:pPr>
    </w:p>
    <w:p w14:paraId="361F4A0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这就是经常提到的收纳。</w:t>
      </w:r>
    </w:p>
    <w:p w14:paraId="4491F460">
      <w:pPr>
        <w:pStyle w:val="3"/>
        <w:spacing w:line="241" w:lineRule="auto"/>
        <w:rPr>
          <w:rFonts w:hint="eastAsia" w:ascii="华文楷体" w:hAnsi="华文楷体" w:eastAsia="华文楷体" w:cs="华文楷体"/>
          <w:sz w:val="30"/>
          <w:szCs w:val="30"/>
        </w:rPr>
      </w:pPr>
    </w:p>
    <w:p w14:paraId="3A1940E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gives "the power to become the sons of God,—the power to act as becomes the children of God, to enjoy all the privileges belonging to that condition, to hope for the inheritance bequeathed to them, the state of completesonship which will be attended by the redemption of our body.</w:t>
      </w:r>
    </w:p>
    <w:p w14:paraId="554637FC">
      <w:pPr>
        <w:pStyle w:val="3"/>
        <w:spacing w:line="241" w:lineRule="auto"/>
        <w:rPr>
          <w:rFonts w:hint="eastAsia" w:ascii="华文楷体" w:hAnsi="华文楷体" w:eastAsia="华文楷体" w:cs="华文楷体"/>
          <w:sz w:val="30"/>
          <w:szCs w:val="30"/>
        </w:rPr>
      </w:pPr>
    </w:p>
    <w:p w14:paraId="586A9F6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它赐予“权柄作上帝的儿女——权柄行事合乎上帝儿女的身份，享有属于那种身份的一切特权，盼望遗赠给他们的产业，那将伴随着我们身体得赎（redemption of our body）的完全儿子名分的状态。</w:t>
      </w:r>
    </w:p>
    <w:p w14:paraId="5CAE464C">
      <w:pPr>
        <w:pStyle w:val="3"/>
        <w:spacing w:line="241" w:lineRule="auto"/>
        <w:rPr>
          <w:rFonts w:hint="eastAsia" w:ascii="华文楷体" w:hAnsi="华文楷体" w:eastAsia="华文楷体" w:cs="华文楷体"/>
          <w:sz w:val="30"/>
          <w:szCs w:val="30"/>
        </w:rPr>
      </w:pPr>
    </w:p>
    <w:p w14:paraId="114C027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sons of God receive by adoption a right to the heavenly inheritance, and to that exalted dignity which they shall enjoy both in soul and in body, as children of the family, in the palace of their heavenly Father, in a manner which cannot be taken away, diminished, or interrupted by any created being.</w:t>
      </w:r>
    </w:p>
    <w:p w14:paraId="2D2410BA">
      <w:pPr>
        <w:pStyle w:val="3"/>
        <w:spacing w:line="241" w:lineRule="auto"/>
        <w:rPr>
          <w:rFonts w:hint="eastAsia" w:ascii="华文楷体" w:hAnsi="华文楷体" w:eastAsia="华文楷体" w:cs="华文楷体"/>
          <w:sz w:val="30"/>
          <w:szCs w:val="30"/>
        </w:rPr>
      </w:pPr>
    </w:p>
    <w:p w14:paraId="0588FFF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简而言之，上帝的儿子们通过收纳获得对属天产业的权利，以及他们将在灵魂和身体上享有的那种崇高尊严，作为家庭的儿女，在他们天父的宫殿里，以一种任何受造物都无法夺走、减少或打断的方式。</w:t>
      </w:r>
    </w:p>
    <w:p w14:paraId="302F4D94">
      <w:pPr>
        <w:pStyle w:val="3"/>
        <w:spacing w:line="241" w:lineRule="auto"/>
        <w:rPr>
          <w:rFonts w:hint="eastAsia" w:ascii="华文楷体" w:hAnsi="华文楷体" w:eastAsia="华文楷体" w:cs="华文楷体"/>
          <w:sz w:val="30"/>
          <w:szCs w:val="30"/>
        </w:rPr>
      </w:pPr>
    </w:p>
    <w:p w14:paraId="03D7DF4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children, then heirs; heirs of God, and joint heirs with Christ.</w:t>
      </w:r>
    </w:p>
    <w:p w14:paraId="56CEAB15">
      <w:pPr>
        <w:pStyle w:val="3"/>
        <w:spacing w:line="241" w:lineRule="auto"/>
        <w:rPr>
          <w:rFonts w:hint="eastAsia" w:ascii="华文楷体" w:hAnsi="华文楷体" w:eastAsia="华文楷体" w:cs="华文楷体"/>
          <w:sz w:val="30"/>
          <w:szCs w:val="30"/>
        </w:rPr>
      </w:pPr>
    </w:p>
    <w:p w14:paraId="5D81B83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既是儿女，便是后嗣；是上帝的后嗣，和基督同作后嗣（heirs of God, and joint heirs with Christ）。</w:t>
      </w:r>
    </w:p>
    <w:p w14:paraId="0D0B5BB2">
      <w:pPr>
        <w:pStyle w:val="3"/>
        <w:spacing w:line="241" w:lineRule="auto"/>
        <w:rPr>
          <w:rFonts w:hint="eastAsia" w:ascii="华文楷体" w:hAnsi="华文楷体" w:eastAsia="华文楷体" w:cs="华文楷体"/>
          <w:sz w:val="30"/>
          <w:szCs w:val="30"/>
        </w:rPr>
      </w:pPr>
    </w:p>
    <w:p w14:paraId="012FC26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far, the reasons for calling God our Father are applicable to every believer in every age; for all have been regenerated by God, and adopted into the privileges of his children.</w:t>
      </w:r>
    </w:p>
    <w:p w14:paraId="2D7D1052">
      <w:pPr>
        <w:pStyle w:val="3"/>
        <w:spacing w:line="241" w:lineRule="auto"/>
        <w:rPr>
          <w:rFonts w:hint="eastAsia" w:ascii="华文楷体" w:hAnsi="华文楷体" w:eastAsia="华文楷体" w:cs="华文楷体"/>
          <w:sz w:val="30"/>
          <w:szCs w:val="30"/>
        </w:rPr>
      </w:pPr>
    </w:p>
    <w:p w14:paraId="259A18A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到目前为止，称上帝为我们父的理由适用于每个时代的所有信徒；因为所有人都已被上帝重生（regenerated），并被收纳（adopted）进入祂儿女的特权之中。</w:t>
      </w:r>
    </w:p>
    <w:p w14:paraId="48202408">
      <w:pPr>
        <w:pStyle w:val="3"/>
        <w:spacing w:line="241" w:lineRule="auto"/>
        <w:rPr>
          <w:rFonts w:hint="eastAsia" w:ascii="华文楷体" w:hAnsi="华文楷体" w:eastAsia="华文楷体" w:cs="华文楷体"/>
          <w:sz w:val="30"/>
          <w:szCs w:val="30"/>
        </w:rPr>
      </w:pPr>
    </w:p>
    <w:p w14:paraId="1E591B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even said to the Israelites, "ye are the children of the Lord your God."</w:t>
      </w:r>
    </w:p>
    <w:p w14:paraId="19A505B7">
      <w:pPr>
        <w:pStyle w:val="3"/>
        <w:spacing w:line="241" w:lineRule="auto"/>
        <w:rPr>
          <w:rFonts w:hint="eastAsia" w:ascii="华文楷体" w:hAnsi="华文楷体" w:eastAsia="华文楷体" w:cs="华文楷体"/>
          <w:sz w:val="30"/>
          <w:szCs w:val="30"/>
        </w:rPr>
      </w:pPr>
    </w:p>
    <w:p w14:paraId="1D89088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甚至对以色列人也说过：“你们是耶和华你们上帝的儿女。”</w:t>
      </w:r>
    </w:p>
    <w:p w14:paraId="315D4A14">
      <w:pPr>
        <w:pStyle w:val="3"/>
        <w:spacing w:line="241" w:lineRule="auto"/>
        <w:rPr>
          <w:rFonts w:hint="eastAsia" w:ascii="华文楷体" w:hAnsi="华文楷体" w:eastAsia="华文楷体" w:cs="华文楷体"/>
          <w:sz w:val="30"/>
          <w:szCs w:val="30"/>
        </w:rPr>
      </w:pPr>
    </w:p>
    <w:p w14:paraId="5EB1101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thus said concerning the whole people, in reference to the outward covenant, maybe truly said concerning the elect, in reference to their adoption to the heavenly inheritance.</w:t>
      </w:r>
    </w:p>
    <w:p w14:paraId="309D2006">
      <w:pPr>
        <w:pStyle w:val="3"/>
        <w:spacing w:line="241" w:lineRule="auto"/>
        <w:rPr>
          <w:rFonts w:hint="eastAsia" w:ascii="华文楷体" w:hAnsi="华文楷体" w:eastAsia="华文楷体" w:cs="华文楷体"/>
          <w:sz w:val="30"/>
          <w:szCs w:val="30"/>
        </w:rPr>
      </w:pPr>
    </w:p>
    <w:p w14:paraId="03C2C5B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关于全体人民，就外在的约（outward covenant）而言所说的这些，关于选民（elect），就他们被收纳（adoption）承受属天产业而言，也可以真实地说。</w:t>
      </w:r>
    </w:p>
    <w:p w14:paraId="31040ECB">
      <w:pPr>
        <w:pStyle w:val="3"/>
        <w:spacing w:line="241" w:lineRule="auto"/>
        <w:rPr>
          <w:rFonts w:hint="eastAsia" w:ascii="华文楷体" w:hAnsi="华文楷体" w:eastAsia="华文楷体" w:cs="华文楷体"/>
          <w:sz w:val="30"/>
          <w:szCs w:val="30"/>
        </w:rPr>
      </w:pPr>
    </w:p>
    <w:p w14:paraId="0221F39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on the other hand, in the exercise of faith, said to God, "Doubtless thou art our Father—thou, Lord, art our Father."3</w:t>
      </w:r>
    </w:p>
    <w:p w14:paraId="1B620DB5">
      <w:pPr>
        <w:pStyle w:val="3"/>
        <w:spacing w:line="241" w:lineRule="auto"/>
        <w:rPr>
          <w:rFonts w:hint="eastAsia" w:ascii="华文楷体" w:hAnsi="华文楷体" w:eastAsia="华文楷体" w:cs="华文楷体"/>
          <w:sz w:val="30"/>
          <w:szCs w:val="30"/>
        </w:rPr>
      </w:pPr>
    </w:p>
    <w:p w14:paraId="172CDB8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另一方面，他们在信心的操练中，对上帝说：“无疑祢是我们的父——主啊，祢是我们的父。”</w:t>
      </w:r>
    </w:p>
    <w:p w14:paraId="7E8FF236">
      <w:pPr>
        <w:pStyle w:val="3"/>
        <w:spacing w:line="241" w:lineRule="auto"/>
        <w:rPr>
          <w:rFonts w:hint="eastAsia" w:ascii="华文楷体" w:hAnsi="华文楷体" w:eastAsia="华文楷体" w:cs="华文楷体"/>
          <w:sz w:val="30"/>
          <w:szCs w:val="30"/>
        </w:rPr>
      </w:pPr>
    </w:p>
    <w:p w14:paraId="6EC701E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"But now, O Lord, thou art our Father."</w:t>
      </w:r>
    </w:p>
    <w:p w14:paraId="6049F7F2">
      <w:pPr>
        <w:pStyle w:val="3"/>
        <w:spacing w:line="241" w:lineRule="auto"/>
        <w:rPr>
          <w:rFonts w:hint="eastAsia" w:ascii="华文楷体" w:hAnsi="华文楷体" w:eastAsia="华文楷体" w:cs="华文楷体"/>
          <w:sz w:val="30"/>
          <w:szCs w:val="30"/>
        </w:rPr>
      </w:pPr>
    </w:p>
    <w:p w14:paraId="44459F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又说：“但现在，耶和华啊，祢是我们的父。”</w:t>
      </w:r>
    </w:p>
    <w:p w14:paraId="31407147">
      <w:pPr>
        <w:pStyle w:val="3"/>
        <w:spacing w:line="241" w:lineRule="auto"/>
        <w:rPr>
          <w:rFonts w:hint="eastAsia" w:ascii="华文楷体" w:hAnsi="华文楷体" w:eastAsia="华文楷体" w:cs="华文楷体"/>
          <w:sz w:val="30"/>
          <w:szCs w:val="30"/>
        </w:rPr>
      </w:pPr>
    </w:p>
    <w:p w14:paraId="615FA55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Elihu, who did not belong to the communion of the people of Israel, calls God his Father.</w:t>
      </w:r>
    </w:p>
    <w:p w14:paraId="7BE293AC">
      <w:pPr>
        <w:pStyle w:val="3"/>
        <w:spacing w:line="241" w:lineRule="auto"/>
        <w:rPr>
          <w:rFonts w:hint="eastAsia" w:ascii="华文楷体" w:hAnsi="华文楷体" w:eastAsia="华文楷体" w:cs="华文楷体"/>
          <w:sz w:val="30"/>
          <w:szCs w:val="30"/>
        </w:rPr>
      </w:pPr>
    </w:p>
    <w:p w14:paraId="63858D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以利户（Elihu），他不属于以色列民的交通，称上帝为他的父。</w:t>
      </w:r>
    </w:p>
    <w:p w14:paraId="7775FB25">
      <w:pPr>
        <w:pStyle w:val="3"/>
        <w:spacing w:line="241" w:lineRule="auto"/>
        <w:rPr>
          <w:rFonts w:hint="eastAsia" w:ascii="华文楷体" w:hAnsi="华文楷体" w:eastAsia="华文楷体" w:cs="华文楷体"/>
          <w:sz w:val="30"/>
          <w:szCs w:val="30"/>
        </w:rPr>
      </w:pPr>
    </w:p>
    <w:p w14:paraId="152F919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Father, let Job be tried unto the end.</w:t>
      </w:r>
    </w:p>
    <w:p w14:paraId="2837CFBC">
      <w:pPr>
        <w:pStyle w:val="3"/>
        <w:spacing w:line="241" w:lineRule="auto"/>
        <w:rPr>
          <w:rFonts w:hint="eastAsia" w:ascii="华文楷体" w:hAnsi="华文楷体" w:eastAsia="华文楷体" w:cs="华文楷体"/>
          <w:sz w:val="30"/>
          <w:szCs w:val="30"/>
        </w:rPr>
      </w:pPr>
    </w:p>
    <w:p w14:paraId="5800CDB6">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我的父啊，愿约伯受试验到底。</w:t>
      </w:r>
    </w:p>
    <w:p w14:paraId="572F84B0">
      <w:pPr>
        <w:pStyle w:val="3"/>
        <w:spacing w:line="241" w:lineRule="auto"/>
        <w:rPr>
          <w:rFonts w:hint="eastAsia" w:ascii="华文楷体" w:hAnsi="华文楷体" w:eastAsia="华文楷体" w:cs="华文楷体"/>
          <w:sz w:val="30"/>
          <w:szCs w:val="30"/>
        </w:rPr>
      </w:pPr>
    </w:p>
    <w:p w14:paraId="489D5C0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words, it may be alleged, convey nothing more than the Gentiles might be supposed to mean, when they called Jupiter their Father.</w:t>
      </w:r>
    </w:p>
    <w:p w14:paraId="70321B68">
      <w:pPr>
        <w:pStyle w:val="3"/>
        <w:spacing w:line="241" w:lineRule="auto"/>
        <w:rPr>
          <w:rFonts w:hint="eastAsia" w:ascii="华文楷体" w:hAnsi="华文楷体" w:eastAsia="华文楷体" w:cs="华文楷体"/>
          <w:sz w:val="30"/>
          <w:szCs w:val="30"/>
        </w:rPr>
      </w:pPr>
    </w:p>
    <w:p w14:paraId="2413E2DE">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有人可能会声称，这些话所传达的不过是外邦人称朱庇特（Jupiter）为他们的父时可能有的意思。</w:t>
      </w:r>
    </w:p>
    <w:p w14:paraId="6609E7B9">
      <w:pPr>
        <w:pStyle w:val="3"/>
        <w:spacing w:line="241" w:lineRule="auto"/>
        <w:rPr>
          <w:rFonts w:hint="eastAsia" w:ascii="华文楷体" w:hAnsi="华文楷体" w:eastAsia="华文楷体" w:cs="华文楷体"/>
          <w:sz w:val="30"/>
          <w:szCs w:val="30"/>
        </w:rPr>
      </w:pPr>
    </w:p>
    <w:p w14:paraId="208FD1A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an interpretation is utterly irreconcileable with the faith and piety of Elihu, and the intimate fellowship with God which he enjoyed.</w:t>
      </w:r>
    </w:p>
    <w:p w14:paraId="54647781">
      <w:pPr>
        <w:pStyle w:val="3"/>
        <w:spacing w:line="241" w:lineRule="auto"/>
        <w:rPr>
          <w:rFonts w:hint="eastAsia" w:ascii="华文楷体" w:hAnsi="华文楷体" w:eastAsia="华文楷体" w:cs="华文楷体"/>
          <w:sz w:val="30"/>
          <w:szCs w:val="30"/>
        </w:rPr>
      </w:pPr>
    </w:p>
    <w:p w14:paraId="6288423A">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但是这种解释与以利户（Elihu）的信心和虔诚，以及祂所享有的与上帝的亲密交通，是完全不相容的。</w:t>
      </w:r>
    </w:p>
    <w:p w14:paraId="52940282">
      <w:pPr>
        <w:pStyle w:val="3"/>
        <w:spacing w:line="241" w:lineRule="auto"/>
        <w:rPr>
          <w:rFonts w:hint="eastAsia" w:ascii="华文楷体" w:hAnsi="华文楷体" w:eastAsia="华文楷体" w:cs="华文楷体"/>
          <w:sz w:val="30"/>
          <w:szCs w:val="30"/>
        </w:rPr>
      </w:pPr>
    </w:p>
    <w:p w14:paraId="001CE30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celebrated interpreter has, with great acuteness, pointed out the three following things, as implied in the manner in which Elihu addresses God.</w:t>
      </w:r>
    </w:p>
    <w:p w14:paraId="6255D40B">
      <w:pPr>
        <w:pStyle w:val="3"/>
        <w:spacing w:line="241" w:lineRule="auto"/>
        <w:rPr>
          <w:rFonts w:hint="eastAsia" w:ascii="华文楷体" w:hAnsi="华文楷体" w:eastAsia="华文楷体" w:cs="华文楷体"/>
          <w:sz w:val="30"/>
          <w:szCs w:val="30"/>
        </w:rPr>
      </w:pPr>
    </w:p>
    <w:p w14:paraId="30E9D2E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一位非常著名的解经家以极大的敏锐指出了以下三点，作为以利户（Elihu）向上帝说话方式中所蕴含的意义。</w:t>
      </w:r>
    </w:p>
    <w:p w14:paraId="667D9DCE">
      <w:pPr>
        <w:pStyle w:val="3"/>
        <w:spacing w:line="241" w:lineRule="auto"/>
        <w:rPr>
          <w:rFonts w:hint="eastAsia" w:ascii="华文楷体" w:hAnsi="华文楷体" w:eastAsia="华文楷体" w:cs="华文楷体"/>
          <w:sz w:val="30"/>
          <w:szCs w:val="30"/>
        </w:rPr>
      </w:pPr>
    </w:p>
    <w:p w14:paraId="7683FCB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paternal solicitude of the Divine Being in this trial.</w:t>
      </w:r>
    </w:p>
    <w:p w14:paraId="02D1A5E1">
      <w:pPr>
        <w:pStyle w:val="3"/>
        <w:spacing w:line="241" w:lineRule="auto"/>
        <w:rPr>
          <w:rFonts w:hint="eastAsia" w:ascii="华文楷体" w:hAnsi="华文楷体" w:eastAsia="华文楷体" w:cs="华文楷体"/>
          <w:sz w:val="30"/>
          <w:szCs w:val="30"/>
        </w:rPr>
      </w:pPr>
    </w:p>
    <w:p w14:paraId="6678BB2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神圣存在在此试验中的父爱关怀。</w:t>
      </w:r>
    </w:p>
    <w:p w14:paraId="53BB7A98">
      <w:pPr>
        <w:pStyle w:val="3"/>
        <w:spacing w:line="241" w:lineRule="auto"/>
        <w:rPr>
          <w:rFonts w:hint="eastAsia" w:ascii="华文楷体" w:hAnsi="华文楷体" w:eastAsia="华文楷体" w:cs="华文楷体"/>
          <w:sz w:val="30"/>
          <w:szCs w:val="30"/>
        </w:rPr>
      </w:pPr>
    </w:p>
    <w:p w14:paraId="7EA9D2D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The brotherly affection of the supplicant.</w:t>
      </w:r>
    </w:p>
    <w:p w14:paraId="4AE7286B">
      <w:pPr>
        <w:pStyle w:val="3"/>
        <w:spacing w:line="241" w:lineRule="auto"/>
        <w:rPr>
          <w:rFonts w:hint="eastAsia" w:ascii="华文楷体" w:hAnsi="华文楷体" w:eastAsia="华文楷体" w:cs="华文楷体"/>
          <w:sz w:val="30"/>
          <w:szCs w:val="30"/>
        </w:rPr>
      </w:pPr>
    </w:p>
    <w:p w14:paraId="678E74DB">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恳求者的弟兄之爱。</w:t>
      </w:r>
    </w:p>
    <w:p w14:paraId="449D2381">
      <w:pPr>
        <w:pStyle w:val="3"/>
        <w:spacing w:line="241" w:lineRule="auto"/>
        <w:rPr>
          <w:rFonts w:hint="eastAsia" w:ascii="华文楷体" w:hAnsi="华文楷体" w:eastAsia="华文楷体" w:cs="华文楷体"/>
          <w:sz w:val="30"/>
          <w:szCs w:val="30"/>
        </w:rPr>
      </w:pPr>
    </w:p>
    <w:p w14:paraId="054A52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 object intended to be accomplished by the trial,—filial reverence and confidence.</w:t>
      </w:r>
    </w:p>
    <w:p w14:paraId="21742D13">
      <w:pPr>
        <w:pStyle w:val="3"/>
        <w:spacing w:line="241" w:lineRule="auto"/>
        <w:rPr>
          <w:rFonts w:hint="eastAsia" w:ascii="华文楷体" w:hAnsi="华文楷体" w:eastAsia="华文楷体" w:cs="华文楷体"/>
          <w:sz w:val="30"/>
          <w:szCs w:val="30"/>
        </w:rPr>
      </w:pPr>
    </w:p>
    <w:p w14:paraId="360CE55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试验意图达成的目标——子女般的敬畏和信靠（filial reverence and confidence）。</w:t>
      </w:r>
    </w:p>
    <w:p w14:paraId="28306453">
      <w:pPr>
        <w:pStyle w:val="3"/>
        <w:spacing w:line="241" w:lineRule="auto"/>
        <w:rPr>
          <w:rFonts w:hint="eastAsia" w:ascii="华文楷体" w:hAnsi="华文楷体" w:eastAsia="华文楷体" w:cs="华文楷体"/>
          <w:sz w:val="30"/>
          <w:szCs w:val="30"/>
        </w:rPr>
      </w:pPr>
    </w:p>
    <w:p w14:paraId="2E89366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implies such thoughts concerning God as our Lord intended that his disciples should cherish, when he enjoined them to employ the words which we are now expounding.</w:t>
      </w:r>
    </w:p>
    <w:p w14:paraId="6B218B2E">
      <w:pPr>
        <w:pStyle w:val="3"/>
        <w:spacing w:line="241" w:lineRule="auto"/>
        <w:rPr>
          <w:rFonts w:hint="eastAsia" w:ascii="华文楷体" w:hAnsi="华文楷体" w:eastAsia="华文楷体" w:cs="华文楷体"/>
          <w:sz w:val="30"/>
          <w:szCs w:val="30"/>
        </w:rPr>
      </w:pPr>
    </w:p>
    <w:p w14:paraId="43F8CA3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所有这一切都意味着对上帝的这种思想，正如我们的主吩咐祂的门徒使用我们现在正在解释的那些话语时，希望他们怀有的那样。</w:t>
      </w:r>
    </w:p>
    <w:p w14:paraId="3B91A766">
      <w:pPr>
        <w:pStyle w:val="3"/>
        <w:spacing w:line="241" w:lineRule="auto"/>
        <w:rPr>
          <w:rFonts w:hint="eastAsia" w:ascii="华文楷体" w:hAnsi="华文楷体" w:eastAsia="华文楷体" w:cs="华文楷体"/>
          <w:sz w:val="30"/>
          <w:szCs w:val="30"/>
        </w:rPr>
      </w:pPr>
    </w:p>
    <w:p w14:paraId="173AF35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in every age, believers have been children of God, and consequently heirs of all,—heirs of the grace of God in the present, and of glory in the future life.2</w:t>
      </w:r>
    </w:p>
    <w:p w14:paraId="72B81B8E">
      <w:pPr>
        <w:pStyle w:val="3"/>
        <w:spacing w:line="241" w:lineRule="auto"/>
        <w:rPr>
          <w:rFonts w:hint="eastAsia" w:ascii="华文楷体" w:hAnsi="华文楷体" w:eastAsia="华文楷体" w:cs="华文楷体"/>
          <w:sz w:val="30"/>
          <w:szCs w:val="30"/>
        </w:rPr>
      </w:pPr>
    </w:p>
    <w:p w14:paraId="2841EBC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当然，在每个时代，信徒都是上帝的儿女，因此是万有的后嗣——今生上帝恩典的后嗣，来生荣耀的后嗣。</w:t>
      </w:r>
    </w:p>
    <w:p w14:paraId="55FB3267">
      <w:pPr>
        <w:pStyle w:val="3"/>
        <w:spacing w:line="241" w:lineRule="auto"/>
        <w:rPr>
          <w:rFonts w:hint="eastAsia" w:ascii="华文楷体" w:hAnsi="华文楷体" w:eastAsia="华文楷体" w:cs="华文楷体"/>
          <w:sz w:val="30"/>
          <w:szCs w:val="30"/>
        </w:rPr>
      </w:pPr>
    </w:p>
    <w:p w14:paraId="4B61206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room to doubt, that with such faith and hope as we have now described, they addressed God as their Father.</w:t>
      </w:r>
    </w:p>
    <w:p w14:paraId="729A789D">
      <w:pPr>
        <w:pStyle w:val="3"/>
        <w:spacing w:line="241" w:lineRule="auto"/>
        <w:rPr>
          <w:rFonts w:hint="eastAsia" w:ascii="华文楷体" w:hAnsi="华文楷体" w:eastAsia="华文楷体" w:cs="华文楷体"/>
          <w:sz w:val="30"/>
          <w:szCs w:val="30"/>
        </w:rPr>
      </w:pPr>
    </w:p>
    <w:p w14:paraId="24C4F9E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也毫无疑问，他们以我们现在所描述的这种信心和盼望，称上帝为他们的父。</w:t>
      </w:r>
    </w:p>
    <w:p w14:paraId="2D88B1C2">
      <w:pPr>
        <w:pStyle w:val="3"/>
        <w:spacing w:line="241" w:lineRule="auto"/>
        <w:rPr>
          <w:rFonts w:hint="eastAsia" w:ascii="华文楷体" w:hAnsi="华文楷体" w:eastAsia="华文楷体" w:cs="华文楷体"/>
          <w:sz w:val="30"/>
          <w:szCs w:val="30"/>
        </w:rPr>
      </w:pPr>
    </w:p>
    <w:p w14:paraId="345D8CD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not thou from this time cry unto me, my Father, thou art the guide of my youth."</w:t>
      </w:r>
    </w:p>
    <w:p w14:paraId="71063117">
      <w:pPr>
        <w:pStyle w:val="3"/>
        <w:spacing w:line="241" w:lineRule="auto"/>
        <w:rPr>
          <w:rFonts w:hint="eastAsia" w:ascii="华文楷体" w:hAnsi="华文楷体" w:eastAsia="华文楷体" w:cs="华文楷体"/>
          <w:sz w:val="30"/>
          <w:szCs w:val="30"/>
        </w:rPr>
      </w:pPr>
    </w:p>
    <w:p w14:paraId="570EF920">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“你岂不从这时起向我呼叫说：我的父啊，你是我幼年的引导者吗？”</w:t>
      </w:r>
    </w:p>
    <w:p w14:paraId="06615828">
      <w:pPr>
        <w:pStyle w:val="3"/>
        <w:spacing w:line="241" w:lineRule="auto"/>
        <w:rPr>
          <w:rFonts w:hint="eastAsia" w:ascii="华文楷体" w:hAnsi="华文楷体" w:eastAsia="华文楷体" w:cs="华文楷体"/>
          <w:sz w:val="30"/>
          <w:szCs w:val="30"/>
        </w:rPr>
      </w:pPr>
    </w:p>
    <w:p w14:paraId="0FDDF693">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still higher dignity and boldness has been granted to the children of the New Testament.</w:t>
      </w:r>
    </w:p>
    <w:p w14:paraId="434A2852">
      <w:pPr>
        <w:pStyle w:val="3"/>
        <w:spacing w:line="241" w:lineRule="auto"/>
        <w:rPr>
          <w:rFonts w:hint="eastAsia" w:ascii="华文楷体" w:hAnsi="华文楷体" w:eastAsia="华文楷体" w:cs="华文楷体"/>
          <w:sz w:val="30"/>
          <w:szCs w:val="30"/>
        </w:rPr>
      </w:pPr>
    </w:p>
    <w:p w14:paraId="17BD4B4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但是，新约的儿女们被授予了更高的尊严和胆量。</w:t>
      </w:r>
    </w:p>
    <w:p w14:paraId="709CFE6F">
      <w:pPr>
        <w:pStyle w:val="3"/>
        <w:spacing w:line="241" w:lineRule="auto"/>
        <w:rPr>
          <w:rFonts w:hint="eastAsia" w:ascii="华文楷体" w:hAnsi="华文楷体" w:eastAsia="华文楷体" w:cs="华文楷体"/>
          <w:sz w:val="30"/>
          <w:szCs w:val="30"/>
        </w:rPr>
      </w:pPr>
    </w:p>
    <w:p w14:paraId="7CEA25F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very exalted rank was unquestionably enjoyed by believers under the Old Testament dispensation, as compared with the condition of the Gentiles, or even of those who lived in the merely outward fellowship of the covenant, and were destitute of true piety and saving grace.</w:t>
      </w:r>
    </w:p>
    <w:p w14:paraId="254E5138">
      <w:pPr>
        <w:pStyle w:val="3"/>
        <w:spacing w:line="241" w:lineRule="auto"/>
        <w:rPr>
          <w:rFonts w:hint="eastAsia" w:ascii="华文楷体" w:hAnsi="华文楷体" w:eastAsia="华文楷体" w:cs="华文楷体"/>
          <w:sz w:val="30"/>
          <w:szCs w:val="30"/>
        </w:rPr>
      </w:pPr>
    </w:p>
    <w:p w14:paraId="176C8C8D">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与外邦人的状况，甚至与那些仅仅生活在约的外在交通中、缺乏真实虔诚和救赎恩典的人相比，旧约时代安排下的信徒无疑享有非常崇高的地位。</w:t>
      </w:r>
    </w:p>
    <w:p w14:paraId="39A3EE35">
      <w:pPr>
        <w:pStyle w:val="3"/>
        <w:spacing w:line="241" w:lineRule="auto"/>
        <w:rPr>
          <w:rFonts w:hint="eastAsia" w:ascii="华文楷体" w:hAnsi="华文楷体" w:eastAsia="华文楷体" w:cs="华文楷体"/>
          <w:sz w:val="30"/>
          <w:szCs w:val="30"/>
        </w:rPr>
      </w:pPr>
    </w:p>
    <w:p w14:paraId="6BEE8BE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such persons continue to be the children of wrath, and heirs of the treasures of the Divine indignation.</w:t>
      </w:r>
    </w:p>
    <w:p w14:paraId="1D5E2ECC">
      <w:pPr>
        <w:pStyle w:val="3"/>
        <w:spacing w:line="241" w:lineRule="auto"/>
        <w:rPr>
          <w:rFonts w:hint="eastAsia" w:ascii="华文楷体" w:hAnsi="华文楷体" w:eastAsia="华文楷体" w:cs="华文楷体"/>
          <w:sz w:val="30"/>
          <w:szCs w:val="30"/>
        </w:rPr>
      </w:pPr>
    </w:p>
    <w:p w14:paraId="1968FE87">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因为所有这样的人仍然是忿怒之子，是神圣忿怒宝藏的继承人。</w:t>
      </w:r>
    </w:p>
    <w:p w14:paraId="67C30559">
      <w:pPr>
        <w:pStyle w:val="3"/>
        <w:spacing w:line="241" w:lineRule="auto"/>
        <w:rPr>
          <w:rFonts w:hint="eastAsia" w:ascii="华文楷体" w:hAnsi="华文楷体" w:eastAsia="华文楷体" w:cs="华文楷体"/>
          <w:sz w:val="30"/>
          <w:szCs w:val="30"/>
        </w:rPr>
      </w:pPr>
    </w:p>
    <w:p w14:paraId="51259E38">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their high advantages lose not a little of their lustre when compared with the privileges reserved by our heavenly Father for the happier times of the New Testament.</w:t>
      </w:r>
    </w:p>
    <w:p w14:paraId="1673EC4C">
      <w:pPr>
        <w:pStyle w:val="3"/>
        <w:spacing w:line="241" w:lineRule="auto"/>
        <w:rPr>
          <w:rFonts w:hint="eastAsia" w:ascii="华文楷体" w:hAnsi="华文楷体" w:eastAsia="华文楷体" w:cs="华文楷体"/>
          <w:sz w:val="30"/>
          <w:szCs w:val="30"/>
        </w:rPr>
      </w:pPr>
    </w:p>
    <w:p w14:paraId="4CB7CE94">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但是，当他们所有崇高的优势与我们天父为新约更幸福的时代所保留的特权相比时，便不免黯然失色。</w:t>
      </w:r>
    </w:p>
    <w:p w14:paraId="694495DE">
      <w:pPr>
        <w:pStyle w:val="3"/>
        <w:spacing w:line="241" w:lineRule="auto"/>
        <w:rPr>
          <w:rFonts w:hint="eastAsia" w:ascii="华文楷体" w:hAnsi="华文楷体" w:eastAsia="华文楷体" w:cs="华文楷体"/>
          <w:sz w:val="30"/>
          <w:szCs w:val="30"/>
        </w:rPr>
      </w:pPr>
    </w:p>
    <w:p w14:paraId="61E04BC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ancient times, believers "differed nothing from servants, though they were lords of all, but were under tutors and governors until the time appointed of the Father.</w:t>
      </w:r>
    </w:p>
    <w:p w14:paraId="50665441">
      <w:pPr>
        <w:pStyle w:val="3"/>
        <w:spacing w:line="241" w:lineRule="auto"/>
        <w:rPr>
          <w:rFonts w:hint="eastAsia" w:ascii="华文楷体" w:hAnsi="华文楷体" w:eastAsia="华文楷体" w:cs="华文楷体"/>
          <w:sz w:val="30"/>
          <w:szCs w:val="30"/>
        </w:rPr>
      </w:pPr>
    </w:p>
    <w:p w14:paraId="40148E45">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在古时，信徒“与奴仆毫无分别，虽然他们是万有的主，却在师傅和管家（tutors and governors）手下，直到父所预定的时候来到。</w:t>
      </w:r>
    </w:p>
    <w:p w14:paraId="3CCE9185">
      <w:pPr>
        <w:pStyle w:val="3"/>
        <w:spacing w:line="241" w:lineRule="auto"/>
        <w:rPr>
          <w:rFonts w:hint="eastAsia" w:ascii="华文楷体" w:hAnsi="华文楷体" w:eastAsia="华文楷体" w:cs="华文楷体"/>
          <w:sz w:val="30"/>
          <w:szCs w:val="30"/>
        </w:rPr>
      </w:pPr>
    </w:p>
    <w:p w14:paraId="53097F12">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fulness of the time was come, God sent forth his Son, made of a woman, made under the law, to redeem them that were under the law," by delivering them from various inconveniencies, and particularly from that observance of the laws commonly called CEREMONIAL, which marked a state of infancy.</w:t>
      </w:r>
    </w:p>
    <w:p w14:paraId="109781FD">
      <w:pPr>
        <w:pStyle w:val="3"/>
        <w:spacing w:line="241" w:lineRule="auto"/>
        <w:rPr>
          <w:rFonts w:hint="eastAsia" w:ascii="华文楷体" w:hAnsi="华文楷体" w:eastAsia="华文楷体" w:cs="华文楷体"/>
          <w:sz w:val="30"/>
          <w:szCs w:val="30"/>
        </w:rPr>
      </w:pPr>
    </w:p>
    <w:p w14:paraId="02916411">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及至时候满足，上帝就差遣祂的儿子，为女子所生，且生在律法以下，要把律法以下的人赎出来，”藉着使他们脱离各种不便，特别是脱离那种通常称为礼仪律（CEREMONIAL）的律法遵守，那标志着一个幼稚的状态。</w:t>
      </w:r>
    </w:p>
    <w:p w14:paraId="0F1879D9">
      <w:pPr>
        <w:pStyle w:val="3"/>
        <w:spacing w:line="241" w:lineRule="auto"/>
        <w:rPr>
          <w:rFonts w:hint="eastAsia" w:ascii="华文楷体" w:hAnsi="华文楷体" w:eastAsia="华文楷体" w:cs="华文楷体"/>
          <w:sz w:val="30"/>
          <w:szCs w:val="30"/>
        </w:rPr>
      </w:pPr>
    </w:p>
    <w:p w14:paraId="2E96044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added, "that we might receive the adoption of sons,"— not that adoption merely which separates us from the children of the Devil and of wrath, but that which we enjoy in preference to those children who differ nothing from servants.</w:t>
      </w:r>
    </w:p>
    <w:p w14:paraId="6D13B0DF">
      <w:pPr>
        <w:pStyle w:val="3"/>
        <w:spacing w:line="241" w:lineRule="auto"/>
        <w:rPr>
          <w:rFonts w:hint="eastAsia" w:ascii="华文楷体" w:hAnsi="华文楷体" w:eastAsia="华文楷体" w:cs="华文楷体"/>
          <w:sz w:val="30"/>
          <w:szCs w:val="30"/>
        </w:rPr>
      </w:pPr>
    </w:p>
    <w:p w14:paraId="3C918DB9">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又补充说：“叫我们得着儿子的名分，”——不仅仅是那种使我们与魔鬼的儿女和忿怒之子（children of the Devil and of wrath）分别开来的收纳，而是我们优先于那些与奴仆毫无分别的儿女所享有的那种收纳。</w:t>
      </w:r>
    </w:p>
    <w:p w14:paraId="4F09603E">
      <w:pPr>
        <w:pStyle w:val="3"/>
        <w:spacing w:line="241" w:lineRule="auto"/>
        <w:rPr>
          <w:rFonts w:hint="eastAsia" w:ascii="华文楷体" w:hAnsi="华文楷体" w:eastAsia="华文楷体" w:cs="华文楷体"/>
          <w:sz w:val="30"/>
          <w:szCs w:val="30"/>
        </w:rPr>
      </w:pPr>
    </w:p>
    <w:p w14:paraId="595375AF">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allowed, therefore, to call God our Father with such liberty, such boldness, and such pleasing consciousness of enjoying the Divine favour, as could not have been possessed in the same manner or degree by the children of God in ancient times.</w:t>
      </w:r>
    </w:p>
    <w:p w14:paraId="20F32F56">
      <w:pPr>
        <w:pStyle w:val="3"/>
        <w:spacing w:line="241" w:lineRule="auto"/>
        <w:rPr>
          <w:rFonts w:hint="eastAsia" w:ascii="华文楷体" w:hAnsi="华文楷体" w:eastAsia="华文楷体" w:cs="华文楷体"/>
          <w:sz w:val="30"/>
          <w:szCs w:val="30"/>
        </w:rPr>
      </w:pPr>
    </w:p>
    <w:p w14:paraId="45D0029C">
      <w:pPr>
        <w:pStyle w:val="3"/>
        <w:spacing w:line="241"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因此，我们被允许以如此的自由、如此的胆量，以及如此喜悦地意识到享有神圣恩惠的心情来称上帝为我们的父，这是古代上帝的儿女无法以同样的方式或程度拥有的。</w:t>
      </w:r>
    </w:p>
    <w:p w14:paraId="2A01DA21">
      <w:pPr>
        <w:spacing w:before="85" w:line="285" w:lineRule="auto"/>
        <w:ind w:firstLine="15"/>
        <w:jc w:val="both"/>
        <w:rPr>
          <w:rFonts w:hint="eastAsia" w:ascii="华文楷体" w:hAnsi="华文楷体" w:eastAsia="华文楷体" w:cs="华文楷体"/>
          <w:sz w:val="30"/>
          <w:szCs w:val="30"/>
        </w:rPr>
      </w:pPr>
    </w:p>
    <w:p w14:paraId="308CB883">
      <w:pPr>
        <w:pStyle w:val="3"/>
        <w:spacing w:line="243" w:lineRule="auto"/>
        <w:rPr>
          <w:rFonts w:hint="eastAsia" w:ascii="华文楷体" w:hAnsi="华文楷体" w:eastAsia="华文楷体" w:cs="华文楷体"/>
          <w:sz w:val="30"/>
          <w:szCs w:val="30"/>
        </w:rPr>
      </w:pPr>
    </w:p>
    <w:p w14:paraId="4E513D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appellation FATHER was considered to be more suitable to the commencement of a prayer, and to the familiarity which the gracious declarations of the New Testament are fitted to produce,—</w:t>
      </w:r>
    </w:p>
    <w:p w14:paraId="238F62CD">
      <w:pPr>
        <w:pStyle w:val="3"/>
        <w:spacing w:line="243" w:lineRule="auto"/>
        <w:rPr>
          <w:rFonts w:hint="eastAsia" w:ascii="华文楷体" w:hAnsi="华文楷体" w:eastAsia="华文楷体" w:cs="华文楷体"/>
          <w:sz w:val="30"/>
          <w:szCs w:val="30"/>
        </w:rPr>
      </w:pPr>
    </w:p>
    <w:p w14:paraId="30B4DE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此外，“父”这一称呼被认为是更合适的，用于祷告的开始，以及用于新约恩典的宣告所适于产生的那种亲密感，——</w:t>
      </w:r>
    </w:p>
    <w:p w14:paraId="245BA7F2">
      <w:pPr>
        <w:pStyle w:val="3"/>
        <w:spacing w:line="243" w:lineRule="auto"/>
        <w:rPr>
          <w:rFonts w:hint="eastAsia" w:ascii="华文楷体" w:hAnsi="华文楷体" w:eastAsia="华文楷体" w:cs="华文楷体"/>
          <w:sz w:val="30"/>
          <w:szCs w:val="30"/>
        </w:rPr>
      </w:pPr>
    </w:p>
    <w:p w14:paraId="3179246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than LORD, or any other expression of reverence by which God is elsewhere addressed.</w:t>
      </w:r>
    </w:p>
    <w:p w14:paraId="6DD6F586">
      <w:pPr>
        <w:pStyle w:val="3"/>
        <w:spacing w:line="243" w:lineRule="auto"/>
        <w:rPr>
          <w:rFonts w:hint="eastAsia" w:ascii="华文楷体" w:hAnsi="华文楷体" w:eastAsia="华文楷体" w:cs="华文楷体"/>
          <w:sz w:val="30"/>
          <w:szCs w:val="30"/>
        </w:rPr>
      </w:pPr>
    </w:p>
    <w:p w14:paraId="261B1E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比起“主”，或神在别处被称呼时所用的任何其他表达敬畏的称呼。</w:t>
      </w:r>
    </w:p>
    <w:p w14:paraId="53D9CC8E">
      <w:pPr>
        <w:pStyle w:val="3"/>
        <w:spacing w:line="243" w:lineRule="auto"/>
        <w:rPr>
          <w:rFonts w:hint="eastAsia" w:ascii="华文楷体" w:hAnsi="华文楷体" w:eastAsia="华文楷体" w:cs="华文楷体"/>
          <w:sz w:val="30"/>
          <w:szCs w:val="30"/>
        </w:rPr>
      </w:pPr>
    </w:p>
    <w:p w14:paraId="5F0743B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Theodoret, in his observations on the first chapter of the Song of Solomon, has these words: O Lord and Father, for thou choosest to be called Father rather than Lord.</w:t>
      </w:r>
    </w:p>
    <w:p w14:paraId="32CFE6C9">
      <w:pPr>
        <w:pStyle w:val="3"/>
        <w:spacing w:line="243" w:lineRule="auto"/>
        <w:rPr>
          <w:rFonts w:hint="eastAsia" w:ascii="华文楷体" w:hAnsi="华文楷体" w:eastAsia="华文楷体" w:cs="华文楷体"/>
          <w:sz w:val="30"/>
          <w:szCs w:val="30"/>
        </w:rPr>
      </w:pPr>
    </w:p>
    <w:p w14:paraId="4ECDFF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提奥多勒 (Theodoret) 在他对雅歌第一章的评注中曾这样说：哦，主啊，父啊，因为祢选择被称为父，而非主。</w:t>
      </w:r>
    </w:p>
    <w:p w14:paraId="7EDD8D3E">
      <w:pPr>
        <w:pStyle w:val="3"/>
        <w:spacing w:line="243" w:lineRule="auto"/>
        <w:rPr>
          <w:rFonts w:hint="eastAsia" w:ascii="华文楷体" w:hAnsi="华文楷体" w:eastAsia="华文楷体" w:cs="华文楷体"/>
          <w:sz w:val="30"/>
          <w:szCs w:val="30"/>
        </w:rPr>
      </w:pPr>
    </w:p>
    <w:p w14:paraId="7156CEC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is, that this manner of address is fitted to excite very powerfully, the reverence, faith, hope, love, boldness,3 and other emotions, which it is of the highest importance for the suppliant to cherish.</w:t>
      </w:r>
    </w:p>
    <w:p w14:paraId="643B68DC">
      <w:pPr>
        <w:pStyle w:val="3"/>
        <w:spacing w:line="243" w:lineRule="auto"/>
        <w:rPr>
          <w:rFonts w:hint="eastAsia" w:ascii="华文楷体" w:hAnsi="华文楷体" w:eastAsia="华文楷体" w:cs="华文楷体"/>
          <w:sz w:val="30"/>
          <w:szCs w:val="30"/>
        </w:rPr>
      </w:pPr>
    </w:p>
    <w:p w14:paraId="23CE04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原因是，这种称呼方式适于非常有力地激发敬畏、信心、盼望、爱心、坦然无惧，3 以及其他情感，这些情感对于祈求者来说是至关重要的。</w:t>
      </w:r>
    </w:p>
    <w:p w14:paraId="105D76CB">
      <w:pPr>
        <w:pStyle w:val="3"/>
        <w:spacing w:line="243" w:lineRule="auto"/>
        <w:rPr>
          <w:rFonts w:hint="eastAsia" w:ascii="华文楷体" w:hAnsi="华文楷体" w:eastAsia="华文楷体" w:cs="华文楷体"/>
          <w:sz w:val="30"/>
          <w:szCs w:val="30"/>
        </w:rPr>
      </w:pPr>
    </w:p>
    <w:p w14:paraId="2B2D79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remarkable instance of the kindness of God towards us, that the spirit which we receive teaches us to cry, Abba, Father.</w:t>
      </w:r>
    </w:p>
    <w:p w14:paraId="0BB17997">
      <w:pPr>
        <w:pStyle w:val="3"/>
        <w:spacing w:line="243" w:lineRule="auto"/>
        <w:rPr>
          <w:rFonts w:hint="eastAsia" w:ascii="华文楷体" w:hAnsi="华文楷体" w:eastAsia="华文楷体" w:cs="华文楷体"/>
          <w:sz w:val="30"/>
          <w:szCs w:val="30"/>
        </w:rPr>
      </w:pPr>
    </w:p>
    <w:p w14:paraId="05CA27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这是神对我们慈爱的一个显著例子，即我们所领受的灵教导我们呼叫：阿爸，父。</w:t>
      </w:r>
    </w:p>
    <w:p w14:paraId="7743241E">
      <w:pPr>
        <w:pStyle w:val="3"/>
        <w:spacing w:line="243" w:lineRule="auto"/>
        <w:rPr>
          <w:rFonts w:hint="eastAsia" w:ascii="华文楷体" w:hAnsi="华文楷体" w:eastAsia="华文楷体" w:cs="华文楷体"/>
          <w:sz w:val="30"/>
          <w:szCs w:val="30"/>
        </w:rPr>
      </w:pPr>
    </w:p>
    <w:p w14:paraId="6DBB0B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ancient customs reported to us by the Hebrew instructors, we are informed, that bondmen and bondwomen were not permitted to use the term Father when addressing their masters.</w:t>
      </w:r>
    </w:p>
    <w:p w14:paraId="17FE2D93">
      <w:pPr>
        <w:pStyle w:val="3"/>
        <w:spacing w:line="243" w:lineRule="auto"/>
        <w:rPr>
          <w:rFonts w:hint="eastAsia" w:ascii="华文楷体" w:hAnsi="华文楷体" w:eastAsia="华文楷体" w:cs="华文楷体"/>
          <w:sz w:val="30"/>
          <w:szCs w:val="30"/>
        </w:rPr>
      </w:pPr>
    </w:p>
    <w:p w14:paraId="425DA9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在希伯来导师向我们报告的古代习俗中，我们得知，男奴和女奴在称呼他们的主人时不被允许使用“父亲”这个词。</w:t>
      </w:r>
    </w:p>
    <w:p w14:paraId="19BBC767">
      <w:pPr>
        <w:pStyle w:val="3"/>
        <w:spacing w:line="243" w:lineRule="auto"/>
        <w:rPr>
          <w:rFonts w:hint="eastAsia" w:ascii="华文楷体" w:hAnsi="华文楷体" w:eastAsia="华文楷体" w:cs="华文楷体"/>
          <w:sz w:val="30"/>
          <w:szCs w:val="30"/>
        </w:rPr>
      </w:pPr>
    </w:p>
    <w:p w14:paraId="5363EA3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freeman,either in addressing him on ordinary occasions, or in speaking of him to others, was at full liberty to call him Father, as expressive of his desire to obtain adoption into the family.</w:t>
      </w:r>
    </w:p>
    <w:p w14:paraId="5E233798">
      <w:pPr>
        <w:pStyle w:val="3"/>
        <w:spacing w:line="243" w:lineRule="auto"/>
        <w:rPr>
          <w:rFonts w:hint="eastAsia" w:ascii="华文楷体" w:hAnsi="华文楷体" w:eastAsia="华文楷体" w:cs="华文楷体"/>
          <w:sz w:val="30"/>
          <w:szCs w:val="30"/>
        </w:rPr>
      </w:pPr>
    </w:p>
    <w:p w14:paraId="14C63D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但一个自由人，无论是在平常场合称呼他，还是向他人提及他时，都可以自由地称他为父亲，以表达他渴望被收纳进入家庭的愿望。</w:t>
      </w:r>
    </w:p>
    <w:p w14:paraId="79260635">
      <w:pPr>
        <w:pStyle w:val="3"/>
        <w:spacing w:line="243" w:lineRule="auto"/>
        <w:rPr>
          <w:rFonts w:hint="eastAsia" w:ascii="华文楷体" w:hAnsi="华文楷体" w:eastAsia="华文楷体" w:cs="华文楷体"/>
          <w:sz w:val="30"/>
          <w:szCs w:val="30"/>
        </w:rPr>
      </w:pPr>
    </w:p>
    <w:p w14:paraId="46B891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accepting the title of Father, and acknowledging him as a Son, the master was understood ultimately to recognize the full claims.</w:t>
      </w:r>
    </w:p>
    <w:p w14:paraId="3820E827">
      <w:pPr>
        <w:pStyle w:val="3"/>
        <w:spacing w:line="243" w:lineRule="auto"/>
        <w:rPr>
          <w:rFonts w:hint="eastAsia" w:ascii="华文楷体" w:hAnsi="华文楷体" w:eastAsia="华文楷体" w:cs="华文楷体"/>
          <w:sz w:val="30"/>
          <w:szCs w:val="30"/>
        </w:rPr>
      </w:pPr>
    </w:p>
    <w:p w14:paraId="106E1C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主人通过接受“父亲”的称呼，并承认他为儿子，就被理解为最终承认其全部权利要求。</w:t>
      </w:r>
    </w:p>
    <w:p w14:paraId="7D2A881C">
      <w:pPr>
        <w:pStyle w:val="3"/>
        <w:spacing w:line="243" w:lineRule="auto"/>
        <w:rPr>
          <w:rFonts w:hint="eastAsia" w:ascii="华文楷体" w:hAnsi="华文楷体" w:eastAsia="华文楷体" w:cs="华文楷体"/>
          <w:sz w:val="30"/>
          <w:szCs w:val="30"/>
        </w:rPr>
      </w:pPr>
    </w:p>
    <w:p w14:paraId="5F1EAC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male or female slaves were not permitted to do so, lest the family, whose father was thus claimed, should be supposed to have contracted the degrading blemish of servitude.</w:t>
      </w:r>
    </w:p>
    <w:p w14:paraId="432EB07A">
      <w:pPr>
        <w:pStyle w:val="3"/>
        <w:spacing w:line="243" w:lineRule="auto"/>
        <w:rPr>
          <w:rFonts w:hint="eastAsia" w:ascii="华文楷体" w:hAnsi="华文楷体" w:eastAsia="华文楷体" w:cs="华文楷体"/>
          <w:sz w:val="30"/>
          <w:szCs w:val="30"/>
        </w:rPr>
      </w:pPr>
    </w:p>
    <w:p w14:paraId="1E032A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但男奴或女奴不被允许这样做，以免那个父亲被如此认领的家庭，被认为沾染了奴役的可耻污点。</w:t>
      </w:r>
    </w:p>
    <w:p w14:paraId="11D97EBA">
      <w:pPr>
        <w:pStyle w:val="3"/>
        <w:spacing w:line="243" w:lineRule="auto"/>
        <w:rPr>
          <w:rFonts w:hint="eastAsia" w:ascii="华文楷体" w:hAnsi="华文楷体" w:eastAsia="华文楷体" w:cs="华文楷体"/>
          <w:sz w:val="30"/>
          <w:szCs w:val="30"/>
        </w:rPr>
      </w:pPr>
    </w:p>
    <w:p w14:paraId="0E0443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observations may be very easily applied to our present purpose.</w:t>
      </w:r>
    </w:p>
    <w:p w14:paraId="7F40B008">
      <w:pPr>
        <w:pStyle w:val="3"/>
        <w:spacing w:line="243" w:lineRule="auto"/>
        <w:rPr>
          <w:rFonts w:hint="eastAsia" w:ascii="华文楷体" w:hAnsi="华文楷体" w:eastAsia="华文楷体" w:cs="华文楷体"/>
          <w:sz w:val="30"/>
          <w:szCs w:val="30"/>
        </w:rPr>
      </w:pPr>
    </w:p>
    <w:p w14:paraId="5EBBE4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这些观察可以很容易地应用于我们当前的目的。</w:t>
      </w:r>
    </w:p>
    <w:p w14:paraId="39010276">
      <w:pPr>
        <w:pStyle w:val="3"/>
        <w:spacing w:line="243" w:lineRule="auto"/>
        <w:rPr>
          <w:rFonts w:hint="eastAsia" w:ascii="华文楷体" w:hAnsi="华文楷体" w:eastAsia="华文楷体" w:cs="华文楷体"/>
          <w:sz w:val="30"/>
          <w:szCs w:val="30"/>
        </w:rPr>
      </w:pPr>
    </w:p>
    <w:p w14:paraId="0B73E2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all by nature the slaves of sin and of Satan.</w:t>
      </w:r>
    </w:p>
    <w:p w14:paraId="12F2E592">
      <w:pPr>
        <w:pStyle w:val="3"/>
        <w:spacing w:line="243" w:lineRule="auto"/>
        <w:rPr>
          <w:rFonts w:hint="eastAsia" w:ascii="华文楷体" w:hAnsi="华文楷体" w:eastAsia="华文楷体" w:cs="华文楷体"/>
          <w:sz w:val="30"/>
          <w:szCs w:val="30"/>
        </w:rPr>
      </w:pPr>
    </w:p>
    <w:p w14:paraId="04B37FE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我们本性上都是罪和撒旦的奴隶。</w:t>
      </w:r>
    </w:p>
    <w:p w14:paraId="01FB4C93">
      <w:pPr>
        <w:pStyle w:val="3"/>
        <w:spacing w:line="243" w:lineRule="auto"/>
        <w:rPr>
          <w:rFonts w:hint="eastAsia" w:ascii="华文楷体" w:hAnsi="华文楷体" w:eastAsia="华文楷体" w:cs="华文楷体"/>
          <w:sz w:val="30"/>
          <w:szCs w:val="30"/>
        </w:rPr>
      </w:pPr>
    </w:p>
    <w:p w14:paraId="38CDE9A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in ancient times, though delivered from that bondage, were yet slaves under the law.</w:t>
      </w:r>
    </w:p>
    <w:p w14:paraId="73CDA8B1">
      <w:pPr>
        <w:pStyle w:val="3"/>
        <w:spacing w:line="243" w:lineRule="auto"/>
        <w:rPr>
          <w:rFonts w:hint="eastAsia" w:ascii="华文楷体" w:hAnsi="华文楷体" w:eastAsia="华文楷体" w:cs="华文楷体"/>
          <w:sz w:val="30"/>
          <w:szCs w:val="30"/>
        </w:rPr>
      </w:pPr>
    </w:p>
    <w:p w14:paraId="611406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古时的信徒，虽然脱离了那种奴役，却仍是律法下的奴仆。</w:t>
      </w:r>
    </w:p>
    <w:p w14:paraId="4BEF487E">
      <w:pPr>
        <w:pStyle w:val="3"/>
        <w:spacing w:line="243" w:lineRule="auto"/>
        <w:rPr>
          <w:rFonts w:hint="eastAsia" w:ascii="华文楷体" w:hAnsi="华文楷体" w:eastAsia="华文楷体" w:cs="华文楷体"/>
          <w:sz w:val="30"/>
          <w:szCs w:val="30"/>
        </w:rPr>
      </w:pPr>
    </w:p>
    <w:p w14:paraId="0F7BD1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that the Divine Redeemer has actually come, we, who receive him by a true faith, are instantly emancipated from all kinds of bondage, and authorized to call God our Father.</w:t>
      </w:r>
    </w:p>
    <w:p w14:paraId="4E7F3F09">
      <w:pPr>
        <w:pStyle w:val="3"/>
        <w:spacing w:line="243" w:lineRule="auto"/>
        <w:rPr>
          <w:rFonts w:hint="eastAsia" w:ascii="华文楷体" w:hAnsi="华文楷体" w:eastAsia="华文楷体" w:cs="华文楷体"/>
          <w:sz w:val="30"/>
          <w:szCs w:val="30"/>
        </w:rPr>
      </w:pPr>
    </w:p>
    <w:p w14:paraId="2EF5B5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既然神圣的救赎主已经实际降临，我们这些以真实信心接受祂的人，就立刻从各样的捆绑中得释放，并且被授权称神为我们的父。</w:t>
      </w:r>
    </w:p>
    <w:p w14:paraId="10B2F60B">
      <w:pPr>
        <w:pStyle w:val="3"/>
        <w:spacing w:line="243" w:lineRule="auto"/>
        <w:rPr>
          <w:rFonts w:hint="eastAsia" w:ascii="华文楷体" w:hAnsi="华文楷体" w:eastAsia="华文楷体" w:cs="华文楷体"/>
          <w:sz w:val="30"/>
          <w:szCs w:val="30"/>
        </w:rPr>
      </w:pPr>
    </w:p>
    <w:p w14:paraId="21E38B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claim he is not unwilling to hear, for it is dictated to us by his Spirit.</w:t>
      </w:r>
    </w:p>
    <w:p w14:paraId="4F7FF452">
      <w:pPr>
        <w:pStyle w:val="3"/>
        <w:spacing w:line="243" w:lineRule="auto"/>
        <w:rPr>
          <w:rFonts w:hint="eastAsia" w:ascii="华文楷体" w:hAnsi="华文楷体" w:eastAsia="华文楷体" w:cs="华文楷体"/>
          <w:sz w:val="30"/>
          <w:szCs w:val="30"/>
        </w:rPr>
      </w:pPr>
    </w:p>
    <w:p w14:paraId="426FE4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这个称呼祂并非不愿垂听，因为这是祂的灵指示我们的。</w:t>
      </w:r>
    </w:p>
    <w:p w14:paraId="1A5F6929">
      <w:pPr>
        <w:pStyle w:val="3"/>
        <w:spacing w:line="243" w:lineRule="auto"/>
        <w:rPr>
          <w:rFonts w:hint="eastAsia" w:ascii="华文楷体" w:hAnsi="华文楷体" w:eastAsia="华文楷体" w:cs="华文楷体"/>
          <w:sz w:val="30"/>
          <w:szCs w:val="30"/>
        </w:rPr>
      </w:pPr>
    </w:p>
    <w:p w14:paraId="08CA12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address, made by us through the Spirit, and admitted on the part of God, goes to confirm our right to the inheritance.</w:t>
      </w:r>
    </w:p>
    <w:p w14:paraId="49267262">
      <w:pPr>
        <w:pStyle w:val="3"/>
        <w:spacing w:line="243" w:lineRule="auto"/>
        <w:rPr>
          <w:rFonts w:hint="eastAsia" w:ascii="华文楷体" w:hAnsi="华文楷体" w:eastAsia="华文楷体" w:cs="华文楷体"/>
          <w:sz w:val="30"/>
          <w:szCs w:val="30"/>
        </w:rPr>
      </w:pPr>
    </w:p>
    <w:p w14:paraId="104554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因此这称呼，藉着圣灵由我们发出，并蒙神悦纳，就确证了我们承受产业的权利。</w:t>
      </w:r>
    </w:p>
    <w:p w14:paraId="377121CF">
      <w:pPr>
        <w:pStyle w:val="3"/>
        <w:spacing w:line="243" w:lineRule="auto"/>
        <w:rPr>
          <w:rFonts w:hint="eastAsia" w:ascii="华文楷体" w:hAnsi="华文楷体" w:eastAsia="华文楷体" w:cs="华文楷体"/>
          <w:sz w:val="30"/>
          <w:szCs w:val="30"/>
        </w:rPr>
      </w:pPr>
    </w:p>
    <w:p w14:paraId="46BC44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circumstance worthy of our notice is, that Christ has commanded us to say, OUR Father.</w:t>
      </w:r>
    </w:p>
    <w:p w14:paraId="45B2431F">
      <w:pPr>
        <w:pStyle w:val="3"/>
        <w:spacing w:line="243" w:lineRule="auto"/>
        <w:rPr>
          <w:rFonts w:hint="eastAsia" w:ascii="华文楷体" w:hAnsi="华文楷体" w:eastAsia="华文楷体" w:cs="华文楷体"/>
          <w:sz w:val="30"/>
          <w:szCs w:val="30"/>
        </w:rPr>
      </w:pPr>
    </w:p>
    <w:p w14:paraId="7730B5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另一个值得我们注意的情况是，基督吩咐我们要说：我们的父。</w:t>
      </w:r>
    </w:p>
    <w:p w14:paraId="54152CEF">
      <w:pPr>
        <w:pStyle w:val="3"/>
        <w:spacing w:line="243" w:lineRule="auto"/>
        <w:rPr>
          <w:rFonts w:hint="eastAsia" w:ascii="华文楷体" w:hAnsi="华文楷体" w:eastAsia="华文楷体" w:cs="华文楷体"/>
          <w:sz w:val="30"/>
          <w:szCs w:val="30"/>
        </w:rPr>
      </w:pPr>
    </w:p>
    <w:p w14:paraId="0E347C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expressive both of Faith and of Charity.</w:t>
      </w:r>
    </w:p>
    <w:p w14:paraId="3078B6EE">
      <w:pPr>
        <w:pStyle w:val="3"/>
        <w:spacing w:line="243" w:lineRule="auto"/>
        <w:rPr>
          <w:rFonts w:hint="eastAsia" w:ascii="华文楷体" w:hAnsi="华文楷体" w:eastAsia="华文楷体" w:cs="华文楷体"/>
          <w:sz w:val="30"/>
          <w:szCs w:val="30"/>
        </w:rPr>
      </w:pPr>
    </w:p>
    <w:p w14:paraId="0F8D8B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这既表达了信心，也表达了爱心。</w:t>
      </w:r>
    </w:p>
    <w:p w14:paraId="1254E766">
      <w:pPr>
        <w:pStyle w:val="3"/>
        <w:spacing w:line="243" w:lineRule="auto"/>
        <w:rPr>
          <w:rFonts w:hint="eastAsia" w:ascii="华文楷体" w:hAnsi="华文楷体" w:eastAsia="华文楷体" w:cs="华文楷体"/>
          <w:sz w:val="30"/>
          <w:szCs w:val="30"/>
        </w:rPr>
      </w:pPr>
    </w:p>
    <w:p w14:paraId="299182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Faith, so far as we apply to ourselves what is contained in this appellation.</w:t>
      </w:r>
    </w:p>
    <w:p w14:paraId="586ACDA3">
      <w:pPr>
        <w:pStyle w:val="3"/>
        <w:spacing w:line="243" w:lineRule="auto"/>
        <w:rPr>
          <w:rFonts w:hint="eastAsia" w:ascii="华文楷体" w:hAnsi="华文楷体" w:eastAsia="华文楷体" w:cs="华文楷体"/>
          <w:sz w:val="30"/>
          <w:szCs w:val="30"/>
        </w:rPr>
      </w:pPr>
    </w:p>
    <w:p w14:paraId="6D97A4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就信心而言，在于我们将这称呼中所包含的意义应用于自身。</w:t>
      </w:r>
    </w:p>
    <w:p w14:paraId="71128C21">
      <w:pPr>
        <w:pStyle w:val="3"/>
        <w:spacing w:line="243" w:lineRule="auto"/>
        <w:rPr>
          <w:rFonts w:hint="eastAsia" w:ascii="华文楷体" w:hAnsi="华文楷体" w:eastAsia="华文楷体" w:cs="华文楷体"/>
          <w:sz w:val="30"/>
          <w:szCs w:val="30"/>
        </w:rPr>
      </w:pPr>
    </w:p>
    <w:p w14:paraId="182189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declare that the regeneration, the adoption,and the unspeakable love which God exercises towards his elect, are our own.</w:t>
      </w:r>
    </w:p>
    <w:p w14:paraId="5A81F351">
      <w:pPr>
        <w:pStyle w:val="3"/>
        <w:spacing w:line="243" w:lineRule="auto"/>
        <w:rPr>
          <w:rFonts w:hint="eastAsia" w:ascii="华文楷体" w:hAnsi="华文楷体" w:eastAsia="华文楷体" w:cs="华文楷体"/>
          <w:sz w:val="30"/>
          <w:szCs w:val="30"/>
        </w:rPr>
      </w:pPr>
    </w:p>
    <w:p w14:paraId="38267A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我们宣告重生、嗣子名分，以及那无法言喻的爱，即神向祂的选民所施行的爱，都属于我们。</w:t>
      </w:r>
    </w:p>
    <w:p w14:paraId="3D4C3894">
      <w:pPr>
        <w:pStyle w:val="3"/>
        <w:spacing w:line="243" w:lineRule="auto"/>
        <w:rPr>
          <w:rFonts w:hint="eastAsia" w:ascii="华文楷体" w:hAnsi="华文楷体" w:eastAsia="华文楷体" w:cs="华文楷体"/>
          <w:sz w:val="30"/>
          <w:szCs w:val="30"/>
        </w:rPr>
      </w:pPr>
    </w:p>
    <w:p w14:paraId="3DC55A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profess also that, in return for the amazing goodness of God, we are actuated by such reverence, such love towards him who first loved us, such faith and hope, such subjection and obedience, as the children of our heavenly Father ought to cherish.</w:t>
      </w:r>
    </w:p>
    <w:p w14:paraId="57248547">
      <w:pPr>
        <w:pStyle w:val="3"/>
        <w:spacing w:line="243" w:lineRule="auto"/>
        <w:rPr>
          <w:rFonts w:hint="eastAsia" w:ascii="华文楷体" w:hAnsi="华文楷体" w:eastAsia="华文楷体" w:cs="华文楷体"/>
          <w:sz w:val="30"/>
          <w:szCs w:val="30"/>
        </w:rPr>
      </w:pPr>
    </w:p>
    <w:p w14:paraId="1D5795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我们也宣认，作为对神奇妙恩典的回报，我们被如此的敬畏、对那首先爱我们的祂的如此的爱、如此的信心和盼望、如此的顺服和听命所激励，正如我们天父的儿女所当怀有的。</w:t>
      </w:r>
    </w:p>
    <w:p w14:paraId="0B128C24">
      <w:pPr>
        <w:pStyle w:val="3"/>
        <w:spacing w:line="243" w:lineRule="auto"/>
        <w:rPr>
          <w:rFonts w:hint="eastAsia" w:ascii="华文楷体" w:hAnsi="华文楷体" w:eastAsia="华文楷体" w:cs="华文楷体"/>
          <w:sz w:val="30"/>
          <w:szCs w:val="30"/>
        </w:rPr>
      </w:pPr>
    </w:p>
    <w:p w14:paraId="1576A4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prerogative of Faith, raising its head on high above all the billows of temptation, triumphantly to exclaim—Doubtless thou art our Father.</w:t>
      </w:r>
    </w:p>
    <w:p w14:paraId="14637F42">
      <w:pPr>
        <w:pStyle w:val="3"/>
        <w:spacing w:line="243" w:lineRule="auto"/>
        <w:rPr>
          <w:rFonts w:hint="eastAsia" w:ascii="华文楷体" w:hAnsi="华文楷体" w:eastAsia="华文楷体" w:cs="华文楷体"/>
          <w:sz w:val="30"/>
          <w:szCs w:val="30"/>
        </w:rPr>
      </w:pPr>
    </w:p>
    <w:p w14:paraId="672A58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这是信心的特权，它高昂其首，超越一切试探的波涛，胜利地呼喊——祢无疑是我们的父。</w:t>
      </w:r>
    </w:p>
    <w:p w14:paraId="058BF879">
      <w:pPr>
        <w:pStyle w:val="3"/>
        <w:spacing w:line="243" w:lineRule="auto"/>
        <w:rPr>
          <w:rFonts w:hint="eastAsia" w:ascii="华文楷体" w:hAnsi="华文楷体" w:eastAsia="华文楷体" w:cs="华文楷体"/>
          <w:sz w:val="30"/>
          <w:szCs w:val="30"/>
        </w:rPr>
      </w:pPr>
    </w:p>
    <w:p w14:paraId="163C09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expresses likewise Charity towards our neighbour, whom we include in our prayer as a partaker, either actually or prospectively, of the same grace and adoption with ourselves.</w:t>
      </w:r>
    </w:p>
    <w:p w14:paraId="47CE064E">
      <w:pPr>
        <w:pStyle w:val="3"/>
        <w:spacing w:line="243" w:lineRule="auto"/>
        <w:rPr>
          <w:rFonts w:hint="eastAsia" w:ascii="华文楷体" w:hAnsi="华文楷体" w:eastAsia="华文楷体" w:cs="华文楷体"/>
          <w:sz w:val="30"/>
          <w:szCs w:val="30"/>
        </w:rPr>
      </w:pPr>
    </w:p>
    <w:p w14:paraId="3C5D48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但它同样表达了对我们邻舍的爱心，我们在祷告中将他们包括进来，作为分享者，无论是实际上还是将来，与我们一同分享同样的恩典和嗣子名分。</w:t>
      </w:r>
    </w:p>
    <w:p w14:paraId="2D7E6A6F">
      <w:pPr>
        <w:pStyle w:val="3"/>
        <w:spacing w:line="243" w:lineRule="auto"/>
        <w:rPr>
          <w:rFonts w:hint="eastAsia" w:ascii="华文楷体" w:hAnsi="华文楷体" w:eastAsia="华文楷体" w:cs="华文楷体"/>
          <w:sz w:val="30"/>
          <w:szCs w:val="30"/>
        </w:rPr>
      </w:pPr>
    </w:p>
    <w:p w14:paraId="629C4F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laws acknowledged by the ancient Church of Israel.</w:t>
      </w:r>
    </w:p>
    <w:p w14:paraId="7065CF8C">
      <w:pPr>
        <w:pStyle w:val="3"/>
        <w:spacing w:line="243" w:lineRule="auto"/>
        <w:rPr>
          <w:rFonts w:hint="eastAsia" w:ascii="华文楷体" w:hAnsi="华文楷体" w:eastAsia="华文楷体" w:cs="华文楷体"/>
          <w:sz w:val="30"/>
          <w:szCs w:val="30"/>
        </w:rPr>
      </w:pPr>
    </w:p>
    <w:p w14:paraId="2CACE3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这是古时以色列教会所承认的律法之一。</w:t>
      </w:r>
    </w:p>
    <w:p w14:paraId="12DE3FC8">
      <w:pPr>
        <w:pStyle w:val="3"/>
        <w:spacing w:line="243" w:lineRule="auto"/>
        <w:rPr>
          <w:rFonts w:hint="eastAsia" w:ascii="华文楷体" w:hAnsi="华文楷体" w:eastAsia="华文楷体" w:cs="华文楷体"/>
          <w:sz w:val="30"/>
          <w:szCs w:val="30"/>
        </w:rPr>
      </w:pPr>
    </w:p>
    <w:p w14:paraId="3B1E123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canon is in existence to that effect.</w:t>
      </w:r>
    </w:p>
    <w:p w14:paraId="267BE7AE">
      <w:pPr>
        <w:pStyle w:val="3"/>
        <w:spacing w:line="243" w:lineRule="auto"/>
        <w:rPr>
          <w:rFonts w:hint="eastAsia" w:ascii="华文楷体" w:hAnsi="华文楷体" w:eastAsia="华文楷体" w:cs="华文楷体"/>
          <w:sz w:val="30"/>
          <w:szCs w:val="30"/>
        </w:rPr>
      </w:pPr>
    </w:p>
    <w:p w14:paraId="3E16586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有一条教规 (canon) 正是为此而设立。</w:t>
      </w:r>
    </w:p>
    <w:p w14:paraId="189B40AD">
      <w:pPr>
        <w:pStyle w:val="3"/>
        <w:spacing w:line="243" w:lineRule="auto"/>
        <w:rPr>
          <w:rFonts w:hint="eastAsia" w:ascii="华文楷体" w:hAnsi="华文楷体" w:eastAsia="华文楷体" w:cs="华文楷体"/>
          <w:sz w:val="30"/>
          <w:szCs w:val="30"/>
        </w:rPr>
      </w:pPr>
    </w:p>
    <w:p w14:paraId="3F48A4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who prays shall always pray for himself along with the Church."</w:t>
      </w:r>
    </w:p>
    <w:p w14:paraId="565F40D2">
      <w:pPr>
        <w:pStyle w:val="3"/>
        <w:spacing w:line="243" w:lineRule="auto"/>
        <w:rPr>
          <w:rFonts w:hint="eastAsia" w:ascii="华文楷体" w:hAnsi="华文楷体" w:eastAsia="华文楷体" w:cs="华文楷体"/>
          <w:sz w:val="30"/>
          <w:szCs w:val="30"/>
        </w:rPr>
      </w:pPr>
    </w:p>
    <w:p w14:paraId="71DF3E1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“凡祷告的人，都当为自己和教会一同祷告。”</w:t>
      </w:r>
    </w:p>
    <w:p w14:paraId="32610984">
      <w:pPr>
        <w:pStyle w:val="3"/>
        <w:spacing w:line="243" w:lineRule="auto"/>
        <w:rPr>
          <w:rFonts w:hint="eastAsia" w:ascii="华文楷体" w:hAnsi="华文楷体" w:eastAsia="华文楷体" w:cs="华文楷体"/>
          <w:sz w:val="30"/>
          <w:szCs w:val="30"/>
        </w:rPr>
      </w:pPr>
    </w:p>
    <w:p w14:paraId="01EC60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this is not simply that a reference to the church must be introduced into the public prayers in the synagogue.</w:t>
      </w:r>
    </w:p>
    <w:p w14:paraId="7F82E03F">
      <w:pPr>
        <w:pStyle w:val="3"/>
        <w:spacing w:line="243" w:lineRule="auto"/>
        <w:rPr>
          <w:rFonts w:hint="eastAsia" w:ascii="华文楷体" w:hAnsi="华文楷体" w:eastAsia="华文楷体" w:cs="华文楷体"/>
          <w:sz w:val="30"/>
          <w:szCs w:val="30"/>
        </w:rPr>
      </w:pPr>
    </w:p>
    <w:p w14:paraId="092BA4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这意思并不仅仅是说，在会堂的公共祷告中必须提及教会。</w:t>
      </w:r>
    </w:p>
    <w:p w14:paraId="5FEFBFB2">
      <w:pPr>
        <w:pStyle w:val="3"/>
        <w:spacing w:line="243" w:lineRule="auto"/>
        <w:rPr>
          <w:rFonts w:hint="eastAsia" w:ascii="华文楷体" w:hAnsi="华文楷体" w:eastAsia="华文楷体" w:cs="华文楷体"/>
          <w:sz w:val="30"/>
          <w:szCs w:val="30"/>
        </w:rPr>
      </w:pPr>
    </w:p>
    <w:p w14:paraId="66529E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means that, wheresoever the person praying happens to be situated, even though he may happen to be alone, he must always pray in the plural number.</w:t>
      </w:r>
    </w:p>
    <w:p w14:paraId="310C7D99">
      <w:pPr>
        <w:pStyle w:val="3"/>
        <w:spacing w:line="243" w:lineRule="auto"/>
        <w:rPr>
          <w:rFonts w:hint="eastAsia" w:ascii="华文楷体" w:hAnsi="华文楷体" w:eastAsia="华文楷体" w:cs="华文楷体"/>
          <w:sz w:val="30"/>
          <w:szCs w:val="30"/>
        </w:rPr>
      </w:pPr>
    </w:p>
    <w:p w14:paraId="5743AF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它的意思是，无论祷告的人身在何处，即使他碰巧是独自一人，他也必须总是以复数形式祷告。</w:t>
      </w:r>
    </w:p>
    <w:p w14:paraId="16225577">
      <w:pPr>
        <w:pStyle w:val="3"/>
        <w:spacing w:line="243" w:lineRule="auto"/>
        <w:rPr>
          <w:rFonts w:hint="eastAsia" w:ascii="华文楷体" w:hAnsi="华文楷体" w:eastAsia="华文楷体" w:cs="华文楷体"/>
          <w:sz w:val="30"/>
          <w:szCs w:val="30"/>
        </w:rPr>
      </w:pPr>
    </w:p>
    <w:p w14:paraId="323D71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canon is thus explained by one of their own glosses.</w:t>
      </w:r>
    </w:p>
    <w:p w14:paraId="111B3D2D">
      <w:pPr>
        <w:pStyle w:val="3"/>
        <w:spacing w:line="243" w:lineRule="auto"/>
        <w:rPr>
          <w:rFonts w:hint="eastAsia" w:ascii="华文楷体" w:hAnsi="华文楷体" w:eastAsia="华文楷体" w:cs="华文楷体"/>
          <w:sz w:val="30"/>
          <w:szCs w:val="30"/>
        </w:rPr>
      </w:pPr>
    </w:p>
    <w:p w14:paraId="1204FA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这条教规由他们自己的一个注释 (glosses) 如此解释。</w:t>
      </w:r>
    </w:p>
    <w:p w14:paraId="5DCD01DF">
      <w:pPr>
        <w:pStyle w:val="3"/>
        <w:spacing w:line="243" w:lineRule="auto"/>
        <w:rPr>
          <w:rFonts w:hint="eastAsia" w:ascii="华文楷体" w:hAnsi="华文楷体" w:eastAsia="华文楷体" w:cs="华文楷体"/>
          <w:sz w:val="30"/>
          <w:szCs w:val="30"/>
        </w:rPr>
      </w:pPr>
    </w:p>
    <w:p w14:paraId="3065FE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one pray the short prayer (that is, a prayer different from the ordinary prayers) in the singular, but in the plural number."2</w:t>
      </w:r>
    </w:p>
    <w:p w14:paraId="568A813C">
      <w:pPr>
        <w:pStyle w:val="3"/>
        <w:spacing w:line="243" w:lineRule="auto"/>
        <w:rPr>
          <w:rFonts w:hint="eastAsia" w:ascii="华文楷体" w:hAnsi="华文楷体" w:eastAsia="华文楷体" w:cs="华文楷体"/>
          <w:sz w:val="30"/>
          <w:szCs w:val="30"/>
        </w:rPr>
      </w:pPr>
    </w:p>
    <w:p w14:paraId="5270B2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“任何人不可用单数形式作简短祷告（即不同于常规祷告的祷告），而要用复数形式。”2</w:t>
      </w:r>
    </w:p>
    <w:p w14:paraId="53152F49">
      <w:pPr>
        <w:pStyle w:val="3"/>
        <w:spacing w:line="243" w:lineRule="auto"/>
        <w:rPr>
          <w:rFonts w:hint="eastAsia" w:ascii="华文楷体" w:hAnsi="华文楷体" w:eastAsia="华文楷体" w:cs="华文楷体"/>
          <w:sz w:val="30"/>
          <w:szCs w:val="30"/>
        </w:rPr>
      </w:pPr>
    </w:p>
    <w:p w14:paraId="5AF49B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another question arises.</w:t>
      </w:r>
    </w:p>
    <w:p w14:paraId="210A9330">
      <w:pPr>
        <w:pStyle w:val="3"/>
        <w:spacing w:line="243" w:lineRule="auto"/>
        <w:rPr>
          <w:rFonts w:hint="eastAsia" w:ascii="华文楷体" w:hAnsi="华文楷体" w:eastAsia="华文楷体" w:cs="华文楷体"/>
          <w:sz w:val="30"/>
          <w:szCs w:val="30"/>
        </w:rPr>
      </w:pPr>
    </w:p>
    <w:p w14:paraId="4F518D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但这里又出现了另一个问题。</w:t>
      </w:r>
    </w:p>
    <w:p w14:paraId="2191E7B8">
      <w:pPr>
        <w:pStyle w:val="3"/>
        <w:spacing w:line="243" w:lineRule="auto"/>
        <w:rPr>
          <w:rFonts w:hint="eastAsia" w:ascii="华文楷体" w:hAnsi="华文楷体" w:eastAsia="华文楷体" w:cs="华文楷体"/>
          <w:sz w:val="30"/>
          <w:szCs w:val="30"/>
        </w:rPr>
      </w:pPr>
    </w:p>
    <w:p w14:paraId="71B09C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speak falsely to God must be heinously wicked, and no prayers which do not proceed from faith can find acceptance with God.</w:t>
      </w:r>
    </w:p>
    <w:p w14:paraId="52ED3B17">
      <w:pPr>
        <w:pStyle w:val="3"/>
        <w:spacing w:line="243" w:lineRule="auto"/>
        <w:rPr>
          <w:rFonts w:hint="eastAsia" w:ascii="华文楷体" w:hAnsi="华文楷体" w:eastAsia="华文楷体" w:cs="华文楷体"/>
          <w:sz w:val="30"/>
          <w:szCs w:val="30"/>
        </w:rPr>
      </w:pPr>
    </w:p>
    <w:p w14:paraId="360266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向神说谎必是极其邪恶的，凡不出于信心的祷告，都不能蒙神悦纳。</w:t>
      </w:r>
    </w:p>
    <w:p w14:paraId="0FD7BB31">
      <w:pPr>
        <w:pStyle w:val="3"/>
        <w:spacing w:line="243" w:lineRule="auto"/>
        <w:rPr>
          <w:rFonts w:hint="eastAsia" w:ascii="华文楷体" w:hAnsi="华文楷体" w:eastAsia="华文楷体" w:cs="华文楷体"/>
          <w:sz w:val="30"/>
          <w:szCs w:val="30"/>
        </w:rPr>
      </w:pPr>
    </w:p>
    <w:p w14:paraId="6B8EBF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right to use this prayer, and to call God his Father, belong exclusively to him who is truly a child of God by regeneration and adoption, and who has been convinced of his sonship by the peculiar influences of the Holy Spirit.</w:t>
      </w:r>
    </w:p>
    <w:p w14:paraId="418F2DCF">
      <w:pPr>
        <w:pStyle w:val="3"/>
        <w:spacing w:line="243" w:lineRule="auto"/>
        <w:rPr>
          <w:rFonts w:hint="eastAsia" w:ascii="华文楷体" w:hAnsi="华文楷体" w:eastAsia="华文楷体" w:cs="华文楷体"/>
          <w:sz w:val="30"/>
          <w:szCs w:val="30"/>
        </w:rPr>
      </w:pPr>
    </w:p>
    <w:p w14:paraId="7D9FDD8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那么，使用这祷告并称神为其父的权利，是否专属于那藉着重生和嗣子名分真正成为神儿女的人，并且因圣灵特别的感动而确信自己儿子名分的人呢？</w:t>
      </w:r>
    </w:p>
    <w:p w14:paraId="07939374">
      <w:pPr>
        <w:pStyle w:val="3"/>
        <w:spacing w:line="243" w:lineRule="auto"/>
        <w:rPr>
          <w:rFonts w:hint="eastAsia" w:ascii="华文楷体" w:hAnsi="华文楷体" w:eastAsia="华文楷体" w:cs="华文楷体"/>
          <w:sz w:val="30"/>
          <w:szCs w:val="30"/>
        </w:rPr>
      </w:pPr>
    </w:p>
    <w:p w14:paraId="4536E9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answer—I. Proper and acceptable prayer can be offered only by a believer and a saint.</w:t>
      </w:r>
    </w:p>
    <w:p w14:paraId="324F337C">
      <w:pPr>
        <w:pStyle w:val="3"/>
        <w:spacing w:line="243" w:lineRule="auto"/>
        <w:rPr>
          <w:rFonts w:hint="eastAsia" w:ascii="华文楷体" w:hAnsi="华文楷体" w:eastAsia="华文楷体" w:cs="华文楷体"/>
          <w:sz w:val="30"/>
          <w:szCs w:val="30"/>
        </w:rPr>
      </w:pPr>
    </w:p>
    <w:p w14:paraId="05510E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我的回答是——一、合宜且蒙悦纳的祷告只能由信徒和圣徒献上。</w:t>
      </w:r>
    </w:p>
    <w:p w14:paraId="40ECF828">
      <w:pPr>
        <w:pStyle w:val="3"/>
        <w:spacing w:line="243" w:lineRule="auto"/>
        <w:rPr>
          <w:rFonts w:hint="eastAsia" w:ascii="华文楷体" w:hAnsi="华文楷体" w:eastAsia="华文楷体" w:cs="华文楷体"/>
          <w:sz w:val="30"/>
          <w:szCs w:val="30"/>
        </w:rPr>
      </w:pPr>
    </w:p>
    <w:p w14:paraId="245C33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prayer which deserves the name must proceed from the spirit of prayer.</w:t>
      </w:r>
    </w:p>
    <w:p w14:paraId="625AC054">
      <w:pPr>
        <w:pStyle w:val="3"/>
        <w:spacing w:line="243" w:lineRule="auto"/>
        <w:rPr>
          <w:rFonts w:hint="eastAsia" w:ascii="华文楷体" w:hAnsi="华文楷体" w:eastAsia="华文楷体" w:cs="华文楷体"/>
          <w:sz w:val="30"/>
          <w:szCs w:val="30"/>
        </w:rPr>
      </w:pPr>
    </w:p>
    <w:p w14:paraId="2C75C7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每一个名副其实的祷告都必须发自祷告的灵。</w:t>
      </w:r>
    </w:p>
    <w:p w14:paraId="7CA1ACD0">
      <w:pPr>
        <w:pStyle w:val="3"/>
        <w:spacing w:line="243" w:lineRule="auto"/>
        <w:rPr>
          <w:rFonts w:hint="eastAsia" w:ascii="华文楷体" w:hAnsi="华文楷体" w:eastAsia="华文楷体" w:cs="华文楷体"/>
          <w:sz w:val="30"/>
          <w:szCs w:val="30"/>
        </w:rPr>
      </w:pPr>
    </w:p>
    <w:p w14:paraId="4DBCAC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of prayer is the spirit of regeneration and adoption.</w:t>
      </w:r>
    </w:p>
    <w:p w14:paraId="40829125">
      <w:pPr>
        <w:pStyle w:val="3"/>
        <w:spacing w:line="243" w:lineRule="auto"/>
        <w:rPr>
          <w:rFonts w:hint="eastAsia" w:ascii="华文楷体" w:hAnsi="华文楷体" w:eastAsia="华文楷体" w:cs="华文楷体"/>
          <w:sz w:val="30"/>
          <w:szCs w:val="30"/>
        </w:rPr>
      </w:pPr>
    </w:p>
    <w:p w14:paraId="629F5A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但祷告的灵就是重生和嗣子名分的灵。</w:t>
      </w:r>
    </w:p>
    <w:p w14:paraId="444BCF91">
      <w:pPr>
        <w:pStyle w:val="3"/>
        <w:spacing w:line="243" w:lineRule="auto"/>
        <w:rPr>
          <w:rFonts w:hint="eastAsia" w:ascii="华文楷体" w:hAnsi="华文楷体" w:eastAsia="华文楷体" w:cs="华文楷体"/>
          <w:sz w:val="30"/>
          <w:szCs w:val="30"/>
        </w:rPr>
      </w:pPr>
    </w:p>
    <w:p w14:paraId="66AC86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Consequently, no man can pray aright who is not a son of God.</w:t>
      </w:r>
    </w:p>
    <w:p w14:paraId="27C64FCE">
      <w:pPr>
        <w:pStyle w:val="3"/>
        <w:spacing w:line="243" w:lineRule="auto"/>
        <w:rPr>
          <w:rFonts w:hint="eastAsia" w:ascii="华文楷体" w:hAnsi="华文楷体" w:eastAsia="华文楷体" w:cs="华文楷体"/>
          <w:sz w:val="30"/>
          <w:szCs w:val="30"/>
        </w:rPr>
      </w:pPr>
    </w:p>
    <w:p w14:paraId="0FF0E3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因此，凡不是神儿子的人，都不能正确地祷告。</w:t>
      </w:r>
    </w:p>
    <w:p w14:paraId="0CDFFF4F">
      <w:pPr>
        <w:pStyle w:val="3"/>
        <w:spacing w:line="243" w:lineRule="auto"/>
        <w:rPr>
          <w:rFonts w:hint="eastAsia" w:ascii="华文楷体" w:hAnsi="华文楷体" w:eastAsia="华文楷体" w:cs="华文楷体"/>
          <w:sz w:val="30"/>
          <w:szCs w:val="30"/>
        </w:rPr>
      </w:pPr>
    </w:p>
    <w:p w14:paraId="0516E1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ye are sons, God hath sent forth the Spirit of his Son into your hearts, crying, Abba Father.</w:t>
      </w:r>
    </w:p>
    <w:p w14:paraId="66FE9047">
      <w:pPr>
        <w:pStyle w:val="3"/>
        <w:spacing w:line="243" w:lineRule="auto"/>
        <w:rPr>
          <w:rFonts w:hint="eastAsia" w:ascii="华文楷体" w:hAnsi="华文楷体" w:eastAsia="华文楷体" w:cs="华文楷体"/>
          <w:sz w:val="30"/>
          <w:szCs w:val="30"/>
        </w:rPr>
      </w:pPr>
    </w:p>
    <w:p w14:paraId="5A0449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因为你们是儿子，神就差祂儿子的灵进入你们的心，呼叫：阿爸，父。</w:t>
      </w:r>
    </w:p>
    <w:p w14:paraId="66E23822">
      <w:pPr>
        <w:pStyle w:val="3"/>
        <w:spacing w:line="243" w:lineRule="auto"/>
        <w:rPr>
          <w:rFonts w:hint="eastAsia" w:ascii="华文楷体" w:hAnsi="华文楷体" w:eastAsia="华文楷体" w:cs="华文楷体"/>
          <w:sz w:val="30"/>
          <w:szCs w:val="30"/>
        </w:rPr>
      </w:pPr>
    </w:p>
    <w:p w14:paraId="660D85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A person who has been actually regenerated and adopted into the family of God, may be, for the time, ignorant of the fact.</w:t>
      </w:r>
    </w:p>
    <w:p w14:paraId="6CFDECB8">
      <w:pPr>
        <w:pStyle w:val="3"/>
        <w:spacing w:line="243" w:lineRule="auto"/>
        <w:rPr>
          <w:rFonts w:hint="eastAsia" w:ascii="华文楷体" w:hAnsi="华文楷体" w:eastAsia="华文楷体" w:cs="华文楷体"/>
          <w:sz w:val="30"/>
          <w:szCs w:val="30"/>
        </w:rPr>
      </w:pPr>
    </w:p>
    <w:p w14:paraId="24C140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二、一个真正重生并被收纳进入神家的人，可能暂时不知道这个事实。</w:t>
      </w:r>
    </w:p>
    <w:p w14:paraId="0CC34DD6">
      <w:pPr>
        <w:pStyle w:val="3"/>
        <w:spacing w:line="243" w:lineRule="auto"/>
        <w:rPr>
          <w:rFonts w:hint="eastAsia" w:ascii="华文楷体" w:hAnsi="华文楷体" w:eastAsia="华文楷体" w:cs="华文楷体"/>
          <w:sz w:val="30"/>
          <w:szCs w:val="30"/>
        </w:rPr>
      </w:pPr>
    </w:p>
    <w:p w14:paraId="74F7477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does not distinctly perceive in himself, or has not duly examined the marks of grace, he may call in question his adoption.</w:t>
      </w:r>
    </w:p>
    <w:p w14:paraId="1087328B">
      <w:pPr>
        <w:pStyle w:val="3"/>
        <w:spacing w:line="243" w:lineRule="auto"/>
        <w:rPr>
          <w:rFonts w:hint="eastAsia" w:ascii="华文楷体" w:hAnsi="华文楷体" w:eastAsia="华文楷体" w:cs="华文楷体"/>
          <w:sz w:val="30"/>
          <w:szCs w:val="30"/>
        </w:rPr>
      </w:pPr>
    </w:p>
    <w:p w14:paraId="2FF95E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如果他没有清楚地察觉到自己里面，或者没有恰当地省察恩典的标记，他可能会怀疑自己的嗣子名分。</w:t>
      </w:r>
    </w:p>
    <w:p w14:paraId="4DE6493E">
      <w:pPr>
        <w:pStyle w:val="3"/>
        <w:spacing w:line="243" w:lineRule="auto"/>
        <w:rPr>
          <w:rFonts w:hint="eastAsia" w:ascii="华文楷体" w:hAnsi="华文楷体" w:eastAsia="华文楷体" w:cs="华文楷体"/>
          <w:sz w:val="30"/>
          <w:szCs w:val="30"/>
        </w:rPr>
      </w:pPr>
    </w:p>
    <w:p w14:paraId="0B4B5B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more, if he be assaulted by powerful temptations, or if he have fallen into aggravated sin, or into a dull and languid condition, he may lean to the contrary belief, and conclude that he is not a child of God.</w:t>
      </w:r>
    </w:p>
    <w:p w14:paraId="2435565B">
      <w:pPr>
        <w:pStyle w:val="3"/>
        <w:spacing w:line="243" w:lineRule="auto"/>
        <w:rPr>
          <w:rFonts w:hint="eastAsia" w:ascii="华文楷体" w:hAnsi="华文楷体" w:eastAsia="华文楷体" w:cs="华文楷体"/>
          <w:sz w:val="30"/>
          <w:szCs w:val="30"/>
        </w:rPr>
      </w:pPr>
    </w:p>
    <w:p w14:paraId="430C8F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不仅如此，如果他受到猛烈的试探攻击，或者陷入了更重的罪中，或处于迟钝、软弱的光景，他可能会倾向于相反的信念，并断定自己不是神的儿女。</w:t>
      </w:r>
    </w:p>
    <w:p w14:paraId="2961AB74">
      <w:pPr>
        <w:pStyle w:val="3"/>
        <w:spacing w:line="243" w:lineRule="auto"/>
        <w:rPr>
          <w:rFonts w:hint="eastAsia" w:ascii="华文楷体" w:hAnsi="华文楷体" w:eastAsia="华文楷体" w:cs="华文楷体"/>
          <w:sz w:val="30"/>
          <w:szCs w:val="30"/>
        </w:rPr>
      </w:pPr>
    </w:p>
    <w:p w14:paraId="0D1542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Most certainly, no man in that condition can, with the full assurance of faith, call God his Father.</w:t>
      </w:r>
    </w:p>
    <w:p w14:paraId="2F25C54E">
      <w:pPr>
        <w:pStyle w:val="3"/>
        <w:spacing w:line="243" w:lineRule="auto"/>
        <w:rPr>
          <w:rFonts w:hint="eastAsia" w:ascii="华文楷体" w:hAnsi="华文楷体" w:eastAsia="华文楷体" w:cs="华文楷体"/>
          <w:sz w:val="30"/>
          <w:szCs w:val="30"/>
        </w:rPr>
      </w:pPr>
    </w:p>
    <w:p w14:paraId="3AA77F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最肯定的是，在那样的光景中，没有人能凭着信心的十足确据称神为他的父。</w:t>
      </w:r>
    </w:p>
    <w:p w14:paraId="3AB8EE8A">
      <w:pPr>
        <w:pStyle w:val="3"/>
        <w:spacing w:line="243" w:lineRule="auto"/>
        <w:rPr>
          <w:rFonts w:hint="eastAsia" w:ascii="华文楷体" w:hAnsi="华文楷体" w:eastAsia="华文楷体" w:cs="华文楷体"/>
          <w:sz w:val="30"/>
          <w:szCs w:val="30"/>
        </w:rPr>
      </w:pPr>
    </w:p>
    <w:p w14:paraId="352B48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must not enjoin him to abstain from praying, or to address God by any other name than Father.</w:t>
      </w:r>
    </w:p>
    <w:p w14:paraId="6A132EEE">
      <w:pPr>
        <w:pStyle w:val="3"/>
        <w:spacing w:line="243" w:lineRule="auto"/>
        <w:rPr>
          <w:rFonts w:hint="eastAsia" w:ascii="华文楷体" w:hAnsi="华文楷体" w:eastAsia="华文楷体" w:cs="华文楷体"/>
          <w:sz w:val="30"/>
          <w:szCs w:val="30"/>
        </w:rPr>
      </w:pPr>
    </w:p>
    <w:p w14:paraId="23716F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然而，我们绝不能吩咐他停止祷告，或以“父”以外的任何其他名称来称呼神。</w:t>
      </w:r>
    </w:p>
    <w:p w14:paraId="54468FF1">
      <w:pPr>
        <w:pStyle w:val="3"/>
        <w:spacing w:line="243" w:lineRule="auto"/>
        <w:rPr>
          <w:rFonts w:hint="eastAsia" w:ascii="华文楷体" w:hAnsi="华文楷体" w:eastAsia="华文楷体" w:cs="华文楷体"/>
          <w:sz w:val="30"/>
          <w:szCs w:val="30"/>
        </w:rPr>
      </w:pPr>
    </w:p>
    <w:p w14:paraId="2781B5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believers unquestionably should strive to obtain, in a high degree, the assurance of faith.</w:t>
      </w:r>
    </w:p>
    <w:p w14:paraId="73D74D47">
      <w:pPr>
        <w:pStyle w:val="3"/>
        <w:spacing w:line="243" w:lineRule="auto"/>
        <w:rPr>
          <w:rFonts w:hint="eastAsia" w:ascii="华文楷体" w:hAnsi="华文楷体" w:eastAsia="华文楷体" w:cs="华文楷体"/>
          <w:sz w:val="30"/>
          <w:szCs w:val="30"/>
        </w:rPr>
      </w:pPr>
    </w:p>
    <w:p w14:paraId="4D981C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所有信徒无疑都应当努力在高度上获得信心的确据。</w:t>
      </w:r>
    </w:p>
    <w:p w14:paraId="1A63A53C">
      <w:pPr>
        <w:pStyle w:val="3"/>
        <w:spacing w:line="243" w:lineRule="auto"/>
        <w:rPr>
          <w:rFonts w:hint="eastAsia" w:ascii="华文楷体" w:hAnsi="华文楷体" w:eastAsia="华文楷体" w:cs="华文楷体"/>
          <w:sz w:val="30"/>
          <w:szCs w:val="30"/>
        </w:rPr>
      </w:pPr>
    </w:p>
    <w:p w14:paraId="76BA62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the struggling faith is really, or even eminently, defective, their exercises are not treated with scorn by the hearer of prayer.</w:t>
      </w:r>
    </w:p>
    <w:p w14:paraId="7D8656B2">
      <w:pPr>
        <w:pStyle w:val="3"/>
        <w:spacing w:line="243" w:lineRule="auto"/>
        <w:rPr>
          <w:rFonts w:hint="eastAsia" w:ascii="华文楷体" w:hAnsi="华文楷体" w:eastAsia="华文楷体" w:cs="华文楷体"/>
          <w:sz w:val="30"/>
          <w:szCs w:val="30"/>
        </w:rPr>
      </w:pPr>
    </w:p>
    <w:p w14:paraId="3CD449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但当挣扎中的信心确实，甚至显著地有缺陷时，他们的操练也不会被听祷告的主所藐视。</w:t>
      </w:r>
    </w:p>
    <w:p w14:paraId="07198072">
      <w:pPr>
        <w:pStyle w:val="3"/>
        <w:spacing w:line="243" w:lineRule="auto"/>
        <w:rPr>
          <w:rFonts w:hint="eastAsia" w:ascii="华文楷体" w:hAnsi="华文楷体" w:eastAsia="华文楷体" w:cs="华文楷体"/>
          <w:sz w:val="30"/>
          <w:szCs w:val="30"/>
        </w:rPr>
      </w:pPr>
    </w:p>
    <w:p w14:paraId="07B7E6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call God Father with respect to the great benefits which he has bestowed on us, which they must know and cannot deny.</w:t>
      </w:r>
    </w:p>
    <w:p w14:paraId="45A8491F">
      <w:pPr>
        <w:pStyle w:val="3"/>
        <w:spacing w:line="243" w:lineRule="auto"/>
        <w:rPr>
          <w:rFonts w:hint="eastAsia" w:ascii="华文楷体" w:hAnsi="华文楷体" w:eastAsia="华文楷体" w:cs="华文楷体"/>
          <w:sz w:val="30"/>
          <w:szCs w:val="30"/>
        </w:rPr>
      </w:pPr>
    </w:p>
    <w:p w14:paraId="007211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让他们因着祂所赐给我们、他们必须知道且不能否认的巨大恩惠而称神为父。</w:t>
      </w:r>
    </w:p>
    <w:p w14:paraId="0DB2CB2E">
      <w:pPr>
        <w:pStyle w:val="3"/>
        <w:spacing w:line="243" w:lineRule="auto"/>
        <w:rPr>
          <w:rFonts w:hint="eastAsia" w:ascii="华文楷体" w:hAnsi="华文楷体" w:eastAsia="华文楷体" w:cs="华文楷体"/>
          <w:sz w:val="30"/>
          <w:szCs w:val="30"/>
        </w:rPr>
      </w:pPr>
    </w:p>
    <w:p w14:paraId="46C147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call him Father, in order to express that holy reverence, which hardly any strength of sinful principle can ever banish from the mind of a believer, so as not immediately to return, accompanied by submission to the Divine authority.</w:t>
      </w:r>
    </w:p>
    <w:p w14:paraId="3DF835BB">
      <w:pPr>
        <w:pStyle w:val="3"/>
        <w:spacing w:line="243" w:lineRule="auto"/>
        <w:rPr>
          <w:rFonts w:hint="eastAsia" w:ascii="华文楷体" w:hAnsi="华文楷体" w:eastAsia="华文楷体" w:cs="华文楷体"/>
          <w:sz w:val="30"/>
          <w:szCs w:val="30"/>
        </w:rPr>
      </w:pPr>
    </w:p>
    <w:p w14:paraId="3CC893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让他们称祂为父，为要表达那种神圣的敬畏，几乎没有任何罪性的力量能将其从信徒心中永远驱除，以致它不会立即带着对神圣权威的顺服而回来。</w:t>
      </w:r>
    </w:p>
    <w:p w14:paraId="50FB48A5">
      <w:pPr>
        <w:pStyle w:val="3"/>
        <w:spacing w:line="243" w:lineRule="auto"/>
        <w:rPr>
          <w:rFonts w:hint="eastAsia" w:ascii="华文楷体" w:hAnsi="华文楷体" w:eastAsia="华文楷体" w:cs="华文楷体"/>
          <w:sz w:val="30"/>
          <w:szCs w:val="30"/>
        </w:rPr>
      </w:pPr>
    </w:p>
    <w:p w14:paraId="5D569A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call him Father from the desire of obtaining His fatherly kindness, which must be more delightful to them than all things else.</w:t>
      </w:r>
    </w:p>
    <w:p w14:paraId="2AE3BFCC">
      <w:pPr>
        <w:pStyle w:val="3"/>
        <w:spacing w:line="243" w:lineRule="auto"/>
        <w:rPr>
          <w:rFonts w:hint="eastAsia" w:ascii="华文楷体" w:hAnsi="华文楷体" w:eastAsia="华文楷体" w:cs="华文楷体"/>
          <w:sz w:val="30"/>
          <w:szCs w:val="30"/>
        </w:rPr>
      </w:pPr>
    </w:p>
    <w:p w14:paraId="2573B6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让他们出于获得祂父般慈爱的渴望而称祂为父，这对他们而言必定比万事都更可喜悦。</w:t>
      </w:r>
    </w:p>
    <w:p w14:paraId="2BBE1F2B">
      <w:pPr>
        <w:pStyle w:val="3"/>
        <w:spacing w:line="243" w:lineRule="auto"/>
        <w:rPr>
          <w:rFonts w:hint="eastAsia" w:ascii="华文楷体" w:hAnsi="华文楷体" w:eastAsia="华文楷体" w:cs="华文楷体"/>
          <w:sz w:val="30"/>
          <w:szCs w:val="30"/>
        </w:rPr>
      </w:pPr>
    </w:p>
    <w:p w14:paraId="6A2C7B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let them call him Father, if not from the believing assurance that he has been their Father, yet, from the prayer, and the hope, that he will be pleased to become their Father, and to make them sons worthy of holding a place in such a family.</w:t>
      </w:r>
    </w:p>
    <w:p w14:paraId="260F235E">
      <w:pPr>
        <w:pStyle w:val="3"/>
        <w:spacing w:line="243" w:lineRule="auto"/>
        <w:rPr>
          <w:rFonts w:hint="eastAsia" w:ascii="华文楷体" w:hAnsi="华文楷体" w:eastAsia="华文楷体" w:cs="华文楷体"/>
          <w:sz w:val="30"/>
          <w:szCs w:val="30"/>
        </w:rPr>
      </w:pPr>
    </w:p>
    <w:p w14:paraId="1D0CC0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最后，让他们称祂为父，即使不是出于祂曾是他们天父的确信，也要出于祷告和盼望，盼望祂乐意成为他们的父，并使他们成为配得在这样一个家庭中占有一席之地的儿子。</w:t>
      </w:r>
    </w:p>
    <w:p w14:paraId="66E1BA3B">
      <w:pPr>
        <w:pStyle w:val="3"/>
        <w:spacing w:line="243" w:lineRule="auto"/>
        <w:rPr>
          <w:rFonts w:hint="eastAsia" w:ascii="华文楷体" w:hAnsi="华文楷体" w:eastAsia="华文楷体" w:cs="华文楷体"/>
          <w:sz w:val="30"/>
          <w:szCs w:val="30"/>
        </w:rPr>
      </w:pPr>
    </w:p>
    <w:p w14:paraId="139335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 of addressing God as a Father, will have the effect of producing in their minds shame on account of past sins, desire of his favour, hope of pardon, and a resolution to maintain stricter godliness.</w:t>
      </w:r>
    </w:p>
    <w:p w14:paraId="05F18B1D">
      <w:pPr>
        <w:pStyle w:val="3"/>
        <w:spacing w:line="243" w:lineRule="auto"/>
        <w:rPr>
          <w:rFonts w:hint="eastAsia" w:ascii="华文楷体" w:hAnsi="华文楷体" w:eastAsia="华文楷体" w:cs="华文楷体"/>
          <w:sz w:val="30"/>
          <w:szCs w:val="30"/>
        </w:rPr>
      </w:pPr>
    </w:p>
    <w:p w14:paraId="439F52A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称神为父的行动，将会在他们心中产生因过去罪恶而有的羞愧、对祂恩惠的渴望、赦免的盼望，以及持守更严谨敬虔的决心。</w:t>
      </w:r>
    </w:p>
    <w:p w14:paraId="5B4FFBCE">
      <w:pPr>
        <w:pStyle w:val="3"/>
        <w:spacing w:line="243" w:lineRule="auto"/>
        <w:rPr>
          <w:rFonts w:hint="eastAsia" w:ascii="华文楷体" w:hAnsi="华文楷体" w:eastAsia="华文楷体" w:cs="华文楷体"/>
          <w:sz w:val="30"/>
          <w:szCs w:val="30"/>
        </w:rPr>
      </w:pPr>
    </w:p>
    <w:p w14:paraId="4BE64A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the employment of this manner of address will singularly contribute to the invigoration of that faith from which, in the first instance, it may not appear to have proceeded.</w:t>
      </w:r>
    </w:p>
    <w:p w14:paraId="32C05F01">
      <w:pPr>
        <w:pStyle w:val="3"/>
        <w:spacing w:line="243" w:lineRule="auto"/>
        <w:rPr>
          <w:rFonts w:hint="eastAsia" w:ascii="华文楷体" w:hAnsi="华文楷体" w:eastAsia="华文楷体" w:cs="华文楷体"/>
          <w:sz w:val="30"/>
          <w:szCs w:val="30"/>
        </w:rPr>
      </w:pPr>
    </w:p>
    <w:p w14:paraId="6A7FE0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因此，采用这种称呼方式，将会独特地有助于增强那信心，起初它可能看起来并非源于此信心。</w:t>
      </w:r>
    </w:p>
    <w:p w14:paraId="4D4212DF">
      <w:pPr>
        <w:pStyle w:val="3"/>
        <w:spacing w:line="243" w:lineRule="auto"/>
        <w:rPr>
          <w:rFonts w:hint="eastAsia" w:ascii="华文楷体" w:hAnsi="华文楷体" w:eastAsia="华文楷体" w:cs="华文楷体"/>
          <w:sz w:val="30"/>
          <w:szCs w:val="30"/>
        </w:rPr>
      </w:pPr>
    </w:p>
    <w:p w14:paraId="14E623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Those who belong to the external communion of the church, but have not been born again by the Holy Spirit, cannot call God their Father in the same sense as believers.</w:t>
      </w:r>
    </w:p>
    <w:p w14:paraId="303181ED">
      <w:pPr>
        <w:pStyle w:val="3"/>
        <w:spacing w:line="243" w:lineRule="auto"/>
        <w:rPr>
          <w:rFonts w:hint="eastAsia" w:ascii="华文楷体" w:hAnsi="华文楷体" w:eastAsia="华文楷体" w:cs="华文楷体"/>
          <w:sz w:val="30"/>
          <w:szCs w:val="30"/>
        </w:rPr>
      </w:pPr>
    </w:p>
    <w:p w14:paraId="31ED8D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三、那些属于教会有形交通 (external communion of the church)，但没有被圣灵重生的人，不能像信徒那样称神为他们的父。</w:t>
      </w:r>
    </w:p>
    <w:p w14:paraId="05CE34BE">
      <w:pPr>
        <w:pStyle w:val="3"/>
        <w:spacing w:line="243" w:lineRule="auto"/>
        <w:rPr>
          <w:rFonts w:hint="eastAsia" w:ascii="华文楷体" w:hAnsi="华文楷体" w:eastAsia="华文楷体" w:cs="华文楷体"/>
          <w:sz w:val="30"/>
          <w:szCs w:val="30"/>
        </w:rPr>
      </w:pPr>
    </w:p>
    <w:p w14:paraId="148419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prayer, and other religious duties, are enjoined on these persons.</w:t>
      </w:r>
    </w:p>
    <w:p w14:paraId="6A688567">
      <w:pPr>
        <w:pStyle w:val="3"/>
        <w:spacing w:line="243" w:lineRule="auto"/>
        <w:rPr>
          <w:rFonts w:hint="eastAsia" w:ascii="华文楷体" w:hAnsi="华文楷体" w:eastAsia="华文楷体" w:cs="华文楷体"/>
          <w:sz w:val="30"/>
          <w:szCs w:val="30"/>
        </w:rPr>
      </w:pPr>
    </w:p>
    <w:p w14:paraId="4FB9EA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然而，祷告和其他宗教责任，仍是吩咐这些人去做的。</w:t>
      </w:r>
    </w:p>
    <w:p w14:paraId="2C6452AE">
      <w:pPr>
        <w:pStyle w:val="3"/>
        <w:spacing w:line="243" w:lineRule="auto"/>
        <w:rPr>
          <w:rFonts w:hint="eastAsia" w:ascii="华文楷体" w:hAnsi="华文楷体" w:eastAsia="华文楷体" w:cs="华文楷体"/>
          <w:sz w:val="30"/>
          <w:szCs w:val="30"/>
        </w:rPr>
      </w:pPr>
    </w:p>
    <w:p w14:paraId="40A338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lay down for them a different manner of prayer, in which the Divine Being should be viewed as a Creator and Lord, would serve no good purpose.</w:t>
      </w:r>
    </w:p>
    <w:p w14:paraId="5E022A7D">
      <w:pPr>
        <w:pStyle w:val="3"/>
        <w:spacing w:line="243" w:lineRule="auto"/>
        <w:rPr>
          <w:rFonts w:hint="eastAsia" w:ascii="华文楷体" w:hAnsi="华文楷体" w:eastAsia="华文楷体" w:cs="华文楷体"/>
          <w:sz w:val="30"/>
          <w:szCs w:val="30"/>
        </w:rPr>
      </w:pPr>
    </w:p>
    <w:p w14:paraId="37420C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为他们规定一种不同的祷告方式，在其中神圣的存有 (Divine Being) 当被视为创造主和主，将无益处。</w:t>
      </w:r>
    </w:p>
    <w:p w14:paraId="48C4CD6D">
      <w:pPr>
        <w:pStyle w:val="3"/>
        <w:spacing w:line="243" w:lineRule="auto"/>
        <w:rPr>
          <w:rFonts w:hint="eastAsia" w:ascii="华文楷体" w:hAnsi="华文楷体" w:eastAsia="华文楷体" w:cs="华文楷体"/>
          <w:sz w:val="30"/>
          <w:szCs w:val="30"/>
        </w:rPr>
      </w:pPr>
    </w:p>
    <w:p w14:paraId="48A22C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they do not approach God with filial love, all their addresses will be vain.</w:t>
      </w:r>
    </w:p>
    <w:p w14:paraId="364C21D5">
      <w:pPr>
        <w:pStyle w:val="3"/>
        <w:spacing w:line="243" w:lineRule="auto"/>
        <w:rPr>
          <w:rFonts w:hint="eastAsia" w:ascii="华文楷体" w:hAnsi="华文楷体" w:eastAsia="华文楷体" w:cs="华文楷体"/>
          <w:sz w:val="30"/>
          <w:szCs w:val="30"/>
        </w:rPr>
      </w:pPr>
    </w:p>
    <w:p w14:paraId="020491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只要他们不是带着儿子的爱来到神面前，他们一切的称呼都将是徒然的。</w:t>
      </w:r>
    </w:p>
    <w:p w14:paraId="4443BB69">
      <w:pPr>
        <w:pStyle w:val="3"/>
        <w:spacing w:line="243" w:lineRule="auto"/>
        <w:rPr>
          <w:rFonts w:hint="eastAsia" w:ascii="华文楷体" w:hAnsi="华文楷体" w:eastAsia="华文楷体" w:cs="华文楷体"/>
          <w:sz w:val="30"/>
          <w:szCs w:val="30"/>
        </w:rPr>
      </w:pPr>
    </w:p>
    <w:p w14:paraId="558187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taught that no one can pray aright who is not a child of God, and that, therefore, they ought earnestly to implore from the Divine Being that high privilege.</w:t>
      </w:r>
    </w:p>
    <w:p w14:paraId="5925F7A8">
      <w:pPr>
        <w:pStyle w:val="3"/>
        <w:spacing w:line="243" w:lineRule="auto"/>
        <w:rPr>
          <w:rFonts w:hint="eastAsia" w:ascii="华文楷体" w:hAnsi="华文楷体" w:eastAsia="华文楷体" w:cs="华文楷体"/>
          <w:sz w:val="30"/>
          <w:szCs w:val="30"/>
        </w:rPr>
      </w:pPr>
    </w:p>
    <w:p w14:paraId="28C81A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当教导他们，凡不是神儿女的，都不能正确祷告，因此，他们应当恳切地向神圣的存有 (Divine Being) 祈求那崇高的特权。</w:t>
      </w:r>
    </w:p>
    <w:p w14:paraId="26F0BD6F">
      <w:pPr>
        <w:pStyle w:val="3"/>
        <w:spacing w:line="243" w:lineRule="auto"/>
        <w:rPr>
          <w:rFonts w:hint="eastAsia" w:ascii="华文楷体" w:hAnsi="华文楷体" w:eastAsia="华文楷体" w:cs="华文楷体"/>
          <w:sz w:val="30"/>
          <w:szCs w:val="30"/>
        </w:rPr>
      </w:pPr>
    </w:p>
    <w:p w14:paraId="57A619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be further taught that God is truly their Father, and may justly be so designated, in respect of creation, preservation, and a multitude of blessings which he has liberally bestowed upon us;</w:t>
      </w:r>
    </w:p>
    <w:p w14:paraId="480F06DB">
      <w:pPr>
        <w:pStyle w:val="3"/>
        <w:spacing w:line="243" w:lineRule="auto"/>
        <w:rPr>
          <w:rFonts w:hint="eastAsia" w:ascii="华文楷体" w:hAnsi="华文楷体" w:eastAsia="华文楷体" w:cs="华文楷体"/>
          <w:sz w:val="30"/>
          <w:szCs w:val="30"/>
        </w:rPr>
      </w:pPr>
    </w:p>
    <w:p w14:paraId="388C81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当进一步教导他们，神确实是他们的父，并且可以公正地如此称呼，就创造、保守以及祂慷慨赐予我们的无数福分而言；</w:t>
      </w:r>
    </w:p>
    <w:p w14:paraId="76AFF744">
      <w:pPr>
        <w:pStyle w:val="3"/>
        <w:spacing w:line="243" w:lineRule="auto"/>
        <w:rPr>
          <w:rFonts w:hint="eastAsia" w:ascii="华文楷体" w:hAnsi="华文楷体" w:eastAsia="华文楷体" w:cs="华文楷体"/>
          <w:sz w:val="30"/>
          <w:szCs w:val="30"/>
        </w:rPr>
      </w:pPr>
    </w:p>
    <w:p w14:paraId="2052C7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nothing short of his being their father by regeneration and adoption, will promote their real happiness.</w:t>
      </w:r>
    </w:p>
    <w:p w14:paraId="3C65A76A">
      <w:pPr>
        <w:pStyle w:val="3"/>
        <w:spacing w:line="243" w:lineRule="auto"/>
        <w:rPr>
          <w:rFonts w:hint="eastAsia" w:ascii="华文楷体" w:hAnsi="华文楷体" w:eastAsia="华文楷体" w:cs="华文楷体"/>
          <w:sz w:val="30"/>
          <w:szCs w:val="30"/>
        </w:rPr>
      </w:pPr>
    </w:p>
    <w:p w14:paraId="2DE460B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但除非祂藉着重生和嗣子名分成为他们的父，否则不能促进他们真正的幸福。</w:t>
      </w:r>
    </w:p>
    <w:p w14:paraId="21E30AB9">
      <w:pPr>
        <w:pStyle w:val="3"/>
        <w:spacing w:line="243" w:lineRule="auto"/>
        <w:rPr>
          <w:rFonts w:hint="eastAsia" w:ascii="华文楷体" w:hAnsi="华文楷体" w:eastAsia="华文楷体" w:cs="华文楷体"/>
          <w:sz w:val="30"/>
          <w:szCs w:val="30"/>
        </w:rPr>
      </w:pPr>
    </w:p>
    <w:p w14:paraId="3F4911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therefore, call God Father, as far as they are able to do so, still aspiring to that grace by which they may be enabled, in the strongest sense of the expressions, to claim him as their own.</w:t>
      </w:r>
    </w:p>
    <w:p w14:paraId="074CB157">
      <w:pPr>
        <w:pStyle w:val="3"/>
        <w:spacing w:line="243" w:lineRule="auto"/>
        <w:rPr>
          <w:rFonts w:hint="eastAsia" w:ascii="华文楷体" w:hAnsi="华文楷体" w:eastAsia="华文楷体" w:cs="华文楷体"/>
          <w:sz w:val="30"/>
          <w:szCs w:val="30"/>
        </w:rPr>
      </w:pPr>
    </w:p>
    <w:p w14:paraId="3F6FFF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因此，让他们尽其所能地称神为父，同时仍渴慕那恩典，使他们能够，在这些表达的最强烈意义上，认祂为自己的父。</w:t>
      </w:r>
    </w:p>
    <w:p w14:paraId="4827FD52">
      <w:pPr>
        <w:pStyle w:val="3"/>
        <w:spacing w:line="243" w:lineRule="auto"/>
        <w:rPr>
          <w:rFonts w:hint="eastAsia" w:ascii="华文楷体" w:hAnsi="华文楷体" w:eastAsia="华文楷体" w:cs="华文楷体"/>
          <w:sz w:val="30"/>
          <w:szCs w:val="30"/>
        </w:rPr>
      </w:pPr>
    </w:p>
    <w:p w14:paraId="4471F4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Beyond this point the question maybe safely dismissed, as it can only perplex the exercise of prayer by curious distinctions and excessive refinements, on which the Divine Being will not bestow his approbation.</w:t>
      </w:r>
    </w:p>
    <w:p w14:paraId="41E1C823">
      <w:pPr>
        <w:pStyle w:val="3"/>
        <w:spacing w:line="243" w:lineRule="auto"/>
        <w:rPr>
          <w:rFonts w:hint="eastAsia" w:ascii="华文楷体" w:hAnsi="华文楷体" w:eastAsia="华文楷体" w:cs="华文楷体"/>
          <w:sz w:val="30"/>
          <w:szCs w:val="30"/>
        </w:rPr>
      </w:pPr>
    </w:p>
    <w:p w14:paraId="3BB610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超出这一点，这个问题或许可以安全地搁置，因为它只会因着奇异的区分和过度的精炼而使祷告的操练变得困惑，神圣的存有 (Divine Being) 对此不会予以祂的嘉许。</w:t>
      </w:r>
    </w:p>
    <w:p w14:paraId="3BA0BAD7">
      <w:pPr>
        <w:pStyle w:val="3"/>
        <w:spacing w:line="243" w:lineRule="auto"/>
        <w:rPr>
          <w:rFonts w:hint="eastAsia" w:ascii="华文楷体" w:hAnsi="华文楷体" w:eastAsia="华文楷体" w:cs="华文楷体"/>
          <w:sz w:val="30"/>
          <w:szCs w:val="30"/>
        </w:rPr>
      </w:pPr>
    </w:p>
    <w:p w14:paraId="2A947C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the declaration that our Father is IN THE HEAVENS, the plural phrase answering to the Hebrew שמים, (Shamaim).</w:t>
      </w:r>
    </w:p>
    <w:p w14:paraId="4D4EB478">
      <w:pPr>
        <w:pStyle w:val="3"/>
        <w:spacing w:line="243" w:lineRule="auto"/>
        <w:rPr>
          <w:rFonts w:hint="eastAsia" w:ascii="华文楷体" w:hAnsi="华文楷体" w:eastAsia="华文楷体" w:cs="华文楷体"/>
          <w:sz w:val="30"/>
          <w:szCs w:val="30"/>
        </w:rPr>
      </w:pPr>
    </w:p>
    <w:p w14:paraId="713B11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我们现在来看“我们的父在天上”这宣告，这复数短语对应希伯来文שמים (Shamaim 天堂/诸天)。</w:t>
      </w:r>
    </w:p>
    <w:p w14:paraId="544ED371">
      <w:pPr>
        <w:pStyle w:val="3"/>
        <w:spacing w:line="243" w:lineRule="auto"/>
        <w:rPr>
          <w:rFonts w:hint="eastAsia" w:ascii="华文楷体" w:hAnsi="华文楷体" w:eastAsia="华文楷体" w:cs="华文楷体"/>
          <w:sz w:val="30"/>
          <w:szCs w:val="30"/>
        </w:rPr>
      </w:pPr>
    </w:p>
    <w:p w14:paraId="556C48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has fixed his throne in the heavens, or, as Hesiod poetically expresses it, inhabits the loftiest abodes, has been acknowledged by the religious systems of almost all nations.</w:t>
      </w:r>
    </w:p>
    <w:p w14:paraId="28FA63D9">
      <w:pPr>
        <w:pStyle w:val="3"/>
        <w:spacing w:line="243" w:lineRule="auto"/>
        <w:rPr>
          <w:rFonts w:hint="eastAsia" w:ascii="华文楷体" w:hAnsi="华文楷体" w:eastAsia="华文楷体" w:cs="华文楷体"/>
          <w:sz w:val="30"/>
          <w:szCs w:val="30"/>
        </w:rPr>
      </w:pPr>
    </w:p>
    <w:p w14:paraId="3408DC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神在天上设立了祂的宝座，或者，如赫西奥德 (Hesiod) 诗意地表达的那样，居住在至高的居所，这几乎被所有民族的宗教体系所承认。</w:t>
      </w:r>
    </w:p>
    <w:p w14:paraId="28DD3D93">
      <w:pPr>
        <w:pStyle w:val="3"/>
        <w:spacing w:line="243" w:lineRule="auto"/>
        <w:rPr>
          <w:rFonts w:hint="eastAsia" w:ascii="华文楷体" w:hAnsi="华文楷体" w:eastAsia="华文楷体" w:cs="华文楷体"/>
          <w:sz w:val="30"/>
          <w:szCs w:val="30"/>
        </w:rPr>
      </w:pPr>
    </w:p>
    <w:p w14:paraId="5FEAE2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remarkable passage to this effect is adduced from the fragments of Orpheus by Clement of Alexandria.2</w:t>
      </w:r>
    </w:p>
    <w:p w14:paraId="4CD478A9">
      <w:pPr>
        <w:pStyle w:val="3"/>
        <w:spacing w:line="243" w:lineRule="auto"/>
        <w:rPr>
          <w:rFonts w:hint="eastAsia" w:ascii="华文楷体" w:hAnsi="华文楷体" w:eastAsia="华文楷体" w:cs="华文楷体"/>
          <w:sz w:val="30"/>
          <w:szCs w:val="30"/>
        </w:rPr>
      </w:pPr>
    </w:p>
    <w:p w14:paraId="213BFC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亚历山大的革利免 (Clement of Alexandria) 从奥菲斯 (Orpheus) 的残篇中引述了一段与此相关的著名段落。2</w:t>
      </w:r>
    </w:p>
    <w:p w14:paraId="59C1AA8B">
      <w:pPr>
        <w:pStyle w:val="3"/>
        <w:spacing w:line="243" w:lineRule="auto"/>
        <w:rPr>
          <w:rFonts w:hint="eastAsia" w:ascii="华文楷体" w:hAnsi="华文楷体" w:eastAsia="华文楷体" w:cs="华文楷体"/>
          <w:sz w:val="30"/>
          <w:szCs w:val="30"/>
        </w:rPr>
      </w:pPr>
    </w:p>
    <w:p w14:paraId="682D80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Gentiles assigned to Deity a residence in heaven, so they instructed the suppliant to rise to heaven on the wings of meditation.</w:t>
      </w:r>
    </w:p>
    <w:p w14:paraId="11F9BE44">
      <w:pPr>
        <w:pStyle w:val="3"/>
        <w:spacing w:line="243" w:lineRule="auto"/>
        <w:rPr>
          <w:rFonts w:hint="eastAsia" w:ascii="华文楷体" w:hAnsi="华文楷体" w:eastAsia="华文楷体" w:cs="华文楷体"/>
          <w:sz w:val="30"/>
          <w:szCs w:val="30"/>
        </w:rPr>
      </w:pPr>
    </w:p>
    <w:p w14:paraId="3E0EB3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正如外邦人将神明 (Deity) 的居所定在天上，他们也教导祈求者藉着默想的翅膀升到天上。</w:t>
      </w:r>
    </w:p>
    <w:p w14:paraId="7868DB9A">
      <w:pPr>
        <w:pStyle w:val="3"/>
        <w:spacing w:line="243" w:lineRule="auto"/>
        <w:rPr>
          <w:rFonts w:hint="eastAsia" w:ascii="华文楷体" w:hAnsi="华文楷体" w:eastAsia="华文楷体" w:cs="华文楷体"/>
          <w:sz w:val="30"/>
          <w:szCs w:val="30"/>
        </w:rPr>
      </w:pPr>
    </w:p>
    <w:p w14:paraId="489A7F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fine passage from Euripides is likewise quoted by Clement, in which he speaks of "fitting on his golden wings, by the aid of which he will ascend to heaven, and converse with Jove.</w:t>
      </w:r>
    </w:p>
    <w:p w14:paraId="38D9ED66">
      <w:pPr>
        <w:pStyle w:val="3"/>
        <w:spacing w:line="243" w:lineRule="auto"/>
        <w:rPr>
          <w:rFonts w:hint="eastAsia" w:ascii="华文楷体" w:hAnsi="华文楷体" w:eastAsia="华文楷体" w:cs="华文楷体"/>
          <w:sz w:val="30"/>
          <w:szCs w:val="30"/>
        </w:rPr>
      </w:pPr>
    </w:p>
    <w:p w14:paraId="38908D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革利免同样引用了欧里庇得斯 (Euripides) 的一段优美文字，其中他谈到“装上他的金色翅膀，藉此他将升到天上，与朱庇特 (Jove 罗马神话主神) 交谈。”</w:t>
      </w:r>
    </w:p>
    <w:p w14:paraId="6C27AF2F">
      <w:pPr>
        <w:pStyle w:val="3"/>
        <w:spacing w:line="243" w:lineRule="auto"/>
        <w:rPr>
          <w:rFonts w:hint="eastAsia" w:ascii="华文楷体" w:hAnsi="华文楷体" w:eastAsia="华文楷体" w:cs="华文楷体"/>
          <w:sz w:val="30"/>
          <w:szCs w:val="30"/>
        </w:rPr>
      </w:pPr>
    </w:p>
    <w:p w14:paraId="2688D6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these expressions, employed by the Gentiles, may appear to be lofty, they were unacquainted with that throne on which God sitteth, of which they were wont to give confused and inconsistent descriptions, as placed in the starry heavens, or in a particular star, or in some sort of elevated region among the stars or beyond them, which their imagination had formed.</w:t>
      </w:r>
    </w:p>
    <w:p w14:paraId="2F4D032B">
      <w:pPr>
        <w:pStyle w:val="3"/>
        <w:spacing w:line="243" w:lineRule="auto"/>
        <w:rPr>
          <w:rFonts w:hint="eastAsia" w:ascii="华文楷体" w:hAnsi="华文楷体" w:eastAsia="华文楷体" w:cs="华文楷体"/>
          <w:sz w:val="30"/>
          <w:szCs w:val="30"/>
        </w:rPr>
      </w:pPr>
    </w:p>
    <w:p w14:paraId="541F2F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外邦人使用的这些表达可能显得崇高，他们却不认识神所坐的那个宝座，他们惯于对此给出混乱且不一致的描述，认为它位于繁星密布的天空，或某颗特定的星辰，或星辰之间或之外的某种高处区域，那是他们想象力所构成的。</w:t>
      </w:r>
    </w:p>
    <w:p w14:paraId="36E8C93E">
      <w:pPr>
        <w:pStyle w:val="3"/>
        <w:spacing w:line="243" w:lineRule="auto"/>
        <w:rPr>
          <w:rFonts w:hint="eastAsia" w:ascii="华文楷体" w:hAnsi="华文楷体" w:eastAsia="华文楷体" w:cs="华文楷体"/>
          <w:sz w:val="30"/>
          <w:szCs w:val="30"/>
        </w:rPr>
      </w:pPr>
    </w:p>
    <w:p w14:paraId="310FEE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who are Christians must strive to attain much higher views.</w:t>
      </w:r>
    </w:p>
    <w:p w14:paraId="733FC7FB">
      <w:pPr>
        <w:pStyle w:val="3"/>
        <w:spacing w:line="243" w:lineRule="auto"/>
        <w:rPr>
          <w:rFonts w:hint="eastAsia" w:ascii="华文楷体" w:hAnsi="华文楷体" w:eastAsia="华文楷体" w:cs="华文楷体"/>
          <w:sz w:val="30"/>
          <w:szCs w:val="30"/>
        </w:rPr>
      </w:pPr>
    </w:p>
    <w:p w14:paraId="582F76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我们基督徒必须努力达到远为更高的看见。</w:t>
      </w:r>
    </w:p>
    <w:p w14:paraId="2895370F">
      <w:pPr>
        <w:pStyle w:val="3"/>
        <w:spacing w:line="243" w:lineRule="auto"/>
        <w:rPr>
          <w:rFonts w:hint="eastAsia" w:ascii="华文楷体" w:hAnsi="华文楷体" w:eastAsia="华文楷体" w:cs="华文楷体"/>
          <w:sz w:val="30"/>
          <w:szCs w:val="30"/>
        </w:rPr>
      </w:pPr>
    </w:p>
    <w:p w14:paraId="2F1A60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Stretching beyond all the visible heavens, we must contemplate by faith a far loftier region, where our Father and king, in a manner worthy of himself, sustains his adorable majesty.</w:t>
      </w:r>
    </w:p>
    <w:p w14:paraId="1C64FB5E">
      <w:pPr>
        <w:pStyle w:val="3"/>
        <w:spacing w:line="243" w:lineRule="auto"/>
        <w:rPr>
          <w:rFonts w:hint="eastAsia" w:ascii="华文楷体" w:hAnsi="华文楷体" w:eastAsia="华文楷体" w:cs="华文楷体"/>
          <w:sz w:val="30"/>
          <w:szCs w:val="30"/>
        </w:rPr>
      </w:pPr>
    </w:p>
    <w:p w14:paraId="6E5F57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超越所有可见的诸天，我们必须凭信心默观一个远为崇高的领域，在那里，我们的父和君王，以与祂自己相称的方式，维持着祂可敬拜的威严。</w:t>
      </w:r>
    </w:p>
    <w:p w14:paraId="5649FAF0">
      <w:pPr>
        <w:pStyle w:val="3"/>
        <w:spacing w:line="243" w:lineRule="auto"/>
        <w:rPr>
          <w:rFonts w:hint="eastAsia" w:ascii="华文楷体" w:hAnsi="华文楷体" w:eastAsia="华文楷体" w:cs="华文楷体"/>
          <w:sz w:val="30"/>
          <w:szCs w:val="30"/>
        </w:rPr>
      </w:pPr>
    </w:p>
    <w:p w14:paraId="1D6C21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he displays himself to this lower world as an object of veneration or terror, while "dwelling in the light which no man can approach unto," he covereth himself with light as with a garment; stretcheth out the heavens like a curtain; layeth the beams of his chambers in the waters; maketh the clouds his chariot, walketh on the wings of the wind."2</w:t>
      </w:r>
    </w:p>
    <w:p w14:paraId="04F53A17">
      <w:pPr>
        <w:pStyle w:val="3"/>
        <w:spacing w:line="243" w:lineRule="auto"/>
        <w:rPr>
          <w:rFonts w:hint="eastAsia" w:ascii="华文楷体" w:hAnsi="华文楷体" w:eastAsia="华文楷体" w:cs="华文楷体"/>
          <w:sz w:val="30"/>
          <w:szCs w:val="30"/>
        </w:rPr>
      </w:pPr>
    </w:p>
    <w:p w14:paraId="4ACE16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里，祂向这较低的世界显明自己，或为敬畏的对象，或为恐惧的对象，同时，“住在人不能靠近的光里”，祂以光为衣遮蔽自己；铺张穹苍，如铺幔子；在水中立了祂楼阁的栋梁；用云彩为祂的车辇，藉着风的翅膀而行。”2</w:t>
      </w:r>
    </w:p>
    <w:p w14:paraId="15FF8AAD">
      <w:pPr>
        <w:pStyle w:val="3"/>
        <w:spacing w:line="243" w:lineRule="auto"/>
        <w:rPr>
          <w:rFonts w:hint="eastAsia" w:ascii="华文楷体" w:hAnsi="华文楷体" w:eastAsia="华文楷体" w:cs="华文楷体"/>
          <w:sz w:val="30"/>
          <w:szCs w:val="30"/>
        </w:rPr>
      </w:pPr>
    </w:p>
    <w:p w14:paraId="525711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alternate returns of day and night, with the vicissitudes of cold and heat, and of the seasons of the year, are regulated by him in a singularly wise and beautiful order, "He maketh Arcturus, Orion, and Pleiades, and the chambers of the south."</w:t>
      </w:r>
    </w:p>
    <w:p w14:paraId="74D12069">
      <w:pPr>
        <w:pStyle w:val="3"/>
        <w:spacing w:line="243" w:lineRule="auto"/>
        <w:rPr>
          <w:rFonts w:hint="eastAsia" w:ascii="华文楷体" w:hAnsi="华文楷体" w:eastAsia="华文楷体" w:cs="华文楷体"/>
          <w:sz w:val="30"/>
          <w:szCs w:val="30"/>
        </w:rPr>
      </w:pPr>
    </w:p>
    <w:p w14:paraId="5A3159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因此，昼夜的交替更迭，寒暑的变迁，以及一年四季的循环，都由祂以一种异常智慧和美好的秩序加以调节，“祂造北斗、参星、昴星，并南方的密宫。”</w:t>
      </w:r>
    </w:p>
    <w:p w14:paraId="43F63DCC">
      <w:pPr>
        <w:pStyle w:val="3"/>
        <w:spacing w:line="243" w:lineRule="auto"/>
        <w:rPr>
          <w:rFonts w:hint="eastAsia" w:ascii="华文楷体" w:hAnsi="华文楷体" w:eastAsia="华文楷体" w:cs="华文楷体"/>
          <w:sz w:val="30"/>
          <w:szCs w:val="30"/>
        </w:rPr>
      </w:pPr>
    </w:p>
    <w:p w14:paraId="5B6211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attentively the noise of his voice, and the sound that goeth out of his mouth. He directeth it under the whole heaven, and his lightning unto the ends of the earth.</w:t>
      </w:r>
    </w:p>
    <w:p w14:paraId="1CB834C1">
      <w:pPr>
        <w:pStyle w:val="3"/>
        <w:spacing w:line="243" w:lineRule="auto"/>
        <w:rPr>
          <w:rFonts w:hint="eastAsia" w:ascii="华文楷体" w:hAnsi="华文楷体" w:eastAsia="华文楷体" w:cs="华文楷体"/>
          <w:sz w:val="30"/>
          <w:szCs w:val="30"/>
        </w:rPr>
      </w:pPr>
    </w:p>
    <w:p w14:paraId="612709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“你们要细听祂口中所出的响声，和祂口中所发的雷声。祂发雷声震遍天下，发闪电光到地极。</w:t>
      </w:r>
    </w:p>
    <w:p w14:paraId="03070B62">
      <w:pPr>
        <w:pStyle w:val="3"/>
        <w:spacing w:line="243" w:lineRule="auto"/>
        <w:rPr>
          <w:rFonts w:hint="eastAsia" w:ascii="华文楷体" w:hAnsi="华文楷体" w:eastAsia="华文楷体" w:cs="华文楷体"/>
          <w:sz w:val="30"/>
          <w:szCs w:val="30"/>
        </w:rPr>
      </w:pPr>
    </w:p>
    <w:p w14:paraId="12C329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it a voice roareth: he thundereth with the voice of his excellency; and he will not stay them when his voice is heard."4</w:t>
      </w:r>
    </w:p>
    <w:p w14:paraId="696F9DF0">
      <w:pPr>
        <w:pStyle w:val="3"/>
        <w:spacing w:line="243" w:lineRule="auto"/>
        <w:rPr>
          <w:rFonts w:hint="eastAsia" w:ascii="华文楷体" w:hAnsi="华文楷体" w:eastAsia="华文楷体" w:cs="华文楷体"/>
          <w:sz w:val="30"/>
          <w:szCs w:val="30"/>
        </w:rPr>
      </w:pPr>
    </w:p>
    <w:p w14:paraId="0C994F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雷声之后，有声音吼叫；祂用威严的声音打雷；祂的声音一发，就不停止它们。”4</w:t>
      </w:r>
    </w:p>
    <w:p w14:paraId="28A1F05C">
      <w:pPr>
        <w:pStyle w:val="3"/>
        <w:spacing w:line="243" w:lineRule="auto"/>
        <w:rPr>
          <w:rFonts w:hint="eastAsia" w:ascii="华文楷体" w:hAnsi="华文楷体" w:eastAsia="华文楷体" w:cs="华文楷体"/>
          <w:sz w:val="30"/>
          <w:szCs w:val="30"/>
        </w:rPr>
      </w:pPr>
    </w:p>
    <w:p w14:paraId="4CB216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of the Lord is powerful; the voice of the Lord is full of majesty. The voice of the Lord breaketh the cedars; yea, the Lord breaketh the cedars of Lebanon. He maketh them also to skip like a calf; Lebanon and Sirion like a young unicorn. The voice of the Lord divideth the flames of fire."</w:t>
      </w:r>
    </w:p>
    <w:p w14:paraId="619C2463">
      <w:pPr>
        <w:pStyle w:val="3"/>
        <w:spacing w:line="243" w:lineRule="auto"/>
        <w:rPr>
          <w:rFonts w:hint="eastAsia" w:ascii="华文楷体" w:hAnsi="华文楷体" w:eastAsia="华文楷体" w:cs="华文楷体"/>
          <w:sz w:val="30"/>
          <w:szCs w:val="30"/>
        </w:rPr>
      </w:pPr>
    </w:p>
    <w:p w14:paraId="7262BC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“耶和华的声音大有能力；耶和华的声音满有威严。耶和华的声音震破香柏树；耶和华震碎黎巴嫩的香柏树。祂也使之跳跃如牛犊；使黎巴嫩和西连跳跃如野牛犊。耶和华的声音使火焰分岔。”</w:t>
      </w:r>
    </w:p>
    <w:p w14:paraId="20C9CD22">
      <w:pPr>
        <w:pStyle w:val="3"/>
        <w:spacing w:line="243" w:lineRule="auto"/>
        <w:rPr>
          <w:rFonts w:hint="eastAsia" w:ascii="华文楷体" w:hAnsi="华文楷体" w:eastAsia="华文楷体" w:cs="华文楷体"/>
          <w:sz w:val="30"/>
          <w:szCs w:val="30"/>
        </w:rPr>
      </w:pPr>
    </w:p>
    <w:p w14:paraId="5B7E42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that duly ponders these inspired declarations is not disposed to exclaim, "The Lord reigneth: let the earth rejoice; let the multitude of isles be glad thereof. Clouds and darkness are round about him; righteousness and judgment are the habitation of his throne. A fire goeth before him and burneth up his enemies round about. His lightnings enlightened the world; the earth saw and trembled. The hills melted like wax at the presence of the Lord of the whole earth. The heavens declare his righteousness, and all the people see his glory."</w:t>
      </w:r>
    </w:p>
    <w:p w14:paraId="50D4309C">
      <w:pPr>
        <w:pStyle w:val="3"/>
        <w:spacing w:line="243" w:lineRule="auto"/>
        <w:rPr>
          <w:rFonts w:hint="eastAsia" w:ascii="华文楷体" w:hAnsi="华文楷体" w:eastAsia="华文楷体" w:cs="华文楷体"/>
          <w:sz w:val="30"/>
          <w:szCs w:val="30"/>
        </w:rPr>
      </w:pPr>
    </w:p>
    <w:p w14:paraId="060DB7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认真默想这些受感示之宣告的人，谁不倾向于呼喊：“耶和华作王！愿地快乐；愿众海岛欢喜。密云和幽暗在祂的四围；公义和公平是祂宝座的根基。有火在祂面前行走，烧灭祂四围的敌人。祂的闪电光照世界；大地看见便震动。诸山见耶和华的面，就是全地之主的面，便消化如蜡。诸天表明祂的公义；万民都看见祂的荣耀。”</w:t>
      </w:r>
    </w:p>
    <w:p w14:paraId="01E065AA">
      <w:pPr>
        <w:pStyle w:val="3"/>
        <w:spacing w:line="243" w:lineRule="auto"/>
        <w:rPr>
          <w:rFonts w:hint="eastAsia" w:ascii="华文楷体" w:hAnsi="华文楷体" w:eastAsia="华文楷体" w:cs="华文楷体"/>
          <w:sz w:val="30"/>
          <w:szCs w:val="30"/>
        </w:rPr>
      </w:pPr>
    </w:p>
    <w:p w14:paraId="3D173E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glory and the greatness of that heavenly king whom we who are Christians address as our Father.</w:t>
      </w:r>
    </w:p>
    <w:p w14:paraId="7910A2C4">
      <w:pPr>
        <w:pStyle w:val="3"/>
        <w:spacing w:line="243" w:lineRule="auto"/>
        <w:rPr>
          <w:rFonts w:hint="eastAsia" w:ascii="华文楷体" w:hAnsi="华文楷体" w:eastAsia="华文楷体" w:cs="华文楷体"/>
          <w:sz w:val="30"/>
          <w:szCs w:val="30"/>
        </w:rPr>
      </w:pPr>
    </w:p>
    <w:p w14:paraId="4C2CC2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这就是我们基督徒称之为我们父的那位天上君王的荣耀和伟大。</w:t>
      </w:r>
    </w:p>
    <w:p w14:paraId="081CC198">
      <w:pPr>
        <w:pStyle w:val="3"/>
        <w:spacing w:line="243" w:lineRule="auto"/>
        <w:rPr>
          <w:rFonts w:hint="eastAsia" w:ascii="华文楷体" w:hAnsi="华文楷体" w:eastAsia="华文楷体" w:cs="华文楷体"/>
          <w:sz w:val="30"/>
          <w:szCs w:val="30"/>
        </w:rPr>
      </w:pPr>
    </w:p>
    <w:p w14:paraId="7D2BCF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 these are parts of his ways: but how little a portion is heard of him?</w:t>
      </w:r>
    </w:p>
    <w:p w14:paraId="17FE0A00">
      <w:pPr>
        <w:pStyle w:val="3"/>
        <w:spacing w:line="243" w:lineRule="auto"/>
        <w:rPr>
          <w:rFonts w:hint="eastAsia" w:ascii="华文楷体" w:hAnsi="华文楷体" w:eastAsia="华文楷体" w:cs="华文楷体"/>
          <w:sz w:val="30"/>
          <w:szCs w:val="30"/>
        </w:rPr>
      </w:pPr>
    </w:p>
    <w:p w14:paraId="7F89BC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看哪，这不过是祂作为的些微；我们所听于祂的是何等细微的声音呢？</w:t>
      </w:r>
    </w:p>
    <w:p w14:paraId="302610EA">
      <w:pPr>
        <w:pStyle w:val="3"/>
        <w:spacing w:line="243" w:lineRule="auto"/>
        <w:rPr>
          <w:rFonts w:hint="eastAsia" w:ascii="华文楷体" w:hAnsi="华文楷体" w:eastAsia="华文楷体" w:cs="华文楷体"/>
          <w:sz w:val="30"/>
          <w:szCs w:val="30"/>
        </w:rPr>
      </w:pPr>
    </w:p>
    <w:p w14:paraId="47DE6E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discoveries made to us in the lower regions of this world, are not to be compared with what Scripture reveals to us of the glory of God in the highest heavens.</w:t>
      </w:r>
    </w:p>
    <w:p w14:paraId="518AC7DD">
      <w:pPr>
        <w:pStyle w:val="3"/>
        <w:spacing w:line="243" w:lineRule="auto"/>
        <w:rPr>
          <w:rFonts w:hint="eastAsia" w:ascii="华文楷体" w:hAnsi="华文楷体" w:eastAsia="华文楷体" w:cs="华文楷体"/>
          <w:sz w:val="30"/>
          <w:szCs w:val="30"/>
        </w:rPr>
      </w:pPr>
    </w:p>
    <w:p w14:paraId="01D1A8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在这世界较低领域向我们显明的，无法与圣经向我们启示的，在至高天上的神的荣耀相比。</w:t>
      </w:r>
    </w:p>
    <w:p w14:paraId="53A8FB46">
      <w:pPr>
        <w:pStyle w:val="3"/>
        <w:spacing w:line="243" w:lineRule="auto"/>
        <w:rPr>
          <w:rFonts w:hint="eastAsia" w:ascii="华文楷体" w:hAnsi="华文楷体" w:eastAsia="华文楷体" w:cs="华文楷体"/>
          <w:sz w:val="30"/>
          <w:szCs w:val="30"/>
        </w:rPr>
      </w:pPr>
    </w:p>
    <w:p w14:paraId="7B2637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Sitting there on the throne of his glory, surrounded by tens of thousands of angels, who are always ready to obey his call, he shines with that brightness before which the moon and stars, and even the sun himself, grows pale,—on which even the Seraphim dare not and cannot directly gaze, while they spend a blessed eternity in celebrating his praises.3</w:t>
      </w:r>
    </w:p>
    <w:p w14:paraId="39DC0713">
      <w:pPr>
        <w:pStyle w:val="3"/>
        <w:spacing w:line="243" w:lineRule="auto"/>
        <w:rPr>
          <w:rFonts w:hint="eastAsia" w:ascii="华文楷体" w:hAnsi="华文楷体" w:eastAsia="华文楷体" w:cs="华文楷体"/>
          <w:sz w:val="30"/>
          <w:szCs w:val="30"/>
        </w:rPr>
      </w:pPr>
    </w:p>
    <w:p w14:paraId="7F5BAAD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祂坐在那里荣耀的宝座上，被成千上万的天使环绕，他们随时准备听从祂的呼召，祂以那样的光辉照耀，月亮、星辰，甚至太阳本身在祂面前都黯然失色，——连撒拉弗 (Seraphim 天使等级) 也不敢且不能直视，同时他们却在称颂祂的赞美中度过蒙福的永恒。3</w:t>
      </w:r>
    </w:p>
    <w:p w14:paraId="285CF675">
      <w:pPr>
        <w:pStyle w:val="3"/>
        <w:spacing w:line="243" w:lineRule="auto"/>
        <w:rPr>
          <w:rFonts w:hint="eastAsia" w:ascii="华文楷体" w:hAnsi="华文楷体" w:eastAsia="华文楷体" w:cs="华文楷体"/>
          <w:sz w:val="30"/>
          <w:szCs w:val="30"/>
        </w:rPr>
      </w:pPr>
    </w:p>
    <w:p w14:paraId="6A3082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has prepared for his elect, when the toils of this life shall have closed, and their irksome journey through the deserts of this world shall be completed, a place of most delightful and blessed rest, compared with the surpassing excellence of which the scenes described by Cicero, in Scipio's dream, with great magnificence of language, are indeed but frivolous and empty dreams.</w:t>
      </w:r>
    </w:p>
    <w:p w14:paraId="3142D0FA">
      <w:pPr>
        <w:pStyle w:val="3"/>
        <w:spacing w:line="243" w:lineRule="auto"/>
        <w:rPr>
          <w:rFonts w:hint="eastAsia" w:ascii="华文楷体" w:hAnsi="华文楷体" w:eastAsia="华文楷体" w:cs="华文楷体"/>
          <w:sz w:val="30"/>
          <w:szCs w:val="30"/>
        </w:rPr>
      </w:pPr>
    </w:p>
    <w:p w14:paraId="58BC1D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在那里，祂为祂的选民预备了，当今生的劳苦结束，他们在这世界旷野中令人厌倦的旅程完成时，一个最令人喜悦和蒙福的安息之所，与其超绝的优美相比，西塞罗 (Cicero) 在《西庇阿之梦》(Scipio's dream) 中以华丽语言所描绘的景象，实在不过是轻浮空洞的梦。</w:t>
      </w:r>
    </w:p>
    <w:p w14:paraId="3724565A">
      <w:pPr>
        <w:pStyle w:val="3"/>
        <w:spacing w:line="243" w:lineRule="auto"/>
        <w:rPr>
          <w:rFonts w:hint="eastAsia" w:ascii="华文楷体" w:hAnsi="华文楷体" w:eastAsia="华文楷体" w:cs="华文楷体"/>
          <w:sz w:val="30"/>
          <w:szCs w:val="30"/>
        </w:rPr>
      </w:pPr>
    </w:p>
    <w:p w14:paraId="0AC57B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he has laid up for his own people the full and perfect enjoyment of blessings placed beyond the possibility of change, or removal, or termination,—invisible, indeed, to mortal eye, but, on that account, the more highly to be valued,—which eye hath not seen, nor ear heard, neither have entered into the heart of man.</w:t>
      </w:r>
    </w:p>
    <w:p w14:paraId="7FAA237D">
      <w:pPr>
        <w:pStyle w:val="3"/>
        <w:spacing w:line="243" w:lineRule="auto"/>
        <w:rPr>
          <w:rFonts w:hint="eastAsia" w:ascii="华文楷体" w:hAnsi="华文楷体" w:eastAsia="华文楷体" w:cs="华文楷体"/>
          <w:sz w:val="30"/>
          <w:szCs w:val="30"/>
        </w:rPr>
      </w:pPr>
    </w:p>
    <w:p w14:paraId="728E36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为祂自己的子民积存了，对那些超越了改变、挪移或终止之可能性的福分的完全和完美的享受，——诚然，是肉眼看不见的，但因此更当被高度珍视，——那是眼睛未曾看见，耳朵未曾听见，人心也未曾想到的。</w:t>
      </w:r>
    </w:p>
    <w:p w14:paraId="759E2E24">
      <w:pPr>
        <w:pStyle w:val="3"/>
        <w:spacing w:line="243" w:lineRule="auto"/>
        <w:rPr>
          <w:rFonts w:hint="eastAsia" w:ascii="华文楷体" w:hAnsi="华文楷体" w:eastAsia="华文楷体" w:cs="华文楷体"/>
          <w:sz w:val="30"/>
          <w:szCs w:val="30"/>
        </w:rPr>
      </w:pPr>
    </w:p>
    <w:p w14:paraId="764CC3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 knowledge, love, and enjoyment of himself, in which the perfection of happiness consists, will be bestowed on all the inhabitants of heaven, in a measure absolutely unbounded, and in comparison of which all that is bestowed out of the exhaustless treasures of his riches on the heirs of salvation in the present life, though in itself highly valuable, must be pronounced to be a poor and slender foretaste.</w:t>
      </w:r>
    </w:p>
    <w:p w14:paraId="7425E90C">
      <w:pPr>
        <w:pStyle w:val="3"/>
        <w:spacing w:line="243" w:lineRule="auto"/>
        <w:rPr>
          <w:rFonts w:hint="eastAsia" w:ascii="华文楷体" w:hAnsi="华文楷体" w:eastAsia="华文楷体" w:cs="华文楷体"/>
          <w:sz w:val="30"/>
          <w:szCs w:val="30"/>
        </w:rPr>
      </w:pPr>
    </w:p>
    <w:p w14:paraId="42C03FB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对祂自己的认识、爱慕和享受——幸福的完美即在于此——将以绝对无限的量度赐给所有天堂的居民，与此相比，今生从祂无穷丰富的宝藏中赐给救恩后嗣的一切，虽然本身极其宝贵，也必须被宣称为贫乏而微薄的预尝。</w:t>
      </w:r>
    </w:p>
    <w:p w14:paraId="3C50FF94">
      <w:pPr>
        <w:pStyle w:val="3"/>
        <w:spacing w:line="243" w:lineRule="auto"/>
        <w:rPr>
          <w:rFonts w:hint="eastAsia" w:ascii="华文楷体" w:hAnsi="华文楷体" w:eastAsia="华文楷体" w:cs="华文楷体"/>
          <w:sz w:val="30"/>
          <w:szCs w:val="30"/>
        </w:rPr>
      </w:pPr>
    </w:p>
    <w:p w14:paraId="3DDA73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highly proper and suitable must these and similar meditations be for him who is about to approach God in holy prayer.</w:t>
      </w:r>
    </w:p>
    <w:p w14:paraId="35D5CDD6">
      <w:pPr>
        <w:pStyle w:val="3"/>
        <w:spacing w:line="243" w:lineRule="auto"/>
        <w:rPr>
          <w:rFonts w:hint="eastAsia" w:ascii="华文楷体" w:hAnsi="华文楷体" w:eastAsia="华文楷体" w:cs="华文楷体"/>
          <w:sz w:val="30"/>
          <w:szCs w:val="30"/>
        </w:rPr>
      </w:pPr>
    </w:p>
    <w:p w14:paraId="488FF9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这些以及类似的默想，对于即将在圣洁祷告中亲近神的人来说，是何等合宜与适切啊！</w:t>
      </w:r>
    </w:p>
    <w:p w14:paraId="1F86416F">
      <w:pPr>
        <w:pStyle w:val="3"/>
        <w:spacing w:line="243" w:lineRule="auto"/>
        <w:rPr>
          <w:rFonts w:hint="eastAsia" w:ascii="华文楷体" w:hAnsi="华文楷体" w:eastAsia="华文楷体" w:cs="华文楷体"/>
          <w:sz w:val="30"/>
          <w:szCs w:val="30"/>
        </w:rPr>
      </w:pPr>
    </w:p>
    <w:p w14:paraId="116EB8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ages, when believers were called to prepare their minds for addressing God in prayer, it was their unquestionable duty to raise their thoughts to heaven, and to revolve those solemn views which we have now considered.</w:t>
      </w:r>
    </w:p>
    <w:p w14:paraId="739A024C">
      <w:pPr>
        <w:pStyle w:val="3"/>
        <w:spacing w:line="243" w:lineRule="auto"/>
        <w:rPr>
          <w:rFonts w:hint="eastAsia" w:ascii="华文楷体" w:hAnsi="华文楷体" w:eastAsia="华文楷体" w:cs="华文楷体"/>
          <w:sz w:val="30"/>
          <w:szCs w:val="30"/>
        </w:rPr>
      </w:pPr>
    </w:p>
    <w:p w14:paraId="173D9A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在历世历代，当信徒被呼召预备心意在祷告中向神说话时，他们无可置疑的责任就是将思想提升到天上，并反复思量我们现在所思想的那些庄严景象。</w:t>
      </w:r>
    </w:p>
    <w:p w14:paraId="4BF5D047">
      <w:pPr>
        <w:pStyle w:val="3"/>
        <w:spacing w:line="243" w:lineRule="auto"/>
        <w:rPr>
          <w:rFonts w:hint="eastAsia" w:ascii="华文楷体" w:hAnsi="华文楷体" w:eastAsia="华文楷体" w:cs="华文楷体"/>
          <w:sz w:val="30"/>
          <w:szCs w:val="30"/>
        </w:rPr>
      </w:pPr>
    </w:p>
    <w:p w14:paraId="5A7379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was a time when he dwelt in the earthly sanctuary, and when it was his pleasure that his people should address him in that place and receive from it an answer to their prayers.</w:t>
      </w:r>
    </w:p>
    <w:p w14:paraId="439DA089">
      <w:pPr>
        <w:pStyle w:val="3"/>
        <w:spacing w:line="243" w:lineRule="auto"/>
        <w:rPr>
          <w:rFonts w:hint="eastAsia" w:ascii="华文楷体" w:hAnsi="华文楷体" w:eastAsia="华文楷体" w:cs="华文楷体"/>
          <w:sz w:val="30"/>
          <w:szCs w:val="30"/>
        </w:rPr>
      </w:pPr>
    </w:p>
    <w:p w14:paraId="670FD7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但曾有一时，祂住在地上的圣所，祂喜悦祂的子民在那地方向祂说话，并从那里得到他们祷告的回应。</w:t>
      </w:r>
    </w:p>
    <w:p w14:paraId="08B607B7">
      <w:pPr>
        <w:pStyle w:val="3"/>
        <w:spacing w:line="243" w:lineRule="auto"/>
        <w:rPr>
          <w:rFonts w:hint="eastAsia" w:ascii="华文楷体" w:hAnsi="华文楷体" w:eastAsia="华文楷体" w:cs="华文楷体"/>
          <w:sz w:val="30"/>
          <w:szCs w:val="30"/>
        </w:rPr>
      </w:pPr>
    </w:p>
    <w:p w14:paraId="620601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thy fear willI worship toward thy holy temple."</w:t>
      </w:r>
    </w:p>
    <w:p w14:paraId="457E38FE">
      <w:pPr>
        <w:pStyle w:val="3"/>
        <w:spacing w:line="243" w:lineRule="auto"/>
        <w:rPr>
          <w:rFonts w:hint="eastAsia" w:ascii="华文楷体" w:hAnsi="华文楷体" w:eastAsia="华文楷体" w:cs="华文楷体"/>
          <w:sz w:val="30"/>
          <w:szCs w:val="30"/>
        </w:rPr>
      </w:pPr>
    </w:p>
    <w:p w14:paraId="4FE9DE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“我必存敬畏祢的心，向祢的圣殿下拜。”</w:t>
      </w:r>
    </w:p>
    <w:p w14:paraId="336823C5">
      <w:pPr>
        <w:pStyle w:val="3"/>
        <w:spacing w:line="243" w:lineRule="auto"/>
        <w:rPr>
          <w:rFonts w:hint="eastAsia" w:ascii="华文楷体" w:hAnsi="华文楷体" w:eastAsia="华文楷体" w:cs="华文楷体"/>
          <w:sz w:val="30"/>
          <w:szCs w:val="30"/>
        </w:rPr>
      </w:pPr>
    </w:p>
    <w:p w14:paraId="702E8F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that quarter they were commanded to look.3</w:t>
      </w:r>
    </w:p>
    <w:p w14:paraId="027660E7">
      <w:pPr>
        <w:pStyle w:val="3"/>
        <w:spacing w:line="243" w:lineRule="auto"/>
        <w:rPr>
          <w:rFonts w:hint="eastAsia" w:ascii="华文楷体" w:hAnsi="华文楷体" w:eastAsia="华文楷体" w:cs="华文楷体"/>
          <w:sz w:val="30"/>
          <w:szCs w:val="30"/>
        </w:rPr>
      </w:pPr>
    </w:p>
    <w:p w14:paraId="6A1C65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他们被吩咐要面向那个方向。3</w:t>
      </w:r>
    </w:p>
    <w:p w14:paraId="7DDD5A9C">
      <w:pPr>
        <w:pStyle w:val="3"/>
        <w:spacing w:line="243" w:lineRule="auto"/>
        <w:rPr>
          <w:rFonts w:hint="eastAsia" w:ascii="华文楷体" w:hAnsi="华文楷体" w:eastAsia="华文楷体" w:cs="华文楷体"/>
          <w:sz w:val="30"/>
          <w:szCs w:val="30"/>
        </w:rPr>
      </w:pPr>
    </w:p>
    <w:p w14:paraId="7FFA44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they prayed to God as dwelling "between the cherubims."</w:t>
      </w:r>
    </w:p>
    <w:p w14:paraId="3D1D6093">
      <w:pPr>
        <w:pStyle w:val="3"/>
        <w:spacing w:line="243" w:lineRule="auto"/>
        <w:rPr>
          <w:rFonts w:hint="eastAsia" w:ascii="华文楷体" w:hAnsi="华文楷体" w:eastAsia="华文楷体" w:cs="华文楷体"/>
          <w:sz w:val="30"/>
          <w:szCs w:val="30"/>
        </w:rPr>
      </w:pPr>
    </w:p>
    <w:p w14:paraId="1729C9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在那里，他们向住在“二基路伯之间”的神祷告。</w:t>
      </w:r>
    </w:p>
    <w:p w14:paraId="1070C448">
      <w:pPr>
        <w:pStyle w:val="3"/>
        <w:spacing w:line="243" w:lineRule="auto"/>
        <w:rPr>
          <w:rFonts w:hint="eastAsia" w:ascii="华文楷体" w:hAnsi="华文楷体" w:eastAsia="华文楷体" w:cs="华文楷体"/>
          <w:sz w:val="30"/>
          <w:szCs w:val="30"/>
        </w:rPr>
      </w:pPr>
    </w:p>
    <w:p w14:paraId="66924F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place they expected that God would address them, and grant his assistance and all the blessings of salvation.</w:t>
      </w:r>
    </w:p>
    <w:p w14:paraId="12BE4E17">
      <w:pPr>
        <w:pStyle w:val="3"/>
        <w:spacing w:line="243" w:lineRule="auto"/>
        <w:rPr>
          <w:rFonts w:hint="eastAsia" w:ascii="华文楷体" w:hAnsi="华文楷体" w:eastAsia="华文楷体" w:cs="华文楷体"/>
          <w:sz w:val="30"/>
          <w:szCs w:val="30"/>
        </w:rPr>
      </w:pPr>
    </w:p>
    <w:p w14:paraId="712DB8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他们期望神会从那地方向他们说话，并赐予祂的帮助和救恩的一切福分。</w:t>
      </w:r>
    </w:p>
    <w:p w14:paraId="09ECF3CE">
      <w:pPr>
        <w:pStyle w:val="3"/>
        <w:spacing w:line="243" w:lineRule="auto"/>
        <w:rPr>
          <w:rFonts w:hint="eastAsia" w:ascii="华文楷体" w:hAnsi="华文楷体" w:eastAsia="华文楷体" w:cs="华文楷体"/>
          <w:sz w:val="30"/>
          <w:szCs w:val="30"/>
        </w:rPr>
      </w:pPr>
    </w:p>
    <w:p w14:paraId="04A4BF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door of the tabernacle of the congregation before the Lord; where I will meet you to speak there unto thee. And there I will meet with the children of Israel, and the tabernacle, or Israel, (which is the supplement given in the margin) shall be sanctified by my glory.</w:t>
      </w:r>
    </w:p>
    <w:p w14:paraId="059C67C4">
      <w:pPr>
        <w:pStyle w:val="3"/>
        <w:spacing w:line="243" w:lineRule="auto"/>
        <w:rPr>
          <w:rFonts w:hint="eastAsia" w:ascii="华文楷体" w:hAnsi="华文楷体" w:eastAsia="华文楷体" w:cs="华文楷体"/>
          <w:sz w:val="30"/>
          <w:szCs w:val="30"/>
        </w:rPr>
      </w:pPr>
    </w:p>
    <w:p w14:paraId="3AC519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在会幕门口，耶和华面前；我要在那里与你相会，和你说话。我要在那里与以色列人相会，会幕（或以色列，这是旁注中给出的补充）就要因我的荣耀成为圣。</w:t>
      </w:r>
    </w:p>
    <w:p w14:paraId="30FB3312">
      <w:pPr>
        <w:pStyle w:val="3"/>
        <w:spacing w:line="243" w:lineRule="auto"/>
        <w:rPr>
          <w:rFonts w:hint="eastAsia" w:ascii="华文楷体" w:hAnsi="华文楷体" w:eastAsia="华文楷体" w:cs="华文楷体"/>
          <w:sz w:val="30"/>
          <w:szCs w:val="30"/>
        </w:rPr>
      </w:pPr>
    </w:p>
    <w:p w14:paraId="299483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greater part of interpreters, taking these words by far too literally, have failed to hit the most important meaning.</w:t>
      </w:r>
    </w:p>
    <w:p w14:paraId="1156888B">
      <w:pPr>
        <w:pStyle w:val="3"/>
        <w:spacing w:line="243" w:lineRule="auto"/>
        <w:rPr>
          <w:rFonts w:hint="eastAsia" w:ascii="华文楷体" w:hAnsi="华文楷体" w:eastAsia="华文楷体" w:cs="华文楷体"/>
          <w:sz w:val="30"/>
          <w:szCs w:val="30"/>
        </w:rPr>
      </w:pPr>
    </w:p>
    <w:p w14:paraId="0714C8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大多数解经家过于拘泥字面意义地理解这些话，未能把握其最重要的含义。</w:t>
      </w:r>
    </w:p>
    <w:p w14:paraId="3CD7D4DD">
      <w:pPr>
        <w:pStyle w:val="3"/>
        <w:spacing w:line="243" w:lineRule="auto"/>
        <w:rPr>
          <w:rFonts w:hint="eastAsia" w:ascii="华文楷体" w:hAnsi="华文楷体" w:eastAsia="华文楷体" w:cs="华文楷体"/>
          <w:sz w:val="30"/>
          <w:szCs w:val="30"/>
        </w:rPr>
      </w:pPr>
    </w:p>
    <w:p w14:paraId="3E7C37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earthly sanctuary, as we have already hinted, was a type of heaven, towards which it was their duty to direct their mind, while their eyes were fixed upon the temple.</w:t>
      </w:r>
    </w:p>
    <w:p w14:paraId="221F44D4">
      <w:pPr>
        <w:pStyle w:val="3"/>
        <w:spacing w:line="243" w:lineRule="auto"/>
        <w:rPr>
          <w:rFonts w:hint="eastAsia" w:ascii="华文楷体" w:hAnsi="华文楷体" w:eastAsia="华文楷体" w:cs="华文楷体"/>
          <w:sz w:val="30"/>
          <w:szCs w:val="30"/>
        </w:rPr>
      </w:pPr>
    </w:p>
    <w:p w14:paraId="0818D7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那地上的圣所，正如我们已经暗示的，是天上的预表，当他们的眼睛注视圣殿时，他们的心思当指向天上，这是他们的责任。</w:t>
      </w:r>
    </w:p>
    <w:p w14:paraId="6E64FDD9">
      <w:pPr>
        <w:pStyle w:val="3"/>
        <w:spacing w:line="243" w:lineRule="auto"/>
        <w:rPr>
          <w:rFonts w:hint="eastAsia" w:ascii="华文楷体" w:hAnsi="华文楷体" w:eastAsia="华文楷体" w:cs="华文楷体"/>
          <w:sz w:val="30"/>
          <w:szCs w:val="30"/>
        </w:rPr>
      </w:pPr>
    </w:p>
    <w:p w14:paraId="4D61B92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dedication, Solomon prayed, Hearken thou to the supplication of thy servant and of thy people Israel when they shall pray toward this place; and HEAR THOU IN HEAVEN, THY DWELLING PLACE; and, when thou hearest, forgive.</w:t>
      </w:r>
    </w:p>
    <w:p w14:paraId="50C1363C">
      <w:pPr>
        <w:pStyle w:val="3"/>
        <w:spacing w:line="243" w:lineRule="auto"/>
        <w:rPr>
          <w:rFonts w:hint="eastAsia" w:ascii="华文楷体" w:hAnsi="华文楷体" w:eastAsia="华文楷体" w:cs="华文楷体"/>
          <w:sz w:val="30"/>
          <w:szCs w:val="30"/>
        </w:rPr>
      </w:pPr>
    </w:p>
    <w:p w14:paraId="01C301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在献殿时，所罗门祷告说：“祢仆人和祢民以色列向此处祈求的时候，求祢垂听他们的恳求；求祢在天上祢的居所垂听；垂听而赦免。”</w:t>
      </w:r>
    </w:p>
    <w:p w14:paraId="020279B2">
      <w:pPr>
        <w:pStyle w:val="3"/>
        <w:spacing w:line="243" w:lineRule="auto"/>
        <w:rPr>
          <w:rFonts w:hint="eastAsia" w:ascii="华文楷体" w:hAnsi="华文楷体" w:eastAsia="华文楷体" w:cs="华文楷体"/>
          <w:sz w:val="30"/>
          <w:szCs w:val="30"/>
        </w:rPr>
      </w:pPr>
    </w:p>
    <w:p w14:paraId="431B28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all times it was their duty to say, Let us lift up our heart with our hands UNTO GOD IN THE HEAVENS.</w:t>
      </w:r>
    </w:p>
    <w:p w14:paraId="47203326">
      <w:pPr>
        <w:pStyle w:val="3"/>
        <w:spacing w:line="243" w:lineRule="auto"/>
        <w:rPr>
          <w:rFonts w:hint="eastAsia" w:ascii="华文楷体" w:hAnsi="华文楷体" w:eastAsia="华文楷体" w:cs="华文楷体"/>
          <w:sz w:val="30"/>
          <w:szCs w:val="30"/>
        </w:rPr>
      </w:pPr>
    </w:p>
    <w:p w14:paraId="454D8A7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在任何时候，他们的责任都是说：“我们当向天上的神举手，也举心。”</w:t>
      </w:r>
    </w:p>
    <w:p w14:paraId="53A396E0">
      <w:pPr>
        <w:pStyle w:val="3"/>
        <w:spacing w:line="243" w:lineRule="auto"/>
        <w:rPr>
          <w:rFonts w:hint="eastAsia" w:ascii="华文楷体" w:hAnsi="华文楷体" w:eastAsia="华文楷体" w:cs="华文楷体"/>
          <w:sz w:val="30"/>
          <w:szCs w:val="30"/>
        </w:rPr>
      </w:pPr>
    </w:p>
    <w:p w14:paraId="36A511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Look down FROM HEAVEN, and behold FROM THE HABITATION OF THY HOLINESS AND OF THY GLORY.</w:t>
      </w:r>
    </w:p>
    <w:p w14:paraId="296449A8">
      <w:pPr>
        <w:pStyle w:val="3"/>
        <w:spacing w:line="243" w:lineRule="auto"/>
        <w:rPr>
          <w:rFonts w:hint="eastAsia" w:ascii="华文楷体" w:hAnsi="华文楷体" w:eastAsia="华文楷体" w:cs="华文楷体"/>
          <w:sz w:val="30"/>
          <w:szCs w:val="30"/>
        </w:rPr>
      </w:pPr>
    </w:p>
    <w:p w14:paraId="050EBB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“求祢从天上垂看，从祢圣洁荣耀的居所观看。”</w:t>
      </w:r>
    </w:p>
    <w:p w14:paraId="7EC6E0B1">
      <w:pPr>
        <w:pStyle w:val="3"/>
        <w:spacing w:line="243" w:lineRule="auto"/>
        <w:rPr>
          <w:rFonts w:hint="eastAsia" w:ascii="华文楷体" w:hAnsi="华文楷体" w:eastAsia="华文楷体" w:cs="华文楷体"/>
          <w:sz w:val="30"/>
          <w:szCs w:val="30"/>
        </w:rPr>
      </w:pPr>
    </w:p>
    <w:p w14:paraId="344CB13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there were few by whom those matters were properly understood, and as the disposition of most people in the time of our Lord, was to betake themselves to the mountain, that is, to the material temple situated on the mountain, (for so Habakkuk 2:4, is explained by an eminent commentator), our Lord, with great propriety, intructed his followers to go directly to heaven.</w:t>
      </w:r>
    </w:p>
    <w:p w14:paraId="1AD56452">
      <w:pPr>
        <w:pStyle w:val="3"/>
        <w:spacing w:line="243" w:lineRule="auto"/>
        <w:rPr>
          <w:rFonts w:hint="eastAsia" w:ascii="华文楷体" w:hAnsi="华文楷体" w:eastAsia="华文楷体" w:cs="华文楷体"/>
          <w:sz w:val="30"/>
          <w:szCs w:val="30"/>
        </w:rPr>
      </w:pPr>
    </w:p>
    <w:p w14:paraId="2164B0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很少有人能正确理解这些事，并且在我们主的时候，大多数人的倾向是投奔那山，也就是位于山上的物质圣殿，（因为一位著名的注释家是这样解释哈巴谷书2:4的），我们的主非常恰当地指示祂的跟随者直接到天上去。</w:t>
      </w:r>
    </w:p>
    <w:p w14:paraId="60070D6E">
      <w:pPr>
        <w:pStyle w:val="3"/>
        <w:spacing w:line="243" w:lineRule="auto"/>
        <w:rPr>
          <w:rFonts w:hint="eastAsia" w:ascii="华文楷体" w:hAnsi="华文楷体" w:eastAsia="华文楷体" w:cs="华文楷体"/>
          <w:sz w:val="30"/>
          <w:szCs w:val="30"/>
        </w:rPr>
      </w:pPr>
    </w:p>
    <w:p w14:paraId="18FB11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the more necessary as the days were at hand when all the religious services of the earthly sanctuary, together with the sanctuary itself, should come to an end.</w:t>
      </w:r>
    </w:p>
    <w:p w14:paraId="6B924A65">
      <w:pPr>
        <w:pStyle w:val="3"/>
        <w:spacing w:line="243" w:lineRule="auto"/>
        <w:rPr>
          <w:rFonts w:hint="eastAsia" w:ascii="华文楷体" w:hAnsi="华文楷体" w:eastAsia="华文楷体" w:cs="华文楷体"/>
          <w:sz w:val="30"/>
          <w:szCs w:val="30"/>
        </w:rPr>
      </w:pPr>
    </w:p>
    <w:p w14:paraId="763252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这更为必要，因为日子近了，地上圣所的一切宗教服事，连同圣所本身，都将结束。</w:t>
      </w:r>
    </w:p>
    <w:p w14:paraId="61884503">
      <w:pPr>
        <w:pStyle w:val="3"/>
        <w:spacing w:line="243" w:lineRule="auto"/>
        <w:rPr>
          <w:rFonts w:hint="eastAsia" w:ascii="华文楷体" w:hAnsi="华文楷体" w:eastAsia="华文楷体" w:cs="华文楷体"/>
          <w:sz w:val="30"/>
          <w:szCs w:val="30"/>
        </w:rPr>
      </w:pPr>
    </w:p>
    <w:p w14:paraId="11156A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appropriate to the character of the New Jerusalem, in which John saw no temple; "for the Lord God Almighty and the Lamb are the temple of it," agreeably to the prophecy,2 that the Lord of Hosts would be to them for a sanctuary."</w:t>
      </w:r>
    </w:p>
    <w:p w14:paraId="6A77007B">
      <w:pPr>
        <w:pStyle w:val="3"/>
        <w:spacing w:line="243" w:lineRule="auto"/>
        <w:rPr>
          <w:rFonts w:hint="eastAsia" w:ascii="华文楷体" w:hAnsi="华文楷体" w:eastAsia="华文楷体" w:cs="华文楷体"/>
          <w:sz w:val="30"/>
          <w:szCs w:val="30"/>
        </w:rPr>
      </w:pPr>
    </w:p>
    <w:p w14:paraId="599CAC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这与新耶路撒冷的特性相符，约翰在其中没有看见殿宇；“因主神全能者和羔羊为城的殿，”正如预言所说，2 万军之耶和华必作他们的圣所。”</w:t>
      </w:r>
    </w:p>
    <w:p w14:paraId="403C314E">
      <w:pPr>
        <w:pStyle w:val="3"/>
        <w:spacing w:line="243" w:lineRule="auto"/>
        <w:rPr>
          <w:rFonts w:hint="eastAsia" w:ascii="华文楷体" w:hAnsi="华文楷体" w:eastAsia="华文楷体" w:cs="华文楷体"/>
          <w:sz w:val="30"/>
          <w:szCs w:val="30"/>
        </w:rPr>
      </w:pPr>
    </w:p>
    <w:p w14:paraId="7438DA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again the superiority of the New Testament economy to that of the Old is very remarkable.</w:t>
      </w:r>
    </w:p>
    <w:p w14:paraId="36862E4A">
      <w:pPr>
        <w:pStyle w:val="3"/>
        <w:spacing w:line="243" w:lineRule="auto"/>
        <w:rPr>
          <w:rFonts w:hint="eastAsia" w:ascii="华文楷体" w:hAnsi="华文楷体" w:eastAsia="华文楷体" w:cs="华文楷体"/>
          <w:sz w:val="30"/>
          <w:szCs w:val="30"/>
        </w:rPr>
      </w:pPr>
    </w:p>
    <w:p w14:paraId="696E97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在此，新约经纶 (economy 时代安排) 相对于旧约经纶的优越性再次显得非常显著。</w:t>
      </w:r>
    </w:p>
    <w:p w14:paraId="65EB9F11">
      <w:pPr>
        <w:pStyle w:val="3"/>
        <w:spacing w:line="243" w:lineRule="auto"/>
        <w:rPr>
          <w:rFonts w:hint="eastAsia" w:ascii="华文楷体" w:hAnsi="华文楷体" w:eastAsia="华文楷体" w:cs="华文楷体"/>
          <w:sz w:val="30"/>
          <w:szCs w:val="30"/>
        </w:rPr>
      </w:pPr>
    </w:p>
    <w:p w14:paraId="274CAA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manner of addressing the Divine Being suggests many practical instructions.</w:t>
      </w:r>
    </w:p>
    <w:p w14:paraId="07FABC87">
      <w:pPr>
        <w:pStyle w:val="3"/>
        <w:spacing w:line="243" w:lineRule="auto"/>
        <w:rPr>
          <w:rFonts w:hint="eastAsia" w:ascii="华文楷体" w:hAnsi="华文楷体" w:eastAsia="华文楷体" w:cs="华文楷体"/>
          <w:sz w:val="30"/>
          <w:szCs w:val="30"/>
        </w:rPr>
      </w:pPr>
    </w:p>
    <w:p w14:paraId="4ED2C3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这种称呼神圣存有 (Divine Being) 的方式提示了许多实践性的教训。</w:t>
      </w:r>
    </w:p>
    <w:p w14:paraId="29FAF428">
      <w:pPr>
        <w:pStyle w:val="3"/>
        <w:spacing w:line="243" w:lineRule="auto"/>
        <w:rPr>
          <w:rFonts w:hint="eastAsia" w:ascii="华文楷体" w:hAnsi="华文楷体" w:eastAsia="华文楷体" w:cs="华文楷体"/>
          <w:sz w:val="30"/>
          <w:szCs w:val="30"/>
        </w:rPr>
      </w:pPr>
    </w:p>
    <w:p w14:paraId="7422F3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important of them refer not merely to prayer, but to the whole conduct of the Christian life.</w:t>
      </w:r>
    </w:p>
    <w:p w14:paraId="46C5727C">
      <w:pPr>
        <w:pStyle w:val="3"/>
        <w:spacing w:line="243" w:lineRule="auto"/>
        <w:rPr>
          <w:rFonts w:hint="eastAsia" w:ascii="华文楷体" w:hAnsi="华文楷体" w:eastAsia="华文楷体" w:cs="华文楷体"/>
          <w:sz w:val="30"/>
          <w:szCs w:val="30"/>
        </w:rPr>
      </w:pPr>
    </w:p>
    <w:p w14:paraId="5E4A28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其中最重要的，不仅涉及祷告，也涉及基督徒生活的全部行事为人。</w:t>
      </w:r>
    </w:p>
    <w:p w14:paraId="532FABCD">
      <w:pPr>
        <w:pStyle w:val="3"/>
        <w:spacing w:line="243" w:lineRule="auto"/>
        <w:rPr>
          <w:rFonts w:hint="eastAsia" w:ascii="华文楷体" w:hAnsi="华文楷体" w:eastAsia="华文楷体" w:cs="华文楷体"/>
          <w:sz w:val="30"/>
          <w:szCs w:val="30"/>
        </w:rPr>
      </w:pPr>
    </w:p>
    <w:p w14:paraId="0BC3FF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reminded that our whole conversation, as well as our prayers, ought to be worthy of that heavenly Father, whose children we profess ourselves to be.</w:t>
      </w:r>
    </w:p>
    <w:p w14:paraId="381BFBC1">
      <w:pPr>
        <w:pStyle w:val="3"/>
        <w:spacing w:line="243" w:lineRule="auto"/>
        <w:rPr>
          <w:rFonts w:hint="eastAsia" w:ascii="华文楷体" w:hAnsi="华文楷体" w:eastAsia="华文楷体" w:cs="华文楷体"/>
          <w:sz w:val="30"/>
          <w:szCs w:val="30"/>
        </w:rPr>
      </w:pPr>
    </w:p>
    <w:p w14:paraId="563EAB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我们被提醒，我们全部的言谈举止 (conversation 生活方式)，如同我们的祷告一样，都应当与那位我们宣称自己是其儿女的天父相称。</w:t>
      </w:r>
    </w:p>
    <w:p w14:paraId="3C9C66BD">
      <w:pPr>
        <w:pStyle w:val="3"/>
        <w:spacing w:line="243" w:lineRule="auto"/>
        <w:rPr>
          <w:rFonts w:hint="eastAsia" w:ascii="华文楷体" w:hAnsi="华文楷体" w:eastAsia="华文楷体" w:cs="华文楷体"/>
          <w:sz w:val="30"/>
          <w:szCs w:val="30"/>
        </w:rPr>
      </w:pPr>
    </w:p>
    <w:p w14:paraId="777AB9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it ought to be deeply impressed upon our minds, that the great and unparalleled love of God to miserable sinners appears—in not only permitting them to draw near to him in prayer, but in authorizing them to address him by the endearing appellation of Father.</w:t>
      </w:r>
    </w:p>
    <w:p w14:paraId="50B36C34">
      <w:pPr>
        <w:pStyle w:val="3"/>
        <w:spacing w:line="243" w:lineRule="auto"/>
        <w:rPr>
          <w:rFonts w:hint="eastAsia" w:ascii="华文楷体" w:hAnsi="华文楷体" w:eastAsia="华文楷体" w:cs="华文楷体"/>
          <w:sz w:val="30"/>
          <w:szCs w:val="30"/>
        </w:rPr>
      </w:pPr>
    </w:p>
    <w:p w14:paraId="10D05B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最重要的是，应当深深铭刻在我们心中，神对可怜罪人那伟大且无可比拟的爱显明在——不仅允许他们在祷告中亲近祂，而且授权他们以“父”这个亲切的称呼来称呼祂。</w:t>
      </w:r>
    </w:p>
    <w:p w14:paraId="69EA848F">
      <w:pPr>
        <w:pStyle w:val="3"/>
        <w:spacing w:line="243" w:lineRule="auto"/>
        <w:rPr>
          <w:rFonts w:hint="eastAsia" w:ascii="华文楷体" w:hAnsi="华文楷体" w:eastAsia="华文楷体" w:cs="华文楷体"/>
          <w:sz w:val="30"/>
          <w:szCs w:val="30"/>
        </w:rPr>
      </w:pPr>
    </w:p>
    <w:p w14:paraId="4D0E289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an invaluable privilege are we, who are "worms and no men," the children of the earth, "the children of wrath,"5 permitted to enjoy!</w:t>
      </w:r>
    </w:p>
    <w:p w14:paraId="3EC290D9">
      <w:pPr>
        <w:pStyle w:val="3"/>
        <w:spacing w:line="243" w:lineRule="auto"/>
        <w:rPr>
          <w:rFonts w:hint="eastAsia" w:ascii="华文楷体" w:hAnsi="华文楷体" w:eastAsia="华文楷体" w:cs="华文楷体"/>
          <w:sz w:val="30"/>
          <w:szCs w:val="30"/>
        </w:rPr>
      </w:pPr>
    </w:p>
    <w:p w14:paraId="205FCF8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我们这些“是虫，不是人”，是属土的儿女，“可怒之子”，5 竟被允许享有何等宝贵的特权啊！</w:t>
      </w:r>
    </w:p>
    <w:p w14:paraId="1E87332D">
      <w:pPr>
        <w:pStyle w:val="3"/>
        <w:spacing w:line="243" w:lineRule="auto"/>
        <w:rPr>
          <w:rFonts w:hint="eastAsia" w:ascii="华文楷体" w:hAnsi="华文楷体" w:eastAsia="华文楷体" w:cs="华文楷体"/>
          <w:sz w:val="30"/>
          <w:szCs w:val="30"/>
        </w:rPr>
      </w:pPr>
    </w:p>
    <w:p w14:paraId="480C93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in heaven regard Almighty God with such deep reverence that they bow their heads and worship.</w:t>
      </w:r>
    </w:p>
    <w:p w14:paraId="2F10EF42">
      <w:pPr>
        <w:pStyle w:val="3"/>
        <w:spacing w:line="243" w:lineRule="auto"/>
        <w:rPr>
          <w:rFonts w:hint="eastAsia" w:ascii="华文楷体" w:hAnsi="华文楷体" w:eastAsia="华文楷体" w:cs="华文楷体"/>
          <w:sz w:val="30"/>
          <w:szCs w:val="30"/>
        </w:rPr>
      </w:pPr>
    </w:p>
    <w:p w14:paraId="56BFAD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天上的天使以如此深切的敬畏看待全能的神，以致他们低头敬拜。</w:t>
      </w:r>
    </w:p>
    <w:p w14:paraId="4C19C9F2">
      <w:pPr>
        <w:pStyle w:val="3"/>
        <w:spacing w:line="243" w:lineRule="auto"/>
        <w:rPr>
          <w:rFonts w:hint="eastAsia" w:ascii="华文楷体" w:hAnsi="华文楷体" w:eastAsia="华文楷体" w:cs="华文楷体"/>
          <w:sz w:val="30"/>
          <w:szCs w:val="30"/>
        </w:rPr>
      </w:pPr>
    </w:p>
    <w:p w14:paraId="2E0507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great and dreadful Being we style not simply our Creator, or Lord, or Governor, but our Father,and thus, with his full approbation, claim the dignity and privileges of his children.</w:t>
      </w:r>
    </w:p>
    <w:p w14:paraId="5F21B60A">
      <w:pPr>
        <w:pStyle w:val="3"/>
        <w:spacing w:line="243" w:lineRule="auto"/>
        <w:rPr>
          <w:rFonts w:hint="eastAsia" w:ascii="华文楷体" w:hAnsi="华文楷体" w:eastAsia="华文楷体" w:cs="华文楷体"/>
          <w:sz w:val="30"/>
          <w:szCs w:val="30"/>
        </w:rPr>
      </w:pPr>
    </w:p>
    <w:p w14:paraId="50CAB17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然而，这位伟大可畏的存有，我们不仅称祂为我们的创造主、或主、或管治者，更称祂为我们的父，因此，在祂完全的嘉许下，我们认领了祂儿女的尊严和特权。</w:t>
      </w:r>
    </w:p>
    <w:p w14:paraId="00EF34D7">
      <w:pPr>
        <w:pStyle w:val="3"/>
        <w:spacing w:line="243" w:lineRule="auto"/>
        <w:rPr>
          <w:rFonts w:hint="eastAsia" w:ascii="华文楷体" w:hAnsi="华文楷体" w:eastAsia="华文楷体" w:cs="华文楷体"/>
          <w:sz w:val="30"/>
          <w:szCs w:val="30"/>
        </w:rPr>
      </w:pPr>
    </w:p>
    <w:p w14:paraId="76D699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love of our God to man, is very finely illustrated by Chrysostom.2</w:t>
      </w:r>
    </w:p>
    <w:p w14:paraId="57CC65A6">
      <w:pPr>
        <w:pStyle w:val="3"/>
        <w:spacing w:line="243" w:lineRule="auto"/>
        <w:rPr>
          <w:rFonts w:hint="eastAsia" w:ascii="华文楷体" w:hAnsi="华文楷体" w:eastAsia="华文楷体" w:cs="华文楷体"/>
          <w:sz w:val="30"/>
          <w:szCs w:val="30"/>
        </w:rPr>
      </w:pPr>
    </w:p>
    <w:p w14:paraId="73BE60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我们神对人的这种爱，被屈梭多模 (Chrysostom 金口若望) 极好地阐明了。2</w:t>
      </w:r>
    </w:p>
    <w:p w14:paraId="28A051EC">
      <w:pPr>
        <w:pStyle w:val="3"/>
        <w:spacing w:line="243" w:lineRule="auto"/>
        <w:rPr>
          <w:rFonts w:hint="eastAsia" w:ascii="华文楷体" w:hAnsi="华文楷体" w:eastAsia="华文楷体" w:cs="华文楷体"/>
          <w:sz w:val="30"/>
          <w:szCs w:val="30"/>
        </w:rPr>
      </w:pPr>
    </w:p>
    <w:p w14:paraId="59B75B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wonderful is the love of God to man! How vast the honour conferred! What prayer can sufficiently express the gratitude we owe to Him who has crowned us with such mercies?</w:t>
      </w:r>
    </w:p>
    <w:p w14:paraId="79D22263">
      <w:pPr>
        <w:pStyle w:val="3"/>
        <w:spacing w:line="243" w:lineRule="auto"/>
        <w:rPr>
          <w:rFonts w:hint="eastAsia" w:ascii="华文楷体" w:hAnsi="华文楷体" w:eastAsia="华文楷体" w:cs="华文楷体"/>
          <w:sz w:val="30"/>
          <w:szCs w:val="30"/>
        </w:rPr>
      </w:pPr>
    </w:p>
    <w:p w14:paraId="290032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“神对人的爱是何等奇妙！所赐的尊荣何等浩大！怎样的祷告才能充分表达我们对那位以如此怜悯为我们加冕的祂所当献上的感恩呢？</w:t>
      </w:r>
    </w:p>
    <w:p w14:paraId="3B68BDAD">
      <w:pPr>
        <w:pStyle w:val="3"/>
        <w:spacing w:line="243" w:lineRule="auto"/>
        <w:rPr>
          <w:rFonts w:hint="eastAsia" w:ascii="华文楷体" w:hAnsi="华文楷体" w:eastAsia="华文楷体" w:cs="华文楷体"/>
          <w:sz w:val="30"/>
          <w:szCs w:val="30"/>
        </w:rPr>
      </w:pPr>
    </w:p>
    <w:p w14:paraId="449D5C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Consider, my beloved, the worthlessness of your nature and mine.</w:t>
      </w:r>
    </w:p>
    <w:p w14:paraId="72FE15DC">
      <w:pPr>
        <w:pStyle w:val="3"/>
        <w:spacing w:line="243" w:lineRule="auto"/>
        <w:rPr>
          <w:rFonts w:hint="eastAsia" w:ascii="华文楷体" w:hAnsi="华文楷体" w:eastAsia="华文楷体" w:cs="华文楷体"/>
          <w:sz w:val="30"/>
          <w:szCs w:val="30"/>
        </w:rPr>
      </w:pPr>
    </w:p>
    <w:p w14:paraId="7CEC36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我亲爱的，请思想你我本性的卑贱。</w:t>
      </w:r>
    </w:p>
    <w:p w14:paraId="6FB078CD">
      <w:pPr>
        <w:pStyle w:val="3"/>
        <w:spacing w:line="243" w:lineRule="auto"/>
        <w:rPr>
          <w:rFonts w:hint="eastAsia" w:ascii="华文楷体" w:hAnsi="华文楷体" w:eastAsia="华文楷体" w:cs="华文楷体"/>
          <w:sz w:val="30"/>
          <w:szCs w:val="30"/>
        </w:rPr>
      </w:pPr>
    </w:p>
    <w:p w14:paraId="0A08CD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Trace our origin—earth, dust, clay, mud, ashes.</w:t>
      </w:r>
    </w:p>
    <w:p w14:paraId="15724362">
      <w:pPr>
        <w:pStyle w:val="3"/>
        <w:spacing w:line="243" w:lineRule="auto"/>
        <w:rPr>
          <w:rFonts w:hint="eastAsia" w:ascii="华文楷体" w:hAnsi="华文楷体" w:eastAsia="华文楷体" w:cs="华文楷体"/>
          <w:sz w:val="30"/>
          <w:szCs w:val="30"/>
        </w:rPr>
      </w:pPr>
    </w:p>
    <w:p w14:paraId="5E417C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追溯我们的根源——土、尘埃、泥、淤泥、灰烬。</w:t>
      </w:r>
    </w:p>
    <w:p w14:paraId="6B61E784">
      <w:pPr>
        <w:pStyle w:val="3"/>
        <w:spacing w:line="243" w:lineRule="auto"/>
        <w:rPr>
          <w:rFonts w:hint="eastAsia" w:ascii="华文楷体" w:hAnsi="华文楷体" w:eastAsia="华文楷体" w:cs="华文楷体"/>
          <w:sz w:val="30"/>
          <w:szCs w:val="30"/>
        </w:rPr>
      </w:pPr>
    </w:p>
    <w:p w14:paraId="42FCCD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Dust we are, and unto dust we shall return.</w:t>
      </w:r>
    </w:p>
    <w:p w14:paraId="1D2F8C4E">
      <w:pPr>
        <w:pStyle w:val="3"/>
        <w:spacing w:line="243" w:lineRule="auto"/>
        <w:rPr>
          <w:rFonts w:hint="eastAsia" w:ascii="华文楷体" w:hAnsi="华文楷体" w:eastAsia="华文楷体" w:cs="华文楷体"/>
          <w:sz w:val="30"/>
          <w:szCs w:val="30"/>
        </w:rPr>
      </w:pPr>
    </w:p>
    <w:p w14:paraId="6772DA2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我们本是尘土，仍要归于尘土。</w:t>
      </w:r>
    </w:p>
    <w:p w14:paraId="6CC38248">
      <w:pPr>
        <w:pStyle w:val="3"/>
        <w:spacing w:line="243" w:lineRule="auto"/>
        <w:rPr>
          <w:rFonts w:hint="eastAsia" w:ascii="华文楷体" w:hAnsi="华文楷体" w:eastAsia="华文楷体" w:cs="华文楷体"/>
          <w:sz w:val="30"/>
          <w:szCs w:val="30"/>
        </w:rPr>
      </w:pPr>
    </w:p>
    <w:p w14:paraId="676C96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contemplate the inestimable riches of the divine goodness toward us, that you are commanded to call God Father,—that one who is earthly is commanded to claim a HEAVENLY,—a mortal to claim an IMMORTAL,—a corruptible to claim an INCORRUPTIBLE,—a child of Time to claim an ETERNAL Father,—that you who, but two or three days ago, were nothing more than clay, are commanded to claim as Father, him who is from everlasting to everlasting God."</w:t>
      </w:r>
    </w:p>
    <w:p w14:paraId="19CABD50">
      <w:pPr>
        <w:pStyle w:val="3"/>
        <w:spacing w:line="243" w:lineRule="auto"/>
        <w:rPr>
          <w:rFonts w:hint="eastAsia" w:ascii="华文楷体" w:hAnsi="华文楷体" w:eastAsia="华文楷体" w:cs="华文楷体"/>
          <w:sz w:val="30"/>
          <w:szCs w:val="30"/>
        </w:rPr>
      </w:pPr>
    </w:p>
    <w:p w14:paraId="33B7F0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默想神对我们那无法估量的丰盛恩典，即你被吩咐称神为父，——一个属地的人被吩咐认领一位属天的父，——一个必死的人认领一位不朽的父，——一个会朽坏的人认领一位不朽坏的父，——一个时间之子认领一位永恒的父，——你，不过两三天前还仅仅是泥土，竟被吩咐认那从亘古到永远的神为父。”</w:t>
      </w:r>
    </w:p>
    <w:p w14:paraId="70D06D93">
      <w:pPr>
        <w:pStyle w:val="3"/>
        <w:spacing w:line="243" w:lineRule="auto"/>
        <w:rPr>
          <w:rFonts w:hint="eastAsia" w:ascii="华文楷体" w:hAnsi="华文楷体" w:eastAsia="华文楷体" w:cs="华文楷体"/>
          <w:sz w:val="30"/>
          <w:szCs w:val="30"/>
        </w:rPr>
      </w:pPr>
    </w:p>
    <w:p w14:paraId="2A36A7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we call God Father, the designation implies, that we should never approach to him but with reverence.</w:t>
      </w:r>
    </w:p>
    <w:p w14:paraId="0C1EDA7B">
      <w:pPr>
        <w:pStyle w:val="3"/>
        <w:spacing w:line="243" w:lineRule="auto"/>
        <w:rPr>
          <w:rFonts w:hint="eastAsia" w:ascii="华文楷体" w:hAnsi="华文楷体" w:eastAsia="华文楷体" w:cs="华文楷体"/>
          <w:sz w:val="30"/>
          <w:szCs w:val="30"/>
        </w:rPr>
      </w:pPr>
    </w:p>
    <w:p w14:paraId="74261AE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再者，当我们称神为父时，这称呼意味着，我们绝不应不带着敬畏之心亲近祂。</w:t>
      </w:r>
    </w:p>
    <w:p w14:paraId="5CC8F7BD">
      <w:pPr>
        <w:pStyle w:val="3"/>
        <w:spacing w:line="243" w:lineRule="auto"/>
        <w:rPr>
          <w:rFonts w:hint="eastAsia" w:ascii="华文楷体" w:hAnsi="华文楷体" w:eastAsia="华文楷体" w:cs="华文楷体"/>
          <w:sz w:val="30"/>
          <w:szCs w:val="30"/>
        </w:rPr>
      </w:pPr>
    </w:p>
    <w:p w14:paraId="7E960F6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not to the written law,but has been taught us by nature herself, that a son ought to fear and honour his father.</w:t>
      </w:r>
    </w:p>
    <w:p w14:paraId="00612A3F">
      <w:pPr>
        <w:pStyle w:val="3"/>
        <w:spacing w:line="243" w:lineRule="auto"/>
        <w:rPr>
          <w:rFonts w:hint="eastAsia" w:ascii="华文楷体" w:hAnsi="华文楷体" w:eastAsia="华文楷体" w:cs="华文楷体"/>
          <w:sz w:val="30"/>
          <w:szCs w:val="30"/>
        </w:rPr>
      </w:pPr>
    </w:p>
    <w:p w14:paraId="6D8A47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这并非属于成文律法，而是本性本身教导我们的，即儿子应当敬畏并尊敬他的父亲。</w:t>
      </w:r>
    </w:p>
    <w:p w14:paraId="4518AD09">
      <w:pPr>
        <w:pStyle w:val="3"/>
        <w:spacing w:line="243" w:lineRule="auto"/>
        <w:rPr>
          <w:rFonts w:hint="eastAsia" w:ascii="华文楷体" w:hAnsi="华文楷体" w:eastAsia="华文楷体" w:cs="华文楷体"/>
          <w:sz w:val="30"/>
          <w:szCs w:val="30"/>
        </w:rPr>
      </w:pPr>
    </w:p>
    <w:p w14:paraId="68C2232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much more if he, who is our Father, is also our King?</w:t>
      </w:r>
    </w:p>
    <w:p w14:paraId="783C5C62">
      <w:pPr>
        <w:pStyle w:val="3"/>
        <w:spacing w:line="243" w:lineRule="auto"/>
        <w:rPr>
          <w:rFonts w:hint="eastAsia" w:ascii="华文楷体" w:hAnsi="华文楷体" w:eastAsia="华文楷体" w:cs="华文楷体"/>
          <w:sz w:val="30"/>
          <w:szCs w:val="30"/>
        </w:rPr>
      </w:pPr>
    </w:p>
    <w:p w14:paraId="40801B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何况那位既是我们的父，又是我们的君王的祂呢？</w:t>
      </w:r>
    </w:p>
    <w:p w14:paraId="7DAE2CB4">
      <w:pPr>
        <w:pStyle w:val="3"/>
        <w:spacing w:line="243" w:lineRule="auto"/>
        <w:rPr>
          <w:rFonts w:hint="eastAsia" w:ascii="华文楷体" w:hAnsi="华文楷体" w:eastAsia="华文楷体" w:cs="华文楷体"/>
          <w:sz w:val="30"/>
          <w:szCs w:val="30"/>
        </w:rPr>
      </w:pPr>
    </w:p>
    <w:p w14:paraId="7DDF6B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the sentiments expressed, and the looks assumed, by Absalom, when he appeared before David as his father and king, were chargeable with hypocrisy, yethe gives us a beautiful illustration of the kind of respect which a truly good man would sincerely render.</w:t>
      </w:r>
    </w:p>
    <w:p w14:paraId="156C32F6">
      <w:pPr>
        <w:pStyle w:val="3"/>
        <w:spacing w:line="243" w:lineRule="auto"/>
        <w:rPr>
          <w:rFonts w:hint="eastAsia" w:ascii="华文楷体" w:hAnsi="华文楷体" w:eastAsia="华文楷体" w:cs="华文楷体"/>
          <w:sz w:val="30"/>
          <w:szCs w:val="30"/>
        </w:rPr>
      </w:pPr>
    </w:p>
    <w:p w14:paraId="1AC588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虽然押沙龙 (Absalom) 在他父亲兼君王大卫面前所表达的情感和所装出的样子，都可指为虚伪，但他却为我们提供了一个美好的例证，说明一个真正良善的人会真诚献上怎样的尊敬。</w:t>
      </w:r>
    </w:p>
    <w:p w14:paraId="25DB11B6">
      <w:pPr>
        <w:pStyle w:val="3"/>
        <w:spacing w:line="243" w:lineRule="auto"/>
        <w:rPr>
          <w:rFonts w:hint="eastAsia" w:ascii="华文楷体" w:hAnsi="华文楷体" w:eastAsia="华文楷体" w:cs="华文楷体"/>
          <w:sz w:val="30"/>
          <w:szCs w:val="30"/>
        </w:rPr>
      </w:pPr>
    </w:p>
    <w:p w14:paraId="0C325F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came to the king, and bowed himself on his face to the ground before the king.</w:t>
      </w:r>
    </w:p>
    <w:p w14:paraId="77CFF5AA">
      <w:pPr>
        <w:pStyle w:val="3"/>
        <w:spacing w:line="243" w:lineRule="auto"/>
        <w:rPr>
          <w:rFonts w:hint="eastAsia" w:ascii="华文楷体" w:hAnsi="华文楷体" w:eastAsia="华文楷体" w:cs="华文楷体"/>
          <w:sz w:val="30"/>
          <w:szCs w:val="30"/>
        </w:rPr>
      </w:pPr>
    </w:p>
    <w:p w14:paraId="197738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他来到王面前，脸伏于地，向王下拜。</w:t>
      </w:r>
    </w:p>
    <w:p w14:paraId="482D5084">
      <w:pPr>
        <w:pStyle w:val="3"/>
        <w:spacing w:line="243" w:lineRule="auto"/>
        <w:rPr>
          <w:rFonts w:hint="eastAsia" w:ascii="华文楷体" w:hAnsi="华文楷体" w:eastAsia="华文楷体" w:cs="华文楷体"/>
          <w:sz w:val="30"/>
          <w:szCs w:val="30"/>
        </w:rPr>
      </w:pPr>
    </w:p>
    <w:p w14:paraId="62BED7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great, then, is that reverence with which we should approach in prayer to our Father and King, and, what is more, to our heavenly Father and King?</w:t>
      </w:r>
    </w:p>
    <w:p w14:paraId="24507756">
      <w:pPr>
        <w:pStyle w:val="3"/>
        <w:spacing w:line="243" w:lineRule="auto"/>
        <w:rPr>
          <w:rFonts w:hint="eastAsia" w:ascii="华文楷体" w:hAnsi="华文楷体" w:eastAsia="华文楷体" w:cs="华文楷体"/>
          <w:sz w:val="30"/>
          <w:szCs w:val="30"/>
        </w:rPr>
      </w:pPr>
    </w:p>
    <w:p w14:paraId="322E05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那么，我们在祷告中亲近我们的父和君王，更进一步说，亲近我们天上的父和君王时，所当怀有的敬畏是何等巨大呢？</w:t>
      </w:r>
    </w:p>
    <w:p w14:paraId="0B714CD7">
      <w:pPr>
        <w:pStyle w:val="3"/>
        <w:spacing w:line="243" w:lineRule="auto"/>
        <w:rPr>
          <w:rFonts w:hint="eastAsia" w:ascii="华文楷体" w:hAnsi="华文楷体" w:eastAsia="华文楷体" w:cs="华文楷体"/>
          <w:sz w:val="30"/>
          <w:szCs w:val="30"/>
        </w:rPr>
      </w:pPr>
    </w:p>
    <w:p w14:paraId="2D60BE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not rash with thy mouth, and let not thine heart be hasty to utter any thing before God: for God is in heaven, and thou upon earth; therefore let thy words be few."2</w:t>
      </w:r>
    </w:p>
    <w:p w14:paraId="5D7974C5">
      <w:pPr>
        <w:pStyle w:val="3"/>
        <w:spacing w:line="243" w:lineRule="auto"/>
        <w:rPr>
          <w:rFonts w:hint="eastAsia" w:ascii="华文楷体" w:hAnsi="华文楷体" w:eastAsia="华文楷体" w:cs="华文楷体"/>
          <w:sz w:val="30"/>
          <w:szCs w:val="30"/>
        </w:rPr>
      </w:pPr>
    </w:p>
    <w:p w14:paraId="76BDF1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“你在神面前不可冒失开口，也不可心急发言；因为神在天上，你在地下；所以你的言语要寡少。”2</w:t>
      </w:r>
    </w:p>
    <w:p w14:paraId="4E2EDA16">
      <w:pPr>
        <w:pStyle w:val="3"/>
        <w:spacing w:line="243" w:lineRule="auto"/>
        <w:rPr>
          <w:rFonts w:hint="eastAsia" w:ascii="华文楷体" w:hAnsi="华文楷体" w:eastAsia="华文楷体" w:cs="华文楷体"/>
          <w:sz w:val="30"/>
          <w:szCs w:val="30"/>
        </w:rPr>
      </w:pPr>
    </w:p>
    <w:p w14:paraId="4752A1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apellation Father, produces likewise a boldness of faith not inconsistent with the reverence of which we have now spoken.</w:t>
      </w:r>
    </w:p>
    <w:p w14:paraId="1EB05B2A">
      <w:pPr>
        <w:pStyle w:val="3"/>
        <w:spacing w:line="243" w:lineRule="auto"/>
        <w:rPr>
          <w:rFonts w:hint="eastAsia" w:ascii="华文楷体" w:hAnsi="华文楷体" w:eastAsia="华文楷体" w:cs="华文楷体"/>
          <w:sz w:val="30"/>
          <w:szCs w:val="30"/>
        </w:rPr>
      </w:pPr>
    </w:p>
    <w:p w14:paraId="33B029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但“父”这一称呼，同样也产生一种信心的坦然无惧，这与我们刚才所说的敬畏并不矛盾。</w:t>
      </w:r>
    </w:p>
    <w:p w14:paraId="0E51217C">
      <w:pPr>
        <w:pStyle w:val="3"/>
        <w:spacing w:line="243" w:lineRule="auto"/>
        <w:rPr>
          <w:rFonts w:hint="eastAsia" w:ascii="华文楷体" w:hAnsi="华文楷体" w:eastAsia="华文楷体" w:cs="华文楷体"/>
          <w:sz w:val="30"/>
          <w:szCs w:val="30"/>
        </w:rPr>
      </w:pPr>
    </w:p>
    <w:p w14:paraId="048332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may we not expect from a Father,—from a heavenly Father?</w:t>
      </w:r>
    </w:p>
    <w:p w14:paraId="1D0C0F1A">
      <w:pPr>
        <w:pStyle w:val="3"/>
        <w:spacing w:line="243" w:lineRule="auto"/>
        <w:rPr>
          <w:rFonts w:hint="eastAsia" w:ascii="华文楷体" w:hAnsi="华文楷体" w:eastAsia="华文楷体" w:cs="华文楷体"/>
          <w:sz w:val="30"/>
          <w:szCs w:val="30"/>
        </w:rPr>
      </w:pPr>
    </w:p>
    <w:p w14:paraId="0EE855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因为我们从一位父——一位天父——那里，还有什么不能期望的呢？</w:t>
      </w:r>
    </w:p>
    <w:p w14:paraId="26EBAF25">
      <w:pPr>
        <w:pStyle w:val="3"/>
        <w:spacing w:line="243" w:lineRule="auto"/>
        <w:rPr>
          <w:rFonts w:hint="eastAsia" w:ascii="华文楷体" w:hAnsi="华文楷体" w:eastAsia="华文楷体" w:cs="华文楷体"/>
          <w:sz w:val="30"/>
          <w:szCs w:val="30"/>
        </w:rPr>
      </w:pPr>
    </w:p>
    <w:p w14:paraId="480F2D4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is a Father, nothing that would be of advantage to his children will be refused by his fatherly kindness.</w:t>
      </w:r>
    </w:p>
    <w:p w14:paraId="1ED49EB6">
      <w:pPr>
        <w:pStyle w:val="3"/>
        <w:spacing w:line="243" w:lineRule="auto"/>
        <w:rPr>
          <w:rFonts w:hint="eastAsia" w:ascii="华文楷体" w:hAnsi="华文楷体" w:eastAsia="华文楷体" w:cs="华文楷体"/>
          <w:sz w:val="30"/>
          <w:szCs w:val="30"/>
        </w:rPr>
      </w:pPr>
    </w:p>
    <w:p w14:paraId="7CFDB5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如果祂是一位父，那么凡对祂儿女有益的事，祂父般的慈爱绝不会拒绝。</w:t>
      </w:r>
    </w:p>
    <w:p w14:paraId="7C1D009F">
      <w:pPr>
        <w:pStyle w:val="3"/>
        <w:spacing w:line="243" w:lineRule="auto"/>
        <w:rPr>
          <w:rFonts w:hint="eastAsia" w:ascii="华文楷体" w:hAnsi="华文楷体" w:eastAsia="华文楷体" w:cs="华文楷体"/>
          <w:sz w:val="30"/>
          <w:szCs w:val="30"/>
        </w:rPr>
      </w:pPr>
    </w:p>
    <w:p w14:paraId="00BB96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"Like as a father pitieth his children, so the Lord pitieth them that fear him."</w:t>
      </w:r>
    </w:p>
    <w:p w14:paraId="11B7DA9C">
      <w:pPr>
        <w:pStyle w:val="3"/>
        <w:spacing w:line="243" w:lineRule="auto"/>
        <w:rPr>
          <w:rFonts w:hint="eastAsia" w:ascii="华文楷体" w:hAnsi="华文楷体" w:eastAsia="华文楷体" w:cs="华文楷体"/>
          <w:sz w:val="30"/>
          <w:szCs w:val="30"/>
        </w:rPr>
      </w:pPr>
    </w:p>
    <w:p w14:paraId="6EC404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“父亲怎样怜恤他的儿女，耶和华也怎样怜恤敬畏祂的人。”</w:t>
      </w:r>
    </w:p>
    <w:p w14:paraId="6E2C8A5B">
      <w:pPr>
        <w:pStyle w:val="3"/>
        <w:spacing w:line="243" w:lineRule="auto"/>
        <w:rPr>
          <w:rFonts w:hint="eastAsia" w:ascii="华文楷体" w:hAnsi="华文楷体" w:eastAsia="华文楷体" w:cs="华文楷体"/>
          <w:sz w:val="30"/>
          <w:szCs w:val="30"/>
        </w:rPr>
      </w:pPr>
    </w:p>
    <w:p w14:paraId="20E61F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something in the goodness of God which goes far beyond a father's or even a mother's affection.</w:t>
      </w:r>
    </w:p>
    <w:p w14:paraId="251D8E4E">
      <w:pPr>
        <w:pStyle w:val="3"/>
        <w:spacing w:line="243" w:lineRule="auto"/>
        <w:rPr>
          <w:rFonts w:hint="eastAsia" w:ascii="华文楷体" w:hAnsi="华文楷体" w:eastAsia="华文楷体" w:cs="华文楷体"/>
          <w:sz w:val="30"/>
          <w:szCs w:val="30"/>
        </w:rPr>
      </w:pPr>
    </w:p>
    <w:p w14:paraId="6ABE29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在神的良善中，有些东西远超过父亲甚至母亲的情感。</w:t>
      </w:r>
    </w:p>
    <w:p w14:paraId="191F61EF">
      <w:pPr>
        <w:pStyle w:val="3"/>
        <w:spacing w:line="243" w:lineRule="auto"/>
        <w:rPr>
          <w:rFonts w:hint="eastAsia" w:ascii="华文楷体" w:hAnsi="华文楷体" w:eastAsia="华文楷体" w:cs="华文楷体"/>
          <w:sz w:val="30"/>
          <w:szCs w:val="30"/>
        </w:rPr>
      </w:pPr>
    </w:p>
    <w:p w14:paraId="0CD9D4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a woman forget her sucking child, that she should not have compassion on the child of her womb? yea, they may forget, yet willI not forget thee."6</w:t>
      </w:r>
    </w:p>
    <w:p w14:paraId="473F41A8">
      <w:pPr>
        <w:pStyle w:val="3"/>
        <w:spacing w:line="243" w:lineRule="auto"/>
        <w:rPr>
          <w:rFonts w:hint="eastAsia" w:ascii="华文楷体" w:hAnsi="华文楷体" w:eastAsia="华文楷体" w:cs="华文楷体"/>
          <w:sz w:val="30"/>
          <w:szCs w:val="30"/>
        </w:rPr>
      </w:pPr>
    </w:p>
    <w:p w14:paraId="629BD4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“妇人焉能忘记她吃奶的婴孩，不怜恤她所生的儿子？即或有忘记的，我却不忘记你。”6</w:t>
      </w:r>
    </w:p>
    <w:p w14:paraId="050EC192">
      <w:pPr>
        <w:pStyle w:val="3"/>
        <w:spacing w:line="243" w:lineRule="auto"/>
        <w:rPr>
          <w:rFonts w:hint="eastAsia" w:ascii="华文楷体" w:hAnsi="华文楷体" w:eastAsia="华文楷体" w:cs="华文楷体"/>
          <w:sz w:val="30"/>
          <w:szCs w:val="30"/>
        </w:rPr>
      </w:pPr>
    </w:p>
    <w:p w14:paraId="32CF968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human emotion is confined with narrow bounds.</w:t>
      </w:r>
    </w:p>
    <w:p w14:paraId="5C4FAB80">
      <w:pPr>
        <w:pStyle w:val="3"/>
        <w:spacing w:line="243" w:lineRule="auto"/>
        <w:rPr>
          <w:rFonts w:hint="eastAsia" w:ascii="华文楷体" w:hAnsi="华文楷体" w:eastAsia="华文楷体" w:cs="华文楷体"/>
          <w:sz w:val="30"/>
          <w:szCs w:val="30"/>
        </w:rPr>
      </w:pPr>
    </w:p>
    <w:p w14:paraId="390D27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每一种属人的情感都局限于狭窄的范围之内。</w:t>
      </w:r>
    </w:p>
    <w:p w14:paraId="3ED88623">
      <w:pPr>
        <w:pStyle w:val="3"/>
        <w:spacing w:line="243" w:lineRule="auto"/>
        <w:rPr>
          <w:rFonts w:hint="eastAsia" w:ascii="华文楷体" w:hAnsi="华文楷体" w:eastAsia="华文楷体" w:cs="华文楷体"/>
          <w:sz w:val="30"/>
          <w:szCs w:val="30"/>
        </w:rPr>
      </w:pPr>
    </w:p>
    <w:p w14:paraId="4DE80B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God towards his children is infinite and everlasting.</w:t>
      </w:r>
    </w:p>
    <w:p w14:paraId="3442DAEC">
      <w:pPr>
        <w:pStyle w:val="3"/>
        <w:spacing w:line="243" w:lineRule="auto"/>
        <w:rPr>
          <w:rFonts w:hint="eastAsia" w:ascii="华文楷体" w:hAnsi="华文楷体" w:eastAsia="华文楷体" w:cs="华文楷体"/>
          <w:sz w:val="30"/>
          <w:szCs w:val="30"/>
        </w:rPr>
      </w:pPr>
    </w:p>
    <w:p w14:paraId="33D9F8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神对祂儿女的爱是无限和永恒的。</w:t>
      </w:r>
    </w:p>
    <w:p w14:paraId="5956DF8B">
      <w:pPr>
        <w:pStyle w:val="3"/>
        <w:spacing w:line="243" w:lineRule="auto"/>
        <w:rPr>
          <w:rFonts w:hint="eastAsia" w:ascii="华文楷体" w:hAnsi="华文楷体" w:eastAsia="华文楷体" w:cs="华文楷体"/>
          <w:sz w:val="30"/>
          <w:szCs w:val="30"/>
        </w:rPr>
      </w:pPr>
    </w:p>
    <w:p w14:paraId="02588D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"Yea, I have loved thee with an everlasting love."</w:t>
      </w:r>
    </w:p>
    <w:p w14:paraId="35289742">
      <w:pPr>
        <w:pStyle w:val="3"/>
        <w:spacing w:line="243" w:lineRule="auto"/>
        <w:rPr>
          <w:rFonts w:hint="eastAsia" w:ascii="华文楷体" w:hAnsi="华文楷体" w:eastAsia="华文楷体" w:cs="华文楷体"/>
          <w:sz w:val="30"/>
          <w:szCs w:val="30"/>
        </w:rPr>
      </w:pPr>
    </w:p>
    <w:p w14:paraId="3FC58E8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“是的，我以永远的爱爱你。”</w:t>
      </w:r>
    </w:p>
    <w:p w14:paraId="5AF77E7A">
      <w:pPr>
        <w:pStyle w:val="3"/>
        <w:spacing w:line="243" w:lineRule="auto"/>
        <w:rPr>
          <w:rFonts w:hint="eastAsia" w:ascii="华文楷体" w:hAnsi="华文楷体" w:eastAsia="华文楷体" w:cs="华文楷体"/>
          <w:sz w:val="30"/>
          <w:szCs w:val="30"/>
        </w:rPr>
      </w:pPr>
    </w:p>
    <w:p w14:paraId="608972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Human affection, when compared with the riches of the divine kindness, is miserably poor.</w:t>
      </w:r>
    </w:p>
    <w:p w14:paraId="38FBE76C">
      <w:pPr>
        <w:pStyle w:val="3"/>
        <w:spacing w:line="243" w:lineRule="auto"/>
        <w:rPr>
          <w:rFonts w:hint="eastAsia" w:ascii="华文楷体" w:hAnsi="华文楷体" w:eastAsia="华文楷体" w:cs="华文楷体"/>
          <w:sz w:val="30"/>
          <w:szCs w:val="30"/>
        </w:rPr>
      </w:pPr>
    </w:p>
    <w:p w14:paraId="360A8B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属人的情感，若与神圣慈爱的丰盛相比，就显得可怜地贫乏。</w:t>
      </w:r>
    </w:p>
    <w:p w14:paraId="5A3661EE">
      <w:pPr>
        <w:pStyle w:val="3"/>
        <w:spacing w:line="243" w:lineRule="auto"/>
        <w:rPr>
          <w:rFonts w:hint="eastAsia" w:ascii="华文楷体" w:hAnsi="华文楷体" w:eastAsia="华文楷体" w:cs="华文楷体"/>
          <w:sz w:val="30"/>
          <w:szCs w:val="30"/>
        </w:rPr>
      </w:pPr>
    </w:p>
    <w:p w14:paraId="19D178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it can bestow on its most beloved objects is so insignificant, that those who might have been deemed superlatively good, are by comparison pronounced to be evil.</w:t>
      </w:r>
    </w:p>
    <w:p w14:paraId="5F8A32A9">
      <w:pPr>
        <w:pStyle w:val="3"/>
        <w:spacing w:line="243" w:lineRule="auto"/>
        <w:rPr>
          <w:rFonts w:hint="eastAsia" w:ascii="华文楷体" w:hAnsi="华文楷体" w:eastAsia="华文楷体" w:cs="华文楷体"/>
          <w:sz w:val="30"/>
          <w:szCs w:val="30"/>
        </w:rPr>
      </w:pPr>
    </w:p>
    <w:p w14:paraId="096D6A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它能赋予其最爱对象的一切都如此微不足道，以致那些可能被认为至善的人，相较之下也被宣称为邪恶的。</w:t>
      </w:r>
    </w:p>
    <w:p w14:paraId="34DAAAAD">
      <w:pPr>
        <w:pStyle w:val="3"/>
        <w:spacing w:line="243" w:lineRule="auto"/>
        <w:rPr>
          <w:rFonts w:hint="eastAsia" w:ascii="华文楷体" w:hAnsi="华文楷体" w:eastAsia="华文楷体" w:cs="华文楷体"/>
          <w:sz w:val="30"/>
          <w:szCs w:val="30"/>
        </w:rPr>
      </w:pPr>
    </w:p>
    <w:p w14:paraId="0F1FD8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himself has taught us thus to reason, "If ye, then, being evil, know how to give good gifts unto your children; how much more shall your heavenly Father give the Holy Spirit to them that ask him?"</w:t>
      </w:r>
    </w:p>
    <w:p w14:paraId="20090077">
      <w:pPr>
        <w:pStyle w:val="3"/>
        <w:spacing w:line="243" w:lineRule="auto"/>
        <w:rPr>
          <w:rFonts w:hint="eastAsia" w:ascii="华文楷体" w:hAnsi="华文楷体" w:eastAsia="华文楷体" w:cs="华文楷体"/>
          <w:sz w:val="30"/>
          <w:szCs w:val="30"/>
        </w:rPr>
      </w:pPr>
    </w:p>
    <w:p w14:paraId="5631D6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基督亲自教导我们如此推理：“你们虽然不好，尚且知道拿好东西给儿女；何况你们在天上的父，岂不更将圣灵给求祂的人吗？”</w:t>
      </w:r>
    </w:p>
    <w:p w14:paraId="42F44C7F">
      <w:pPr>
        <w:pStyle w:val="3"/>
        <w:spacing w:line="243" w:lineRule="auto"/>
        <w:rPr>
          <w:rFonts w:hint="eastAsia" w:ascii="华文楷体" w:hAnsi="华文楷体" w:eastAsia="华文楷体" w:cs="华文楷体"/>
          <w:sz w:val="30"/>
          <w:szCs w:val="30"/>
        </w:rPr>
      </w:pPr>
    </w:p>
    <w:p w14:paraId="799FD1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our heavenly Father.</w:t>
      </w:r>
    </w:p>
    <w:p w14:paraId="4AF68100">
      <w:pPr>
        <w:pStyle w:val="3"/>
        <w:spacing w:line="243" w:lineRule="auto"/>
        <w:rPr>
          <w:rFonts w:hint="eastAsia" w:ascii="华文楷体" w:hAnsi="华文楷体" w:eastAsia="华文楷体" w:cs="华文楷体"/>
          <w:sz w:val="30"/>
          <w:szCs w:val="30"/>
        </w:rPr>
      </w:pPr>
    </w:p>
    <w:p w14:paraId="16A362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祂是我们的天父。</w:t>
      </w:r>
    </w:p>
    <w:p w14:paraId="3CFCB292">
      <w:pPr>
        <w:pStyle w:val="3"/>
        <w:spacing w:line="243" w:lineRule="auto"/>
        <w:rPr>
          <w:rFonts w:hint="eastAsia" w:ascii="华文楷体" w:hAnsi="华文楷体" w:eastAsia="华文楷体" w:cs="华文楷体"/>
          <w:sz w:val="30"/>
          <w:szCs w:val="30"/>
        </w:rPr>
      </w:pPr>
    </w:p>
    <w:p w14:paraId="196402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contributes, in the highest degree, to strengthen our faith and hope.</w:t>
      </w:r>
    </w:p>
    <w:p w14:paraId="6AE58146">
      <w:pPr>
        <w:pStyle w:val="3"/>
        <w:spacing w:line="243" w:lineRule="auto"/>
        <w:rPr>
          <w:rFonts w:hint="eastAsia" w:ascii="华文楷体" w:hAnsi="华文楷体" w:eastAsia="华文楷体" w:cs="华文楷体"/>
          <w:sz w:val="30"/>
          <w:szCs w:val="30"/>
        </w:rPr>
      </w:pPr>
    </w:p>
    <w:p w14:paraId="4E31D6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这在最高程度上，有助于坚固我们的信心和盼望。</w:t>
      </w:r>
    </w:p>
    <w:p w14:paraId="7AED35D4">
      <w:pPr>
        <w:pStyle w:val="3"/>
        <w:spacing w:line="243" w:lineRule="auto"/>
        <w:rPr>
          <w:rFonts w:hint="eastAsia" w:ascii="华文楷体" w:hAnsi="华文楷体" w:eastAsia="华文楷体" w:cs="华文楷体"/>
          <w:sz w:val="30"/>
          <w:szCs w:val="30"/>
        </w:rPr>
      </w:pPr>
    </w:p>
    <w:p w14:paraId="4530C3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dwelleth in the heavens, perceives at one glance all our troubles and all our desires.</w:t>
      </w:r>
    </w:p>
    <w:p w14:paraId="4117AAEE">
      <w:pPr>
        <w:pStyle w:val="3"/>
        <w:spacing w:line="243" w:lineRule="auto"/>
        <w:rPr>
          <w:rFonts w:hint="eastAsia" w:ascii="华文楷体" w:hAnsi="华文楷体" w:eastAsia="华文楷体" w:cs="华文楷体"/>
          <w:sz w:val="30"/>
          <w:szCs w:val="30"/>
        </w:rPr>
      </w:pPr>
    </w:p>
    <w:p w14:paraId="189CF1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那位住在天上的祂，一眼就察觉我们所有的愁苦和所有的愿望。</w:t>
      </w:r>
    </w:p>
    <w:p w14:paraId="2754A689">
      <w:pPr>
        <w:pStyle w:val="3"/>
        <w:spacing w:line="243" w:lineRule="auto"/>
        <w:rPr>
          <w:rFonts w:hint="eastAsia" w:ascii="华文楷体" w:hAnsi="华文楷体" w:eastAsia="华文楷体" w:cs="华文楷体"/>
          <w:sz w:val="30"/>
          <w:szCs w:val="30"/>
        </w:rPr>
      </w:pPr>
    </w:p>
    <w:p w14:paraId="34C9AD9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kindness to his own is heavenly.</w:t>
      </w:r>
    </w:p>
    <w:p w14:paraId="676BA663">
      <w:pPr>
        <w:pStyle w:val="3"/>
        <w:spacing w:line="243" w:lineRule="auto"/>
        <w:rPr>
          <w:rFonts w:hint="eastAsia" w:ascii="华文楷体" w:hAnsi="华文楷体" w:eastAsia="华文楷体" w:cs="华文楷体"/>
          <w:sz w:val="30"/>
          <w:szCs w:val="30"/>
        </w:rPr>
      </w:pPr>
    </w:p>
    <w:p w14:paraId="0DB39A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祂对自己人的仁慈是属天的。</w:t>
      </w:r>
    </w:p>
    <w:p w14:paraId="6E31B2F2">
      <w:pPr>
        <w:pStyle w:val="3"/>
        <w:spacing w:line="243" w:lineRule="auto"/>
        <w:rPr>
          <w:rFonts w:hint="eastAsia" w:ascii="华文楷体" w:hAnsi="华文楷体" w:eastAsia="华文楷体" w:cs="华文楷体"/>
          <w:sz w:val="30"/>
          <w:szCs w:val="30"/>
        </w:rPr>
      </w:pPr>
    </w:p>
    <w:p w14:paraId="4DE442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the heaven is high above the earth, so great is his mercy toward them that fear him.3</w:t>
      </w:r>
    </w:p>
    <w:p w14:paraId="372B762C">
      <w:pPr>
        <w:pStyle w:val="3"/>
        <w:spacing w:line="243" w:lineRule="auto"/>
        <w:rPr>
          <w:rFonts w:hint="eastAsia" w:ascii="华文楷体" w:hAnsi="华文楷体" w:eastAsia="华文楷体" w:cs="华文楷体"/>
          <w:sz w:val="30"/>
          <w:szCs w:val="30"/>
        </w:rPr>
      </w:pPr>
    </w:p>
    <w:p w14:paraId="43DA493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“天离地何等的高，祂的慈爱向敬畏祂的人也是何等的大。3</w:t>
      </w:r>
    </w:p>
    <w:p w14:paraId="35B04670">
      <w:pPr>
        <w:pStyle w:val="3"/>
        <w:spacing w:line="243" w:lineRule="auto"/>
        <w:rPr>
          <w:rFonts w:hint="eastAsia" w:ascii="华文楷体" w:hAnsi="华文楷体" w:eastAsia="华文楷体" w:cs="华文楷体"/>
          <w:sz w:val="30"/>
          <w:szCs w:val="30"/>
        </w:rPr>
      </w:pPr>
    </w:p>
    <w:p w14:paraId="48802CB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Almighty arm, which is ever ready to be stretched forth in behalf of his own people, no created power is able to resist.</w:t>
      </w:r>
    </w:p>
    <w:p w14:paraId="6838ADEA">
      <w:pPr>
        <w:pStyle w:val="3"/>
        <w:spacing w:line="243" w:lineRule="auto"/>
        <w:rPr>
          <w:rFonts w:hint="eastAsia" w:ascii="华文楷体" w:hAnsi="华文楷体" w:eastAsia="华文楷体" w:cs="华文楷体"/>
          <w:sz w:val="30"/>
          <w:szCs w:val="30"/>
        </w:rPr>
      </w:pPr>
    </w:p>
    <w:p w14:paraId="159FCA7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祂全能的膀臂，随时准备为祂自己的子民伸出，没有任何受造的能力能够抵挡。</w:t>
      </w:r>
    </w:p>
    <w:p w14:paraId="7330CF95">
      <w:pPr>
        <w:pStyle w:val="3"/>
        <w:spacing w:line="243" w:lineRule="auto"/>
        <w:rPr>
          <w:rFonts w:hint="eastAsia" w:ascii="华文楷体" w:hAnsi="华文楷体" w:eastAsia="华文楷体" w:cs="华文楷体"/>
          <w:sz w:val="30"/>
          <w:szCs w:val="30"/>
        </w:rPr>
      </w:pPr>
    </w:p>
    <w:p w14:paraId="2B0A5E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God is in the heavens; he hath done whatsoever he hath pleased."</w:t>
      </w:r>
    </w:p>
    <w:p w14:paraId="16758357">
      <w:pPr>
        <w:pStyle w:val="3"/>
        <w:spacing w:line="243" w:lineRule="auto"/>
        <w:rPr>
          <w:rFonts w:hint="eastAsia" w:ascii="华文楷体" w:hAnsi="华文楷体" w:eastAsia="华文楷体" w:cs="华文楷体"/>
          <w:sz w:val="30"/>
          <w:szCs w:val="30"/>
        </w:rPr>
      </w:pPr>
    </w:p>
    <w:p w14:paraId="52405D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“我们的神在天上；祂都凭己意行事。”</w:t>
      </w:r>
    </w:p>
    <w:p w14:paraId="1D12DEA6">
      <w:pPr>
        <w:pStyle w:val="3"/>
        <w:spacing w:line="243" w:lineRule="auto"/>
        <w:rPr>
          <w:rFonts w:hint="eastAsia" w:ascii="华文楷体" w:hAnsi="华文楷体" w:eastAsia="华文楷体" w:cs="华文楷体"/>
          <w:sz w:val="30"/>
          <w:szCs w:val="30"/>
        </w:rPr>
      </w:pPr>
    </w:p>
    <w:p w14:paraId="0917BB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of all, he graciously assures us,—"My thoughts are not your thoughts, neither are your ways my ways, saith the Lord. For as the heavens are higher than the earth, so are my ways higher than your ways, and my thoughts than your thoughts."5</w:t>
      </w:r>
    </w:p>
    <w:p w14:paraId="49768BDC">
      <w:pPr>
        <w:pStyle w:val="3"/>
        <w:spacing w:line="243" w:lineRule="auto"/>
        <w:rPr>
          <w:rFonts w:hint="eastAsia" w:ascii="华文楷体" w:hAnsi="华文楷体" w:eastAsia="华文楷体" w:cs="华文楷体"/>
          <w:sz w:val="30"/>
          <w:szCs w:val="30"/>
        </w:rPr>
      </w:pPr>
    </w:p>
    <w:p w14:paraId="50847B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最后，祂恩慈地向我们保证——“我的意念非同你们的意念；我的道路非同你们的道路。这是耶和华说的。天怎样高过地，照样，我的道路高过你们的道路；我的意念高过你们的意念。”5</w:t>
      </w:r>
    </w:p>
    <w:p w14:paraId="3F89F71D">
      <w:pPr>
        <w:pStyle w:val="3"/>
        <w:spacing w:line="243" w:lineRule="auto"/>
        <w:rPr>
          <w:rFonts w:hint="eastAsia" w:ascii="华文楷体" w:hAnsi="华文楷体" w:eastAsia="华文楷体" w:cs="华文楷体"/>
          <w:sz w:val="30"/>
          <w:szCs w:val="30"/>
        </w:rPr>
      </w:pPr>
    </w:p>
    <w:p w14:paraId="73D4C1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appellation Father teaches us to approach to God with love,—with love both to God and to our neighbour.</w:t>
      </w:r>
    </w:p>
    <w:p w14:paraId="1D67C7BB">
      <w:pPr>
        <w:pStyle w:val="3"/>
        <w:spacing w:line="243" w:lineRule="auto"/>
        <w:rPr>
          <w:rFonts w:hint="eastAsia" w:ascii="华文楷体" w:hAnsi="华文楷体" w:eastAsia="华文楷体" w:cs="华文楷体"/>
          <w:sz w:val="30"/>
          <w:szCs w:val="30"/>
        </w:rPr>
      </w:pPr>
    </w:p>
    <w:p w14:paraId="404222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此外，“父”这一称呼教导我们带着爱亲近神，——既爱神，也爱我们的邻舍。</w:t>
      </w:r>
    </w:p>
    <w:p w14:paraId="7FE8F259">
      <w:pPr>
        <w:pStyle w:val="3"/>
        <w:spacing w:line="243" w:lineRule="auto"/>
        <w:rPr>
          <w:rFonts w:hint="eastAsia" w:ascii="华文楷体" w:hAnsi="华文楷体" w:eastAsia="华文楷体" w:cs="华文楷体"/>
          <w:sz w:val="30"/>
          <w:szCs w:val="30"/>
        </w:rPr>
      </w:pPr>
    </w:p>
    <w:p w14:paraId="59E08C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more powerfully excite our love to God, than the contemplation of that great regard for us which the single word Father expresses, and of those great and amiable perfections with which the epithet Heavenly is associated in our minds?</w:t>
      </w:r>
    </w:p>
    <w:p w14:paraId="47B93D7E">
      <w:pPr>
        <w:pStyle w:val="3"/>
        <w:spacing w:line="243" w:lineRule="auto"/>
        <w:rPr>
          <w:rFonts w:hint="eastAsia" w:ascii="华文楷体" w:hAnsi="华文楷体" w:eastAsia="华文楷体" w:cs="华文楷体"/>
          <w:sz w:val="30"/>
          <w:szCs w:val="30"/>
        </w:rPr>
      </w:pPr>
    </w:p>
    <w:p w14:paraId="74F609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有什么比默想那伟大的关怀更能有力地激发我们对神的爱呢？这关怀是“父”这一个词所表达的，以及默想那些与“属天”这一称号在我们心中联系在一起的伟大而可爱的完美呢？</w:t>
      </w:r>
    </w:p>
    <w:p w14:paraId="3DEA68C6">
      <w:pPr>
        <w:pStyle w:val="3"/>
        <w:spacing w:line="243" w:lineRule="auto"/>
        <w:rPr>
          <w:rFonts w:hint="eastAsia" w:ascii="华文楷体" w:hAnsi="华文楷体" w:eastAsia="华文楷体" w:cs="华文楷体"/>
          <w:sz w:val="30"/>
          <w:szCs w:val="30"/>
        </w:rPr>
      </w:pPr>
    </w:p>
    <w:p w14:paraId="4B8F3C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can our love to our neighbours be otherwise than inflamed, when we call him OUR Father, and profess to share with them in the same brotherhood?</w:t>
      </w:r>
    </w:p>
    <w:p w14:paraId="2D342B7D">
      <w:pPr>
        <w:pStyle w:val="3"/>
        <w:spacing w:line="243" w:lineRule="auto"/>
        <w:rPr>
          <w:rFonts w:hint="eastAsia" w:ascii="华文楷体" w:hAnsi="华文楷体" w:eastAsia="华文楷体" w:cs="华文楷体"/>
          <w:sz w:val="30"/>
          <w:szCs w:val="30"/>
        </w:rPr>
      </w:pPr>
    </w:p>
    <w:p w14:paraId="2996A7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当我们称祂为我们的父，并宣称与他们同在一个弟兄情谊中时，我们对邻舍的爱又怎能不被点燃呢？</w:t>
      </w:r>
    </w:p>
    <w:p w14:paraId="157B8487">
      <w:pPr>
        <w:pStyle w:val="3"/>
        <w:spacing w:line="243" w:lineRule="auto"/>
        <w:rPr>
          <w:rFonts w:hint="eastAsia" w:ascii="华文楷体" w:hAnsi="华文楷体" w:eastAsia="华文楷体" w:cs="华文楷体"/>
          <w:sz w:val="30"/>
          <w:szCs w:val="30"/>
        </w:rPr>
      </w:pPr>
    </w:p>
    <w:p w14:paraId="142900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meditations are fitted to banish envy, to quicken our desire of obtaining blessings for our brethren, and to produce joy at the benefits which they receive, as received by them in answer to our prayers in their behalf.</w:t>
      </w:r>
    </w:p>
    <w:p w14:paraId="7E4CDD53">
      <w:pPr>
        <w:pStyle w:val="3"/>
        <w:spacing w:line="243" w:lineRule="auto"/>
        <w:rPr>
          <w:rFonts w:hint="eastAsia" w:ascii="华文楷体" w:hAnsi="华文楷体" w:eastAsia="华文楷体" w:cs="华文楷体"/>
          <w:sz w:val="30"/>
          <w:szCs w:val="30"/>
        </w:rPr>
      </w:pPr>
    </w:p>
    <w:p w14:paraId="4C0C4D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这样的默想适于驱除嫉妒，激发我们为弟兄获得福分的渴望，并在他们因我们为他们代祷而领受益处时产生喜乐。</w:t>
      </w:r>
    </w:p>
    <w:p w14:paraId="081D2CDD">
      <w:pPr>
        <w:pStyle w:val="3"/>
        <w:spacing w:line="243" w:lineRule="auto"/>
        <w:rPr>
          <w:rFonts w:hint="eastAsia" w:ascii="华文楷体" w:hAnsi="华文楷体" w:eastAsia="华文楷体" w:cs="华文楷体"/>
          <w:sz w:val="30"/>
          <w:szCs w:val="30"/>
        </w:rPr>
      </w:pPr>
    </w:p>
    <w:p w14:paraId="1C2AE7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address to our heavenly Father, when sincerely and devoutly made, affords exercise to the highest and purest love, and fulfils the whole law of God.</w:t>
      </w:r>
    </w:p>
    <w:p w14:paraId="0C3542B2">
      <w:pPr>
        <w:pStyle w:val="3"/>
        <w:spacing w:line="243" w:lineRule="auto"/>
        <w:rPr>
          <w:rFonts w:hint="eastAsia" w:ascii="华文楷体" w:hAnsi="华文楷体" w:eastAsia="华文楷体" w:cs="华文楷体"/>
          <w:sz w:val="30"/>
          <w:szCs w:val="30"/>
        </w:rPr>
      </w:pPr>
    </w:p>
    <w:p w14:paraId="5DF82E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对我们天父的这种称呼，若真诚而虔敬地发出，就操练了至高至纯的爱，并成全了神的全部律法。</w:t>
      </w:r>
    </w:p>
    <w:p w14:paraId="5AB5345A">
      <w:pPr>
        <w:pStyle w:val="3"/>
        <w:spacing w:line="243" w:lineRule="auto"/>
        <w:rPr>
          <w:rFonts w:hint="eastAsia" w:ascii="华文楷体" w:hAnsi="华文楷体" w:eastAsia="华文楷体" w:cs="华文楷体"/>
          <w:sz w:val="30"/>
          <w:szCs w:val="30"/>
        </w:rPr>
      </w:pPr>
    </w:p>
    <w:p w14:paraId="24FAD96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when we call him our Father who is IN HEAVEN, our thoughts in prayer should be carefully purified from all base admixture of an earthly nature.</w:t>
      </w:r>
    </w:p>
    <w:p w14:paraId="35DEC926">
      <w:pPr>
        <w:pStyle w:val="3"/>
        <w:spacing w:line="243" w:lineRule="auto"/>
        <w:rPr>
          <w:rFonts w:hint="eastAsia" w:ascii="华文楷体" w:hAnsi="华文楷体" w:eastAsia="华文楷体" w:cs="华文楷体"/>
          <w:sz w:val="30"/>
          <w:szCs w:val="30"/>
        </w:rPr>
      </w:pPr>
    </w:p>
    <w:p w14:paraId="1B7938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最后，当我们称那位在天上的祂为我们的父时，我们在祷告中的思想应当仔细地从一切属地性质的卑贱混杂物中洁净出来。</w:t>
      </w:r>
    </w:p>
    <w:p w14:paraId="44D6314B">
      <w:pPr>
        <w:pStyle w:val="3"/>
        <w:spacing w:line="243" w:lineRule="auto"/>
        <w:rPr>
          <w:rFonts w:hint="eastAsia" w:ascii="华文楷体" w:hAnsi="华文楷体" w:eastAsia="华文楷体" w:cs="华文楷体"/>
          <w:sz w:val="30"/>
          <w:szCs w:val="30"/>
        </w:rPr>
      </w:pPr>
    </w:p>
    <w:p w14:paraId="2D605E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which is not elevated, spiritual, heavenly, and worthy of his inconceivable majesty, should be permitted to enter into our conceptions of God.</w:t>
      </w:r>
    </w:p>
    <w:p w14:paraId="1327FB36">
      <w:pPr>
        <w:pStyle w:val="3"/>
        <w:spacing w:line="243" w:lineRule="auto"/>
        <w:rPr>
          <w:rFonts w:hint="eastAsia" w:ascii="华文楷体" w:hAnsi="华文楷体" w:eastAsia="华文楷体" w:cs="华文楷体"/>
          <w:sz w:val="30"/>
          <w:szCs w:val="30"/>
        </w:rPr>
      </w:pPr>
    </w:p>
    <w:p w14:paraId="21594A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凡不崇高、属灵、属天，且不配祂那不可思议之威严的事物，都不应被允许进入我们对神的观念中。</w:t>
      </w:r>
    </w:p>
    <w:p w14:paraId="197D2D07">
      <w:pPr>
        <w:pStyle w:val="3"/>
        <w:spacing w:line="243" w:lineRule="auto"/>
        <w:rPr>
          <w:rFonts w:hint="eastAsia" w:ascii="华文楷体" w:hAnsi="华文楷体" w:eastAsia="华文楷体" w:cs="华文楷体"/>
          <w:sz w:val="30"/>
          <w:szCs w:val="30"/>
        </w:rPr>
      </w:pPr>
    </w:p>
    <w:p w14:paraId="685090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which is not proper for our Heavenly Father to give, and for us, the children of such a Father, to receive, ought ever to form the subject of our prayers.</w:t>
      </w:r>
    </w:p>
    <w:p w14:paraId="5C950519">
      <w:pPr>
        <w:pStyle w:val="3"/>
        <w:spacing w:line="243" w:lineRule="auto"/>
        <w:rPr>
          <w:rFonts w:hint="eastAsia" w:ascii="华文楷体" w:hAnsi="华文楷体" w:eastAsia="华文楷体" w:cs="华文楷体"/>
          <w:sz w:val="30"/>
          <w:szCs w:val="30"/>
        </w:rPr>
      </w:pPr>
    </w:p>
    <w:p w14:paraId="20B4F2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凡不适合我们天父赐予，也不适合我们这些如此一位父的儿女领受的事物，都不应构成我们祷告的主题。</w:t>
      </w:r>
    </w:p>
    <w:p w14:paraId="04EAB785">
      <w:pPr>
        <w:pStyle w:val="3"/>
        <w:spacing w:line="243" w:lineRule="auto"/>
        <w:rPr>
          <w:rFonts w:hint="eastAsia" w:ascii="华文楷体" w:hAnsi="华文楷体" w:eastAsia="华文楷体" w:cs="华文楷体"/>
          <w:sz w:val="30"/>
          <w:szCs w:val="30"/>
        </w:rPr>
      </w:pPr>
    </w:p>
    <w:p w14:paraId="43DFE1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views are illustrated by Chrysostom in his XIX. Homily on the Gospel by Matthew.</w:t>
      </w:r>
    </w:p>
    <w:p w14:paraId="5F13D8ED">
      <w:pPr>
        <w:pStyle w:val="3"/>
        <w:spacing w:line="243" w:lineRule="auto"/>
        <w:rPr>
          <w:rFonts w:hint="eastAsia" w:ascii="华文楷体" w:hAnsi="华文楷体" w:eastAsia="华文楷体" w:cs="华文楷体"/>
          <w:sz w:val="30"/>
          <w:szCs w:val="30"/>
        </w:rPr>
      </w:pPr>
    </w:p>
    <w:p w14:paraId="2CE1DE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这些观点由屈梭多模 (Chrysostom 金口若望) 在他对《马太福音》的第十九篇讲道中加以阐明。</w:t>
      </w:r>
    </w:p>
    <w:p w14:paraId="5C66889C">
      <w:pPr>
        <w:pStyle w:val="3"/>
        <w:spacing w:line="243" w:lineRule="auto"/>
        <w:rPr>
          <w:rFonts w:hint="eastAsia" w:ascii="华文楷体" w:hAnsi="华文楷体" w:eastAsia="华文楷体" w:cs="华文楷体"/>
          <w:sz w:val="30"/>
          <w:szCs w:val="30"/>
        </w:rPr>
      </w:pPr>
    </w:p>
    <w:p w14:paraId="35071A3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says, WHICH ART IN HEAVEN, he does not speak of God as dwelling only there, but leads the suppliant away from earth, and attaches him strongly to lofty regions and heavenly contemplations."</w:t>
      </w:r>
    </w:p>
    <w:p w14:paraId="791306A2">
      <w:pPr>
        <w:pStyle w:val="3"/>
        <w:spacing w:line="243" w:lineRule="auto"/>
        <w:rPr>
          <w:rFonts w:hint="eastAsia" w:ascii="华文楷体" w:hAnsi="华文楷体" w:eastAsia="华文楷体" w:cs="华文楷体"/>
          <w:sz w:val="30"/>
          <w:szCs w:val="30"/>
        </w:rPr>
      </w:pPr>
    </w:p>
    <w:p w14:paraId="366B9E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“当祂说，‘在天上的’，祂并非说神仅仅住在那里，而是带领祈求者离开地上，并将他牢牢地系于崇高的领域和属天的默想。”</w:t>
      </w:r>
    </w:p>
    <w:p w14:paraId="31C37F5B">
      <w:pPr>
        <w:pStyle w:val="3"/>
        <w:spacing w:line="243" w:lineRule="auto"/>
        <w:rPr>
          <w:rFonts w:hint="eastAsia" w:ascii="华文楷体" w:hAnsi="华文楷体" w:eastAsia="华文楷体" w:cs="华文楷体"/>
          <w:sz w:val="30"/>
          <w:szCs w:val="30"/>
        </w:rPr>
      </w:pPr>
    </w:p>
    <w:p w14:paraId="254737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"desireth truth in the inward parts."</w:t>
      </w:r>
    </w:p>
    <w:p w14:paraId="3A330275">
      <w:pPr>
        <w:pStyle w:val="3"/>
        <w:spacing w:line="243" w:lineRule="auto"/>
        <w:rPr>
          <w:rFonts w:hint="eastAsia" w:ascii="华文楷体" w:hAnsi="华文楷体" w:eastAsia="华文楷体" w:cs="华文楷体"/>
          <w:sz w:val="30"/>
          <w:szCs w:val="30"/>
        </w:rPr>
      </w:pPr>
    </w:p>
    <w:p w14:paraId="51D56B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但神“喜爱内心诚实”。</w:t>
      </w:r>
    </w:p>
    <w:p w14:paraId="2583C551">
      <w:pPr>
        <w:pStyle w:val="3"/>
        <w:spacing w:line="243" w:lineRule="auto"/>
        <w:rPr>
          <w:rFonts w:hint="eastAsia" w:ascii="华文楷体" w:hAnsi="华文楷体" w:eastAsia="华文楷体" w:cs="华文楷体"/>
          <w:sz w:val="30"/>
          <w:szCs w:val="30"/>
        </w:rPr>
      </w:pPr>
    </w:p>
    <w:p w14:paraId="53256C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first care ought to be that the course of our life may correspond to the profession of our prayers.</w:t>
      </w:r>
    </w:p>
    <w:p w14:paraId="7FB26A96">
      <w:pPr>
        <w:pStyle w:val="3"/>
        <w:spacing w:line="243" w:lineRule="auto"/>
        <w:rPr>
          <w:rFonts w:hint="eastAsia" w:ascii="华文楷体" w:hAnsi="华文楷体" w:eastAsia="华文楷体" w:cs="华文楷体"/>
          <w:sz w:val="30"/>
          <w:szCs w:val="30"/>
        </w:rPr>
      </w:pPr>
    </w:p>
    <w:p w14:paraId="691FBC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我们首先当关注的是，我们生活的历程要与我们祷告的宣认相符。</w:t>
      </w:r>
    </w:p>
    <w:p w14:paraId="5111D9B8">
      <w:pPr>
        <w:pStyle w:val="3"/>
        <w:spacing w:line="243" w:lineRule="auto"/>
        <w:rPr>
          <w:rFonts w:hint="eastAsia" w:ascii="华文楷体" w:hAnsi="华文楷体" w:eastAsia="华文楷体" w:cs="华文楷体"/>
          <w:sz w:val="30"/>
          <w:szCs w:val="30"/>
        </w:rPr>
      </w:pPr>
    </w:p>
    <w:p w14:paraId="428A42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beware lest actions contrary to our words should give the lie to our mouth when addressing the Supreme Being.</w:t>
      </w:r>
    </w:p>
    <w:p w14:paraId="1E1B050A">
      <w:pPr>
        <w:pStyle w:val="3"/>
        <w:spacing w:line="243" w:lineRule="auto"/>
        <w:rPr>
          <w:rFonts w:hint="eastAsia" w:ascii="华文楷体" w:hAnsi="华文楷体" w:eastAsia="华文楷体" w:cs="华文楷体"/>
          <w:sz w:val="30"/>
          <w:szCs w:val="30"/>
        </w:rPr>
      </w:pPr>
    </w:p>
    <w:p w14:paraId="4357A4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我们要谨慎，免得与我们言语相反的行动，在我们称呼至高存有 (Supreme Being) 时，使我们的口说谎。</w:t>
      </w:r>
    </w:p>
    <w:p w14:paraId="62B070AB">
      <w:pPr>
        <w:pStyle w:val="3"/>
        <w:spacing w:line="243" w:lineRule="auto"/>
        <w:rPr>
          <w:rFonts w:hint="eastAsia" w:ascii="华文楷体" w:hAnsi="华文楷体" w:eastAsia="华文楷体" w:cs="华文楷体"/>
          <w:sz w:val="30"/>
          <w:szCs w:val="30"/>
        </w:rPr>
      </w:pPr>
    </w:p>
    <w:p w14:paraId="59447E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certainly, could be more base or shameful.</w:t>
      </w:r>
    </w:p>
    <w:p w14:paraId="21D96C3C">
      <w:pPr>
        <w:pStyle w:val="3"/>
        <w:spacing w:line="243" w:lineRule="auto"/>
        <w:rPr>
          <w:rFonts w:hint="eastAsia" w:ascii="华文楷体" w:hAnsi="华文楷体" w:eastAsia="华文楷体" w:cs="华文楷体"/>
          <w:sz w:val="30"/>
          <w:szCs w:val="30"/>
        </w:rPr>
      </w:pPr>
    </w:p>
    <w:p w14:paraId="39DAF7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当然，没有什么比这更卑鄙或可耻的了。</w:t>
      </w:r>
    </w:p>
    <w:p w14:paraId="5D05C605">
      <w:pPr>
        <w:pStyle w:val="3"/>
        <w:spacing w:line="243" w:lineRule="auto"/>
        <w:rPr>
          <w:rFonts w:hint="eastAsia" w:ascii="华文楷体" w:hAnsi="华文楷体" w:eastAsia="华文楷体" w:cs="华文楷体"/>
          <w:sz w:val="30"/>
          <w:szCs w:val="30"/>
        </w:rPr>
      </w:pPr>
    </w:p>
    <w:p w14:paraId="712679D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Nyssen has very beautifully followed out these views in his Second Discourse on the Lord's Prayer.</w:t>
      </w:r>
    </w:p>
    <w:p w14:paraId="024DE293">
      <w:pPr>
        <w:pStyle w:val="3"/>
        <w:spacing w:line="243" w:lineRule="auto"/>
        <w:rPr>
          <w:rFonts w:hint="eastAsia" w:ascii="华文楷体" w:hAnsi="华文楷体" w:eastAsia="华文楷体" w:cs="华文楷体"/>
          <w:sz w:val="30"/>
          <w:szCs w:val="30"/>
        </w:rPr>
      </w:pPr>
    </w:p>
    <w:p w14:paraId="010D3B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尼撒的格列高利 (Gregory Nyssen) 在他关于主祷文的第二篇讲论中，非常优美地阐述了这些观点。</w:t>
      </w:r>
    </w:p>
    <w:p w14:paraId="085AB589">
      <w:pPr>
        <w:pStyle w:val="3"/>
        <w:spacing w:line="243" w:lineRule="auto"/>
        <w:rPr>
          <w:rFonts w:hint="eastAsia" w:ascii="华文楷体" w:hAnsi="华文楷体" w:eastAsia="华文楷体" w:cs="华文楷体"/>
          <w:sz w:val="30"/>
          <w:szCs w:val="30"/>
        </w:rPr>
      </w:pPr>
    </w:p>
    <w:p w14:paraId="75B692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Lord instructs us to call God our Father in prayer, he intends nothing more, in my opinion, than to inculcate on us a high and exalted course of life.</w:t>
      </w:r>
    </w:p>
    <w:p w14:paraId="2B775A16">
      <w:pPr>
        <w:pStyle w:val="3"/>
        <w:spacing w:line="243" w:lineRule="auto"/>
        <w:rPr>
          <w:rFonts w:hint="eastAsia" w:ascii="华文楷体" w:hAnsi="华文楷体" w:eastAsia="华文楷体" w:cs="华文楷体"/>
          <w:sz w:val="30"/>
          <w:szCs w:val="30"/>
        </w:rPr>
      </w:pPr>
    </w:p>
    <w:p w14:paraId="5FDA29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当我们的主教导我们在祷告中称神为我们的父时，在我看来，祂无非是要向我们灌输一种崇高而高尚的生活方式。</w:t>
      </w:r>
    </w:p>
    <w:p w14:paraId="2FBF57FB">
      <w:pPr>
        <w:pStyle w:val="3"/>
        <w:spacing w:line="243" w:lineRule="auto"/>
        <w:rPr>
          <w:rFonts w:hint="eastAsia" w:ascii="华文楷体" w:hAnsi="华文楷体" w:eastAsia="华文楷体" w:cs="华文楷体"/>
          <w:sz w:val="30"/>
          <w:szCs w:val="30"/>
        </w:rPr>
      </w:pPr>
    </w:p>
    <w:p w14:paraId="3D7572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does not enjoin us to utter falsehood,—to call ourselves what we are not, or to assume a name which does not belong to us.</w:t>
      </w:r>
    </w:p>
    <w:p w14:paraId="10F4C309">
      <w:pPr>
        <w:pStyle w:val="3"/>
        <w:spacing w:line="243" w:lineRule="auto"/>
        <w:rPr>
          <w:rFonts w:hint="eastAsia" w:ascii="华文楷体" w:hAnsi="华文楷体" w:eastAsia="华文楷体" w:cs="华文楷体"/>
          <w:sz w:val="30"/>
          <w:szCs w:val="30"/>
        </w:rPr>
      </w:pPr>
    </w:p>
    <w:p w14:paraId="42A5A9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真理 (THE TRUTH 指基督或神) 并不吩咐我们说谎，——称自己为我们所不是的，或冒用不属于我们的名。</w:t>
      </w:r>
    </w:p>
    <w:p w14:paraId="3FEFBEA8">
      <w:pPr>
        <w:pStyle w:val="3"/>
        <w:spacing w:line="243" w:lineRule="auto"/>
        <w:rPr>
          <w:rFonts w:hint="eastAsia" w:ascii="华文楷体" w:hAnsi="华文楷体" w:eastAsia="华文楷体" w:cs="华文楷体"/>
          <w:sz w:val="30"/>
          <w:szCs w:val="30"/>
        </w:rPr>
      </w:pPr>
    </w:p>
    <w:p w14:paraId="430D4F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call the incorruptible, and just, and good Being our Father, he bids us prove the relationship by our manner of life.</w:t>
      </w:r>
    </w:p>
    <w:p w14:paraId="143C97E2">
      <w:pPr>
        <w:pStyle w:val="3"/>
        <w:spacing w:line="243" w:lineRule="auto"/>
        <w:rPr>
          <w:rFonts w:hint="eastAsia" w:ascii="华文楷体" w:hAnsi="华文楷体" w:eastAsia="华文楷体" w:cs="华文楷体"/>
          <w:sz w:val="30"/>
          <w:szCs w:val="30"/>
        </w:rPr>
      </w:pPr>
    </w:p>
    <w:p w14:paraId="03347D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但当我们称那位不朽坏、公义、良善的存有 (Being) 为我们的父时，祂吩咐我们以我们的生活方式来证明这关系。</w:t>
      </w:r>
    </w:p>
    <w:p w14:paraId="1E695DC8">
      <w:pPr>
        <w:pStyle w:val="3"/>
        <w:spacing w:line="243" w:lineRule="auto"/>
        <w:rPr>
          <w:rFonts w:hint="eastAsia" w:ascii="华文楷体" w:hAnsi="华文楷体" w:eastAsia="华文楷体" w:cs="华文楷体"/>
          <w:sz w:val="30"/>
          <w:szCs w:val="30"/>
        </w:rPr>
      </w:pPr>
    </w:p>
    <w:p w14:paraId="6490BE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see, then, what preparation, what sort of life, what kind and degree of earnestness are required that, raising our consciences to the standard of this boldness, we may venture to call God our Father.</w:t>
      </w:r>
    </w:p>
    <w:p w14:paraId="1F8D0CF6">
      <w:pPr>
        <w:pStyle w:val="3"/>
        <w:spacing w:line="243" w:lineRule="auto"/>
        <w:rPr>
          <w:rFonts w:hint="eastAsia" w:ascii="华文楷体" w:hAnsi="华文楷体" w:eastAsia="华文楷体" w:cs="华文楷体"/>
          <w:sz w:val="30"/>
          <w:szCs w:val="30"/>
        </w:rPr>
      </w:pPr>
    </w:p>
    <w:p w14:paraId="15DB9A4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那么，你们就看见，需要怎样的预备，怎样的生活，怎样的热切和程度，才能使我们的良心提升到这种坦然无惧的标准，使我们敢于称神为我们的父。</w:t>
      </w:r>
    </w:p>
    <w:p w14:paraId="0E0A3973">
      <w:pPr>
        <w:pStyle w:val="3"/>
        <w:spacing w:line="243" w:lineRule="auto"/>
        <w:rPr>
          <w:rFonts w:hint="eastAsia" w:ascii="华文楷体" w:hAnsi="华文楷体" w:eastAsia="华文楷体" w:cs="华文楷体"/>
          <w:sz w:val="30"/>
          <w:szCs w:val="30"/>
        </w:rPr>
      </w:pPr>
    </w:p>
    <w:p w14:paraId="610D07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my reader, in sincerity and truth claim God as your FATHER?</w:t>
      </w:r>
    </w:p>
    <w:p w14:paraId="6514A47A">
      <w:pPr>
        <w:pStyle w:val="3"/>
        <w:spacing w:line="243" w:lineRule="auto"/>
        <w:rPr>
          <w:rFonts w:hint="eastAsia" w:ascii="华文楷体" w:hAnsi="华文楷体" w:eastAsia="华文楷体" w:cs="华文楷体"/>
          <w:sz w:val="30"/>
          <w:szCs w:val="30"/>
        </w:rPr>
      </w:pPr>
    </w:p>
    <w:p w14:paraId="5C52AB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我的读者啊，你是否真诚地、真实地认神为你的父呢？</w:t>
      </w:r>
    </w:p>
    <w:p w14:paraId="1DB230BB">
      <w:pPr>
        <w:pStyle w:val="3"/>
        <w:spacing w:line="243" w:lineRule="auto"/>
        <w:rPr>
          <w:rFonts w:hint="eastAsia" w:ascii="华文楷体" w:hAnsi="华文楷体" w:eastAsia="华文楷体" w:cs="华文楷体"/>
          <w:sz w:val="30"/>
          <w:szCs w:val="30"/>
        </w:rPr>
      </w:pPr>
    </w:p>
    <w:p w14:paraId="0D1CEC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Fail not to pay him homage by the whole course of your life.</w:t>
      </w:r>
    </w:p>
    <w:p w14:paraId="69DC33C3">
      <w:pPr>
        <w:pStyle w:val="3"/>
        <w:spacing w:line="243" w:lineRule="auto"/>
        <w:rPr>
          <w:rFonts w:hint="eastAsia" w:ascii="华文楷体" w:hAnsi="华文楷体" w:eastAsia="华文楷体" w:cs="华文楷体"/>
          <w:sz w:val="30"/>
          <w:szCs w:val="30"/>
        </w:rPr>
      </w:pPr>
    </w:p>
    <w:p w14:paraId="400074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切莫不在你一生的历程中向祂献上尊崇。</w:t>
      </w:r>
    </w:p>
    <w:p w14:paraId="18870FF1">
      <w:pPr>
        <w:pStyle w:val="3"/>
        <w:spacing w:line="243" w:lineRule="auto"/>
        <w:rPr>
          <w:rFonts w:hint="eastAsia" w:ascii="华文楷体" w:hAnsi="华文楷体" w:eastAsia="华文楷体" w:cs="华文楷体"/>
          <w:sz w:val="30"/>
          <w:szCs w:val="30"/>
        </w:rPr>
      </w:pPr>
    </w:p>
    <w:p w14:paraId="0A2286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Lend a willing ear to all his commandments.</w:t>
      </w:r>
    </w:p>
    <w:p w14:paraId="6B23A208">
      <w:pPr>
        <w:pStyle w:val="3"/>
        <w:spacing w:line="243" w:lineRule="auto"/>
        <w:rPr>
          <w:rFonts w:hint="eastAsia" w:ascii="华文楷体" w:hAnsi="华文楷体" w:eastAsia="华文楷体" w:cs="华文楷体"/>
          <w:sz w:val="30"/>
          <w:szCs w:val="30"/>
        </w:rPr>
      </w:pPr>
    </w:p>
    <w:p w14:paraId="1E7735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甘心聆听祂一切的诫命。</w:t>
      </w:r>
    </w:p>
    <w:p w14:paraId="598932FA">
      <w:pPr>
        <w:pStyle w:val="3"/>
        <w:spacing w:line="243" w:lineRule="auto"/>
        <w:rPr>
          <w:rFonts w:hint="eastAsia" w:ascii="华文楷体" w:hAnsi="华文楷体" w:eastAsia="华文楷体" w:cs="华文楷体"/>
          <w:sz w:val="30"/>
          <w:szCs w:val="30"/>
        </w:rPr>
      </w:pPr>
    </w:p>
    <w:p w14:paraId="77013A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Imitate his holiness, and copy his perfections.</w:t>
      </w:r>
    </w:p>
    <w:p w14:paraId="47360DD2">
      <w:pPr>
        <w:pStyle w:val="3"/>
        <w:spacing w:line="243" w:lineRule="auto"/>
        <w:rPr>
          <w:rFonts w:hint="eastAsia" w:ascii="华文楷体" w:hAnsi="华文楷体" w:eastAsia="华文楷体" w:cs="华文楷体"/>
          <w:sz w:val="30"/>
          <w:szCs w:val="30"/>
        </w:rPr>
      </w:pPr>
    </w:p>
    <w:p w14:paraId="609685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效法祂的圣洁，摹仿祂的完美。</w:t>
      </w:r>
    </w:p>
    <w:p w14:paraId="56C9F60E">
      <w:pPr>
        <w:pStyle w:val="3"/>
        <w:spacing w:line="243" w:lineRule="auto"/>
        <w:rPr>
          <w:rFonts w:hint="eastAsia" w:ascii="华文楷体" w:hAnsi="华文楷体" w:eastAsia="华文楷体" w:cs="华文楷体"/>
          <w:sz w:val="30"/>
          <w:szCs w:val="30"/>
        </w:rPr>
      </w:pPr>
    </w:p>
    <w:p w14:paraId="0803F7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say OUR FATHER, and thus associate others with you in your prayers?</w:t>
      </w:r>
    </w:p>
    <w:p w14:paraId="3BD543AE">
      <w:pPr>
        <w:pStyle w:val="3"/>
        <w:spacing w:line="243" w:lineRule="auto"/>
        <w:rPr>
          <w:rFonts w:hint="eastAsia" w:ascii="华文楷体" w:hAnsi="华文楷体" w:eastAsia="华文楷体" w:cs="华文楷体"/>
          <w:sz w:val="30"/>
          <w:szCs w:val="30"/>
        </w:rPr>
      </w:pPr>
    </w:p>
    <w:p w14:paraId="13B561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你说“我们的父”，从而在你的祷告中将他人与你联系在一起吗？</w:t>
      </w:r>
    </w:p>
    <w:p w14:paraId="6C3FA2B2">
      <w:pPr>
        <w:pStyle w:val="3"/>
        <w:spacing w:line="243" w:lineRule="auto"/>
        <w:rPr>
          <w:rFonts w:hint="eastAsia" w:ascii="华文楷体" w:hAnsi="华文楷体" w:eastAsia="华文楷体" w:cs="华文楷体"/>
          <w:sz w:val="30"/>
          <w:szCs w:val="30"/>
        </w:rPr>
      </w:pPr>
    </w:p>
    <w:p w14:paraId="1CC557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them as your brethren; promote their benefit, and labour to the utmost of your power that they may become partakers with you of the same inheritance.</w:t>
      </w:r>
    </w:p>
    <w:p w14:paraId="5C9E61C0">
      <w:pPr>
        <w:pStyle w:val="3"/>
        <w:spacing w:line="243" w:lineRule="auto"/>
        <w:rPr>
          <w:rFonts w:hint="eastAsia" w:ascii="华文楷体" w:hAnsi="华文楷体" w:eastAsia="华文楷体" w:cs="华文楷体"/>
          <w:sz w:val="30"/>
          <w:szCs w:val="30"/>
        </w:rPr>
      </w:pPr>
    </w:p>
    <w:p w14:paraId="4E9FDA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要爱他们如同你的弟兄；促进他们的益处；并尽你所能地努力，使他们能与你一同分享同样的产业。</w:t>
      </w:r>
    </w:p>
    <w:p w14:paraId="62EDAAC7">
      <w:pPr>
        <w:pStyle w:val="3"/>
        <w:spacing w:line="243" w:lineRule="auto"/>
        <w:rPr>
          <w:rFonts w:hint="eastAsia" w:ascii="华文楷体" w:hAnsi="华文楷体" w:eastAsia="华文楷体" w:cs="华文楷体"/>
          <w:sz w:val="30"/>
          <w:szCs w:val="30"/>
        </w:rPr>
      </w:pPr>
    </w:p>
    <w:p w14:paraId="54DB79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believe that your Father is IN HEAVEN?</w:t>
      </w:r>
    </w:p>
    <w:p w14:paraId="2F587636">
      <w:pPr>
        <w:pStyle w:val="3"/>
        <w:spacing w:line="243" w:lineRule="auto"/>
        <w:rPr>
          <w:rFonts w:hint="eastAsia" w:ascii="华文楷体" w:hAnsi="华文楷体" w:eastAsia="华文楷体" w:cs="华文楷体"/>
          <w:sz w:val="30"/>
          <w:szCs w:val="30"/>
        </w:rPr>
      </w:pPr>
    </w:p>
    <w:p w14:paraId="7F9959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你相信你的父在天上吗？</w:t>
      </w:r>
    </w:p>
    <w:p w14:paraId="5DED3448">
      <w:pPr>
        <w:pStyle w:val="3"/>
        <w:spacing w:line="243" w:lineRule="auto"/>
        <w:rPr>
          <w:rFonts w:hint="eastAsia" w:ascii="华文楷体" w:hAnsi="华文楷体" w:eastAsia="华文楷体" w:cs="华文楷体"/>
          <w:sz w:val="30"/>
          <w:szCs w:val="30"/>
        </w:rPr>
      </w:pPr>
    </w:p>
    <w:p w14:paraId="4E3A67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Despise these insignificant and transitory objects, and aspire to those which are truly good,—which are heavenly, glorious, eternal.</w:t>
      </w:r>
    </w:p>
    <w:p w14:paraId="6D541B62">
      <w:pPr>
        <w:pStyle w:val="3"/>
        <w:spacing w:line="243" w:lineRule="auto"/>
        <w:rPr>
          <w:rFonts w:hint="eastAsia" w:ascii="华文楷体" w:hAnsi="华文楷体" w:eastAsia="华文楷体" w:cs="华文楷体"/>
          <w:sz w:val="30"/>
          <w:szCs w:val="30"/>
        </w:rPr>
      </w:pPr>
    </w:p>
    <w:p w14:paraId="3DA979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要轻看这些微不足道和短暂的事物，并向往那些真正美好的事物——那些属天的、荣耀的、永恒的。</w:t>
      </w:r>
    </w:p>
    <w:p w14:paraId="2F98FB84">
      <w:pPr>
        <w:pStyle w:val="3"/>
        <w:spacing w:line="243" w:lineRule="auto"/>
        <w:rPr>
          <w:rFonts w:hint="eastAsia" w:ascii="华文楷体" w:hAnsi="华文楷体" w:eastAsia="华文楷体" w:cs="华文楷体"/>
          <w:sz w:val="30"/>
          <w:szCs w:val="30"/>
        </w:rPr>
      </w:pPr>
    </w:p>
    <w:p w14:paraId="08B8D3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Prepare yourself for the enjoyment of the closest fellowship with God.</w:t>
      </w:r>
    </w:p>
    <w:p w14:paraId="67F885B0">
      <w:pPr>
        <w:pStyle w:val="3"/>
        <w:spacing w:line="243" w:lineRule="auto"/>
        <w:rPr>
          <w:rFonts w:hint="eastAsia" w:ascii="华文楷体" w:hAnsi="华文楷体" w:eastAsia="华文楷体" w:cs="华文楷体"/>
          <w:sz w:val="30"/>
          <w:szCs w:val="30"/>
        </w:rPr>
      </w:pPr>
    </w:p>
    <w:p w14:paraId="6112AD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预备你自己，去享受与神最亲密的相交。</w:t>
      </w:r>
    </w:p>
    <w:p w14:paraId="3E78C64C">
      <w:pPr>
        <w:pStyle w:val="3"/>
        <w:spacing w:line="243" w:lineRule="auto"/>
        <w:rPr>
          <w:rFonts w:hint="eastAsia" w:ascii="华文楷体" w:hAnsi="华文楷体" w:eastAsia="华文楷体" w:cs="华文楷体"/>
          <w:sz w:val="30"/>
          <w:szCs w:val="30"/>
        </w:rPr>
      </w:pPr>
    </w:p>
    <w:p w14:paraId="738872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and most perfect happiness attainable by man belongs to him who, trampling under foot all that is evil, soars on high and reaches the very sanctuary of God.</w:t>
      </w:r>
    </w:p>
    <w:p w14:paraId="261BE2DE">
      <w:pPr>
        <w:pStyle w:val="3"/>
        <w:spacing w:line="243" w:lineRule="auto"/>
        <w:rPr>
          <w:rFonts w:hint="eastAsia" w:ascii="华文楷体" w:hAnsi="华文楷体" w:eastAsia="华文楷体" w:cs="华文楷体"/>
          <w:sz w:val="30"/>
          <w:szCs w:val="30"/>
        </w:rPr>
      </w:pPr>
    </w:p>
    <w:p w14:paraId="2AA851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人所能达到的最高和最完美的幸福，属于那践踏一切邪恶，高飞并达到神至圣所的人。</w:t>
      </w:r>
    </w:p>
    <w:p w14:paraId="59055D3F">
      <w:pPr>
        <w:pStyle w:val="3"/>
        <w:spacing w:line="243" w:lineRule="auto"/>
        <w:rPr>
          <w:rFonts w:hint="eastAsia" w:ascii="华文楷体" w:hAnsi="华文楷体" w:eastAsia="华文楷体" w:cs="华文楷体"/>
          <w:sz w:val="30"/>
          <w:szCs w:val="30"/>
        </w:rPr>
      </w:pPr>
    </w:p>
    <w:p w14:paraId="7B736B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does he exultingly ascend by noble meditations beyond the starry heavens, while the ornamented pavements of the rich, and all the gold and silver which the world contains, are beheld with scorn.</w:t>
      </w:r>
    </w:p>
    <w:p w14:paraId="1E497196">
      <w:pPr>
        <w:pStyle w:val="3"/>
        <w:spacing w:line="243" w:lineRule="auto"/>
        <w:rPr>
          <w:rFonts w:hint="eastAsia" w:ascii="华文楷体" w:hAnsi="华文楷体" w:eastAsia="华文楷体" w:cs="华文楷体"/>
          <w:sz w:val="30"/>
          <w:szCs w:val="30"/>
        </w:rPr>
      </w:pPr>
    </w:p>
    <w:p w14:paraId="039ACA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那时，他藉着高尚的默想欣然超越繁星密布的诸天，而富人华丽的铺路石，以及世上所有的金银，都被他轻蔑地看待。</w:t>
      </w:r>
    </w:p>
    <w:p w14:paraId="5A49837C">
      <w:pPr>
        <w:pStyle w:val="3"/>
        <w:spacing w:line="243" w:lineRule="auto"/>
        <w:rPr>
          <w:rFonts w:hint="eastAsia" w:ascii="华文楷体" w:hAnsi="华文楷体" w:eastAsia="华文楷体" w:cs="华文楷体"/>
          <w:sz w:val="30"/>
          <w:szCs w:val="30"/>
        </w:rPr>
      </w:pPr>
    </w:p>
    <w:p w14:paraId="3EA49E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does he look down with contempt on the magnificent porticoes and the ivory which glitters on the fretted roof, the woods ready to be cut down, the streams conducted into the mansion, and every thing which avarice and ambition delights to admire.</w:t>
      </w:r>
    </w:p>
    <w:p w14:paraId="40065120">
      <w:pPr>
        <w:pStyle w:val="3"/>
        <w:spacing w:line="243" w:lineRule="auto"/>
        <w:rPr>
          <w:rFonts w:hint="eastAsia" w:ascii="华文楷体" w:hAnsi="华文楷体" w:eastAsia="华文楷体" w:cs="华文楷体"/>
          <w:sz w:val="30"/>
          <w:szCs w:val="30"/>
        </w:rPr>
      </w:pPr>
    </w:p>
    <w:p w14:paraId="5FD314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那时，他轻蔑地俯视宏伟的门廊和在雕花屋顶上闪耀的象牙，即将砍伐的树林，引入豪宅的溪流，以及一切贪婪和野心所乐于赞赏的事物。</w:t>
      </w:r>
    </w:p>
    <w:p w14:paraId="15ECB3CC">
      <w:pPr>
        <w:pStyle w:val="3"/>
        <w:spacing w:line="243" w:lineRule="auto"/>
        <w:rPr>
          <w:rFonts w:hint="eastAsia" w:ascii="华文楷体" w:hAnsi="华文楷体" w:eastAsia="华文楷体" w:cs="华文楷体"/>
          <w:sz w:val="30"/>
          <w:szCs w:val="30"/>
        </w:rPr>
      </w:pPr>
    </w:p>
    <w:p w14:paraId="2E52529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from that elevated region you look down on this world—at best but small,—a great part of its surface covered with the ocean,—while a large portion of the remainder is a barren desert, scorched by a vertical sun, or bound by perpetual frost,—you will be disposed to say, Is this the spot which has been parcelled out by fire and sword among so many nations?</w:t>
      </w:r>
    </w:p>
    <w:p w14:paraId="3B323CAF">
      <w:pPr>
        <w:pStyle w:val="3"/>
        <w:spacing w:line="243" w:lineRule="auto"/>
        <w:rPr>
          <w:rFonts w:hint="eastAsia" w:ascii="华文楷体" w:hAnsi="华文楷体" w:eastAsia="华文楷体" w:cs="华文楷体"/>
          <w:sz w:val="30"/>
          <w:szCs w:val="30"/>
        </w:rPr>
      </w:pPr>
    </w:p>
    <w:p w14:paraId="2AAEC6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从那崇高的领域俯瞰这个世界——它充其量不过是渺小的——其大部分表面被海洋覆盖，而其余大部分则是贫瘠的沙漠，被垂直的太阳烤焦，或被永久的霜冻所束缚，你就会倾向于说：这就是那个在如此多国家之间用火与剑分割出来的地点吗？</w:t>
      </w:r>
    </w:p>
    <w:p w14:paraId="557FFDDD">
      <w:pPr>
        <w:pStyle w:val="3"/>
        <w:spacing w:line="243" w:lineRule="auto"/>
        <w:rPr>
          <w:rFonts w:hint="eastAsia" w:ascii="华文楷体" w:hAnsi="华文楷体" w:eastAsia="华文楷体" w:cs="华文楷体"/>
          <w:sz w:val="30"/>
          <w:szCs w:val="30"/>
        </w:rPr>
      </w:pPr>
    </w:p>
    <w:p w14:paraId="79598D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raising your mind to objects truly great, the sight of an army marching with uplifted banners,—the movements of the cavalry (as if something great were actually going forward), at one time scouring the distant posts, and presently spread out along the lines,—will appear to you nothing more than the bustling activity of so many ants, toiling within a narrow circle, which will remind you of the poet's language,</w:t>
      </w:r>
    </w:p>
    <w:p w14:paraId="5FBD898B">
      <w:pPr>
        <w:pStyle w:val="3"/>
        <w:spacing w:line="243" w:lineRule="auto"/>
        <w:rPr>
          <w:rFonts w:hint="eastAsia" w:ascii="华文楷体" w:hAnsi="华文楷体" w:eastAsia="华文楷体" w:cs="华文楷体"/>
          <w:sz w:val="30"/>
          <w:szCs w:val="30"/>
        </w:rPr>
      </w:pPr>
    </w:p>
    <w:p w14:paraId="100765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将你的心神提升到真正伟大的事物之后，看到一支高举旗帜行进的军队，——骑兵的行动（仿佛真有什么大事正在发生），时而搜寻远方的哨所，时而沿着战线展开，——在你看来，不过是许多蚂蚁在狭窄圈子里辛勤劳作的忙碌活动，这会让你想起诗人的语言，</w:t>
      </w:r>
    </w:p>
    <w:p w14:paraId="071A7F2B">
      <w:pPr>
        <w:pStyle w:val="3"/>
        <w:spacing w:line="243" w:lineRule="auto"/>
        <w:rPr>
          <w:rFonts w:hint="eastAsia" w:ascii="华文楷体" w:hAnsi="华文楷体" w:eastAsia="华文楷体" w:cs="华文楷体"/>
          <w:sz w:val="30"/>
          <w:szCs w:val="30"/>
        </w:rPr>
      </w:pPr>
    </w:p>
    <w:p w14:paraId="68BA0E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black troop moves along the plains.</w:t>
      </w:r>
    </w:p>
    <w:p w14:paraId="32532C75">
      <w:pPr>
        <w:pStyle w:val="3"/>
        <w:spacing w:line="243" w:lineRule="auto"/>
        <w:rPr>
          <w:rFonts w:hint="eastAsia" w:ascii="华文楷体" w:hAnsi="华文楷体" w:eastAsia="华文楷体" w:cs="华文楷体"/>
          <w:sz w:val="30"/>
          <w:szCs w:val="30"/>
        </w:rPr>
      </w:pPr>
    </w:p>
    <w:p w14:paraId="4B46B9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黑色的队伍在平原上移动。</w:t>
      </w:r>
    </w:p>
    <w:p w14:paraId="51CDFE82">
      <w:pPr>
        <w:pStyle w:val="3"/>
        <w:spacing w:line="243" w:lineRule="auto"/>
        <w:rPr>
          <w:rFonts w:hint="eastAsia" w:ascii="华文楷体" w:hAnsi="华文楷体" w:eastAsia="华文楷体" w:cs="华文楷体"/>
          <w:sz w:val="30"/>
          <w:szCs w:val="30"/>
        </w:rPr>
      </w:pPr>
    </w:p>
    <w:p w14:paraId="4E11FE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vast regions above, in which the soul is permitted to expatiate, but not until it has shaken off the body, washed away all pollution, and proved itself to be free, disencumbered, and satisfied with a moderate portion of earthly good.</w:t>
      </w:r>
    </w:p>
    <w:p w14:paraId="1AC17EEA">
      <w:pPr>
        <w:pStyle w:val="3"/>
        <w:spacing w:line="243" w:lineRule="auto"/>
        <w:rPr>
          <w:rFonts w:hint="eastAsia" w:ascii="华文楷体" w:hAnsi="华文楷体" w:eastAsia="华文楷体" w:cs="华文楷体"/>
          <w:sz w:val="30"/>
          <w:szCs w:val="30"/>
        </w:rPr>
      </w:pPr>
    </w:p>
    <w:p w14:paraId="7FC3F4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上面有广阔的区域，灵魂被允许在那里漫游，但要等到它摆脱了身体，洗净了所有的污秽，并证明自己是自由的、无牵挂的，且满足于适量的属世好处之后。</w:t>
      </w:r>
    </w:p>
    <w:p w14:paraId="431B76DC">
      <w:pPr>
        <w:pStyle w:val="3"/>
        <w:spacing w:line="243" w:lineRule="auto"/>
        <w:rPr>
          <w:rFonts w:hint="eastAsia" w:ascii="华文楷体" w:hAnsi="华文楷体" w:eastAsia="华文楷体" w:cs="华文楷体"/>
          <w:sz w:val="30"/>
          <w:szCs w:val="30"/>
        </w:rPr>
      </w:pPr>
    </w:p>
    <w:p w14:paraId="3C492C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it has reached this point, it acquires nourishment and growth, throws offits fetters, and rises to its original rank.</w:t>
      </w:r>
    </w:p>
    <w:p w14:paraId="24CD5344">
      <w:pPr>
        <w:pStyle w:val="3"/>
        <w:spacing w:line="243" w:lineRule="auto"/>
        <w:rPr>
          <w:rFonts w:hint="eastAsia" w:ascii="华文楷体" w:hAnsi="华文楷体" w:eastAsia="华文楷体" w:cs="华文楷体"/>
          <w:sz w:val="30"/>
          <w:szCs w:val="30"/>
        </w:rPr>
      </w:pPr>
    </w:p>
    <w:p w14:paraId="72FEB3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当它达到这一点时，它获得滋养和成长，摆脱它的枷锁，并上升到它原初的地位。</w:t>
      </w:r>
    </w:p>
    <w:p w14:paraId="507A3672">
      <w:pPr>
        <w:pStyle w:val="3"/>
        <w:spacing w:line="243" w:lineRule="auto"/>
        <w:rPr>
          <w:rFonts w:hint="eastAsia" w:ascii="华文楷体" w:hAnsi="华文楷体" w:eastAsia="华文楷体" w:cs="华文楷体"/>
          <w:sz w:val="30"/>
          <w:szCs w:val="30"/>
        </w:rPr>
      </w:pPr>
    </w:p>
    <w:p w14:paraId="5BF516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too, is an evidence of its divinity, that it finds pleasure in things divine, and feels them to be its own proper concerns.</w:t>
      </w:r>
    </w:p>
    <w:p w14:paraId="1872CD6E">
      <w:pPr>
        <w:pStyle w:val="3"/>
        <w:spacing w:line="243" w:lineRule="auto"/>
        <w:rPr>
          <w:rFonts w:hint="eastAsia" w:ascii="华文楷体" w:hAnsi="华文楷体" w:eastAsia="华文楷体" w:cs="华文楷体"/>
          <w:sz w:val="30"/>
          <w:szCs w:val="30"/>
        </w:rPr>
      </w:pPr>
    </w:p>
    <w:p w14:paraId="35A88C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这也是它神圣性的一个证据，即它在神圣的事物中找到乐趣，并感到它们是它自己恰当的关切。</w:t>
      </w:r>
    </w:p>
    <w:p w14:paraId="04FF0C2D">
      <w:pPr>
        <w:pStyle w:val="3"/>
        <w:spacing w:line="243" w:lineRule="auto"/>
        <w:rPr>
          <w:rFonts w:hint="eastAsia" w:ascii="华文楷体" w:hAnsi="华文楷体" w:eastAsia="华文楷体" w:cs="华文楷体"/>
          <w:sz w:val="30"/>
          <w:szCs w:val="30"/>
        </w:rPr>
      </w:pPr>
    </w:p>
    <w:p w14:paraId="6E47E9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were not admitted to these enjoyments. I should hardly say that I had been born.</w:t>
      </w:r>
    </w:p>
    <w:p w14:paraId="39530463">
      <w:pPr>
        <w:pStyle w:val="3"/>
        <w:spacing w:line="243" w:lineRule="auto"/>
        <w:rPr>
          <w:rFonts w:hint="eastAsia" w:ascii="华文楷体" w:hAnsi="华文楷体" w:eastAsia="华文楷体" w:cs="华文楷体"/>
          <w:sz w:val="30"/>
          <w:szCs w:val="30"/>
        </w:rPr>
      </w:pPr>
    </w:p>
    <w:p w14:paraId="772223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如果我不被允许享受这些乐趣，我几乎不能说我曾经出生。</w:t>
      </w:r>
    </w:p>
    <w:p w14:paraId="1A195FAA">
      <w:pPr>
        <w:pStyle w:val="3"/>
        <w:spacing w:line="243" w:lineRule="auto"/>
        <w:rPr>
          <w:rFonts w:hint="eastAsia" w:ascii="华文楷体" w:hAnsi="华文楷体" w:eastAsia="华文楷体" w:cs="华文楷体"/>
          <w:sz w:val="30"/>
          <w:szCs w:val="30"/>
        </w:rPr>
      </w:pPr>
    </w:p>
    <w:p w14:paraId="5604F9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reason would I have to glory in being numbered with the living?</w:t>
      </w:r>
    </w:p>
    <w:p w14:paraId="2D170EFA">
      <w:pPr>
        <w:pStyle w:val="3"/>
        <w:spacing w:line="243" w:lineRule="auto"/>
        <w:rPr>
          <w:rFonts w:hint="eastAsia" w:ascii="华文楷体" w:hAnsi="华文楷体" w:eastAsia="华文楷体" w:cs="华文楷体"/>
          <w:sz w:val="30"/>
          <w:szCs w:val="30"/>
        </w:rPr>
      </w:pPr>
    </w:p>
    <w:p w14:paraId="51A562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我有什么理由因被列在活人之中而夸耀呢？</w:t>
      </w:r>
    </w:p>
    <w:p w14:paraId="1EE699EB">
      <w:pPr>
        <w:pStyle w:val="3"/>
        <w:spacing w:line="243" w:lineRule="auto"/>
        <w:rPr>
          <w:rFonts w:hint="eastAsia" w:ascii="华文楷体" w:hAnsi="华文楷体" w:eastAsia="华文楷体" w:cs="华文楷体"/>
          <w:sz w:val="30"/>
          <w:szCs w:val="30"/>
        </w:rPr>
      </w:pPr>
    </w:p>
    <w:p w14:paraId="4EB5E2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I would eat and drink?</w:t>
      </w:r>
    </w:p>
    <w:p w14:paraId="3C135DA4">
      <w:pPr>
        <w:pStyle w:val="3"/>
        <w:spacing w:line="243" w:lineRule="auto"/>
        <w:rPr>
          <w:rFonts w:hint="eastAsia" w:ascii="华文楷体" w:hAnsi="华文楷体" w:eastAsia="华文楷体" w:cs="华文楷体"/>
          <w:sz w:val="30"/>
          <w:szCs w:val="30"/>
        </w:rPr>
      </w:pPr>
    </w:p>
    <w:p w14:paraId="162999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是因为我会吃喝吗？</w:t>
      </w:r>
    </w:p>
    <w:p w14:paraId="3C99BFAF">
      <w:pPr>
        <w:pStyle w:val="3"/>
        <w:spacing w:line="243" w:lineRule="auto"/>
        <w:rPr>
          <w:rFonts w:hint="eastAsia" w:ascii="华文楷体" w:hAnsi="华文楷体" w:eastAsia="华文楷体" w:cs="华文楷体"/>
          <w:sz w:val="30"/>
          <w:szCs w:val="30"/>
        </w:rPr>
      </w:pPr>
    </w:p>
    <w:p w14:paraId="269451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that I would pamper and nurse this frail and sickly body, which, without constant supplies, would cease to exist?</w:t>
      </w:r>
    </w:p>
    <w:p w14:paraId="0230FC87">
      <w:pPr>
        <w:pStyle w:val="3"/>
        <w:spacing w:line="243" w:lineRule="auto"/>
        <w:rPr>
          <w:rFonts w:hint="eastAsia" w:ascii="华文楷体" w:hAnsi="华文楷体" w:eastAsia="华文楷体" w:cs="华文楷体"/>
          <w:sz w:val="30"/>
          <w:szCs w:val="30"/>
        </w:rPr>
      </w:pPr>
    </w:p>
    <w:p w14:paraId="65BE65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是因为我会娇惯和照料这个脆弱多病的身体吗？若没有持续的供应，它就会不复存在。</w:t>
      </w:r>
    </w:p>
    <w:p w14:paraId="4518C742">
      <w:pPr>
        <w:pStyle w:val="3"/>
        <w:spacing w:line="243" w:lineRule="auto"/>
        <w:rPr>
          <w:rFonts w:hint="eastAsia" w:ascii="华文楷体" w:hAnsi="华文楷体" w:eastAsia="华文楷体" w:cs="华文楷体"/>
          <w:sz w:val="30"/>
          <w:szCs w:val="30"/>
        </w:rPr>
      </w:pPr>
    </w:p>
    <w:p w14:paraId="28C243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Away with such worthless advantages!</w:t>
      </w:r>
    </w:p>
    <w:p w14:paraId="5742A013">
      <w:pPr>
        <w:pStyle w:val="3"/>
        <w:spacing w:line="243" w:lineRule="auto"/>
        <w:rPr>
          <w:rFonts w:hint="eastAsia" w:ascii="华文楷体" w:hAnsi="华文楷体" w:eastAsia="华文楷体" w:cs="华文楷体"/>
          <w:sz w:val="30"/>
          <w:szCs w:val="30"/>
        </w:rPr>
      </w:pPr>
    </w:p>
    <w:p w14:paraId="5C9948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除去这些毫无价值的好处吧！</w:t>
      </w:r>
    </w:p>
    <w:p w14:paraId="1E4B481C">
      <w:pPr>
        <w:pStyle w:val="3"/>
        <w:spacing w:line="243" w:lineRule="auto"/>
        <w:rPr>
          <w:rFonts w:hint="eastAsia" w:ascii="华文楷体" w:hAnsi="华文楷体" w:eastAsia="华文楷体" w:cs="华文楷体"/>
          <w:sz w:val="30"/>
          <w:szCs w:val="30"/>
        </w:rPr>
      </w:pPr>
    </w:p>
    <w:p w14:paraId="3C98B3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Life does not repay the sweat and labour which it costs.</w:t>
      </w:r>
    </w:p>
    <w:p w14:paraId="24CD57AB">
      <w:pPr>
        <w:pStyle w:val="3"/>
        <w:spacing w:line="243" w:lineRule="auto"/>
        <w:rPr>
          <w:rFonts w:hint="eastAsia" w:ascii="华文楷体" w:hAnsi="华文楷体" w:eastAsia="华文楷体" w:cs="华文楷体"/>
          <w:sz w:val="30"/>
          <w:szCs w:val="30"/>
        </w:rPr>
      </w:pPr>
    </w:p>
    <w:p w14:paraId="4642EA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生命并不能偿还它所花费的汗水和辛劳。</w:t>
      </w:r>
    </w:p>
    <w:p w14:paraId="0A043126">
      <w:pPr>
        <w:pStyle w:val="3"/>
        <w:spacing w:line="243" w:lineRule="auto"/>
        <w:rPr>
          <w:rFonts w:hint="eastAsia" w:ascii="华文楷体" w:hAnsi="华文楷体" w:eastAsia="华文楷体" w:cs="华文楷体"/>
          <w:sz w:val="30"/>
          <w:szCs w:val="30"/>
        </w:rPr>
      </w:pPr>
    </w:p>
    <w:p w14:paraId="1476B2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despicable a thing is man, if he rises not above what is human!</w:t>
      </w:r>
    </w:p>
    <w:p w14:paraId="7A3FDFCD">
      <w:pPr>
        <w:pStyle w:val="3"/>
        <w:spacing w:line="243" w:lineRule="auto"/>
        <w:rPr>
          <w:rFonts w:hint="eastAsia" w:ascii="华文楷体" w:hAnsi="华文楷体" w:eastAsia="华文楷体" w:cs="华文楷体"/>
          <w:sz w:val="30"/>
          <w:szCs w:val="30"/>
        </w:rPr>
      </w:pPr>
    </w:p>
    <w:p w14:paraId="08EE5E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哦，如果人不超越属人的事物，他是何等卑贱啊！</w:t>
      </w:r>
    </w:p>
    <w:p w14:paraId="492CEC4B">
      <w:pPr>
        <w:pStyle w:val="3"/>
        <w:spacing w:line="243" w:lineRule="auto"/>
        <w:rPr>
          <w:rFonts w:hint="eastAsia" w:ascii="华文楷体" w:hAnsi="华文楷体" w:eastAsia="华文楷体" w:cs="华文楷体"/>
          <w:sz w:val="30"/>
          <w:szCs w:val="30"/>
        </w:rPr>
      </w:pPr>
    </w:p>
    <w:p w14:paraId="115D39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or but slightly altered, are the sentiments uttered by the Roman sage, drawn from the contemplation of the visible heavens, so far as a philosopher who devotes himself to the physical sciences is permitted to view them.</w:t>
      </w:r>
    </w:p>
    <w:p w14:paraId="624F14CA">
      <w:pPr>
        <w:pStyle w:val="3"/>
        <w:spacing w:line="243" w:lineRule="auto"/>
        <w:rPr>
          <w:rFonts w:hint="eastAsia" w:ascii="华文楷体" w:hAnsi="华文楷体" w:eastAsia="华文楷体" w:cs="华文楷体"/>
          <w:sz w:val="30"/>
          <w:szCs w:val="30"/>
        </w:rPr>
      </w:pPr>
    </w:p>
    <w:p w14:paraId="592BC1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这就是那位罗马哲人 (Roman sage) 所表达的情感，或略有改动，这些情感源于对可见诸天的默想，尽一个投身于物理科学的哲学家所被允许观察的程度。</w:t>
      </w:r>
    </w:p>
    <w:p w14:paraId="12F7DCA4">
      <w:pPr>
        <w:pStyle w:val="3"/>
        <w:spacing w:line="243" w:lineRule="auto"/>
        <w:rPr>
          <w:rFonts w:hint="eastAsia" w:ascii="华文楷体" w:hAnsi="华文楷体" w:eastAsia="华文楷体" w:cs="华文楷体"/>
          <w:sz w:val="30"/>
          <w:szCs w:val="30"/>
        </w:rPr>
      </w:pPr>
    </w:p>
    <w:p w14:paraId="572CE5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Christians, and aspire to nobler wisdom.</w:t>
      </w:r>
    </w:p>
    <w:p w14:paraId="78E7EC99">
      <w:pPr>
        <w:pStyle w:val="3"/>
        <w:spacing w:line="243" w:lineRule="auto"/>
        <w:rPr>
          <w:rFonts w:hint="eastAsia" w:ascii="华文楷体" w:hAnsi="华文楷体" w:eastAsia="华文楷体" w:cs="华文楷体"/>
          <w:sz w:val="30"/>
          <w:szCs w:val="30"/>
        </w:rPr>
      </w:pPr>
    </w:p>
    <w:p w14:paraId="738BBB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但我们是基督徒，我们向往更高贵的智慧。</w:t>
      </w:r>
    </w:p>
    <w:p w14:paraId="77791FFD">
      <w:pPr>
        <w:pStyle w:val="3"/>
        <w:spacing w:line="243" w:lineRule="auto"/>
        <w:rPr>
          <w:rFonts w:hint="eastAsia" w:ascii="华文楷体" w:hAnsi="华文楷体" w:eastAsia="华文楷体" w:cs="华文楷体"/>
          <w:sz w:val="30"/>
          <w:szCs w:val="30"/>
        </w:rPr>
      </w:pPr>
    </w:p>
    <w:p w14:paraId="1CA9C6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lofty emotions ought not to be raised in us by the consideration that we have a Father, who dwells far above all these heavens, in himself and in his own unapproachable light,—an eldest brother, who has gone before us to prepare a habitation,—and an inheritance incorruptible and undefiled, and that fadeth not away, reserved in heaven for us.</w:t>
      </w:r>
    </w:p>
    <w:p w14:paraId="43960800">
      <w:pPr>
        <w:pStyle w:val="3"/>
        <w:spacing w:line="243" w:lineRule="auto"/>
        <w:rPr>
          <w:rFonts w:hint="eastAsia" w:ascii="华文楷体" w:hAnsi="华文楷体" w:eastAsia="华文楷体" w:cs="华文楷体"/>
          <w:sz w:val="30"/>
          <w:szCs w:val="30"/>
        </w:rPr>
      </w:pPr>
    </w:p>
    <w:p w14:paraId="101F412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考虑到我们有一位父，祂远居于所有这些诸天之上，在祂自己里面，在祂那不能靠近的光中，——一位长兄，祂已经先我们而去，为我们预备了住处，——以及一个不能朽坏、不能玷污、不能衰残、为我们存留在天上的基业，我们里面岂不应当生发出崇高的情感吗？</w:t>
      </w:r>
    </w:p>
    <w:p w14:paraId="5BF6F10E">
      <w:pPr>
        <w:pStyle w:val="3"/>
        <w:spacing w:line="243" w:lineRule="auto"/>
        <w:rPr>
          <w:rFonts w:hint="eastAsia" w:ascii="华文楷体" w:hAnsi="华文楷体" w:eastAsia="华文楷体" w:cs="华文楷体"/>
          <w:sz w:val="30"/>
          <w:szCs w:val="30"/>
        </w:rPr>
      </w:pPr>
    </w:p>
    <w:p w14:paraId="00D40F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these, Christians, deserve your solicitude, your regard, your earnest activity.</w:t>
      </w:r>
    </w:p>
    <w:p w14:paraId="4CB2ACE5">
      <w:pPr>
        <w:pStyle w:val="3"/>
        <w:spacing w:line="243" w:lineRule="auto"/>
        <w:rPr>
          <w:rFonts w:hint="eastAsia" w:ascii="华文楷体" w:hAnsi="华文楷体" w:eastAsia="华文楷体" w:cs="华文楷体"/>
          <w:sz w:val="30"/>
          <w:szCs w:val="30"/>
        </w:rPr>
      </w:pPr>
    </w:p>
    <w:p w14:paraId="68AEDE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基督徒啊，这些，这些才值得你们的挂念、你们的关注、你们热切的行动。</w:t>
      </w:r>
    </w:p>
    <w:p w14:paraId="60D37453">
      <w:pPr>
        <w:pStyle w:val="3"/>
        <w:spacing w:line="243" w:lineRule="auto"/>
        <w:rPr>
          <w:rFonts w:hint="eastAsia" w:ascii="华文楷体" w:hAnsi="华文楷体" w:eastAsia="华文楷体" w:cs="华文楷体"/>
          <w:sz w:val="30"/>
          <w:szCs w:val="30"/>
        </w:rPr>
      </w:pPr>
    </w:p>
    <w:p w14:paraId="08C7CF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else are toys, trifles, shadows, mere nothings, loss and dung.3</w:t>
      </w:r>
    </w:p>
    <w:p w14:paraId="3FDB3EEB">
      <w:pPr>
        <w:pStyle w:val="3"/>
        <w:spacing w:line="243" w:lineRule="auto"/>
        <w:rPr>
          <w:rFonts w:hint="eastAsia" w:ascii="华文楷体" w:hAnsi="华文楷体" w:eastAsia="华文楷体" w:cs="华文楷体"/>
          <w:sz w:val="30"/>
          <w:szCs w:val="30"/>
        </w:rPr>
      </w:pPr>
    </w:p>
    <w:p w14:paraId="534CC6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其他一切都是玩具、琐事、影子、纯属虚无、损失和粪土。3</w:t>
      </w:r>
    </w:p>
    <w:p w14:paraId="17EE20B0">
      <w:pPr>
        <w:pStyle w:val="3"/>
        <w:spacing w:line="243" w:lineRule="auto"/>
        <w:rPr>
          <w:rFonts w:hint="eastAsia" w:ascii="华文楷体" w:hAnsi="华文楷体" w:eastAsia="华文楷体" w:cs="华文楷体"/>
          <w:sz w:val="30"/>
          <w:szCs w:val="30"/>
        </w:rPr>
      </w:pPr>
    </w:p>
    <w:p w14:paraId="442B52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conclude, in the words of Chrysostom, contained in his XIV. Homily on the Epistle to the Ephesians: From the moment that you said, OUR FATHER WHICH ART IN HEAVEN, the expression elevated you, gave wings to your thoughts, showed you that you have a Father in heaven.</w:t>
      </w:r>
    </w:p>
    <w:p w14:paraId="06D5ED72">
      <w:pPr>
        <w:pStyle w:val="3"/>
        <w:spacing w:line="243" w:lineRule="auto"/>
        <w:rPr>
          <w:rFonts w:hint="eastAsia" w:ascii="华文楷体" w:hAnsi="华文楷体" w:eastAsia="华文楷体" w:cs="华文楷体"/>
          <w:sz w:val="30"/>
          <w:szCs w:val="30"/>
        </w:rPr>
      </w:pPr>
    </w:p>
    <w:p w14:paraId="1B1854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我用屈梭多模 (Chrysostom 金口若望) 在他对《以弗所书》的第十四篇讲道中的话作结：从你说“我们在天上的父”那一刻起，这表达就提升了你，给你的思想插上了翅膀，向你显明你在天上有一位父。</w:t>
      </w:r>
    </w:p>
    <w:p w14:paraId="29B12931">
      <w:pPr>
        <w:pStyle w:val="3"/>
        <w:spacing w:line="243" w:lineRule="auto"/>
        <w:rPr>
          <w:rFonts w:hint="eastAsia" w:ascii="华文楷体" w:hAnsi="华文楷体" w:eastAsia="华文楷体" w:cs="华文楷体"/>
          <w:sz w:val="30"/>
          <w:szCs w:val="30"/>
        </w:rPr>
      </w:pPr>
    </w:p>
    <w:p w14:paraId="637663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nothing, say nothing, that belongs to the earth.</w:t>
      </w:r>
    </w:p>
    <w:p w14:paraId="728706FC">
      <w:pPr>
        <w:pStyle w:val="3"/>
        <w:spacing w:line="243" w:lineRule="auto"/>
        <w:rPr>
          <w:rFonts w:hint="eastAsia" w:ascii="华文楷体" w:hAnsi="华文楷体" w:eastAsia="华文楷体" w:cs="华文楷体"/>
          <w:sz w:val="30"/>
          <w:szCs w:val="30"/>
        </w:rPr>
      </w:pPr>
    </w:p>
    <w:p w14:paraId="3EEAE4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不要作任何属地的事，不要说任何属地的话。</w:t>
      </w:r>
    </w:p>
    <w:p w14:paraId="2EF141AA">
      <w:pPr>
        <w:pStyle w:val="3"/>
        <w:spacing w:line="243" w:lineRule="auto"/>
        <w:rPr>
          <w:rFonts w:hint="eastAsia" w:ascii="华文楷体" w:hAnsi="华文楷体" w:eastAsia="华文楷体" w:cs="华文楷体"/>
          <w:sz w:val="30"/>
          <w:szCs w:val="30"/>
        </w:rPr>
      </w:pPr>
    </w:p>
    <w:p w14:paraId="34AF5A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raised you to that exalted rank?</w:t>
      </w:r>
    </w:p>
    <w:p w14:paraId="399A76C5">
      <w:pPr>
        <w:pStyle w:val="3"/>
        <w:spacing w:line="243" w:lineRule="auto"/>
        <w:rPr>
          <w:rFonts w:hint="eastAsia" w:ascii="华文楷体" w:hAnsi="华文楷体" w:eastAsia="华文楷体" w:cs="华文楷体"/>
          <w:sz w:val="30"/>
          <w:szCs w:val="30"/>
        </w:rPr>
      </w:pPr>
    </w:p>
    <w:p w14:paraId="216D45B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祂岂不是已将你提升到那崇高的地位了吗？</w:t>
      </w:r>
    </w:p>
    <w:p w14:paraId="6F5C27FD">
      <w:pPr>
        <w:pStyle w:val="3"/>
        <w:spacing w:line="243" w:lineRule="auto"/>
        <w:rPr>
          <w:rFonts w:hint="eastAsia" w:ascii="华文楷体" w:hAnsi="华文楷体" w:eastAsia="华文楷体" w:cs="华文楷体"/>
          <w:sz w:val="30"/>
          <w:szCs w:val="30"/>
        </w:rPr>
      </w:pPr>
    </w:p>
    <w:p w14:paraId="0098FA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 he admitted you to that society?</w:t>
      </w:r>
    </w:p>
    <w:p w14:paraId="18053A14">
      <w:pPr>
        <w:pStyle w:val="3"/>
        <w:spacing w:line="243" w:lineRule="auto"/>
        <w:rPr>
          <w:rFonts w:hint="eastAsia" w:ascii="华文楷体" w:hAnsi="华文楷体" w:eastAsia="华文楷体" w:cs="华文楷体"/>
          <w:sz w:val="30"/>
          <w:szCs w:val="30"/>
        </w:rPr>
      </w:pPr>
    </w:p>
    <w:p w14:paraId="4858760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祂岂不是已接纳你进入那团契了吗？</w:t>
      </w:r>
    </w:p>
    <w:p w14:paraId="6841C874">
      <w:pPr>
        <w:pStyle w:val="3"/>
        <w:spacing w:line="243" w:lineRule="auto"/>
        <w:rPr>
          <w:rFonts w:hint="eastAsia" w:ascii="华文楷体" w:hAnsi="华文楷体" w:eastAsia="华文楷体" w:cs="华文楷体"/>
          <w:sz w:val="30"/>
          <w:szCs w:val="30"/>
        </w:rPr>
      </w:pPr>
    </w:p>
    <w:p w14:paraId="52A19D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 you degrade yourself?</w:t>
      </w:r>
    </w:p>
    <w:p w14:paraId="3BD40141">
      <w:pPr>
        <w:pStyle w:val="3"/>
        <w:spacing w:line="243" w:lineRule="auto"/>
        <w:rPr>
          <w:rFonts w:hint="eastAsia" w:ascii="华文楷体" w:hAnsi="华文楷体" w:eastAsia="华文楷体" w:cs="华文楷体"/>
          <w:sz w:val="30"/>
          <w:szCs w:val="30"/>
        </w:rPr>
      </w:pPr>
    </w:p>
    <w:p w14:paraId="7F5C02E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你为何要贬低自己呢？</w:t>
      </w:r>
    </w:p>
    <w:p w14:paraId="5F1B914B">
      <w:pPr>
        <w:pStyle w:val="3"/>
        <w:spacing w:line="243" w:lineRule="auto"/>
        <w:rPr>
          <w:rFonts w:hint="eastAsia" w:ascii="华文楷体" w:hAnsi="华文楷体" w:eastAsia="华文楷体" w:cs="华文楷体"/>
          <w:sz w:val="30"/>
          <w:szCs w:val="30"/>
        </w:rPr>
      </w:pPr>
    </w:p>
    <w:p w14:paraId="7E5E8C12">
      <w:pPr>
        <w:pStyle w:val="2"/>
        <w:bidi w:val="0"/>
        <w:jc w:val="center"/>
        <w:rPr>
          <w:rFonts w:hint="eastAsia"/>
        </w:rPr>
      </w:pPr>
      <w:r>
        <w:rPr>
          <w:rFonts w:hint="eastAsia"/>
        </w:rPr>
        <w:t>DISSERTATION VIII:</w:t>
      </w:r>
    </w:p>
    <w:p w14:paraId="6101D819">
      <w:pPr>
        <w:pStyle w:val="2"/>
        <w:bidi w:val="0"/>
        <w:jc w:val="center"/>
        <w:rPr>
          <w:rFonts w:hint="eastAsia"/>
        </w:rPr>
      </w:pPr>
      <w:r>
        <w:rPr>
          <w:rFonts w:hint="eastAsia"/>
        </w:rPr>
        <w:t>专题论文八：</w:t>
      </w:r>
    </w:p>
    <w:p w14:paraId="345D3DC4">
      <w:pPr>
        <w:pStyle w:val="3"/>
        <w:spacing w:line="243" w:lineRule="auto"/>
        <w:rPr>
          <w:rFonts w:hint="eastAsia" w:ascii="华文楷体" w:hAnsi="华文楷体" w:eastAsia="华文楷体" w:cs="华文楷体"/>
          <w:sz w:val="30"/>
          <w:szCs w:val="30"/>
        </w:rPr>
      </w:pPr>
    </w:p>
    <w:p w14:paraId="52E7AC8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HALLOWING THE NAME OF GOD</w:t>
      </w:r>
    </w:p>
    <w:p w14:paraId="64679F99">
      <w:pPr>
        <w:pStyle w:val="3"/>
        <w:spacing w:line="243" w:lineRule="auto"/>
        <w:rPr>
          <w:rFonts w:hint="eastAsia" w:ascii="华文楷体" w:hAnsi="华文楷体" w:eastAsia="华文楷体" w:cs="华文楷体"/>
          <w:sz w:val="30"/>
          <w:szCs w:val="30"/>
        </w:rPr>
      </w:pPr>
    </w:p>
    <w:p w14:paraId="203515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论尊神的名为圣</w:t>
      </w:r>
    </w:p>
    <w:p w14:paraId="0A49C213">
      <w:pPr>
        <w:pStyle w:val="3"/>
        <w:spacing w:line="243" w:lineRule="auto"/>
        <w:rPr>
          <w:rFonts w:hint="eastAsia" w:ascii="华文楷体" w:hAnsi="华文楷体" w:eastAsia="华文楷体" w:cs="华文楷体"/>
          <w:sz w:val="30"/>
          <w:szCs w:val="30"/>
        </w:rPr>
      </w:pPr>
    </w:p>
    <w:p w14:paraId="6BD7BE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ΑΓΙΑΣΘΗΤΩ ΤΟ ΟΝΟΜΑ ΣΟΥ</w:t>
      </w:r>
    </w:p>
    <w:p w14:paraId="210F1039">
      <w:pPr>
        <w:pStyle w:val="3"/>
        <w:spacing w:line="243" w:lineRule="auto"/>
        <w:rPr>
          <w:rFonts w:hint="eastAsia" w:ascii="华文楷体" w:hAnsi="华文楷体" w:eastAsia="华文楷体" w:cs="华文楷体"/>
          <w:sz w:val="30"/>
          <w:szCs w:val="30"/>
        </w:rPr>
      </w:pPr>
    </w:p>
    <w:p w14:paraId="13D87A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愿祢的名为圣</w:t>
      </w:r>
    </w:p>
    <w:p w14:paraId="3B436550">
      <w:pPr>
        <w:pStyle w:val="3"/>
        <w:spacing w:line="243" w:lineRule="auto"/>
        <w:rPr>
          <w:rFonts w:hint="eastAsia" w:ascii="华文楷体" w:hAnsi="华文楷体" w:eastAsia="华文楷体" w:cs="华文楷体"/>
          <w:sz w:val="30"/>
          <w:szCs w:val="30"/>
        </w:rPr>
      </w:pPr>
    </w:p>
    <w:p w14:paraId="6E5DA0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very extraordinary and almost incredible familiarity of intercourse which a man is permitted to maintain with God in holy prayer.</w:t>
      </w:r>
    </w:p>
    <w:p w14:paraId="5C06606E">
      <w:pPr>
        <w:pStyle w:val="3"/>
        <w:spacing w:line="243" w:lineRule="auto"/>
        <w:rPr>
          <w:rFonts w:hint="eastAsia" w:ascii="华文楷体" w:hAnsi="华文楷体" w:eastAsia="华文楷体" w:cs="华文楷体"/>
          <w:sz w:val="30"/>
          <w:szCs w:val="30"/>
        </w:rPr>
      </w:pPr>
    </w:p>
    <w:p w14:paraId="0FB6922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这是一种非常超凡、几乎令人难以置信的亲密交通，即一个人被允许在圣洁的祷告中与神维持的交通。</w:t>
      </w:r>
    </w:p>
    <w:p w14:paraId="2B4FD9BF">
      <w:pPr>
        <w:pStyle w:val="3"/>
        <w:spacing w:line="243" w:lineRule="auto"/>
        <w:rPr>
          <w:rFonts w:hint="eastAsia" w:ascii="华文楷体" w:hAnsi="华文楷体" w:eastAsia="华文楷体" w:cs="华文楷体"/>
          <w:sz w:val="30"/>
          <w:szCs w:val="30"/>
        </w:rPr>
      </w:pPr>
    </w:p>
    <w:p w14:paraId="2DDE47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 base wretch,—a sinner under sentence of condemnation, a worm that deserves to be trampled under foot,—should be admitted to intercourse with the Divine Being, whose majesty the brightest inhabitants of heaven approach with lively praise, and yet with the lowliest adoration, is certainly a high privilege.</w:t>
      </w:r>
    </w:p>
    <w:p w14:paraId="58A0DB8A">
      <w:pPr>
        <w:pStyle w:val="3"/>
        <w:spacing w:line="243" w:lineRule="auto"/>
        <w:rPr>
          <w:rFonts w:hint="eastAsia" w:ascii="华文楷体" w:hAnsi="华文楷体" w:eastAsia="华文楷体" w:cs="华文楷体"/>
          <w:sz w:val="30"/>
          <w:szCs w:val="30"/>
        </w:rPr>
      </w:pPr>
    </w:p>
    <w:p w14:paraId="0C37B2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一个卑鄙的恶棍，一个在定罪判决下的罪人，一条该被践踏在脚下的虫，竟被允许与神圣的存有 (Divine Being) 交通，天上最光明的居民也带着活泼的赞美和至低的崇拜来亲近祂的威严，这无疑是一项崇高的特权。</w:t>
      </w:r>
    </w:p>
    <w:p w14:paraId="7B393E1A">
      <w:pPr>
        <w:pStyle w:val="3"/>
        <w:spacing w:line="243" w:lineRule="auto"/>
        <w:rPr>
          <w:rFonts w:hint="eastAsia" w:ascii="华文楷体" w:hAnsi="华文楷体" w:eastAsia="华文楷体" w:cs="华文楷体"/>
          <w:sz w:val="30"/>
          <w:szCs w:val="30"/>
        </w:rPr>
      </w:pPr>
    </w:p>
    <w:p w14:paraId="21CAD8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conducted to the throne of grace by the only begotten Son of God,—to have the words and the very groans supplied by the influence of the Spirit of prayer,—to be permitted to express, with the utmost boldness and freedom, every desire and wish which is not inconsistent with the honour of God, or the true interests of the worshipper,—is a privilege higher still.</w:t>
      </w:r>
    </w:p>
    <w:p w14:paraId="2DF629F9">
      <w:pPr>
        <w:pStyle w:val="3"/>
        <w:spacing w:line="243" w:lineRule="auto"/>
        <w:rPr>
          <w:rFonts w:hint="eastAsia" w:ascii="华文楷体" w:hAnsi="华文楷体" w:eastAsia="华文楷体" w:cs="华文楷体"/>
          <w:sz w:val="30"/>
          <w:szCs w:val="30"/>
        </w:rPr>
      </w:pPr>
    </w:p>
    <w:p w14:paraId="638CEA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被神的独生子引领到施恩宝座前，——有祷告之灵的感动供应言语甚至叹息，——被允许以最大的坦然和自由，表达每一个与神的荣耀或敬拜者真实利益不相抵触的愿望和心意，——这是更高的特权。</w:t>
      </w:r>
    </w:p>
    <w:p w14:paraId="6582B4C0">
      <w:pPr>
        <w:pStyle w:val="3"/>
        <w:spacing w:line="243" w:lineRule="auto"/>
        <w:rPr>
          <w:rFonts w:hint="eastAsia" w:ascii="华文楷体" w:hAnsi="华文楷体" w:eastAsia="华文楷体" w:cs="华文楷体"/>
          <w:sz w:val="30"/>
          <w:szCs w:val="30"/>
        </w:rPr>
      </w:pPr>
    </w:p>
    <w:p w14:paraId="5762C0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wonderful of all, and one which almost exceeds belief, is that a man should be allowed to plead, not only for himself and for his neighbour, but for God,—that the kingdom of God and the glory of God should be the subject of his prayer,—as if God were unwilling to be glorious, or to exercise dominion except in answer to the prayers of believers.</w:t>
      </w:r>
    </w:p>
    <w:p w14:paraId="709636C6">
      <w:pPr>
        <w:pStyle w:val="3"/>
        <w:spacing w:line="243" w:lineRule="auto"/>
        <w:rPr>
          <w:rFonts w:hint="eastAsia" w:ascii="华文楷体" w:hAnsi="华文楷体" w:eastAsia="华文楷体" w:cs="华文楷体"/>
          <w:sz w:val="30"/>
          <w:szCs w:val="30"/>
        </w:rPr>
      </w:pPr>
    </w:p>
    <w:p w14:paraId="0E647C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但最奇妙的，几乎超乎置信的，是一个人竟被允许不仅为自己和邻舍祈求，也为神祈求，——神的国和神的荣耀竟成为他祷告的主题，——仿佛神除非回应信徒的祷告，否则就不愿得荣耀，或不行使王权。</w:t>
      </w:r>
    </w:p>
    <w:p w14:paraId="473A6FE6">
      <w:pPr>
        <w:pStyle w:val="3"/>
        <w:spacing w:line="243" w:lineRule="auto"/>
        <w:rPr>
          <w:rFonts w:hint="eastAsia" w:ascii="华文楷体" w:hAnsi="华文楷体" w:eastAsia="华文楷体" w:cs="华文楷体"/>
          <w:sz w:val="30"/>
          <w:szCs w:val="30"/>
        </w:rPr>
      </w:pPr>
    </w:p>
    <w:p w14:paraId="4C9E99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God, and God the great king, form unquestionably the subject of the seventy-second Psalm.</w:t>
      </w:r>
    </w:p>
    <w:p w14:paraId="391590A5">
      <w:pPr>
        <w:pStyle w:val="3"/>
        <w:spacing w:line="243" w:lineRule="auto"/>
        <w:rPr>
          <w:rFonts w:hint="eastAsia" w:ascii="华文楷体" w:hAnsi="华文楷体" w:eastAsia="华文楷体" w:cs="华文楷体"/>
          <w:sz w:val="30"/>
          <w:szCs w:val="30"/>
        </w:rPr>
      </w:pPr>
    </w:p>
    <w:p w14:paraId="55A335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神的国，和神这位伟大的君王，无疑构成了诗篇第七十二篇的主题。</w:t>
      </w:r>
    </w:p>
    <w:p w14:paraId="75D0F97E">
      <w:pPr>
        <w:pStyle w:val="3"/>
        <w:spacing w:line="243" w:lineRule="auto"/>
        <w:rPr>
          <w:rFonts w:hint="eastAsia" w:ascii="华文楷体" w:hAnsi="华文楷体" w:eastAsia="华文楷体" w:cs="华文楷体"/>
          <w:sz w:val="30"/>
          <w:szCs w:val="30"/>
        </w:rPr>
      </w:pPr>
    </w:p>
    <w:p w14:paraId="4D494B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other lofty sentiments, we may mention a very remarkable one, contained in the 15th verse: Prayer also shall be made FOR HIM, for the king, continually, and daily shall he be praised.</w:t>
      </w:r>
    </w:p>
    <w:p w14:paraId="02B86036">
      <w:pPr>
        <w:pStyle w:val="3"/>
        <w:spacing w:line="243" w:lineRule="auto"/>
        <w:rPr>
          <w:rFonts w:hint="eastAsia" w:ascii="华文楷体" w:hAnsi="华文楷体" w:eastAsia="华文楷体" w:cs="华文楷体"/>
          <w:sz w:val="30"/>
          <w:szCs w:val="30"/>
        </w:rPr>
      </w:pPr>
    </w:p>
    <w:p w14:paraId="5E0218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在其他崇高的情感中，我们可以提及一个非常显著的，载于第15节：“人要为祂 (HIM)，为王，常常祷告，终日称颂祂 (he)。”</w:t>
      </w:r>
    </w:p>
    <w:p w14:paraId="5036442A">
      <w:pPr>
        <w:pStyle w:val="3"/>
        <w:spacing w:line="243" w:lineRule="auto"/>
        <w:rPr>
          <w:rFonts w:hint="eastAsia" w:ascii="华文楷体" w:hAnsi="华文楷体" w:eastAsia="华文楷体" w:cs="华文楷体"/>
          <w:sz w:val="30"/>
          <w:szCs w:val="30"/>
        </w:rPr>
      </w:pPr>
    </w:p>
    <w:p w14:paraId="2A2B1A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honour of praying FOR GOD, which is thus granted to a human being, ought to be so highly prized by a believing soul that, loving God above all things, even above itself, it should overlook for a time its own concerns, until the matters which relate to the glory and kingdom of God have been carefully settled.</w:t>
      </w:r>
    </w:p>
    <w:p w14:paraId="54316A50">
      <w:pPr>
        <w:pStyle w:val="3"/>
        <w:spacing w:line="243" w:lineRule="auto"/>
        <w:rPr>
          <w:rFonts w:hint="eastAsia" w:ascii="华文楷体" w:hAnsi="华文楷体" w:eastAsia="华文楷体" w:cs="华文楷体"/>
          <w:sz w:val="30"/>
          <w:szCs w:val="30"/>
        </w:rPr>
      </w:pPr>
    </w:p>
    <w:p w14:paraId="78116E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这种为神 (GOD) 祷告的尊荣，既被赐予凡人，就当被一个相信的灵魂如此珍视，以致它爱神超乎万有，甚至超乎自己，它应当暂时忽略自己的事，直到关乎神的荣耀和国度的事宜都已仔细安排妥当。</w:t>
      </w:r>
    </w:p>
    <w:p w14:paraId="59F163D4">
      <w:pPr>
        <w:pStyle w:val="3"/>
        <w:spacing w:line="243" w:lineRule="auto"/>
        <w:rPr>
          <w:rFonts w:hint="eastAsia" w:ascii="华文楷体" w:hAnsi="华文楷体" w:eastAsia="华文楷体" w:cs="华文楷体"/>
          <w:sz w:val="30"/>
          <w:szCs w:val="30"/>
        </w:rPr>
      </w:pPr>
    </w:p>
    <w:p w14:paraId="46B4EC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the soul is at no time less forgetful of itself than when it is thus employed.</w:t>
      </w:r>
    </w:p>
    <w:p w14:paraId="07FBE604">
      <w:pPr>
        <w:pStyle w:val="3"/>
        <w:spacing w:line="243" w:lineRule="auto"/>
        <w:rPr>
          <w:rFonts w:hint="eastAsia" w:ascii="华文楷体" w:hAnsi="华文楷体" w:eastAsia="华文楷体" w:cs="华文楷体"/>
          <w:sz w:val="30"/>
          <w:szCs w:val="30"/>
        </w:rPr>
      </w:pPr>
    </w:p>
    <w:p w14:paraId="790CC5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然而，当灵魂如此专注于此时，它绝非最不顾念自己。</w:t>
      </w:r>
    </w:p>
    <w:p w14:paraId="1E4207F3">
      <w:pPr>
        <w:pStyle w:val="3"/>
        <w:spacing w:line="243" w:lineRule="auto"/>
        <w:rPr>
          <w:rFonts w:hint="eastAsia" w:ascii="华文楷体" w:hAnsi="华文楷体" w:eastAsia="华文楷体" w:cs="华文楷体"/>
          <w:sz w:val="30"/>
          <w:szCs w:val="30"/>
        </w:rPr>
      </w:pPr>
    </w:p>
    <w:p w14:paraId="1BA13A7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mention that our desires cannot be directed to a nobler object, our prayers for God are chiefly prayers for ourselves.</w:t>
      </w:r>
    </w:p>
    <w:p w14:paraId="7F19B36D">
      <w:pPr>
        <w:pStyle w:val="3"/>
        <w:spacing w:line="243" w:lineRule="auto"/>
        <w:rPr>
          <w:rFonts w:hint="eastAsia" w:ascii="华文楷体" w:hAnsi="华文楷体" w:eastAsia="华文楷体" w:cs="华文楷体"/>
          <w:sz w:val="30"/>
          <w:szCs w:val="30"/>
        </w:rPr>
      </w:pPr>
    </w:p>
    <w:p w14:paraId="5E3A7F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且不说我们的愿望不可能指向更高贵的对象，我们为神的祷告，主要也是为我们自己祷告。</w:t>
      </w:r>
    </w:p>
    <w:p w14:paraId="3EB987C5">
      <w:pPr>
        <w:pStyle w:val="3"/>
        <w:spacing w:line="243" w:lineRule="auto"/>
        <w:rPr>
          <w:rFonts w:hint="eastAsia" w:ascii="华文楷体" w:hAnsi="华文楷体" w:eastAsia="华文楷体" w:cs="华文楷体"/>
          <w:sz w:val="30"/>
          <w:szCs w:val="30"/>
        </w:rPr>
      </w:pPr>
    </w:p>
    <w:p w14:paraId="4A0BA5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throw great dishonour on the all-sufficiency of God to imagine, for a moment, that the perfection or blessedness of Him, who has all things in and from himself, can receive any addition from our prayers.</w:t>
      </w:r>
    </w:p>
    <w:p w14:paraId="0E7EAC11">
      <w:pPr>
        <w:pStyle w:val="3"/>
        <w:spacing w:line="243" w:lineRule="auto"/>
        <w:rPr>
          <w:rFonts w:hint="eastAsia" w:ascii="华文楷体" w:hAnsi="华文楷体" w:eastAsia="华文楷体" w:cs="华文楷体"/>
          <w:sz w:val="30"/>
          <w:szCs w:val="30"/>
        </w:rPr>
      </w:pPr>
    </w:p>
    <w:p w14:paraId="2CA8E7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若片刻想象那在自己里面并从自己拥有一切的祂的完美或福乐，会因我们的祷告而有任何增添，这将大大羞辱神的全然充足。</w:t>
      </w:r>
    </w:p>
    <w:p w14:paraId="421AE361">
      <w:pPr>
        <w:pStyle w:val="3"/>
        <w:spacing w:line="243" w:lineRule="auto"/>
        <w:rPr>
          <w:rFonts w:hint="eastAsia" w:ascii="华文楷体" w:hAnsi="华文楷体" w:eastAsia="华文楷体" w:cs="华文楷体"/>
          <w:sz w:val="30"/>
          <w:szCs w:val="30"/>
        </w:rPr>
      </w:pPr>
    </w:p>
    <w:p w14:paraId="1AF9BD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Anything which lies in our power to accomplish, can only fulfil that eternal purpose by which God determined to manifest his glory, and to display his attributes and perfections in his wonderful works.</w:t>
      </w:r>
    </w:p>
    <w:p w14:paraId="2BE1C000">
      <w:pPr>
        <w:pStyle w:val="3"/>
        <w:spacing w:line="243" w:lineRule="auto"/>
        <w:rPr>
          <w:rFonts w:hint="eastAsia" w:ascii="华文楷体" w:hAnsi="华文楷体" w:eastAsia="华文楷体" w:cs="华文楷体"/>
          <w:sz w:val="30"/>
          <w:szCs w:val="30"/>
        </w:rPr>
      </w:pPr>
    </w:p>
    <w:p w14:paraId="0BEBDE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我们力所能及的任何事，都只能成全那永恒的旨意，即神藉此定意在祂奇妙的作为中彰显祂的荣耀，并展示祂的属性和完美。</w:t>
      </w:r>
    </w:p>
    <w:p w14:paraId="337BC726">
      <w:pPr>
        <w:pStyle w:val="3"/>
        <w:spacing w:line="243" w:lineRule="auto"/>
        <w:rPr>
          <w:rFonts w:hint="eastAsia" w:ascii="华文楷体" w:hAnsi="华文楷体" w:eastAsia="华文楷体" w:cs="华文楷体"/>
          <w:sz w:val="30"/>
          <w:szCs w:val="30"/>
        </w:rPr>
      </w:pPr>
    </w:p>
    <w:p w14:paraId="3D1392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sincerely declare that we take pleasure in those contemplations, we not only derive from them the most pure and holy of all enjoyments, but find our glory in the glory of God, our happiness in the kingdom of God.</w:t>
      </w:r>
    </w:p>
    <w:p w14:paraId="67289A8F">
      <w:pPr>
        <w:pStyle w:val="3"/>
        <w:spacing w:line="243" w:lineRule="auto"/>
        <w:rPr>
          <w:rFonts w:hint="eastAsia" w:ascii="华文楷体" w:hAnsi="华文楷体" w:eastAsia="华文楷体" w:cs="华文楷体"/>
          <w:sz w:val="30"/>
          <w:szCs w:val="30"/>
        </w:rPr>
      </w:pPr>
    </w:p>
    <w:p w14:paraId="37EAE2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当我们真诚地宣称我们在这些默观中获得喜乐时，我们不仅从中获得所有享受中最纯洁和神圣的，而且在神的荣耀中找到我们的荣耀，在神的国度中找到我们的幸福。</w:t>
      </w:r>
    </w:p>
    <w:p w14:paraId="5D884156">
      <w:pPr>
        <w:pStyle w:val="3"/>
        <w:spacing w:line="243" w:lineRule="auto"/>
        <w:rPr>
          <w:rFonts w:hint="eastAsia" w:ascii="华文楷体" w:hAnsi="华文楷体" w:eastAsia="华文楷体" w:cs="华文楷体"/>
          <w:sz w:val="30"/>
          <w:szCs w:val="30"/>
        </w:rPr>
      </w:pPr>
    </w:p>
    <w:p w14:paraId="3469C10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devout prayer that the glory of God may be promoted implies, at the same time, a request that he will be pleased to appear wonderful and glorious in his communications to us, which is the summit of our happiness.</w:t>
      </w:r>
    </w:p>
    <w:p w14:paraId="0CFD8B88">
      <w:pPr>
        <w:pStyle w:val="3"/>
        <w:spacing w:line="243" w:lineRule="auto"/>
        <w:rPr>
          <w:rFonts w:hint="eastAsia" w:ascii="华文楷体" w:hAnsi="华文楷体" w:eastAsia="华文楷体" w:cs="华文楷体"/>
          <w:sz w:val="30"/>
          <w:szCs w:val="30"/>
        </w:rPr>
      </w:pPr>
    </w:p>
    <w:p w14:paraId="40FCE5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一个祈求神的荣耀得以高举的虔诚祷告，同时也意味着，祈求祂乐意在祂与我们的交通中显为奇妙和荣耀，这便是我们幸福的顶峰。</w:t>
      </w:r>
    </w:p>
    <w:p w14:paraId="3F2372F2">
      <w:pPr>
        <w:pStyle w:val="3"/>
        <w:spacing w:line="243" w:lineRule="auto"/>
        <w:rPr>
          <w:rFonts w:hint="eastAsia" w:ascii="华文楷体" w:hAnsi="华文楷体" w:eastAsia="华文楷体" w:cs="华文楷体"/>
          <w:sz w:val="30"/>
          <w:szCs w:val="30"/>
        </w:rPr>
      </w:pPr>
    </w:p>
    <w:p w14:paraId="7B6FA9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reason why our Lord enjoined that the hallowing of the name of God should form the commencement of our prayers.</w:t>
      </w:r>
    </w:p>
    <w:p w14:paraId="38D0BDB7">
      <w:pPr>
        <w:pStyle w:val="3"/>
        <w:spacing w:line="243" w:lineRule="auto"/>
        <w:rPr>
          <w:rFonts w:hint="eastAsia" w:ascii="华文楷体" w:hAnsi="华文楷体" w:eastAsia="华文楷体" w:cs="华文楷体"/>
          <w:sz w:val="30"/>
          <w:szCs w:val="30"/>
        </w:rPr>
      </w:pPr>
    </w:p>
    <w:p w14:paraId="0D590F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这就是为什么我们的主教导，尊神的名为圣应当成为我们祷告的开始。</w:t>
      </w:r>
    </w:p>
    <w:p w14:paraId="69E5818A">
      <w:pPr>
        <w:pStyle w:val="3"/>
        <w:spacing w:line="243" w:lineRule="auto"/>
        <w:rPr>
          <w:rFonts w:hint="eastAsia" w:ascii="华文楷体" w:hAnsi="华文楷体" w:eastAsia="华文楷体" w:cs="华文楷体"/>
          <w:sz w:val="30"/>
          <w:szCs w:val="30"/>
        </w:rPr>
      </w:pPr>
    </w:p>
    <w:p w14:paraId="1D8C73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explaining this petition, three things fall to be considered. I. What are we to understand by THE NAME OF GOD? II. What is the HALLOWING of the name of God? III. Why do we ASK FROM GOD HIMSELF the hallowing of his name?</w:t>
      </w:r>
    </w:p>
    <w:p w14:paraId="23B58EAE">
      <w:pPr>
        <w:pStyle w:val="3"/>
        <w:spacing w:line="243" w:lineRule="auto"/>
        <w:rPr>
          <w:rFonts w:hint="eastAsia" w:ascii="华文楷体" w:hAnsi="华文楷体" w:eastAsia="华文楷体" w:cs="华文楷体"/>
          <w:sz w:val="30"/>
          <w:szCs w:val="30"/>
        </w:rPr>
      </w:pPr>
    </w:p>
    <w:p w14:paraId="0973A0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在解释这项祈求时，有三件事需要考虑。一、我们当如何理解神的名 (THE NAME OF GOD)？二、什么是尊神的名为圣 (HALLOWING of the name of God)？三、我们为何要向神自己 (GOD HIMSELF) 祈求尊祂的名为圣？</w:t>
      </w:r>
    </w:p>
    <w:p w14:paraId="3BB68957">
      <w:pPr>
        <w:pStyle w:val="3"/>
        <w:spacing w:line="243" w:lineRule="auto"/>
        <w:rPr>
          <w:rFonts w:hint="eastAsia" w:ascii="华文楷体" w:hAnsi="华文楷体" w:eastAsia="华文楷体" w:cs="华文楷体"/>
          <w:sz w:val="30"/>
          <w:szCs w:val="30"/>
        </w:rPr>
      </w:pPr>
    </w:p>
    <w:p w14:paraId="11F411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GOD denotes God himself, so far as he manifests himself and his perfections, by works and words, to rational creatures.</w:t>
      </w:r>
    </w:p>
    <w:p w14:paraId="08464CF7">
      <w:pPr>
        <w:pStyle w:val="3"/>
        <w:spacing w:line="243" w:lineRule="auto"/>
        <w:rPr>
          <w:rFonts w:hint="eastAsia" w:ascii="华文楷体" w:hAnsi="华文楷体" w:eastAsia="华文楷体" w:cs="华文楷体"/>
          <w:sz w:val="30"/>
          <w:szCs w:val="30"/>
        </w:rPr>
      </w:pPr>
    </w:p>
    <w:p w14:paraId="3B6EE3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神的名 (THE NAME OF GOD) 指神自己 (God himself)，就祂藉着作为和话语，向有理性的受造物显明祂自己和祂的完美而言。</w:t>
      </w:r>
    </w:p>
    <w:p w14:paraId="0F6EC69B">
      <w:pPr>
        <w:pStyle w:val="3"/>
        <w:spacing w:line="243" w:lineRule="auto"/>
        <w:rPr>
          <w:rFonts w:hint="eastAsia" w:ascii="华文楷体" w:hAnsi="华文楷体" w:eastAsia="华文楷体" w:cs="华文楷体"/>
          <w:sz w:val="30"/>
          <w:szCs w:val="30"/>
        </w:rPr>
      </w:pPr>
    </w:p>
    <w:p w14:paraId="174F65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occurs more frequently in the style of the ancient Hebrews than to call God The name of the heavens, or simply that name.</w:t>
      </w:r>
    </w:p>
    <w:p w14:paraId="488754F0">
      <w:pPr>
        <w:pStyle w:val="3"/>
        <w:spacing w:line="243" w:lineRule="auto"/>
        <w:rPr>
          <w:rFonts w:hint="eastAsia" w:ascii="华文楷体" w:hAnsi="华文楷体" w:eastAsia="华文楷体" w:cs="华文楷体"/>
          <w:sz w:val="30"/>
          <w:szCs w:val="30"/>
        </w:rPr>
      </w:pPr>
    </w:p>
    <w:p w14:paraId="69A097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在古代希伯来人的文风中，没有什么比称神 (God) 为“诸天之名”，或简称“那名”更常见的了。</w:t>
      </w:r>
    </w:p>
    <w:p w14:paraId="43C208B1">
      <w:pPr>
        <w:pStyle w:val="3"/>
        <w:spacing w:line="243" w:lineRule="auto"/>
        <w:rPr>
          <w:rFonts w:hint="eastAsia" w:ascii="华文楷体" w:hAnsi="华文楷体" w:eastAsia="华文楷体" w:cs="华文楷体"/>
          <w:sz w:val="30"/>
          <w:szCs w:val="30"/>
        </w:rPr>
      </w:pPr>
    </w:p>
    <w:p w14:paraId="6C74D1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mayest fear this glorious and fearful name, THE LORD THY GOD.</w:t>
      </w:r>
    </w:p>
    <w:p w14:paraId="15D5EB0C">
      <w:pPr>
        <w:pStyle w:val="3"/>
        <w:spacing w:line="243" w:lineRule="auto"/>
        <w:rPr>
          <w:rFonts w:hint="eastAsia" w:ascii="华文楷体" w:hAnsi="华文楷体" w:eastAsia="华文楷体" w:cs="华文楷体"/>
          <w:sz w:val="30"/>
          <w:szCs w:val="30"/>
        </w:rPr>
      </w:pPr>
    </w:p>
    <w:p w14:paraId="34D9B9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好叫你敬畏这荣耀可畏的名，就是耶和华你的神 (THE LORD THY GOD)。</w:t>
      </w:r>
    </w:p>
    <w:p w14:paraId="69962828">
      <w:pPr>
        <w:pStyle w:val="3"/>
        <w:spacing w:line="243" w:lineRule="auto"/>
        <w:rPr>
          <w:rFonts w:hint="eastAsia" w:ascii="华文楷体" w:hAnsi="华文楷体" w:eastAsia="华文楷体" w:cs="华文楷体"/>
          <w:sz w:val="30"/>
          <w:szCs w:val="30"/>
        </w:rPr>
      </w:pPr>
    </w:p>
    <w:p w14:paraId="79F7DD5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it is said, the Lord hear thee in the day of trouble and the name of the God of Jacob, that is, the God of Jacob himself, defend thee.</w:t>
      </w:r>
    </w:p>
    <w:p w14:paraId="202C3862">
      <w:pPr>
        <w:pStyle w:val="3"/>
        <w:spacing w:line="243" w:lineRule="auto"/>
        <w:rPr>
          <w:rFonts w:hint="eastAsia" w:ascii="华文楷体" w:hAnsi="华文楷体" w:eastAsia="华文楷体" w:cs="华文楷体"/>
          <w:sz w:val="30"/>
          <w:szCs w:val="30"/>
        </w:rPr>
      </w:pPr>
    </w:p>
    <w:p w14:paraId="78BCC4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在同样的意义上，经上说：“愿耶和华在你遭难的日子应允你，愿雅各神 (God of Jacob) 的名，也就是雅各的神自己 (God of Jacob himself)，保护你。”</w:t>
      </w:r>
    </w:p>
    <w:p w14:paraId="4D2D4768">
      <w:pPr>
        <w:pStyle w:val="3"/>
        <w:spacing w:line="243" w:lineRule="auto"/>
        <w:rPr>
          <w:rFonts w:hint="eastAsia" w:ascii="华文楷体" w:hAnsi="华文楷体" w:eastAsia="华文楷体" w:cs="华文楷体"/>
          <w:sz w:val="30"/>
          <w:szCs w:val="30"/>
        </w:rPr>
      </w:pPr>
    </w:p>
    <w:p w14:paraId="273352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Let him trust in the name of the Lord, and stay himself upon his God.</w:t>
      </w:r>
    </w:p>
    <w:p w14:paraId="625FC2D1">
      <w:pPr>
        <w:pStyle w:val="3"/>
        <w:spacing w:line="243" w:lineRule="auto"/>
        <w:rPr>
          <w:rFonts w:hint="eastAsia" w:ascii="华文楷体" w:hAnsi="华文楷体" w:eastAsia="华文楷体" w:cs="华文楷体"/>
          <w:sz w:val="30"/>
          <w:szCs w:val="30"/>
        </w:rPr>
      </w:pPr>
    </w:p>
    <w:p w14:paraId="297B91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又说：“让他信靠耶和华的名，倚赖他的神 (his God)。”</w:t>
      </w:r>
    </w:p>
    <w:p w14:paraId="63646CEA">
      <w:pPr>
        <w:pStyle w:val="3"/>
        <w:spacing w:line="243" w:lineRule="auto"/>
        <w:rPr>
          <w:rFonts w:hint="eastAsia" w:ascii="华文楷体" w:hAnsi="华文楷体" w:eastAsia="华文楷体" w:cs="华文楷体"/>
          <w:sz w:val="30"/>
          <w:szCs w:val="30"/>
        </w:rPr>
      </w:pPr>
    </w:p>
    <w:p w14:paraId="6252D1E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God is not some empty thing, which merely tingles in the ears, or holds out a picture to the eyes, or produces an illusion on the mind.</w:t>
      </w:r>
    </w:p>
    <w:p w14:paraId="36BB856C">
      <w:pPr>
        <w:pStyle w:val="3"/>
        <w:spacing w:line="243" w:lineRule="auto"/>
        <w:rPr>
          <w:rFonts w:hint="eastAsia" w:ascii="华文楷体" w:hAnsi="华文楷体" w:eastAsia="华文楷体" w:cs="华文楷体"/>
          <w:sz w:val="30"/>
          <w:szCs w:val="30"/>
        </w:rPr>
      </w:pPr>
    </w:p>
    <w:p w14:paraId="008C64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神的名并非某种空洞之物，仅仅在耳边作响，或向眼睛呈现一幅图画，或在头脑中产生一种幻觉。</w:t>
      </w:r>
    </w:p>
    <w:p w14:paraId="17EC85A5">
      <w:pPr>
        <w:pStyle w:val="3"/>
        <w:spacing w:line="243" w:lineRule="auto"/>
        <w:rPr>
          <w:rFonts w:hint="eastAsia" w:ascii="华文楷体" w:hAnsi="华文楷体" w:eastAsia="华文楷体" w:cs="华文楷体"/>
          <w:sz w:val="30"/>
          <w:szCs w:val="30"/>
        </w:rPr>
      </w:pPr>
    </w:p>
    <w:p w14:paraId="03CC2B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Being Itself.</w:t>
      </w:r>
    </w:p>
    <w:p w14:paraId="4665C6B1">
      <w:pPr>
        <w:pStyle w:val="3"/>
        <w:spacing w:line="243" w:lineRule="auto"/>
        <w:rPr>
          <w:rFonts w:hint="eastAsia" w:ascii="华文楷体" w:hAnsi="华文楷体" w:eastAsia="华文楷体" w:cs="华文楷体"/>
          <w:sz w:val="30"/>
          <w:szCs w:val="30"/>
        </w:rPr>
      </w:pPr>
    </w:p>
    <w:p w14:paraId="07E4D9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祂是“自有永有者”本身 (Being Itself)。</w:t>
      </w:r>
    </w:p>
    <w:p w14:paraId="1362C761">
      <w:pPr>
        <w:pStyle w:val="3"/>
        <w:spacing w:line="243" w:lineRule="auto"/>
        <w:rPr>
          <w:rFonts w:hint="eastAsia" w:ascii="华文楷体" w:hAnsi="华文楷体" w:eastAsia="华文楷体" w:cs="华文楷体"/>
          <w:sz w:val="30"/>
          <w:szCs w:val="30"/>
        </w:rPr>
      </w:pPr>
    </w:p>
    <w:p w14:paraId="5FADE7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sublime sentiment concerning God which can be uttered, or written, or conceived, falls infinitely below the sublimity of God's own existence.</w:t>
      </w:r>
    </w:p>
    <w:p w14:paraId="65454EC3">
      <w:pPr>
        <w:pStyle w:val="3"/>
        <w:spacing w:line="243" w:lineRule="auto"/>
        <w:rPr>
          <w:rFonts w:hint="eastAsia" w:ascii="华文楷体" w:hAnsi="华文楷体" w:eastAsia="华文楷体" w:cs="华文楷体"/>
          <w:sz w:val="30"/>
          <w:szCs w:val="30"/>
        </w:rPr>
      </w:pPr>
    </w:p>
    <w:p w14:paraId="47458D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关于神所能说出、写下或构想的最崇高意念，都无限地低于神自己存在的崇高性。</w:t>
      </w:r>
    </w:p>
    <w:p w14:paraId="43E4F5E9">
      <w:pPr>
        <w:pStyle w:val="3"/>
        <w:spacing w:line="243" w:lineRule="auto"/>
        <w:rPr>
          <w:rFonts w:hint="eastAsia" w:ascii="华文楷体" w:hAnsi="华文楷体" w:eastAsia="华文楷体" w:cs="华文楷体"/>
          <w:sz w:val="30"/>
          <w:szCs w:val="30"/>
        </w:rPr>
      </w:pPr>
    </w:p>
    <w:p w14:paraId="7A491A3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Agur intended to convey. What is his name? and what is his Son's name? if thou canst tell.</w:t>
      </w:r>
    </w:p>
    <w:p w14:paraId="04FFCD26">
      <w:pPr>
        <w:pStyle w:val="3"/>
        <w:spacing w:line="243" w:lineRule="auto"/>
        <w:rPr>
          <w:rFonts w:hint="eastAsia" w:ascii="华文楷体" w:hAnsi="华文楷体" w:eastAsia="华文楷体" w:cs="华文楷体"/>
          <w:sz w:val="30"/>
          <w:szCs w:val="30"/>
        </w:rPr>
      </w:pPr>
    </w:p>
    <w:p w14:paraId="31B94C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这就是亚古珥 (Agur) 所要传达的。“祂叫什么名？祂儿子叫什么名？你知道吗？”</w:t>
      </w:r>
    </w:p>
    <w:p w14:paraId="5378ADB7">
      <w:pPr>
        <w:pStyle w:val="3"/>
        <w:spacing w:line="243" w:lineRule="auto"/>
        <w:rPr>
          <w:rFonts w:hint="eastAsia" w:ascii="华文楷体" w:hAnsi="华文楷体" w:eastAsia="华文楷体" w:cs="华文楷体"/>
          <w:sz w:val="30"/>
          <w:szCs w:val="30"/>
        </w:rPr>
      </w:pPr>
    </w:p>
    <w:p w14:paraId="5D4CB7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Canst thou so understand or express the divine nature, that, after thy utmost efforts, thou mayest venture to say, This is God, and he is nothing more?</w:t>
      </w:r>
    </w:p>
    <w:p w14:paraId="096F6E12">
      <w:pPr>
        <w:pStyle w:val="3"/>
        <w:spacing w:line="243" w:lineRule="auto"/>
        <w:rPr>
          <w:rFonts w:hint="eastAsia" w:ascii="华文楷体" w:hAnsi="华文楷体" w:eastAsia="华文楷体" w:cs="华文楷体"/>
          <w:sz w:val="30"/>
          <w:szCs w:val="30"/>
        </w:rPr>
      </w:pPr>
    </w:p>
    <w:p w14:paraId="4EBB7A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你能如此理解或表达神性 (divine nature)，以致在你尽了最大努力之后，你敢说：“这就是神，祂不过如此”吗？</w:t>
      </w:r>
    </w:p>
    <w:p w14:paraId="2CDF25E1">
      <w:pPr>
        <w:pStyle w:val="3"/>
        <w:spacing w:line="243" w:lineRule="auto"/>
        <w:rPr>
          <w:rFonts w:hint="eastAsia" w:ascii="华文楷体" w:hAnsi="华文楷体" w:eastAsia="华文楷体" w:cs="华文楷体"/>
          <w:sz w:val="30"/>
          <w:szCs w:val="30"/>
        </w:rPr>
      </w:pPr>
    </w:p>
    <w:p w14:paraId="6F9F9C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variety of spoken or written language, no conceptions, from whatever source they may have been obtained, can represent the thousandth part of</w:t>
      </w:r>
    </w:p>
    <w:p w14:paraId="41002F5C">
      <w:pPr>
        <w:pStyle w:val="3"/>
        <w:spacing w:line="243" w:lineRule="auto"/>
        <w:rPr>
          <w:rFonts w:hint="eastAsia" w:ascii="华文楷体" w:hAnsi="华文楷体" w:eastAsia="华文楷体" w:cs="华文楷体"/>
          <w:sz w:val="30"/>
          <w:szCs w:val="30"/>
        </w:rPr>
      </w:pPr>
    </w:p>
    <w:p w14:paraId="49B440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没有任何口头或书面语言，没有任何观念，无论其来源如何，能够表述在神里面所找到的那优美的千分之一。that excellence which is found in God.</w:t>
      </w:r>
    </w:p>
    <w:p w14:paraId="7D678F3A">
      <w:pPr>
        <w:pStyle w:val="3"/>
        <w:spacing w:line="243" w:lineRule="auto"/>
        <w:rPr>
          <w:rFonts w:hint="eastAsia" w:ascii="华文楷体" w:hAnsi="华文楷体" w:eastAsia="华文楷体" w:cs="华文楷体"/>
          <w:sz w:val="30"/>
          <w:szCs w:val="30"/>
        </w:rPr>
      </w:pPr>
    </w:p>
    <w:p w14:paraId="12A990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(上一句的结尾部分) 在神里面所找到的那优美。 (This sentence was split, I combined it).</w:t>
      </w:r>
    </w:p>
    <w:p w14:paraId="69F0DC9F">
      <w:pPr>
        <w:pStyle w:val="3"/>
        <w:spacing w:line="243" w:lineRule="auto"/>
        <w:rPr>
          <w:rFonts w:hint="eastAsia" w:ascii="华文楷体" w:hAnsi="华文楷体" w:eastAsia="华文楷体" w:cs="华文楷体"/>
          <w:sz w:val="30"/>
          <w:szCs w:val="30"/>
        </w:rPr>
      </w:pPr>
    </w:p>
    <w:p w14:paraId="6F20AD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Forasmuch as there is none like unto thee, O Lord, and thy name is great in might.</w:t>
      </w:r>
    </w:p>
    <w:p w14:paraId="4D8C1925">
      <w:pPr>
        <w:pStyle w:val="3"/>
        <w:spacing w:line="243" w:lineRule="auto"/>
        <w:rPr>
          <w:rFonts w:hint="eastAsia" w:ascii="华文楷体" w:hAnsi="华文楷体" w:eastAsia="华文楷体" w:cs="华文楷体"/>
          <w:sz w:val="30"/>
          <w:szCs w:val="30"/>
        </w:rPr>
      </w:pPr>
    </w:p>
    <w:p w14:paraId="422E1D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主啊，没有谁能像祢；祢的名大有能力。</w:t>
      </w:r>
    </w:p>
    <w:p w14:paraId="69243D6B">
      <w:pPr>
        <w:pStyle w:val="3"/>
        <w:spacing w:line="243" w:lineRule="auto"/>
        <w:rPr>
          <w:rFonts w:hint="eastAsia" w:ascii="华文楷体" w:hAnsi="华文楷体" w:eastAsia="华文楷体" w:cs="华文楷体"/>
          <w:sz w:val="30"/>
          <w:szCs w:val="30"/>
        </w:rPr>
      </w:pPr>
    </w:p>
    <w:p w14:paraId="4CD32A7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God, however, does not strictly denote God, as he exists in himself, but as he reveals and makes himself known to rational creatures.</w:t>
      </w:r>
    </w:p>
    <w:p w14:paraId="7C18D637">
      <w:pPr>
        <w:pStyle w:val="3"/>
        <w:spacing w:line="243" w:lineRule="auto"/>
        <w:rPr>
          <w:rFonts w:hint="eastAsia" w:ascii="华文楷体" w:hAnsi="华文楷体" w:eastAsia="华文楷体" w:cs="华文楷体"/>
          <w:sz w:val="30"/>
          <w:szCs w:val="30"/>
        </w:rPr>
      </w:pPr>
    </w:p>
    <w:p w14:paraId="462F82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然而，神的名严格来说，并非指神在祂自己里面存在的样子，而是指祂向有理性的受造物启示并使他们认识祂自己的样子。</w:t>
      </w:r>
    </w:p>
    <w:p w14:paraId="63B8FEF3">
      <w:pPr>
        <w:pStyle w:val="3"/>
        <w:spacing w:line="243" w:lineRule="auto"/>
        <w:rPr>
          <w:rFonts w:hint="eastAsia" w:ascii="华文楷体" w:hAnsi="华文楷体" w:eastAsia="华文楷体" w:cs="华文楷体"/>
          <w:sz w:val="30"/>
          <w:szCs w:val="30"/>
        </w:rPr>
      </w:pPr>
    </w:p>
    <w:p w14:paraId="3D1506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both in the works of creation and common providence, and in the works of grace and of glory.</w:t>
      </w:r>
    </w:p>
    <w:p w14:paraId="44E4B6FE">
      <w:pPr>
        <w:pStyle w:val="3"/>
        <w:spacing w:line="243" w:lineRule="auto"/>
        <w:rPr>
          <w:rFonts w:hint="eastAsia" w:ascii="华文楷体" w:hAnsi="华文楷体" w:eastAsia="华文楷体" w:cs="华文楷体"/>
          <w:sz w:val="30"/>
          <w:szCs w:val="30"/>
        </w:rPr>
      </w:pPr>
    </w:p>
    <w:p w14:paraId="0EF8A01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这既在创造和普遍护理 (common providence) 的作为中，也在恩典和荣耀的作为中成就。</w:t>
      </w:r>
    </w:p>
    <w:p w14:paraId="614009CF">
      <w:pPr>
        <w:pStyle w:val="3"/>
        <w:spacing w:line="243" w:lineRule="auto"/>
        <w:rPr>
          <w:rFonts w:hint="eastAsia" w:ascii="华文楷体" w:hAnsi="华文楷体" w:eastAsia="华文楷体" w:cs="华文楷体"/>
          <w:sz w:val="30"/>
          <w:szCs w:val="30"/>
        </w:rPr>
      </w:pPr>
    </w:p>
    <w:p w14:paraId="0DA5110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of all, he reveals himself in the word of his gracious covenant, in which he showshow God maybe denominated the Saviour of sinful man, with the full display of all his perfections.</w:t>
      </w:r>
    </w:p>
    <w:p w14:paraId="1D680D25">
      <w:pPr>
        <w:pStyle w:val="3"/>
        <w:spacing w:line="243" w:lineRule="auto"/>
        <w:rPr>
          <w:rFonts w:hint="eastAsia" w:ascii="华文楷体" w:hAnsi="华文楷体" w:eastAsia="华文楷体" w:cs="华文楷体"/>
          <w:sz w:val="30"/>
          <w:szCs w:val="30"/>
        </w:rPr>
      </w:pPr>
    </w:p>
    <w:p w14:paraId="0567F1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但最重要的是，祂在祂恩典之约的话语中启示祂自己，在其中祂显明神如何可以被称为罪人的救主，并完全彰显祂一切的完美。</w:t>
      </w:r>
    </w:p>
    <w:p w14:paraId="5422D7DB">
      <w:pPr>
        <w:pStyle w:val="3"/>
        <w:spacing w:line="243" w:lineRule="auto"/>
        <w:rPr>
          <w:rFonts w:hint="eastAsia" w:ascii="华文楷体" w:hAnsi="华文楷体" w:eastAsia="华文楷体" w:cs="华文楷体"/>
          <w:sz w:val="30"/>
          <w:szCs w:val="30"/>
        </w:rPr>
      </w:pPr>
    </w:p>
    <w:p w14:paraId="3AC4BB6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when he proclaims his name before Moses, dwells chiefly on his truth, grace, and justice.</w:t>
      </w:r>
    </w:p>
    <w:p w14:paraId="0BF08469">
      <w:pPr>
        <w:pStyle w:val="3"/>
        <w:spacing w:line="243" w:lineRule="auto"/>
        <w:rPr>
          <w:rFonts w:hint="eastAsia" w:ascii="华文楷体" w:hAnsi="华文楷体" w:eastAsia="华文楷体" w:cs="华文楷体"/>
          <w:sz w:val="30"/>
          <w:szCs w:val="30"/>
        </w:rPr>
      </w:pPr>
    </w:p>
    <w:p w14:paraId="37749D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因此，神在摩西面前宣告祂的名时，主要阐述祂的信实、恩典和公义。</w:t>
      </w:r>
    </w:p>
    <w:p w14:paraId="6B2B21B4">
      <w:pPr>
        <w:pStyle w:val="3"/>
        <w:spacing w:line="243" w:lineRule="auto"/>
        <w:rPr>
          <w:rFonts w:hint="eastAsia" w:ascii="华文楷体" w:hAnsi="华文楷体" w:eastAsia="华文楷体" w:cs="华文楷体"/>
          <w:sz w:val="30"/>
          <w:szCs w:val="30"/>
        </w:rPr>
      </w:pPr>
    </w:p>
    <w:p w14:paraId="6C3B43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Lord Jesus Christ, after publishing his Gospel and finishing his work, declares, I have manifested THY NAME unto the men which thou gavest me out of the world.</w:t>
      </w:r>
    </w:p>
    <w:p w14:paraId="37848ABD">
      <w:pPr>
        <w:pStyle w:val="3"/>
        <w:spacing w:line="243" w:lineRule="auto"/>
        <w:rPr>
          <w:rFonts w:hint="eastAsia" w:ascii="华文楷体" w:hAnsi="华文楷体" w:eastAsia="华文楷体" w:cs="华文楷体"/>
          <w:sz w:val="30"/>
          <w:szCs w:val="30"/>
        </w:rPr>
      </w:pPr>
    </w:p>
    <w:p w14:paraId="1FED6D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我们的主耶稣基督，在传扬祂的福音并完成祂的工作之后，宣告说：“我已将祢的名 (THY NAME) 显明与祢从世上赐给我的人。”</w:t>
      </w:r>
    </w:p>
    <w:p w14:paraId="33F18D90">
      <w:pPr>
        <w:pStyle w:val="3"/>
        <w:spacing w:line="243" w:lineRule="auto"/>
        <w:rPr>
          <w:rFonts w:hint="eastAsia" w:ascii="华文楷体" w:hAnsi="华文楷体" w:eastAsia="华文楷体" w:cs="华文楷体"/>
          <w:sz w:val="30"/>
          <w:szCs w:val="30"/>
        </w:rPr>
      </w:pPr>
    </w:p>
    <w:p w14:paraId="344B2C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conveyed instruction, both by word and deed, he had brought home to the consciences of the elect those just views of the divine character which lead to his praise and glory, and which contain solid reasons why men should call him their God.</w:t>
      </w:r>
    </w:p>
    <w:p w14:paraId="47177BF7">
      <w:pPr>
        <w:pStyle w:val="3"/>
        <w:spacing w:line="243" w:lineRule="auto"/>
        <w:rPr>
          <w:rFonts w:hint="eastAsia" w:ascii="华文楷体" w:hAnsi="华文楷体" w:eastAsia="华文楷体" w:cs="华文楷体"/>
          <w:sz w:val="30"/>
          <w:szCs w:val="30"/>
        </w:rPr>
      </w:pPr>
    </w:p>
    <w:p w14:paraId="75CF72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祂藉着言语和行为传递了教训，已将那些关于神圣品格的正确观点，深入到选民的良心中，这些观点引向对祂的赞美和荣耀，并且包含了人应当称祂为他们神的坚实理由。</w:t>
      </w:r>
    </w:p>
    <w:p w14:paraId="6809B14D">
      <w:pPr>
        <w:pStyle w:val="3"/>
        <w:spacing w:line="243" w:lineRule="auto"/>
        <w:rPr>
          <w:rFonts w:hint="eastAsia" w:ascii="华文楷体" w:hAnsi="华文楷体" w:eastAsia="华文楷体" w:cs="华文楷体"/>
          <w:sz w:val="30"/>
          <w:szCs w:val="30"/>
        </w:rPr>
      </w:pPr>
    </w:p>
    <w:p w14:paraId="37CC559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Beyond this the inquiry regarding the name of God need not be pursued to subtle distinctions.</w:t>
      </w:r>
    </w:p>
    <w:p w14:paraId="6B3A5173">
      <w:pPr>
        <w:pStyle w:val="3"/>
        <w:spacing w:line="243" w:lineRule="auto"/>
        <w:rPr>
          <w:rFonts w:hint="eastAsia" w:ascii="华文楷体" w:hAnsi="华文楷体" w:eastAsia="华文楷体" w:cs="华文楷体"/>
          <w:sz w:val="30"/>
          <w:szCs w:val="30"/>
        </w:rPr>
      </w:pPr>
    </w:p>
    <w:p w14:paraId="03877B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关于神的名 (name of God) 的探究，无需再进行更细微的区分。</w:t>
      </w:r>
    </w:p>
    <w:p w14:paraId="334E2A98">
      <w:pPr>
        <w:pStyle w:val="3"/>
        <w:spacing w:line="243" w:lineRule="auto"/>
        <w:rPr>
          <w:rFonts w:hint="eastAsia" w:ascii="华文楷体" w:hAnsi="华文楷体" w:eastAsia="华文楷体" w:cs="华文楷体"/>
          <w:sz w:val="30"/>
          <w:szCs w:val="30"/>
        </w:rPr>
      </w:pPr>
    </w:p>
    <w:p w14:paraId="6333DA4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only remember that God himself, so far as his attributes are made known to us, is denoted by the name of God.</w:t>
      </w:r>
    </w:p>
    <w:p w14:paraId="2BE9E2BE">
      <w:pPr>
        <w:pStyle w:val="3"/>
        <w:spacing w:line="243" w:lineRule="auto"/>
        <w:rPr>
          <w:rFonts w:hint="eastAsia" w:ascii="华文楷体" w:hAnsi="华文楷体" w:eastAsia="华文楷体" w:cs="华文楷体"/>
          <w:sz w:val="30"/>
          <w:szCs w:val="30"/>
        </w:rPr>
      </w:pPr>
    </w:p>
    <w:p w14:paraId="58DC70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我们只需记住，神自己，就其属性向我们显明而言，即由神的名 (name of God) 所指代。</w:t>
      </w:r>
    </w:p>
    <w:p w14:paraId="776243F2">
      <w:pPr>
        <w:pStyle w:val="3"/>
        <w:spacing w:line="243" w:lineRule="auto"/>
        <w:rPr>
          <w:rFonts w:hint="eastAsia" w:ascii="华文楷体" w:hAnsi="华文楷体" w:eastAsia="华文楷体" w:cs="华文楷体"/>
          <w:sz w:val="30"/>
          <w:szCs w:val="30"/>
        </w:rPr>
      </w:pPr>
    </w:p>
    <w:p w14:paraId="7E30D6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HALLOWED when he is declared to be holy.</w:t>
      </w:r>
    </w:p>
    <w:p w14:paraId="70798035">
      <w:pPr>
        <w:pStyle w:val="3"/>
        <w:spacing w:line="243" w:lineRule="auto"/>
        <w:rPr>
          <w:rFonts w:hint="eastAsia" w:ascii="华文楷体" w:hAnsi="华文楷体" w:eastAsia="华文楷体" w:cs="华文楷体"/>
          <w:sz w:val="30"/>
          <w:szCs w:val="30"/>
        </w:rPr>
      </w:pPr>
    </w:p>
    <w:p w14:paraId="561C3F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当神被宣告为圣洁时，祂就被尊为圣 (HALLOWED)。</w:t>
      </w:r>
    </w:p>
    <w:p w14:paraId="5BE45A08">
      <w:pPr>
        <w:pStyle w:val="3"/>
        <w:spacing w:line="243" w:lineRule="auto"/>
        <w:rPr>
          <w:rFonts w:hint="eastAsia" w:ascii="华文楷体" w:hAnsi="华文楷体" w:eastAsia="华文楷体" w:cs="华文楷体"/>
          <w:sz w:val="30"/>
          <w:szCs w:val="30"/>
        </w:rPr>
      </w:pPr>
    </w:p>
    <w:p w14:paraId="3A4834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holiness of God is the purest love of his attributes and perfections.</w:t>
      </w:r>
    </w:p>
    <w:p w14:paraId="20CF6C32">
      <w:pPr>
        <w:pStyle w:val="3"/>
        <w:spacing w:line="243" w:lineRule="auto"/>
        <w:rPr>
          <w:rFonts w:hint="eastAsia" w:ascii="华文楷体" w:hAnsi="华文楷体" w:eastAsia="华文楷体" w:cs="华文楷体"/>
          <w:sz w:val="30"/>
          <w:szCs w:val="30"/>
        </w:rPr>
      </w:pPr>
    </w:p>
    <w:p w14:paraId="31B990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神的圣洁，就是对祂属性和完美的最纯洁的爱。</w:t>
      </w:r>
    </w:p>
    <w:p w14:paraId="321A45FF">
      <w:pPr>
        <w:pStyle w:val="3"/>
        <w:spacing w:line="243" w:lineRule="auto"/>
        <w:rPr>
          <w:rFonts w:hint="eastAsia" w:ascii="华文楷体" w:hAnsi="华文楷体" w:eastAsia="华文楷体" w:cs="华文楷体"/>
          <w:sz w:val="30"/>
          <w:szCs w:val="30"/>
        </w:rPr>
      </w:pPr>
    </w:p>
    <w:p w14:paraId="0AB5A0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 expression be preferred, it is that purity of the divine nature which renders every act of his understanding and will consistent with his perfections, and fitted to promote their manifestation.</w:t>
      </w:r>
    </w:p>
    <w:p w14:paraId="21C7F5F4">
      <w:pPr>
        <w:pStyle w:val="3"/>
        <w:spacing w:line="243" w:lineRule="auto"/>
        <w:rPr>
          <w:rFonts w:hint="eastAsia" w:ascii="华文楷体" w:hAnsi="华文楷体" w:eastAsia="华文楷体" w:cs="华文楷体"/>
          <w:sz w:val="30"/>
          <w:szCs w:val="30"/>
        </w:rPr>
      </w:pPr>
    </w:p>
    <w:p w14:paraId="37B0D6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或者，如果更喜欢这种说法，那就是神性的那种纯洁，使祂悟性和意志的每一个行动都与祂的完美相一致，并且适于促进其彰显。</w:t>
      </w:r>
    </w:p>
    <w:p w14:paraId="40353155">
      <w:pPr>
        <w:pStyle w:val="3"/>
        <w:spacing w:line="243" w:lineRule="auto"/>
        <w:rPr>
          <w:rFonts w:hint="eastAsia" w:ascii="华文楷体" w:hAnsi="华文楷体" w:eastAsia="华文楷体" w:cs="华文楷体"/>
          <w:sz w:val="30"/>
          <w:szCs w:val="30"/>
        </w:rPr>
      </w:pPr>
    </w:p>
    <w:p w14:paraId="08CA03E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complex whole, if we may so speak, of the perfections of God, of which holiness is the grace and ornament,—all the divine magnificence,—all the glory,the shining brightness, as it were, of all the perfections taken together,—all is included under the name of holiness.</w:t>
      </w:r>
    </w:p>
    <w:p w14:paraId="6166B60A">
      <w:pPr>
        <w:pStyle w:val="3"/>
        <w:spacing w:line="243" w:lineRule="auto"/>
        <w:rPr>
          <w:rFonts w:hint="eastAsia" w:ascii="华文楷体" w:hAnsi="华文楷体" w:eastAsia="华文楷体" w:cs="华文楷体"/>
          <w:sz w:val="30"/>
          <w:szCs w:val="30"/>
        </w:rPr>
      </w:pPr>
    </w:p>
    <w:p w14:paraId="77785C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神的完美的复杂整体，如果我们可如此说，其中圣洁是其恩典和装饰，——所有神圣的庄严华美，——所有的荣耀，仿佛是所有完美合在一起的灿烂光辉，——所有这一切都包含在圣洁之名下。</w:t>
      </w:r>
    </w:p>
    <w:p w14:paraId="114561AF">
      <w:pPr>
        <w:pStyle w:val="3"/>
        <w:spacing w:line="243" w:lineRule="auto"/>
        <w:rPr>
          <w:rFonts w:hint="eastAsia" w:ascii="华文楷体" w:hAnsi="华文楷体" w:eastAsia="华文楷体" w:cs="华文楷体"/>
          <w:sz w:val="30"/>
          <w:szCs w:val="30"/>
        </w:rPr>
      </w:pPr>
    </w:p>
    <w:p w14:paraId="247804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he is said to be glorious in holiness.2</w:t>
      </w:r>
    </w:p>
    <w:p w14:paraId="211A5975">
      <w:pPr>
        <w:pStyle w:val="3"/>
        <w:spacing w:line="243" w:lineRule="auto"/>
        <w:rPr>
          <w:rFonts w:hint="eastAsia" w:ascii="华文楷体" w:hAnsi="华文楷体" w:eastAsia="华文楷体" w:cs="华文楷体"/>
          <w:sz w:val="30"/>
          <w:szCs w:val="30"/>
        </w:rPr>
      </w:pPr>
    </w:p>
    <w:p w14:paraId="435B69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因此，祂被称为在圣洁中显荣耀。2</w:t>
      </w:r>
    </w:p>
    <w:p w14:paraId="40594AFE">
      <w:pPr>
        <w:pStyle w:val="3"/>
        <w:spacing w:line="243" w:lineRule="auto"/>
        <w:rPr>
          <w:rFonts w:hint="eastAsia" w:ascii="华文楷体" w:hAnsi="华文楷体" w:eastAsia="华文楷体" w:cs="华文楷体"/>
          <w:sz w:val="30"/>
          <w:szCs w:val="30"/>
        </w:rPr>
      </w:pPr>
    </w:p>
    <w:p w14:paraId="42CD31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holiness of God is absolutely perfect, it is obvious that God cannot be hallowed by any addition to the holiness of his nature, but merely by the declaration of that holiness which belongs to him.</w:t>
      </w:r>
    </w:p>
    <w:p w14:paraId="2D2A955E">
      <w:pPr>
        <w:pStyle w:val="3"/>
        <w:spacing w:line="243" w:lineRule="auto"/>
        <w:rPr>
          <w:rFonts w:hint="eastAsia" w:ascii="华文楷体" w:hAnsi="华文楷体" w:eastAsia="华文楷体" w:cs="华文楷体"/>
          <w:sz w:val="30"/>
          <w:szCs w:val="30"/>
        </w:rPr>
      </w:pPr>
    </w:p>
    <w:p w14:paraId="420D1C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由于神的圣洁是绝对完美的，显然神不能因其本性圣洁的任何增添而被尊为圣，而仅仅是藉着宣告那属于祂的圣洁。</w:t>
      </w:r>
    </w:p>
    <w:p w14:paraId="77FF2221">
      <w:pPr>
        <w:pStyle w:val="3"/>
        <w:spacing w:line="243" w:lineRule="auto"/>
        <w:rPr>
          <w:rFonts w:hint="eastAsia" w:ascii="华文楷体" w:hAnsi="华文楷体" w:eastAsia="华文楷体" w:cs="华文楷体"/>
          <w:sz w:val="30"/>
          <w:szCs w:val="30"/>
        </w:rPr>
      </w:pPr>
    </w:p>
    <w:p w14:paraId="53BA4B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declaration is made both by God and by creatures; by all the creatures after their own manner, but chiefly by rational creatures.</w:t>
      </w:r>
    </w:p>
    <w:p w14:paraId="1DC01A5D">
      <w:pPr>
        <w:pStyle w:val="3"/>
        <w:spacing w:line="243" w:lineRule="auto"/>
        <w:rPr>
          <w:rFonts w:hint="eastAsia" w:ascii="华文楷体" w:hAnsi="华文楷体" w:eastAsia="华文楷体" w:cs="华文楷体"/>
          <w:sz w:val="30"/>
          <w:szCs w:val="30"/>
        </w:rPr>
      </w:pPr>
    </w:p>
    <w:p w14:paraId="1A62C5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那宣告既由神作出，也由受造物作出；由所有受造物按其各自的方式作出，但主要由有理性的受造物作出。</w:t>
      </w:r>
    </w:p>
    <w:p w14:paraId="710D7D86">
      <w:pPr>
        <w:pStyle w:val="3"/>
        <w:spacing w:line="243" w:lineRule="auto"/>
        <w:rPr>
          <w:rFonts w:hint="eastAsia" w:ascii="华文楷体" w:hAnsi="华文楷体" w:eastAsia="华文楷体" w:cs="华文楷体"/>
          <w:sz w:val="30"/>
          <w:szCs w:val="30"/>
        </w:rPr>
      </w:pPr>
    </w:p>
    <w:p w14:paraId="505F456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sanctifies Himself by those works which contain plain, striking, and convincing proofs of his wisdom, goodness, justice, and other attributes.</w:t>
      </w:r>
    </w:p>
    <w:p w14:paraId="220705A5">
      <w:pPr>
        <w:pStyle w:val="3"/>
        <w:spacing w:line="243" w:lineRule="auto"/>
        <w:rPr>
          <w:rFonts w:hint="eastAsia" w:ascii="华文楷体" w:hAnsi="华文楷体" w:eastAsia="华文楷体" w:cs="华文楷体"/>
          <w:sz w:val="30"/>
          <w:szCs w:val="30"/>
        </w:rPr>
      </w:pPr>
    </w:p>
    <w:p w14:paraId="405CA32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神藉着那些包含祂智慧、良善、公义和其他属性之清晰、显著且令人信服之证据的作为，使自己为圣 (sanctifies Himself)。</w:t>
      </w:r>
    </w:p>
    <w:p w14:paraId="213CD270">
      <w:pPr>
        <w:pStyle w:val="3"/>
        <w:spacing w:line="243" w:lineRule="auto"/>
        <w:rPr>
          <w:rFonts w:hint="eastAsia" w:ascii="华文楷体" w:hAnsi="华文楷体" w:eastAsia="华文楷体" w:cs="华文楷体"/>
          <w:sz w:val="30"/>
          <w:szCs w:val="30"/>
        </w:rPr>
      </w:pPr>
    </w:p>
    <w:p w14:paraId="722DEB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God is sometimes said to have sanctified and glorified himself, when he inflicted signal punishment on transgressors.</w:t>
      </w:r>
    </w:p>
    <w:p w14:paraId="356BB2B6">
      <w:pPr>
        <w:pStyle w:val="3"/>
        <w:spacing w:line="243" w:lineRule="auto"/>
        <w:rPr>
          <w:rFonts w:hint="eastAsia" w:ascii="华文楷体" w:hAnsi="华文楷体" w:eastAsia="华文楷体" w:cs="华文楷体"/>
          <w:sz w:val="30"/>
          <w:szCs w:val="30"/>
        </w:rPr>
      </w:pPr>
    </w:p>
    <w:p w14:paraId="2E74E2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因此，当神对过犯者施以显著的惩罚时，有时被称为使自己为圣并荣耀了自己 (sanctified and glorified himself)。</w:t>
      </w:r>
    </w:p>
    <w:p w14:paraId="28575835">
      <w:pPr>
        <w:pStyle w:val="3"/>
        <w:spacing w:line="243" w:lineRule="auto"/>
        <w:rPr>
          <w:rFonts w:hint="eastAsia" w:ascii="华文楷体" w:hAnsi="华文楷体" w:eastAsia="华文楷体" w:cs="华文楷体"/>
          <w:sz w:val="30"/>
          <w:szCs w:val="30"/>
        </w:rPr>
      </w:pPr>
    </w:p>
    <w:p w14:paraId="469AEB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get me honour upon Pharaoh, and upon all his host, upon his chariots, and upon his horsemen. And the Egyptians shall know that I am the Lord, when I have gotten me honour upon Pharaoh, upon his chariots, and upon his horsemen."</w:t>
      </w:r>
    </w:p>
    <w:p w14:paraId="719CA0B2">
      <w:pPr>
        <w:pStyle w:val="3"/>
        <w:spacing w:line="243" w:lineRule="auto"/>
        <w:rPr>
          <w:rFonts w:hint="eastAsia" w:ascii="华文楷体" w:hAnsi="华文楷体" w:eastAsia="华文楷体" w:cs="华文楷体"/>
          <w:sz w:val="30"/>
          <w:szCs w:val="30"/>
        </w:rPr>
      </w:pPr>
    </w:p>
    <w:p w14:paraId="77DBFC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“我要在法老和他的全军、车辆、马兵身上得荣耀。我在法老和他的车辆、马兵身上得荣耀的时候，埃及人就知道我是耶和华了。”</w:t>
      </w:r>
    </w:p>
    <w:p w14:paraId="27676811">
      <w:pPr>
        <w:pStyle w:val="3"/>
        <w:spacing w:line="243" w:lineRule="auto"/>
        <w:rPr>
          <w:rFonts w:hint="eastAsia" w:ascii="华文楷体" w:hAnsi="华文楷体" w:eastAsia="华文楷体" w:cs="华文楷体"/>
          <w:sz w:val="30"/>
          <w:szCs w:val="30"/>
        </w:rPr>
      </w:pPr>
    </w:p>
    <w:p w14:paraId="7250B94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it that the Lord spake, saying, I will be sanctified in them that come nigh me, and before all the people I will be glorified:"2 that is,I will show the glory of my holiness in the just punishment of those who do not carefully observe the ordinances of my worship.</w:t>
      </w:r>
    </w:p>
    <w:p w14:paraId="58A59BF7">
      <w:pPr>
        <w:pStyle w:val="3"/>
        <w:spacing w:line="243" w:lineRule="auto"/>
        <w:rPr>
          <w:rFonts w:hint="eastAsia" w:ascii="华文楷体" w:hAnsi="华文楷体" w:eastAsia="华文楷体" w:cs="华文楷体"/>
          <w:sz w:val="30"/>
          <w:szCs w:val="30"/>
        </w:rPr>
      </w:pPr>
    </w:p>
    <w:p w14:paraId="744E56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“这就是耶和华所说的：我在亲近我的人中要显为圣；在众民面前，我要得荣耀。”2 也就是说，我将在对那些不仔细遵守我敬拜条例之人的公正惩罚中，显明我圣洁的荣耀。</w:t>
      </w:r>
    </w:p>
    <w:p w14:paraId="78ECE0CC">
      <w:pPr>
        <w:pStyle w:val="3"/>
        <w:spacing w:line="243" w:lineRule="auto"/>
        <w:rPr>
          <w:rFonts w:hint="eastAsia" w:ascii="华文楷体" w:hAnsi="华文楷体" w:eastAsia="华文楷体" w:cs="华文楷体"/>
          <w:sz w:val="30"/>
          <w:szCs w:val="30"/>
        </w:rPr>
      </w:pPr>
    </w:p>
    <w:p w14:paraId="02771A7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interpretation is suggested by the Spirit of God himself, in the words of Ezekiel —"Thus saith the Lord God, behold, I am against thee, O Zidon; and I will be glorified in the midst of thee: and they shall know that I am the Lord, when I shall have executed judgments in her, and shall be sanctified in her."</w:t>
      </w:r>
    </w:p>
    <w:p w14:paraId="3594BDC9">
      <w:pPr>
        <w:pStyle w:val="3"/>
        <w:spacing w:line="243" w:lineRule="auto"/>
        <w:rPr>
          <w:rFonts w:hint="eastAsia" w:ascii="华文楷体" w:hAnsi="华文楷体" w:eastAsia="华文楷体" w:cs="华文楷体"/>
          <w:sz w:val="30"/>
          <w:szCs w:val="30"/>
        </w:rPr>
      </w:pPr>
    </w:p>
    <w:p w14:paraId="1BE728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这个解释是由神自己的灵 (Spirit of God himself)，在以西结的话中提示的——“主耶和华如此说：西顿哪，我与你为敌，我必在你中间得荣耀。我在你中间施行审判、显为圣的时候，人就知道我是耶和华了。”</w:t>
      </w:r>
    </w:p>
    <w:p w14:paraId="74C9673B">
      <w:pPr>
        <w:pStyle w:val="3"/>
        <w:spacing w:line="243" w:lineRule="auto"/>
        <w:rPr>
          <w:rFonts w:hint="eastAsia" w:ascii="华文楷体" w:hAnsi="华文楷体" w:eastAsia="华文楷体" w:cs="华文楷体"/>
          <w:sz w:val="30"/>
          <w:szCs w:val="30"/>
        </w:rPr>
      </w:pPr>
    </w:p>
    <w:p w14:paraId="495B63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 instances are to be found in the writings of the same prophet.2</w:t>
      </w:r>
    </w:p>
    <w:p w14:paraId="24D80196">
      <w:pPr>
        <w:pStyle w:val="3"/>
        <w:spacing w:line="243" w:lineRule="auto"/>
        <w:rPr>
          <w:rFonts w:hint="eastAsia" w:ascii="华文楷体" w:hAnsi="华文楷体" w:eastAsia="华文楷体" w:cs="华文楷体"/>
          <w:sz w:val="30"/>
          <w:szCs w:val="30"/>
        </w:rPr>
      </w:pPr>
    </w:p>
    <w:p w14:paraId="081DD4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类似的例子在该先知的著作中也可以找到。2</w:t>
      </w:r>
    </w:p>
    <w:p w14:paraId="2FCCE7E6">
      <w:pPr>
        <w:pStyle w:val="3"/>
        <w:spacing w:line="243" w:lineRule="auto"/>
        <w:rPr>
          <w:rFonts w:hint="eastAsia" w:ascii="华文楷体" w:hAnsi="华文楷体" w:eastAsia="华文楷体" w:cs="华文楷体"/>
          <w:sz w:val="30"/>
          <w:szCs w:val="30"/>
        </w:rPr>
      </w:pPr>
    </w:p>
    <w:p w14:paraId="4ED06B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none of his works has God more eminently sanctified his name than in claiming his elect, whom he has purchased by the blood of Christ, to be his peculiar people.</w:t>
      </w:r>
    </w:p>
    <w:p w14:paraId="152D4C5E">
      <w:pPr>
        <w:pStyle w:val="3"/>
        <w:spacing w:line="243" w:lineRule="auto"/>
        <w:rPr>
          <w:rFonts w:hint="eastAsia" w:ascii="华文楷体" w:hAnsi="华文楷体" w:eastAsia="华文楷体" w:cs="华文楷体"/>
          <w:sz w:val="30"/>
          <w:szCs w:val="30"/>
        </w:rPr>
      </w:pPr>
    </w:p>
    <w:p w14:paraId="218FE7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在祂的任何作为中，神都没有比在认领祂的选民时更显著地使祂的名为圣了，祂已藉基督的血买赎了他们，作祂特选的子民。</w:t>
      </w:r>
    </w:p>
    <w:p w14:paraId="37314E23">
      <w:pPr>
        <w:pStyle w:val="3"/>
        <w:spacing w:line="243" w:lineRule="auto"/>
        <w:rPr>
          <w:rFonts w:hint="eastAsia" w:ascii="华文楷体" w:hAnsi="华文楷体" w:eastAsia="华文楷体" w:cs="华文楷体"/>
          <w:sz w:val="30"/>
          <w:szCs w:val="30"/>
        </w:rPr>
      </w:pPr>
    </w:p>
    <w:p w14:paraId="6CF23C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work contains an incomparably bright exhibition of all the Divine perfections.</w:t>
      </w:r>
    </w:p>
    <w:p w14:paraId="2ABC2307">
      <w:pPr>
        <w:pStyle w:val="3"/>
        <w:spacing w:line="243" w:lineRule="auto"/>
        <w:rPr>
          <w:rFonts w:hint="eastAsia" w:ascii="华文楷体" w:hAnsi="华文楷体" w:eastAsia="华文楷体" w:cs="华文楷体"/>
          <w:sz w:val="30"/>
          <w:szCs w:val="30"/>
        </w:rPr>
      </w:pPr>
    </w:p>
    <w:p w14:paraId="44F9FA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那项工作包含了对所有神圣完美 (Divine perfections) 无可比拟的光辉展示。</w:t>
      </w:r>
    </w:p>
    <w:p w14:paraId="29BA9387">
      <w:pPr>
        <w:pStyle w:val="3"/>
        <w:spacing w:line="243" w:lineRule="auto"/>
        <w:rPr>
          <w:rFonts w:hint="eastAsia" w:ascii="华文楷体" w:hAnsi="华文楷体" w:eastAsia="华文楷体" w:cs="华文楷体"/>
          <w:sz w:val="30"/>
          <w:szCs w:val="30"/>
        </w:rPr>
      </w:pPr>
    </w:p>
    <w:p w14:paraId="7CD6E0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his love toward the human race, his wisdom, kindness, power, truth, justice, and particularly the attribute of which we are now speaking, Holiness,—shine with surpassing brightness.</w:t>
      </w:r>
    </w:p>
    <w:p w14:paraId="0A3AB19F">
      <w:pPr>
        <w:pStyle w:val="3"/>
        <w:spacing w:line="243" w:lineRule="auto"/>
        <w:rPr>
          <w:rFonts w:hint="eastAsia" w:ascii="华文楷体" w:hAnsi="华文楷体" w:eastAsia="华文楷体" w:cs="华文楷体"/>
          <w:sz w:val="30"/>
          <w:szCs w:val="30"/>
        </w:rPr>
      </w:pPr>
    </w:p>
    <w:p w14:paraId="4313C2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在那里，祂对人类的爱，祂的智慧、仁慈、权能、信实、公义，特别是我们现在所说的属性——圣洁——都以超卓的光辉照耀。</w:t>
      </w:r>
    </w:p>
    <w:p w14:paraId="546366EC">
      <w:pPr>
        <w:pStyle w:val="3"/>
        <w:spacing w:line="243" w:lineRule="auto"/>
        <w:rPr>
          <w:rFonts w:hint="eastAsia" w:ascii="华文楷体" w:hAnsi="华文楷体" w:eastAsia="华文楷体" w:cs="华文楷体"/>
          <w:sz w:val="30"/>
          <w:szCs w:val="30"/>
        </w:rPr>
      </w:pPr>
    </w:p>
    <w:p w14:paraId="1E2416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holiness appears in making provision for restoring to sinful man that image of himself which had been shamefully effaced.</w:t>
      </w:r>
    </w:p>
    <w:p w14:paraId="7D86043E">
      <w:pPr>
        <w:pStyle w:val="3"/>
        <w:spacing w:line="243" w:lineRule="auto"/>
        <w:rPr>
          <w:rFonts w:hint="eastAsia" w:ascii="华文楷体" w:hAnsi="华文楷体" w:eastAsia="华文楷体" w:cs="华文楷体"/>
          <w:sz w:val="30"/>
          <w:szCs w:val="30"/>
        </w:rPr>
      </w:pPr>
    </w:p>
    <w:p w14:paraId="4B3DF53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祂的圣洁显明在预备将祂自己那曾被可耻地涂抹的形象恢复给有罪的人。</w:t>
      </w:r>
    </w:p>
    <w:p w14:paraId="025B42B7">
      <w:pPr>
        <w:pStyle w:val="3"/>
        <w:spacing w:line="243" w:lineRule="auto"/>
        <w:rPr>
          <w:rFonts w:hint="eastAsia" w:ascii="华文楷体" w:hAnsi="华文楷体" w:eastAsia="华文楷体" w:cs="华文楷体"/>
          <w:sz w:val="30"/>
          <w:szCs w:val="30"/>
        </w:rPr>
      </w:pPr>
    </w:p>
    <w:p w14:paraId="417800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holiness appears in refusing to do this until he had expressed his abhorrence of sin, not only by the plainest language, but by deeds, by exemplary punishment.</w:t>
      </w:r>
    </w:p>
    <w:p w14:paraId="6AB7F93E">
      <w:pPr>
        <w:pStyle w:val="3"/>
        <w:spacing w:line="243" w:lineRule="auto"/>
        <w:rPr>
          <w:rFonts w:hint="eastAsia" w:ascii="华文楷体" w:hAnsi="华文楷体" w:eastAsia="华文楷体" w:cs="华文楷体"/>
          <w:sz w:val="30"/>
          <w:szCs w:val="30"/>
        </w:rPr>
      </w:pPr>
    </w:p>
    <w:p w14:paraId="29C7B7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祂的圣洁显明在拒绝这样做，直到祂已表达了对罪的憎恶，不仅藉着最清楚的语言，也藉着行为，藉着惩戒性的刑罚。</w:t>
      </w:r>
    </w:p>
    <w:p w14:paraId="0718F67D">
      <w:pPr>
        <w:pStyle w:val="3"/>
        <w:spacing w:line="243" w:lineRule="auto"/>
        <w:rPr>
          <w:rFonts w:hint="eastAsia" w:ascii="华文楷体" w:hAnsi="华文楷体" w:eastAsia="华文楷体" w:cs="华文楷体"/>
          <w:sz w:val="30"/>
          <w:szCs w:val="30"/>
        </w:rPr>
      </w:pPr>
    </w:p>
    <w:p w14:paraId="6D9A2F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holiness appears in requiring that, in order to the sanctification of his elect, the punishment should be endured by His own most holy Son, who freely offered himself for that purpose, and in so impressive a manner, that the display of the strictest justice and purest holiness filled heaven and earth with amazement.</w:t>
      </w:r>
    </w:p>
    <w:p w14:paraId="29F3F075">
      <w:pPr>
        <w:pStyle w:val="3"/>
        <w:spacing w:line="243" w:lineRule="auto"/>
        <w:rPr>
          <w:rFonts w:hint="eastAsia" w:ascii="华文楷体" w:hAnsi="华文楷体" w:eastAsia="华文楷体" w:cs="华文楷体"/>
          <w:sz w:val="30"/>
          <w:szCs w:val="30"/>
        </w:rPr>
      </w:pPr>
    </w:p>
    <w:p w14:paraId="792E07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祂的圣洁显明在要求，为了祂选民的成圣，刑罚当由祂自己至圣的儿子承受，祂为此甘愿献上自己，并且以如此令人印象深刻的方式，以致最严格的公义和最纯洁的圣洁的彰显，使天地充满了惊奇。</w:t>
      </w:r>
    </w:p>
    <w:p w14:paraId="386199C3">
      <w:pPr>
        <w:pStyle w:val="3"/>
        <w:spacing w:line="243" w:lineRule="auto"/>
        <w:rPr>
          <w:rFonts w:hint="eastAsia" w:ascii="华文楷体" w:hAnsi="华文楷体" w:eastAsia="华文楷体" w:cs="华文楷体"/>
          <w:sz w:val="30"/>
          <w:szCs w:val="30"/>
        </w:rPr>
      </w:pPr>
    </w:p>
    <w:p w14:paraId="22D6A9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holiness appears in raising his Son, after the completion of his sufferings, from the dead, and crowning him with glory and honour, by which it was made evident that the holy sacrifice of his Son was pleasing in his sight.</w:t>
      </w:r>
    </w:p>
    <w:p w14:paraId="6F62777A">
      <w:pPr>
        <w:pStyle w:val="3"/>
        <w:spacing w:line="243" w:lineRule="auto"/>
        <w:rPr>
          <w:rFonts w:hint="eastAsia" w:ascii="华文楷体" w:hAnsi="华文楷体" w:eastAsia="华文楷体" w:cs="华文楷体"/>
          <w:sz w:val="30"/>
          <w:szCs w:val="30"/>
        </w:rPr>
      </w:pPr>
    </w:p>
    <w:p w14:paraId="258767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祂的圣洁显明在使祂的儿子在完成祂的苦难之后从死里复活，并以荣耀尊贵为祂加冕，由此显明祂儿子的圣洁献祭在祂眼中是蒙喜悦的。</w:t>
      </w:r>
    </w:p>
    <w:p w14:paraId="77E58B14">
      <w:pPr>
        <w:pStyle w:val="3"/>
        <w:spacing w:line="243" w:lineRule="auto"/>
        <w:rPr>
          <w:rFonts w:hint="eastAsia" w:ascii="华文楷体" w:hAnsi="华文楷体" w:eastAsia="华文楷体" w:cs="华文楷体"/>
          <w:sz w:val="30"/>
          <w:szCs w:val="30"/>
        </w:rPr>
      </w:pPr>
    </w:p>
    <w:p w14:paraId="7B09B9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fine, his holiness appears in transforming those who had been redeemed by the blood of his Son to his glorious image, that he might be the first-born among many brethren.</w:t>
      </w:r>
    </w:p>
    <w:p w14:paraId="3E75D2AA">
      <w:pPr>
        <w:pStyle w:val="3"/>
        <w:spacing w:line="243" w:lineRule="auto"/>
        <w:rPr>
          <w:rFonts w:hint="eastAsia" w:ascii="华文楷体" w:hAnsi="华文楷体" w:eastAsia="华文楷体" w:cs="华文楷体"/>
          <w:sz w:val="30"/>
          <w:szCs w:val="30"/>
        </w:rPr>
      </w:pPr>
    </w:p>
    <w:p w14:paraId="7BEBE5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总之，祂的圣洁显明在将那些藉祂儿子的血所救赎的人，模成祂荣耀的形象，使祂可以在许多弟兄中作长子。</w:t>
      </w:r>
    </w:p>
    <w:p w14:paraId="0F5204B1">
      <w:pPr>
        <w:pStyle w:val="3"/>
        <w:spacing w:line="243" w:lineRule="auto"/>
        <w:rPr>
          <w:rFonts w:hint="eastAsia" w:ascii="华文楷体" w:hAnsi="华文楷体" w:eastAsia="华文楷体" w:cs="华文楷体"/>
          <w:sz w:val="30"/>
          <w:szCs w:val="30"/>
        </w:rPr>
      </w:pPr>
    </w:p>
    <w:p w14:paraId="3309D4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and similar views, there is reason to believe, were present to the mind of Christ when, immediately before proceeding to give full satisfaction to Divine justice, he broke out into these words: Now is my soul troubled by the contemplation of those dreadful sufferings which await me.</w:t>
      </w:r>
    </w:p>
    <w:p w14:paraId="649A4D61">
      <w:pPr>
        <w:pStyle w:val="3"/>
        <w:spacing w:line="243" w:lineRule="auto"/>
        <w:rPr>
          <w:rFonts w:hint="eastAsia" w:ascii="华文楷体" w:hAnsi="华文楷体" w:eastAsia="华文楷体" w:cs="华文楷体"/>
          <w:sz w:val="30"/>
          <w:szCs w:val="30"/>
        </w:rPr>
      </w:pPr>
    </w:p>
    <w:p w14:paraId="13C0AF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有理由相信，当基督即将完全满足神圣公义之前，祂心中存有这些及类似的看见，那时祂脱口而出这些话：现在我的魂因默想那些等待我的可怕苦难而忧愁。</w:t>
      </w:r>
    </w:p>
    <w:p w14:paraId="2B9EF3BF">
      <w:pPr>
        <w:pStyle w:val="3"/>
        <w:spacing w:line="243" w:lineRule="auto"/>
        <w:rPr>
          <w:rFonts w:hint="eastAsia" w:ascii="华文楷体" w:hAnsi="华文楷体" w:eastAsia="华文楷体" w:cs="华文楷体"/>
          <w:sz w:val="30"/>
          <w:szCs w:val="30"/>
        </w:rPr>
      </w:pPr>
    </w:p>
    <w:p w14:paraId="60BD56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shall I say?</w:t>
      </w:r>
    </w:p>
    <w:p w14:paraId="3E54E29F">
      <w:pPr>
        <w:pStyle w:val="3"/>
        <w:spacing w:line="243" w:lineRule="auto"/>
        <w:rPr>
          <w:rFonts w:hint="eastAsia" w:ascii="华文楷体" w:hAnsi="华文楷体" w:eastAsia="华文楷体" w:cs="华文楷体"/>
          <w:sz w:val="30"/>
          <w:szCs w:val="30"/>
        </w:rPr>
      </w:pPr>
    </w:p>
    <w:p w14:paraId="2B58576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我当说什么呢？</w:t>
      </w:r>
    </w:p>
    <w:p w14:paraId="56961E7A">
      <w:pPr>
        <w:pStyle w:val="3"/>
        <w:spacing w:line="243" w:lineRule="auto"/>
        <w:rPr>
          <w:rFonts w:hint="eastAsia" w:ascii="华文楷体" w:hAnsi="华文楷体" w:eastAsia="华文楷体" w:cs="华文楷体"/>
          <w:sz w:val="30"/>
          <w:szCs w:val="30"/>
        </w:rPr>
      </w:pPr>
    </w:p>
    <w:p w14:paraId="240AF0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should wish my feelings to be universally known, but it is difficult to find words to express them.</w:t>
      </w:r>
    </w:p>
    <w:p w14:paraId="368749FD">
      <w:pPr>
        <w:pStyle w:val="3"/>
        <w:spacing w:line="243" w:lineRule="auto"/>
        <w:rPr>
          <w:rFonts w:hint="eastAsia" w:ascii="华文楷体" w:hAnsi="华文楷体" w:eastAsia="华文楷体" w:cs="华文楷体"/>
          <w:sz w:val="30"/>
          <w:szCs w:val="30"/>
        </w:rPr>
      </w:pPr>
    </w:p>
    <w:p w14:paraId="041761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我希望我的感受能被普遍知晓，但难以找到言语来表达它们。</w:t>
      </w:r>
    </w:p>
    <w:p w14:paraId="1DA712EB">
      <w:pPr>
        <w:pStyle w:val="3"/>
        <w:spacing w:line="243" w:lineRule="auto"/>
        <w:rPr>
          <w:rFonts w:hint="eastAsia" w:ascii="华文楷体" w:hAnsi="华文楷体" w:eastAsia="华文楷体" w:cs="华文楷体"/>
          <w:sz w:val="30"/>
          <w:szCs w:val="30"/>
        </w:rPr>
      </w:pPr>
    </w:p>
    <w:p w14:paraId="29CF7F0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Father—save me from this hour.</w:t>
      </w:r>
    </w:p>
    <w:p w14:paraId="1C432BCD">
      <w:pPr>
        <w:pStyle w:val="3"/>
        <w:spacing w:line="243" w:lineRule="auto"/>
        <w:rPr>
          <w:rFonts w:hint="eastAsia" w:ascii="华文楷体" w:hAnsi="华文楷体" w:eastAsia="华文楷体" w:cs="华文楷体"/>
          <w:sz w:val="30"/>
          <w:szCs w:val="30"/>
        </w:rPr>
      </w:pPr>
    </w:p>
    <w:p w14:paraId="469F09B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父啊——救我脱离这时候。</w:t>
      </w:r>
    </w:p>
    <w:p w14:paraId="1A22D58B">
      <w:pPr>
        <w:pStyle w:val="3"/>
        <w:spacing w:line="243" w:lineRule="auto"/>
        <w:rPr>
          <w:rFonts w:hint="eastAsia" w:ascii="华文楷体" w:hAnsi="华文楷体" w:eastAsia="华文楷体" w:cs="华文楷体"/>
          <w:sz w:val="30"/>
          <w:szCs w:val="30"/>
        </w:rPr>
      </w:pPr>
    </w:p>
    <w:p w14:paraId="7379C3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be possible, let my sorrow pass away from me.</w:t>
      </w:r>
    </w:p>
    <w:p w14:paraId="4FE29EA3">
      <w:pPr>
        <w:pStyle w:val="3"/>
        <w:spacing w:line="243" w:lineRule="auto"/>
        <w:rPr>
          <w:rFonts w:hint="eastAsia" w:ascii="华文楷体" w:hAnsi="华文楷体" w:eastAsia="华文楷体" w:cs="华文楷体"/>
          <w:sz w:val="30"/>
          <w:szCs w:val="30"/>
        </w:rPr>
      </w:pPr>
    </w:p>
    <w:p w14:paraId="1512A0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若是可行，让我的忧愁离开我。</w:t>
      </w:r>
    </w:p>
    <w:p w14:paraId="0A5FB79A">
      <w:pPr>
        <w:pStyle w:val="3"/>
        <w:spacing w:line="243" w:lineRule="auto"/>
        <w:rPr>
          <w:rFonts w:hint="eastAsia" w:ascii="华文楷体" w:hAnsi="华文楷体" w:eastAsia="华文楷体" w:cs="华文楷体"/>
          <w:sz w:val="30"/>
          <w:szCs w:val="30"/>
        </w:rPr>
      </w:pPr>
    </w:p>
    <w:p w14:paraId="7D855E2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this cause came I unto this hour.</w:t>
      </w:r>
    </w:p>
    <w:p w14:paraId="0A3396BE">
      <w:pPr>
        <w:pStyle w:val="3"/>
        <w:spacing w:line="243" w:lineRule="auto"/>
        <w:rPr>
          <w:rFonts w:hint="eastAsia" w:ascii="华文楷体" w:hAnsi="华文楷体" w:eastAsia="华文楷体" w:cs="华文楷体"/>
          <w:sz w:val="30"/>
          <w:szCs w:val="30"/>
        </w:rPr>
      </w:pPr>
    </w:p>
    <w:p w14:paraId="08C3F1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但我原是为这时候来的。</w:t>
      </w:r>
    </w:p>
    <w:p w14:paraId="7F04C515">
      <w:pPr>
        <w:pStyle w:val="3"/>
        <w:spacing w:line="243" w:lineRule="auto"/>
        <w:rPr>
          <w:rFonts w:hint="eastAsia" w:ascii="华文楷体" w:hAnsi="华文楷体" w:eastAsia="华文楷体" w:cs="华文楷体"/>
          <w:sz w:val="30"/>
          <w:szCs w:val="30"/>
        </w:rPr>
      </w:pPr>
    </w:p>
    <w:p w14:paraId="000793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that these sufferings must be steadfastly endured.</w:t>
      </w:r>
    </w:p>
    <w:p w14:paraId="5642CE31">
      <w:pPr>
        <w:pStyle w:val="3"/>
        <w:spacing w:line="243" w:lineRule="auto"/>
        <w:rPr>
          <w:rFonts w:hint="eastAsia" w:ascii="华文楷体" w:hAnsi="华文楷体" w:eastAsia="华文楷体" w:cs="华文楷体"/>
          <w:sz w:val="30"/>
          <w:szCs w:val="30"/>
        </w:rPr>
      </w:pPr>
    </w:p>
    <w:p w14:paraId="2A8039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我知道这些苦难必须坚定地忍受。</w:t>
      </w:r>
    </w:p>
    <w:p w14:paraId="41CBBB3F">
      <w:pPr>
        <w:pStyle w:val="3"/>
        <w:spacing w:line="243" w:lineRule="auto"/>
        <w:rPr>
          <w:rFonts w:hint="eastAsia" w:ascii="华文楷体" w:hAnsi="华文楷体" w:eastAsia="华文楷体" w:cs="华文楷体"/>
          <w:sz w:val="30"/>
          <w:szCs w:val="30"/>
        </w:rPr>
      </w:pPr>
    </w:p>
    <w:p w14:paraId="297D87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office as Mediator was undertaken on the express condition of paying that price, to satisfy thy justice, and redeem my elect.</w:t>
      </w:r>
    </w:p>
    <w:p w14:paraId="722E52A6">
      <w:pPr>
        <w:pStyle w:val="3"/>
        <w:spacing w:line="243" w:lineRule="auto"/>
        <w:rPr>
          <w:rFonts w:hint="eastAsia" w:ascii="华文楷体" w:hAnsi="华文楷体" w:eastAsia="华文楷体" w:cs="华文楷体"/>
          <w:sz w:val="30"/>
          <w:szCs w:val="30"/>
        </w:rPr>
      </w:pPr>
    </w:p>
    <w:p w14:paraId="290DF4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我作为中保的职分，是在明确的条件下承担的，即付出那代价，以满足祢的公义，并救赎我的选民。</w:t>
      </w:r>
    </w:p>
    <w:p w14:paraId="62203B47">
      <w:pPr>
        <w:pStyle w:val="3"/>
        <w:spacing w:line="243" w:lineRule="auto"/>
        <w:rPr>
          <w:rFonts w:hint="eastAsia" w:ascii="华文楷体" w:hAnsi="华文楷体" w:eastAsia="华文楷体" w:cs="华文楷体"/>
          <w:sz w:val="30"/>
          <w:szCs w:val="30"/>
        </w:rPr>
      </w:pPr>
    </w:p>
    <w:p w14:paraId="3C9483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retract not the condition.</w:t>
      </w:r>
    </w:p>
    <w:p w14:paraId="05671377">
      <w:pPr>
        <w:pStyle w:val="3"/>
        <w:spacing w:line="243" w:lineRule="auto"/>
        <w:rPr>
          <w:rFonts w:hint="eastAsia" w:ascii="华文楷体" w:hAnsi="华文楷体" w:eastAsia="华文楷体" w:cs="华文楷体"/>
          <w:sz w:val="30"/>
          <w:szCs w:val="30"/>
        </w:rPr>
      </w:pPr>
    </w:p>
    <w:p w14:paraId="1EFAEF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我并不收回这条件。</w:t>
      </w:r>
    </w:p>
    <w:p w14:paraId="5A2D733F">
      <w:pPr>
        <w:pStyle w:val="3"/>
        <w:spacing w:line="243" w:lineRule="auto"/>
        <w:rPr>
          <w:rFonts w:hint="eastAsia" w:ascii="华文楷体" w:hAnsi="华文楷体" w:eastAsia="华文楷体" w:cs="华文楷体"/>
          <w:sz w:val="30"/>
          <w:szCs w:val="30"/>
        </w:rPr>
      </w:pPr>
    </w:p>
    <w:p w14:paraId="6C44B8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Father glorify thy name.</w:t>
      </w:r>
    </w:p>
    <w:p w14:paraId="2E5D8EF8">
      <w:pPr>
        <w:pStyle w:val="3"/>
        <w:spacing w:line="243" w:lineRule="auto"/>
        <w:rPr>
          <w:rFonts w:hint="eastAsia" w:ascii="华文楷体" w:hAnsi="华文楷体" w:eastAsia="华文楷体" w:cs="华文楷体"/>
          <w:sz w:val="30"/>
          <w:szCs w:val="30"/>
        </w:rPr>
      </w:pPr>
    </w:p>
    <w:p w14:paraId="26A5C2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所以，父啊，愿祢荣耀祢的名。</w:t>
      </w:r>
    </w:p>
    <w:p w14:paraId="63BB010E">
      <w:pPr>
        <w:pStyle w:val="3"/>
        <w:spacing w:line="243" w:lineRule="auto"/>
        <w:rPr>
          <w:rFonts w:hint="eastAsia" w:ascii="华文楷体" w:hAnsi="华文楷体" w:eastAsia="华文楷体" w:cs="华文楷体"/>
          <w:sz w:val="30"/>
          <w:szCs w:val="30"/>
        </w:rPr>
      </w:pPr>
    </w:p>
    <w:p w14:paraId="1859E6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Display thy holiness and justice in the sufferings which I now cheerfully present myself to endure.</w:t>
      </w:r>
    </w:p>
    <w:p w14:paraId="379167B8">
      <w:pPr>
        <w:pStyle w:val="3"/>
        <w:spacing w:line="243" w:lineRule="auto"/>
        <w:rPr>
          <w:rFonts w:hint="eastAsia" w:ascii="华文楷体" w:hAnsi="华文楷体" w:eastAsia="华文楷体" w:cs="华文楷体"/>
          <w:sz w:val="30"/>
          <w:szCs w:val="30"/>
        </w:rPr>
      </w:pPr>
    </w:p>
    <w:p w14:paraId="75BEF4B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在我现在甘心献上自己去忍受的苦难中，彰显祢的圣洁和公义。</w:t>
      </w:r>
    </w:p>
    <w:p w14:paraId="1118A000">
      <w:pPr>
        <w:pStyle w:val="3"/>
        <w:spacing w:line="243" w:lineRule="auto"/>
        <w:rPr>
          <w:rFonts w:hint="eastAsia" w:ascii="华文楷体" w:hAnsi="华文楷体" w:eastAsia="华文楷体" w:cs="华文楷体"/>
          <w:sz w:val="30"/>
          <w:szCs w:val="30"/>
        </w:rPr>
      </w:pPr>
    </w:p>
    <w:p w14:paraId="000E8C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display those attributes likewise in setting me free, and in justifying my people, when satisfaction shall have been offered.</w:t>
      </w:r>
    </w:p>
    <w:p w14:paraId="16F59005">
      <w:pPr>
        <w:pStyle w:val="3"/>
        <w:spacing w:line="243" w:lineRule="auto"/>
        <w:rPr>
          <w:rFonts w:hint="eastAsia" w:ascii="华文楷体" w:hAnsi="华文楷体" w:eastAsia="华文楷体" w:cs="华文楷体"/>
          <w:sz w:val="30"/>
          <w:szCs w:val="30"/>
        </w:rPr>
      </w:pPr>
    </w:p>
    <w:p w14:paraId="4E269B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但当满足献上之后，也同样在释放我，并称我民为义的事上，彰显那些属性。</w:t>
      </w:r>
    </w:p>
    <w:p w14:paraId="02E10985">
      <w:pPr>
        <w:pStyle w:val="3"/>
        <w:spacing w:line="243" w:lineRule="auto"/>
        <w:rPr>
          <w:rFonts w:hint="eastAsia" w:ascii="华文楷体" w:hAnsi="华文楷体" w:eastAsia="华文楷体" w:cs="华文楷体"/>
          <w:sz w:val="30"/>
          <w:szCs w:val="30"/>
        </w:rPr>
      </w:pPr>
    </w:p>
    <w:p w14:paraId="344193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came there a voice from heaven, saying,I have both glorified it, by many evidences of my perfections in the government of the universe, and, latest of all, by giving thee to the world, by the preaching of the gospel, and by the performance of those astonishing works by which the truth of the gospel has been confirmed.</w:t>
      </w:r>
    </w:p>
    <w:p w14:paraId="016DFBF0">
      <w:pPr>
        <w:pStyle w:val="3"/>
        <w:spacing w:line="243" w:lineRule="auto"/>
        <w:rPr>
          <w:rFonts w:hint="eastAsia" w:ascii="华文楷体" w:hAnsi="华文楷体" w:eastAsia="华文楷体" w:cs="华文楷体"/>
          <w:sz w:val="30"/>
          <w:szCs w:val="30"/>
        </w:rPr>
      </w:pPr>
    </w:p>
    <w:p w14:paraId="6817D8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于是有声音从天上来，说：“我已经荣耀了它，藉着我在宇宙治理中许多完美的证据，并且最近，藉着将祢赐给世界，藉着福音的传讲，以及藉着那些证实福音真理的惊人作为。</w:t>
      </w:r>
    </w:p>
    <w:p w14:paraId="4FAF6E0B">
      <w:pPr>
        <w:pStyle w:val="3"/>
        <w:spacing w:line="243" w:lineRule="auto"/>
        <w:rPr>
          <w:rFonts w:hint="eastAsia" w:ascii="华文楷体" w:hAnsi="华文楷体" w:eastAsia="华文楷体" w:cs="华文楷体"/>
          <w:sz w:val="30"/>
          <w:szCs w:val="30"/>
        </w:rPr>
      </w:pPr>
    </w:p>
    <w:p w14:paraId="28261C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glorify it again, by accepting thy satisfaction, and by bestowing on thee and on thy people its righteous fruits.</w:t>
      </w:r>
    </w:p>
    <w:p w14:paraId="050F9E8C">
      <w:pPr>
        <w:pStyle w:val="3"/>
        <w:spacing w:line="243" w:lineRule="auto"/>
        <w:rPr>
          <w:rFonts w:hint="eastAsia" w:ascii="华文楷体" w:hAnsi="华文楷体" w:eastAsia="华文楷体" w:cs="华文楷体"/>
          <w:sz w:val="30"/>
          <w:szCs w:val="30"/>
        </w:rPr>
      </w:pPr>
    </w:p>
    <w:p w14:paraId="32DA9C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并且我还要再荣耀它，藉着悦纳祢的满足，并藉着将它公义的果子赐给祢和祢的子民。</w:t>
      </w:r>
    </w:p>
    <w:p w14:paraId="4A13378F">
      <w:pPr>
        <w:pStyle w:val="3"/>
        <w:spacing w:line="243" w:lineRule="auto"/>
        <w:rPr>
          <w:rFonts w:hint="eastAsia" w:ascii="华文楷体" w:hAnsi="华文楷体" w:eastAsia="华文楷体" w:cs="华文楷体"/>
          <w:sz w:val="30"/>
          <w:szCs w:val="30"/>
        </w:rPr>
      </w:pPr>
    </w:p>
    <w:p w14:paraId="7DBBC74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amount of the whole is, that, in the work of our redemption, the name of God is hallowed or sanctified in a remarkable manner.</w:t>
      </w:r>
    </w:p>
    <w:p w14:paraId="487BFCC3">
      <w:pPr>
        <w:pStyle w:val="3"/>
        <w:spacing w:line="243" w:lineRule="auto"/>
        <w:rPr>
          <w:rFonts w:hint="eastAsia" w:ascii="华文楷体" w:hAnsi="华文楷体" w:eastAsia="华文楷体" w:cs="华文楷体"/>
          <w:sz w:val="30"/>
          <w:szCs w:val="30"/>
        </w:rPr>
      </w:pPr>
    </w:p>
    <w:p w14:paraId="727FD9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总而言之，在我们救赎的工作中，神的名以一种显著的方式被尊为圣或分别为圣。</w:t>
      </w:r>
    </w:p>
    <w:p w14:paraId="28518C5E">
      <w:pPr>
        <w:pStyle w:val="3"/>
        <w:spacing w:line="243" w:lineRule="auto"/>
        <w:rPr>
          <w:rFonts w:hint="eastAsia" w:ascii="华文楷体" w:hAnsi="华文楷体" w:eastAsia="华文楷体" w:cs="华文楷体"/>
          <w:sz w:val="30"/>
          <w:szCs w:val="30"/>
        </w:rPr>
      </w:pPr>
    </w:p>
    <w:p w14:paraId="7D394A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God sanctifies himself.</w:t>
      </w:r>
    </w:p>
    <w:p w14:paraId="45346E73">
      <w:pPr>
        <w:pStyle w:val="3"/>
        <w:spacing w:line="243" w:lineRule="auto"/>
        <w:rPr>
          <w:rFonts w:hint="eastAsia" w:ascii="华文楷体" w:hAnsi="华文楷体" w:eastAsia="华文楷体" w:cs="华文楷体"/>
          <w:sz w:val="30"/>
          <w:szCs w:val="30"/>
        </w:rPr>
      </w:pPr>
    </w:p>
    <w:p w14:paraId="2B0496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神以这种方式使自己为圣。</w:t>
      </w:r>
    </w:p>
    <w:p w14:paraId="5E3E92E0">
      <w:pPr>
        <w:pStyle w:val="3"/>
        <w:spacing w:line="243" w:lineRule="auto"/>
        <w:rPr>
          <w:rFonts w:hint="eastAsia" w:ascii="华文楷体" w:hAnsi="华文楷体" w:eastAsia="华文楷体" w:cs="华文楷体"/>
          <w:sz w:val="30"/>
          <w:szCs w:val="30"/>
        </w:rPr>
      </w:pPr>
    </w:p>
    <w:p w14:paraId="5125A4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name of God is hallowed by all the creatures after their own manner, so far as the glory of the Divine perfections shining in them are capable of being seen by angels and men.</w:t>
      </w:r>
    </w:p>
    <w:p w14:paraId="0E5CD377">
      <w:pPr>
        <w:pStyle w:val="3"/>
        <w:spacing w:line="243" w:lineRule="auto"/>
        <w:rPr>
          <w:rFonts w:hint="eastAsia" w:ascii="华文楷体" w:hAnsi="华文楷体" w:eastAsia="华文楷体" w:cs="华文楷体"/>
          <w:sz w:val="30"/>
          <w:szCs w:val="30"/>
        </w:rPr>
      </w:pPr>
    </w:p>
    <w:p w14:paraId="7E5CAB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神的名由所有受造物按其各自的方式尊为圣，只要那在它们里面照耀的神圣完美的荣耀能被天使和人看见。</w:t>
      </w:r>
    </w:p>
    <w:p w14:paraId="05C83F2F">
      <w:pPr>
        <w:pStyle w:val="3"/>
        <w:spacing w:line="243" w:lineRule="auto"/>
        <w:rPr>
          <w:rFonts w:hint="eastAsia" w:ascii="华文楷体" w:hAnsi="华文楷体" w:eastAsia="华文楷体" w:cs="华文楷体"/>
          <w:sz w:val="30"/>
          <w:szCs w:val="30"/>
        </w:rPr>
      </w:pPr>
    </w:p>
    <w:p w14:paraId="301810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presented the following requests: "Bless the Lord, all his works, in all places of his dominion."</w:t>
      </w:r>
    </w:p>
    <w:p w14:paraId="1D2CC191">
      <w:pPr>
        <w:pStyle w:val="3"/>
        <w:spacing w:line="243" w:lineRule="auto"/>
        <w:rPr>
          <w:rFonts w:hint="eastAsia" w:ascii="华文楷体" w:hAnsi="华文楷体" w:eastAsia="华文楷体" w:cs="华文楷体"/>
          <w:sz w:val="30"/>
          <w:szCs w:val="30"/>
        </w:rPr>
      </w:pPr>
    </w:p>
    <w:p w14:paraId="1F902F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大卫提出了以下的请求：“耶和华一切所造的，在祂所治理的各处，都要称颂耶和华。”</w:t>
      </w:r>
    </w:p>
    <w:p w14:paraId="5B7D59D5">
      <w:pPr>
        <w:pStyle w:val="3"/>
        <w:spacing w:line="243" w:lineRule="auto"/>
        <w:rPr>
          <w:rFonts w:hint="eastAsia" w:ascii="华文楷体" w:hAnsi="华文楷体" w:eastAsia="华文楷体" w:cs="华文楷体"/>
          <w:sz w:val="30"/>
          <w:szCs w:val="30"/>
        </w:rPr>
      </w:pPr>
    </w:p>
    <w:p w14:paraId="5615ACF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thy works praise thee, O Lord."2</w:t>
      </w:r>
    </w:p>
    <w:p w14:paraId="1073DF94">
      <w:pPr>
        <w:pStyle w:val="3"/>
        <w:spacing w:line="243" w:lineRule="auto"/>
        <w:rPr>
          <w:rFonts w:hint="eastAsia" w:ascii="华文楷体" w:hAnsi="华文楷体" w:eastAsia="华文楷体" w:cs="华文楷体"/>
          <w:sz w:val="30"/>
          <w:szCs w:val="30"/>
        </w:rPr>
      </w:pPr>
    </w:p>
    <w:p w14:paraId="5A3EE5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“耶和华啊，愿祢一切所造的都赞美祢。”2</w:t>
      </w:r>
    </w:p>
    <w:p w14:paraId="0C852DDE">
      <w:pPr>
        <w:pStyle w:val="3"/>
        <w:spacing w:line="243" w:lineRule="auto"/>
        <w:rPr>
          <w:rFonts w:hint="eastAsia" w:ascii="华文楷体" w:hAnsi="华文楷体" w:eastAsia="华文楷体" w:cs="华文楷体"/>
          <w:sz w:val="30"/>
          <w:szCs w:val="30"/>
        </w:rPr>
      </w:pPr>
    </w:p>
    <w:p w14:paraId="5C4835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"Praise ye him, sun and moon: praise him all, ye stars of light. Praise him, ye heaven of heavens, and ye waters that be above the heavens. Let them praise the name of the Lord: for he commanded, and they were created."</w:t>
      </w:r>
    </w:p>
    <w:p w14:paraId="1F2696C9">
      <w:pPr>
        <w:pStyle w:val="3"/>
        <w:spacing w:line="243" w:lineRule="auto"/>
        <w:rPr>
          <w:rFonts w:hint="eastAsia" w:ascii="华文楷体" w:hAnsi="华文楷体" w:eastAsia="华文楷体" w:cs="华文楷体"/>
          <w:sz w:val="30"/>
          <w:szCs w:val="30"/>
        </w:rPr>
      </w:pPr>
    </w:p>
    <w:p w14:paraId="1E7B42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“日头月亮，你们要赞美祂！放光的星宿，你们都要赞美祂！天上的天和天上的水，你们都要赞美祂！愿这些都赞美耶和华的名！因祂一吩咐便都造成。”</w:t>
      </w:r>
    </w:p>
    <w:p w14:paraId="3C8A49D3">
      <w:pPr>
        <w:pStyle w:val="3"/>
        <w:spacing w:line="243" w:lineRule="auto"/>
        <w:rPr>
          <w:rFonts w:hint="eastAsia" w:ascii="华文楷体" w:hAnsi="华文楷体" w:eastAsia="华文楷体" w:cs="华文楷体"/>
          <w:sz w:val="30"/>
          <w:szCs w:val="30"/>
        </w:rPr>
      </w:pPr>
    </w:p>
    <w:p w14:paraId="1BDAA5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request was not in vain.</w:t>
      </w:r>
    </w:p>
    <w:p w14:paraId="0B4F752F">
      <w:pPr>
        <w:pStyle w:val="3"/>
        <w:spacing w:line="243" w:lineRule="auto"/>
        <w:rPr>
          <w:rFonts w:hint="eastAsia" w:ascii="华文楷体" w:hAnsi="华文楷体" w:eastAsia="华文楷体" w:cs="华文楷体"/>
          <w:sz w:val="30"/>
          <w:szCs w:val="30"/>
        </w:rPr>
      </w:pPr>
    </w:p>
    <w:p w14:paraId="5783E5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这请求并非徒然。</w:t>
      </w:r>
    </w:p>
    <w:p w14:paraId="5368E2E5">
      <w:pPr>
        <w:pStyle w:val="3"/>
        <w:spacing w:line="243" w:lineRule="auto"/>
        <w:rPr>
          <w:rFonts w:hint="eastAsia" w:ascii="华文楷体" w:hAnsi="华文楷体" w:eastAsia="华文楷体" w:cs="华文楷体"/>
          <w:sz w:val="30"/>
          <w:szCs w:val="30"/>
        </w:rPr>
      </w:pPr>
    </w:p>
    <w:p w14:paraId="6C5B2A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truly, "the heavens declare the glory of God; and the firmament showeth his handy-work. Day unto day uttereth speech, and night unto night showeth knowledge."4</w:t>
      </w:r>
    </w:p>
    <w:p w14:paraId="162CA557">
      <w:pPr>
        <w:pStyle w:val="3"/>
        <w:spacing w:line="243" w:lineRule="auto"/>
        <w:rPr>
          <w:rFonts w:hint="eastAsia" w:ascii="华文楷体" w:hAnsi="华文楷体" w:eastAsia="华文楷体" w:cs="华文楷体"/>
          <w:sz w:val="30"/>
          <w:szCs w:val="30"/>
        </w:rPr>
      </w:pPr>
    </w:p>
    <w:p w14:paraId="5D7BB9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因为，确实，“诸天述说神的荣耀；穹苍传扬祂的手段。这日到那日发出言语；这夜到那夜传出知识。”4</w:t>
      </w:r>
    </w:p>
    <w:p w14:paraId="2966248A">
      <w:pPr>
        <w:pStyle w:val="3"/>
        <w:spacing w:line="243" w:lineRule="auto"/>
        <w:rPr>
          <w:rFonts w:hint="eastAsia" w:ascii="华文楷体" w:hAnsi="华文楷体" w:eastAsia="华文楷体" w:cs="华文楷体"/>
          <w:sz w:val="30"/>
          <w:szCs w:val="30"/>
        </w:rPr>
      </w:pPr>
    </w:p>
    <w:p w14:paraId="117479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declare his glory, when their wonderful order and beautiful exactness invite the contemplation of men and angels, and lead them to celebrate the praises of God.</w:t>
      </w:r>
    </w:p>
    <w:p w14:paraId="43A823B1">
      <w:pPr>
        <w:pStyle w:val="3"/>
        <w:spacing w:line="243" w:lineRule="auto"/>
        <w:rPr>
          <w:rFonts w:hint="eastAsia" w:ascii="华文楷体" w:hAnsi="华文楷体" w:eastAsia="华文楷体" w:cs="华文楷体"/>
          <w:sz w:val="30"/>
          <w:szCs w:val="30"/>
        </w:rPr>
      </w:pPr>
    </w:p>
    <w:p w14:paraId="23E544E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当它们奇妙的秩序和美丽的精确性引人与天使默想，并引导他们称颂神的赞美时，它们就宣扬祂的荣耀。</w:t>
      </w:r>
    </w:p>
    <w:p w14:paraId="178F5773">
      <w:pPr>
        <w:pStyle w:val="3"/>
        <w:spacing w:line="243" w:lineRule="auto"/>
        <w:rPr>
          <w:rFonts w:hint="eastAsia" w:ascii="华文楷体" w:hAnsi="华文楷体" w:eastAsia="华文楷体" w:cs="华文楷体"/>
          <w:sz w:val="30"/>
          <w:szCs w:val="30"/>
        </w:rPr>
      </w:pPr>
    </w:p>
    <w:p w14:paraId="62EA616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Strictly speaking, however, the name of God is hallowed by rational creatures only; I. When they apply their mind to know and acknowledge the Divine perfections.</w:t>
      </w:r>
    </w:p>
    <w:p w14:paraId="0C0E8F97">
      <w:pPr>
        <w:pStyle w:val="3"/>
        <w:spacing w:line="243" w:lineRule="auto"/>
        <w:rPr>
          <w:rFonts w:hint="eastAsia" w:ascii="华文楷体" w:hAnsi="华文楷体" w:eastAsia="华文楷体" w:cs="华文楷体"/>
          <w:sz w:val="30"/>
          <w:szCs w:val="30"/>
        </w:rPr>
      </w:pPr>
    </w:p>
    <w:p w14:paraId="7E9BFC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然而，严格来说，神的名只由有理性的受造物尊为圣；一、当他们运用心思去认识并承认神圣的完美时。</w:t>
      </w:r>
    </w:p>
    <w:p w14:paraId="5A2BDB6C">
      <w:pPr>
        <w:pStyle w:val="3"/>
        <w:spacing w:line="243" w:lineRule="auto"/>
        <w:rPr>
          <w:rFonts w:hint="eastAsia" w:ascii="华文楷体" w:hAnsi="华文楷体" w:eastAsia="华文楷体" w:cs="华文楷体"/>
          <w:sz w:val="30"/>
          <w:szCs w:val="30"/>
        </w:rPr>
      </w:pPr>
    </w:p>
    <w:p w14:paraId="3282CC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"Whoso is wise, and will observe these things, even they shall understand the loving-kindness of the Lord."</w:t>
      </w:r>
    </w:p>
    <w:p w14:paraId="6AB0ADB7">
      <w:pPr>
        <w:pStyle w:val="3"/>
        <w:spacing w:line="243" w:lineRule="auto"/>
        <w:rPr>
          <w:rFonts w:hint="eastAsia" w:ascii="华文楷体" w:hAnsi="华文楷体" w:eastAsia="华文楷体" w:cs="华文楷体"/>
          <w:sz w:val="30"/>
          <w:szCs w:val="30"/>
        </w:rPr>
      </w:pPr>
    </w:p>
    <w:p w14:paraId="4C8E56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“凡有智慧的，必在这些事上留心，也必思想耶和华的慈爱。”</w:t>
      </w:r>
    </w:p>
    <w:p w14:paraId="67DEF3AE">
      <w:pPr>
        <w:pStyle w:val="3"/>
        <w:spacing w:line="243" w:lineRule="auto"/>
        <w:rPr>
          <w:rFonts w:hint="eastAsia" w:ascii="华文楷体" w:hAnsi="华文楷体" w:eastAsia="华文楷体" w:cs="华文楷体"/>
          <w:sz w:val="30"/>
          <w:szCs w:val="30"/>
        </w:rPr>
      </w:pPr>
    </w:p>
    <w:p w14:paraId="6FDC097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is found the perfection of human wisdom, and if man can have any ground of boasting, it is also found here.</w:t>
      </w:r>
    </w:p>
    <w:p w14:paraId="0981D048">
      <w:pPr>
        <w:pStyle w:val="3"/>
        <w:spacing w:line="243" w:lineRule="auto"/>
        <w:rPr>
          <w:rFonts w:hint="eastAsia" w:ascii="华文楷体" w:hAnsi="华文楷体" w:eastAsia="华文楷体" w:cs="华文楷体"/>
          <w:sz w:val="30"/>
          <w:szCs w:val="30"/>
        </w:rPr>
      </w:pPr>
    </w:p>
    <w:p w14:paraId="5E98C22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在此找到了人类智慧的完美，如果人有任何可夸口的根据，也在此找到。</w:t>
      </w:r>
    </w:p>
    <w:p w14:paraId="0B498D20">
      <w:pPr>
        <w:pStyle w:val="3"/>
        <w:spacing w:line="243" w:lineRule="auto"/>
        <w:rPr>
          <w:rFonts w:hint="eastAsia" w:ascii="华文楷体" w:hAnsi="华文楷体" w:eastAsia="华文楷体" w:cs="华文楷体"/>
          <w:sz w:val="30"/>
          <w:szCs w:val="30"/>
        </w:rPr>
      </w:pPr>
    </w:p>
    <w:p w14:paraId="27B892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that glorieth glory in this, that he understandeth and knoweth me, that I am the Lord which exercise loving-kindness, judgment, and righteousness in the earth: for in these things I delight, saith the Lord."2</w:t>
      </w:r>
    </w:p>
    <w:p w14:paraId="64716EB3">
      <w:pPr>
        <w:pStyle w:val="3"/>
        <w:spacing w:line="243" w:lineRule="auto"/>
        <w:rPr>
          <w:rFonts w:hint="eastAsia" w:ascii="华文楷体" w:hAnsi="华文楷体" w:eastAsia="华文楷体" w:cs="华文楷体"/>
          <w:sz w:val="30"/>
          <w:szCs w:val="30"/>
        </w:rPr>
      </w:pPr>
    </w:p>
    <w:p w14:paraId="122289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“夸口的却因他有聪明，认识我是耶和华，又知道我喜悦在世上施行慈爱、公平，和公义，以此夸口。这是耶和华说的。”2</w:t>
      </w:r>
    </w:p>
    <w:p w14:paraId="50F07B2C">
      <w:pPr>
        <w:pStyle w:val="3"/>
        <w:spacing w:line="243" w:lineRule="auto"/>
        <w:rPr>
          <w:rFonts w:hint="eastAsia" w:ascii="华文楷体" w:hAnsi="华文楷体" w:eastAsia="华文楷体" w:cs="华文楷体"/>
          <w:sz w:val="30"/>
          <w:szCs w:val="30"/>
        </w:rPr>
      </w:pPr>
    </w:p>
    <w:p w14:paraId="1DCB8E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When they celebrate those perfections: which is done by angels, "Bless the Lord, ye his angels, that excel in strength;" and by all the blessed inhabitants of heaven,4 whose example ought to be followed by saints who continue to dwell upon the earth.</w:t>
      </w:r>
    </w:p>
    <w:p w14:paraId="5051AAB8">
      <w:pPr>
        <w:pStyle w:val="3"/>
        <w:spacing w:line="243" w:lineRule="auto"/>
        <w:rPr>
          <w:rFonts w:hint="eastAsia" w:ascii="华文楷体" w:hAnsi="华文楷体" w:eastAsia="华文楷体" w:cs="华文楷体"/>
          <w:sz w:val="30"/>
          <w:szCs w:val="30"/>
        </w:rPr>
      </w:pPr>
    </w:p>
    <w:p w14:paraId="1F3DA44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二、当他们称颂那些完美时：这是由天使所行的，“你们这些大能的天使，都要称颂耶和华；”也是由天上所有蒙福的居民所行的，4他们的榜样应当被继续住在地上的圣徒所效法。</w:t>
      </w:r>
    </w:p>
    <w:p w14:paraId="728A7B29">
      <w:pPr>
        <w:pStyle w:val="3"/>
        <w:spacing w:line="243" w:lineRule="auto"/>
        <w:rPr>
          <w:rFonts w:hint="eastAsia" w:ascii="华文楷体" w:hAnsi="华文楷体" w:eastAsia="华文楷体" w:cs="华文楷体"/>
          <w:sz w:val="30"/>
          <w:szCs w:val="30"/>
        </w:rPr>
      </w:pPr>
    </w:p>
    <w:p w14:paraId="319957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When their whole life is so regulated that their actions, as well as their words, tend to glorify God.6</w:t>
      </w:r>
    </w:p>
    <w:p w14:paraId="755B0219">
      <w:pPr>
        <w:pStyle w:val="3"/>
        <w:spacing w:line="243" w:lineRule="auto"/>
        <w:rPr>
          <w:rFonts w:hint="eastAsia" w:ascii="华文楷体" w:hAnsi="华文楷体" w:eastAsia="华文楷体" w:cs="华文楷体"/>
          <w:sz w:val="30"/>
          <w:szCs w:val="30"/>
        </w:rPr>
      </w:pPr>
    </w:p>
    <w:p w14:paraId="7ABFE3E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三、当他们整个生命都如此被规范，以致他们的行为和言语都倾向于荣耀神。6</w:t>
      </w:r>
    </w:p>
    <w:p w14:paraId="1B47F88B">
      <w:pPr>
        <w:pStyle w:val="3"/>
        <w:spacing w:line="243" w:lineRule="auto"/>
        <w:rPr>
          <w:rFonts w:hint="eastAsia" w:ascii="华文楷体" w:hAnsi="华文楷体" w:eastAsia="华文楷体" w:cs="华文楷体"/>
          <w:sz w:val="30"/>
          <w:szCs w:val="30"/>
        </w:rPr>
      </w:pPr>
    </w:p>
    <w:p w14:paraId="653E34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viewed by the Jewish teachers as an essential branch of hallowing the name of God.</w:t>
      </w:r>
    </w:p>
    <w:p w14:paraId="4CD51B95">
      <w:pPr>
        <w:pStyle w:val="3"/>
        <w:spacing w:line="243" w:lineRule="auto"/>
        <w:rPr>
          <w:rFonts w:hint="eastAsia" w:ascii="华文楷体" w:hAnsi="华文楷体" w:eastAsia="华文楷体" w:cs="华文楷体"/>
          <w:sz w:val="30"/>
          <w:szCs w:val="30"/>
        </w:rPr>
      </w:pPr>
    </w:p>
    <w:p w14:paraId="3A2434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这被犹太教师视为尊神的名的一个基本分支。</w:t>
      </w:r>
    </w:p>
    <w:p w14:paraId="1B92AD32">
      <w:pPr>
        <w:pStyle w:val="3"/>
        <w:spacing w:line="243" w:lineRule="auto"/>
        <w:rPr>
          <w:rFonts w:hint="eastAsia" w:ascii="华文楷体" w:hAnsi="华文楷体" w:eastAsia="华文楷体" w:cs="华文楷体"/>
          <w:sz w:val="30"/>
          <w:szCs w:val="30"/>
        </w:rPr>
      </w:pPr>
    </w:p>
    <w:p w14:paraId="3E5462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import of a quotation given by Drusius from the book Musar.</w:t>
      </w:r>
    </w:p>
    <w:p w14:paraId="4FC1E791">
      <w:pPr>
        <w:pStyle w:val="3"/>
        <w:spacing w:line="243" w:lineRule="auto"/>
        <w:rPr>
          <w:rFonts w:hint="eastAsia" w:ascii="华文楷体" w:hAnsi="华文楷体" w:eastAsia="华文楷体" w:cs="华文楷体"/>
          <w:sz w:val="30"/>
          <w:szCs w:val="30"/>
        </w:rPr>
      </w:pPr>
    </w:p>
    <w:p w14:paraId="792564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杜路修 (Drusius) 从《穆萨尔》(Musar) 一书中引述的一段话，其含义即是如此。</w:t>
      </w:r>
    </w:p>
    <w:p w14:paraId="47D471AA">
      <w:pPr>
        <w:pStyle w:val="3"/>
        <w:spacing w:line="243" w:lineRule="auto"/>
        <w:rPr>
          <w:rFonts w:hint="eastAsia" w:ascii="华文楷体" w:hAnsi="华文楷体" w:eastAsia="华文楷体" w:cs="华文楷体"/>
          <w:sz w:val="30"/>
          <w:szCs w:val="30"/>
        </w:rPr>
      </w:pPr>
    </w:p>
    <w:p w14:paraId="602F60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all our worksought to be assimilated to the works of the blessed God, whatever we do that is good and right contributes obviously to sanctify his great name. …</w:t>
      </w:r>
    </w:p>
    <w:p w14:paraId="7BD2505B">
      <w:pPr>
        <w:pStyle w:val="3"/>
        <w:spacing w:line="243" w:lineRule="auto"/>
        <w:rPr>
          <w:rFonts w:hint="eastAsia" w:ascii="华文楷体" w:hAnsi="华文楷体" w:eastAsia="华文楷体" w:cs="华文楷体"/>
          <w:sz w:val="30"/>
          <w:szCs w:val="30"/>
        </w:rPr>
      </w:pPr>
    </w:p>
    <w:p w14:paraId="20FCD5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既然我们一切的作为都当效法蒙福之神的作为，那么我们所行的一切良善和正确的事，显然都有助于使祂伟大的名为圣。…</w:t>
      </w:r>
    </w:p>
    <w:p w14:paraId="21307356">
      <w:pPr>
        <w:pStyle w:val="3"/>
        <w:spacing w:line="243" w:lineRule="auto"/>
        <w:rPr>
          <w:rFonts w:hint="eastAsia" w:ascii="华文楷体" w:hAnsi="华文楷体" w:eastAsia="华文楷体" w:cs="华文楷体"/>
          <w:sz w:val="30"/>
          <w:szCs w:val="30"/>
        </w:rPr>
      </w:pPr>
    </w:p>
    <w:p w14:paraId="35EE59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amount of what we have said is this: since we are capable of resembling him in our works, on them depends the sanctification or profanation of his Name.</w:t>
      </w:r>
    </w:p>
    <w:p w14:paraId="3C97D2FE">
      <w:pPr>
        <w:pStyle w:val="3"/>
        <w:spacing w:line="243" w:lineRule="auto"/>
        <w:rPr>
          <w:rFonts w:hint="eastAsia" w:ascii="华文楷体" w:hAnsi="华文楷体" w:eastAsia="华文楷体" w:cs="华文楷体"/>
          <w:sz w:val="30"/>
          <w:szCs w:val="30"/>
        </w:rPr>
      </w:pPr>
    </w:p>
    <w:p w14:paraId="6623E3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我们所说的一切，总而言之就是：既然我们能够在我们的作为中像祂，那么祂名的成圣或亵渎就取决于这些作为。</w:t>
      </w:r>
    </w:p>
    <w:p w14:paraId="3D034502">
      <w:pPr>
        <w:pStyle w:val="3"/>
        <w:spacing w:line="243" w:lineRule="auto"/>
        <w:rPr>
          <w:rFonts w:hint="eastAsia" w:ascii="华文楷体" w:hAnsi="华文楷体" w:eastAsia="华文楷体" w:cs="华文楷体"/>
          <w:sz w:val="30"/>
          <w:szCs w:val="30"/>
        </w:rPr>
      </w:pPr>
    </w:p>
    <w:p w14:paraId="1BF4539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PRAY TO GOD that his name maybe hallowed, we declare, I. Our true and sincere desire to seek his glory above all things.</w:t>
      </w:r>
    </w:p>
    <w:p w14:paraId="602D6653">
      <w:pPr>
        <w:pStyle w:val="3"/>
        <w:spacing w:line="243" w:lineRule="auto"/>
        <w:rPr>
          <w:rFonts w:hint="eastAsia" w:ascii="华文楷体" w:hAnsi="华文楷体" w:eastAsia="华文楷体" w:cs="华文楷体"/>
          <w:sz w:val="30"/>
          <w:szCs w:val="30"/>
        </w:rPr>
      </w:pPr>
    </w:p>
    <w:p w14:paraId="155200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当我们向神祷告，愿祂的名被尊为圣时，我们宣告：一、我们真实而诚挚地渴望寻求祂的荣耀超乎万有。</w:t>
      </w:r>
    </w:p>
    <w:p w14:paraId="755D7A53">
      <w:pPr>
        <w:pStyle w:val="3"/>
        <w:spacing w:line="243" w:lineRule="auto"/>
        <w:rPr>
          <w:rFonts w:hint="eastAsia" w:ascii="华文楷体" w:hAnsi="华文楷体" w:eastAsia="华文楷体" w:cs="华文楷体"/>
          <w:sz w:val="30"/>
          <w:szCs w:val="30"/>
        </w:rPr>
      </w:pPr>
    </w:p>
    <w:p w14:paraId="070D87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desire of our soul is to thy name, and to the remembrance of thee."</w:t>
      </w:r>
    </w:p>
    <w:p w14:paraId="5E9725C0">
      <w:pPr>
        <w:pStyle w:val="3"/>
        <w:spacing w:line="243" w:lineRule="auto"/>
        <w:rPr>
          <w:rFonts w:hint="eastAsia" w:ascii="华文楷体" w:hAnsi="华文楷体" w:eastAsia="华文楷体" w:cs="华文楷体"/>
          <w:sz w:val="30"/>
          <w:szCs w:val="30"/>
        </w:rPr>
      </w:pPr>
    </w:p>
    <w:p w14:paraId="2DA579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“我们魂里所羡慕的是祢的名，就是祢那可记念的名。”</w:t>
      </w:r>
    </w:p>
    <w:p w14:paraId="0ABC33F2">
      <w:pPr>
        <w:pStyle w:val="3"/>
        <w:spacing w:line="243" w:lineRule="auto"/>
        <w:rPr>
          <w:rFonts w:hint="eastAsia" w:ascii="华文楷体" w:hAnsi="华文楷体" w:eastAsia="华文楷体" w:cs="华文楷体"/>
          <w:sz w:val="30"/>
          <w:szCs w:val="30"/>
        </w:rPr>
      </w:pPr>
    </w:p>
    <w:p w14:paraId="46DEE69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those that seek thee rejoice and be glad in thee: let such as love thy salvation say continually, The Lord be magnified."2</w:t>
      </w:r>
    </w:p>
    <w:p w14:paraId="3A7469EF">
      <w:pPr>
        <w:pStyle w:val="3"/>
        <w:spacing w:line="243" w:lineRule="auto"/>
        <w:rPr>
          <w:rFonts w:hint="eastAsia" w:ascii="华文楷体" w:hAnsi="华文楷体" w:eastAsia="华文楷体" w:cs="华文楷体"/>
          <w:sz w:val="30"/>
          <w:szCs w:val="30"/>
        </w:rPr>
      </w:pPr>
    </w:p>
    <w:p w14:paraId="33A4D0B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“愿一切寻求祢的，因祢欢喜快乐；愿那些喜爱祢救恩的，常说：当尊耶和华为大。”2</w:t>
      </w:r>
    </w:p>
    <w:p w14:paraId="454FB1F4">
      <w:pPr>
        <w:pStyle w:val="3"/>
        <w:spacing w:line="243" w:lineRule="auto"/>
        <w:rPr>
          <w:rFonts w:hint="eastAsia" w:ascii="华文楷体" w:hAnsi="华文楷体" w:eastAsia="华文楷体" w:cs="华文楷体"/>
          <w:sz w:val="30"/>
          <w:szCs w:val="30"/>
        </w:rPr>
      </w:pPr>
    </w:p>
    <w:p w14:paraId="49649A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That the glorifying of his name must proceed from God himself, who alone is competent to display his own perfections.</w:t>
      </w:r>
    </w:p>
    <w:p w14:paraId="62490E0D">
      <w:pPr>
        <w:pStyle w:val="3"/>
        <w:spacing w:line="243" w:lineRule="auto"/>
        <w:rPr>
          <w:rFonts w:hint="eastAsia" w:ascii="华文楷体" w:hAnsi="华文楷体" w:eastAsia="华文楷体" w:cs="华文楷体"/>
          <w:sz w:val="30"/>
          <w:szCs w:val="30"/>
        </w:rPr>
      </w:pPr>
    </w:p>
    <w:p w14:paraId="1B09EE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二、祂名的得荣耀必须出自神自己，唯有祂有能力彰显祂自己的完美。</w:t>
      </w:r>
    </w:p>
    <w:p w14:paraId="2FBD0EB9">
      <w:pPr>
        <w:pStyle w:val="3"/>
        <w:spacing w:line="243" w:lineRule="auto"/>
        <w:rPr>
          <w:rFonts w:hint="eastAsia" w:ascii="华文楷体" w:hAnsi="华文楷体" w:eastAsia="华文楷体" w:cs="华文楷体"/>
          <w:sz w:val="30"/>
          <w:szCs w:val="30"/>
        </w:rPr>
      </w:pPr>
    </w:p>
    <w:p w14:paraId="784979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"Alpha and Omega, the first and the last."</w:t>
      </w:r>
    </w:p>
    <w:p w14:paraId="1BAF64DC">
      <w:pPr>
        <w:pStyle w:val="3"/>
        <w:spacing w:line="243" w:lineRule="auto"/>
        <w:rPr>
          <w:rFonts w:hint="eastAsia" w:ascii="华文楷体" w:hAnsi="华文楷体" w:eastAsia="华文楷体" w:cs="华文楷体"/>
          <w:sz w:val="30"/>
          <w:szCs w:val="30"/>
        </w:rPr>
      </w:pPr>
    </w:p>
    <w:p w14:paraId="0D7687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祂是“阿拉法和俄梅戛，首先的和末后的。”</w:t>
      </w:r>
    </w:p>
    <w:p w14:paraId="26810EE6">
      <w:pPr>
        <w:pStyle w:val="3"/>
        <w:spacing w:line="243" w:lineRule="auto"/>
        <w:rPr>
          <w:rFonts w:hint="eastAsia" w:ascii="华文楷体" w:hAnsi="华文楷体" w:eastAsia="华文楷体" w:cs="华文楷体"/>
          <w:sz w:val="30"/>
          <w:szCs w:val="30"/>
        </w:rPr>
      </w:pPr>
    </w:p>
    <w:p w14:paraId="7E29E9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thou exalted, O God, above the heavens; let thy glory be above all the earth."4</w:t>
      </w:r>
    </w:p>
    <w:p w14:paraId="29AC4BD6">
      <w:pPr>
        <w:pStyle w:val="3"/>
        <w:spacing w:line="243" w:lineRule="auto"/>
        <w:rPr>
          <w:rFonts w:hint="eastAsia" w:ascii="华文楷体" w:hAnsi="华文楷体" w:eastAsia="华文楷体" w:cs="华文楷体"/>
          <w:sz w:val="30"/>
          <w:szCs w:val="30"/>
        </w:rPr>
      </w:pPr>
    </w:p>
    <w:p w14:paraId="09F018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“神啊，愿祢被尊崇，过于诸天；愿祢的荣耀，高过全地。”4</w:t>
      </w:r>
    </w:p>
    <w:p w14:paraId="4E3C035C">
      <w:pPr>
        <w:pStyle w:val="3"/>
        <w:spacing w:line="243" w:lineRule="auto"/>
        <w:rPr>
          <w:rFonts w:hint="eastAsia" w:ascii="华文楷体" w:hAnsi="华文楷体" w:eastAsia="华文楷体" w:cs="华文楷体"/>
          <w:sz w:val="30"/>
          <w:szCs w:val="30"/>
        </w:rPr>
      </w:pPr>
    </w:p>
    <w:p w14:paraId="0BCBE2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"Unto thy name give glory for thy mercy and for thy truth's sake."</w:t>
      </w:r>
    </w:p>
    <w:p w14:paraId="331D1148">
      <w:pPr>
        <w:pStyle w:val="3"/>
        <w:spacing w:line="243" w:lineRule="auto"/>
        <w:rPr>
          <w:rFonts w:hint="eastAsia" w:ascii="华文楷体" w:hAnsi="华文楷体" w:eastAsia="华文楷体" w:cs="华文楷体"/>
          <w:sz w:val="30"/>
          <w:szCs w:val="30"/>
        </w:rPr>
      </w:pPr>
    </w:p>
    <w:p w14:paraId="249DFA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“要因祢的慈爱和诚实，将荣耀归与祢的名。”</w:t>
      </w:r>
    </w:p>
    <w:p w14:paraId="1025685B">
      <w:pPr>
        <w:pStyle w:val="3"/>
        <w:spacing w:line="243" w:lineRule="auto"/>
        <w:rPr>
          <w:rFonts w:hint="eastAsia" w:ascii="华文楷体" w:hAnsi="华文楷体" w:eastAsia="华文楷体" w:cs="华文楷体"/>
          <w:sz w:val="30"/>
          <w:szCs w:val="30"/>
        </w:rPr>
      </w:pPr>
    </w:p>
    <w:p w14:paraId="5DAC90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pray that he would make us fit for the hallowing his name.</w:t>
      </w:r>
    </w:p>
    <w:p w14:paraId="0293DCF2">
      <w:pPr>
        <w:pStyle w:val="3"/>
        <w:spacing w:line="243" w:lineRule="auto"/>
        <w:rPr>
          <w:rFonts w:hint="eastAsia" w:ascii="华文楷体" w:hAnsi="华文楷体" w:eastAsia="华文楷体" w:cs="华文楷体"/>
          <w:sz w:val="30"/>
          <w:szCs w:val="30"/>
        </w:rPr>
      </w:pPr>
    </w:p>
    <w:p w14:paraId="363900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三、我们祷告，求祂使我们配得尊祂的名为圣。</w:t>
      </w:r>
    </w:p>
    <w:p w14:paraId="337C989B">
      <w:pPr>
        <w:pStyle w:val="3"/>
        <w:spacing w:line="243" w:lineRule="auto"/>
        <w:rPr>
          <w:rFonts w:hint="eastAsia" w:ascii="华文楷体" w:hAnsi="华文楷体" w:eastAsia="华文楷体" w:cs="华文楷体"/>
          <w:sz w:val="30"/>
          <w:szCs w:val="30"/>
        </w:rPr>
      </w:pPr>
    </w:p>
    <w:p w14:paraId="5CEFA3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"enlightening the eyes of our understanding," that we may be enabled to see his perfections in a clear light.6</w:t>
      </w:r>
    </w:p>
    <w:p w14:paraId="19F38909">
      <w:pPr>
        <w:pStyle w:val="3"/>
        <w:spacing w:line="243" w:lineRule="auto"/>
        <w:rPr>
          <w:rFonts w:hint="eastAsia" w:ascii="华文楷体" w:hAnsi="华文楷体" w:eastAsia="华文楷体" w:cs="华文楷体"/>
          <w:sz w:val="30"/>
          <w:szCs w:val="30"/>
        </w:rPr>
      </w:pPr>
    </w:p>
    <w:p w14:paraId="5F9AE0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（1）藉着“光照我们悟性的眼睛”，使我们能够清楚地看见祂的完美。6</w:t>
      </w:r>
    </w:p>
    <w:p w14:paraId="096FC32D">
      <w:pPr>
        <w:pStyle w:val="3"/>
        <w:spacing w:line="243" w:lineRule="auto"/>
        <w:rPr>
          <w:rFonts w:hint="eastAsia" w:ascii="华文楷体" w:hAnsi="华文楷体" w:eastAsia="华文楷体" w:cs="华文楷体"/>
          <w:sz w:val="30"/>
          <w:szCs w:val="30"/>
        </w:rPr>
      </w:pPr>
    </w:p>
    <w:p w14:paraId="4E70C6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moving our hearts, so that we may be at liberty to say with David, "My heart is fixed, O God, my heart is fixed; I will sing and give praise."</w:t>
      </w:r>
    </w:p>
    <w:p w14:paraId="5CEB474D">
      <w:pPr>
        <w:pStyle w:val="3"/>
        <w:spacing w:line="243" w:lineRule="auto"/>
        <w:rPr>
          <w:rFonts w:hint="eastAsia" w:ascii="华文楷体" w:hAnsi="华文楷体" w:eastAsia="华文楷体" w:cs="华文楷体"/>
          <w:sz w:val="30"/>
          <w:szCs w:val="30"/>
        </w:rPr>
      </w:pPr>
    </w:p>
    <w:p w14:paraId="285906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（2）藉着感动我们的心，使我们可以自由地与大卫同说：“神啊，我心坚定，我心坚定；我要歌颂，我要赞美。”</w:t>
      </w:r>
    </w:p>
    <w:p w14:paraId="56FB23B4">
      <w:pPr>
        <w:pStyle w:val="3"/>
        <w:spacing w:line="243" w:lineRule="auto"/>
        <w:rPr>
          <w:rFonts w:hint="eastAsia" w:ascii="华文楷体" w:hAnsi="华文楷体" w:eastAsia="华文楷体" w:cs="华文楷体"/>
          <w:sz w:val="30"/>
          <w:szCs w:val="30"/>
        </w:rPr>
      </w:pPr>
    </w:p>
    <w:p w14:paraId="2A720E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By exciting our tongue to praise him.</w:t>
      </w:r>
    </w:p>
    <w:p w14:paraId="47926A2E">
      <w:pPr>
        <w:pStyle w:val="3"/>
        <w:spacing w:line="243" w:lineRule="auto"/>
        <w:rPr>
          <w:rFonts w:hint="eastAsia" w:ascii="华文楷体" w:hAnsi="华文楷体" w:eastAsia="华文楷体" w:cs="华文楷体"/>
          <w:sz w:val="30"/>
          <w:szCs w:val="30"/>
        </w:rPr>
      </w:pPr>
    </w:p>
    <w:p w14:paraId="42901D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（3）藉着激动我们的舌头来赞美祂。</w:t>
      </w:r>
    </w:p>
    <w:p w14:paraId="786E265E">
      <w:pPr>
        <w:pStyle w:val="3"/>
        <w:spacing w:line="243" w:lineRule="auto"/>
        <w:rPr>
          <w:rFonts w:hint="eastAsia" w:ascii="华文楷体" w:hAnsi="华文楷体" w:eastAsia="华文楷体" w:cs="华文楷体"/>
          <w:sz w:val="30"/>
          <w:szCs w:val="30"/>
        </w:rPr>
      </w:pPr>
    </w:p>
    <w:p w14:paraId="4CD6B4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open thou my lips, and my mouth shall show forth thy praise."</w:t>
      </w:r>
    </w:p>
    <w:p w14:paraId="7E34DE31">
      <w:pPr>
        <w:pStyle w:val="3"/>
        <w:spacing w:line="243" w:lineRule="auto"/>
        <w:rPr>
          <w:rFonts w:hint="eastAsia" w:ascii="华文楷体" w:hAnsi="华文楷体" w:eastAsia="华文楷体" w:cs="华文楷体"/>
          <w:sz w:val="30"/>
          <w:szCs w:val="30"/>
        </w:rPr>
      </w:pPr>
    </w:p>
    <w:p w14:paraId="76921C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“主啊，求祢开我的嘴，我的口便传扬赞美祢的话。”</w:t>
      </w:r>
    </w:p>
    <w:p w14:paraId="2EE1DE66">
      <w:pPr>
        <w:pStyle w:val="3"/>
        <w:spacing w:line="243" w:lineRule="auto"/>
        <w:rPr>
          <w:rFonts w:hint="eastAsia" w:ascii="华文楷体" w:hAnsi="华文楷体" w:eastAsia="华文楷体" w:cs="华文楷体"/>
          <w:sz w:val="30"/>
          <w:szCs w:val="30"/>
        </w:rPr>
      </w:pPr>
    </w:p>
    <w:p w14:paraId="248D77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By regulating our whole life, through the influences of his Spirit, so as to promote the glory of his name, that in all he may appear "wonderful and glorious."8</w:t>
      </w:r>
    </w:p>
    <w:p w14:paraId="37409DC0">
      <w:pPr>
        <w:pStyle w:val="3"/>
        <w:spacing w:line="243" w:lineRule="auto"/>
        <w:rPr>
          <w:rFonts w:hint="eastAsia" w:ascii="华文楷体" w:hAnsi="华文楷体" w:eastAsia="华文楷体" w:cs="华文楷体"/>
          <w:sz w:val="30"/>
          <w:szCs w:val="30"/>
        </w:rPr>
      </w:pPr>
    </w:p>
    <w:p w14:paraId="1E9FFE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（4）藉着祂圣灵的感动，规范我们整个生命，以促进祂名的荣耀，使祂在凡事上都显为“奇妙和荣耀”。8</w:t>
      </w:r>
    </w:p>
    <w:p w14:paraId="32700660">
      <w:pPr>
        <w:pStyle w:val="3"/>
        <w:spacing w:line="243" w:lineRule="auto"/>
        <w:rPr>
          <w:rFonts w:hint="eastAsia" w:ascii="华文楷体" w:hAnsi="华文楷体" w:eastAsia="华文楷体" w:cs="华文楷体"/>
          <w:sz w:val="30"/>
          <w:szCs w:val="30"/>
        </w:rPr>
      </w:pPr>
    </w:p>
    <w:p w14:paraId="465545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place which this petition occupies—as First in order—implies a declaration, that no other object is more earnestly or cordially desired by us than the HALLOWING of the Name of God.</w:t>
      </w:r>
    </w:p>
    <w:p w14:paraId="43479C9C">
      <w:pPr>
        <w:pStyle w:val="3"/>
        <w:spacing w:line="243" w:lineRule="auto"/>
        <w:rPr>
          <w:rFonts w:hint="eastAsia" w:ascii="华文楷体" w:hAnsi="华文楷体" w:eastAsia="华文楷体" w:cs="华文楷体"/>
          <w:sz w:val="30"/>
          <w:szCs w:val="30"/>
        </w:rPr>
      </w:pPr>
    </w:p>
    <w:p w14:paraId="67CD25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这项祈求所占的位置——居首位——意味着一个宣告：我们没有比尊神的名为圣 (HALLOWING of the Name of God) 更热切或由衷渴望的其他目标。</w:t>
      </w:r>
    </w:p>
    <w:p w14:paraId="5AF075A5">
      <w:pPr>
        <w:pStyle w:val="3"/>
        <w:spacing w:line="243" w:lineRule="auto"/>
        <w:rPr>
          <w:rFonts w:hint="eastAsia" w:ascii="华文楷体" w:hAnsi="华文楷体" w:eastAsia="华文楷体" w:cs="华文楷体"/>
          <w:sz w:val="30"/>
          <w:szCs w:val="30"/>
        </w:rPr>
      </w:pPr>
    </w:p>
    <w:p w14:paraId="3FD729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ultimate end to which every thing else ought to be referred.</w:t>
      </w:r>
    </w:p>
    <w:p w14:paraId="74134A79">
      <w:pPr>
        <w:pStyle w:val="3"/>
        <w:spacing w:line="243" w:lineRule="auto"/>
        <w:rPr>
          <w:rFonts w:hint="eastAsia" w:ascii="华文楷体" w:hAnsi="华文楷体" w:eastAsia="华文楷体" w:cs="华文楷体"/>
          <w:sz w:val="30"/>
          <w:szCs w:val="30"/>
        </w:rPr>
      </w:pPr>
    </w:p>
    <w:p w14:paraId="120AA8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这是其他一切事物都应当归向的最终目的。</w:t>
      </w:r>
    </w:p>
    <w:p w14:paraId="403AC021">
      <w:pPr>
        <w:pStyle w:val="3"/>
        <w:spacing w:line="243" w:lineRule="auto"/>
        <w:rPr>
          <w:rFonts w:hint="eastAsia" w:ascii="华文楷体" w:hAnsi="华文楷体" w:eastAsia="华文楷体" w:cs="华文楷体"/>
          <w:sz w:val="30"/>
          <w:szCs w:val="30"/>
        </w:rPr>
      </w:pPr>
    </w:p>
    <w:p w14:paraId="293F0D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we should regard the supports of life and life itself as truly valuable.</w:t>
      </w:r>
    </w:p>
    <w:p w14:paraId="5C5378C9">
      <w:pPr>
        <w:pStyle w:val="3"/>
        <w:spacing w:line="243" w:lineRule="auto"/>
        <w:rPr>
          <w:rFonts w:hint="eastAsia" w:ascii="华文楷体" w:hAnsi="华文楷体" w:eastAsia="华文楷体" w:cs="华文楷体"/>
          <w:sz w:val="30"/>
          <w:szCs w:val="30"/>
        </w:rPr>
      </w:pPr>
    </w:p>
    <w:p w14:paraId="0A3D78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为此，我们应当将生命的供养和生命本身视为真正宝贵的。</w:t>
      </w:r>
    </w:p>
    <w:p w14:paraId="0F8D647E">
      <w:pPr>
        <w:pStyle w:val="3"/>
        <w:spacing w:line="243" w:lineRule="auto"/>
        <w:rPr>
          <w:rFonts w:hint="eastAsia" w:ascii="华文楷体" w:hAnsi="华文楷体" w:eastAsia="华文楷体" w:cs="华文楷体"/>
          <w:sz w:val="30"/>
          <w:szCs w:val="30"/>
        </w:rPr>
      </w:pPr>
    </w:p>
    <w:p w14:paraId="37509D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the means of our salvation, nay, salvation itself, should appear to us worthy to be desired.</w:t>
      </w:r>
    </w:p>
    <w:p w14:paraId="106E2311">
      <w:pPr>
        <w:pStyle w:val="3"/>
        <w:spacing w:line="243" w:lineRule="auto"/>
        <w:rPr>
          <w:rFonts w:hint="eastAsia" w:ascii="华文楷体" w:hAnsi="华文楷体" w:eastAsia="华文楷体" w:cs="华文楷体"/>
          <w:sz w:val="30"/>
          <w:szCs w:val="30"/>
        </w:rPr>
      </w:pPr>
    </w:p>
    <w:p w14:paraId="7425DE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为此，我们救恩的方法，不，救恩本身，都应当在我们看来是值得渴望的。</w:t>
      </w:r>
    </w:p>
    <w:p w14:paraId="2777616A">
      <w:pPr>
        <w:pStyle w:val="3"/>
        <w:spacing w:line="243" w:lineRule="auto"/>
        <w:rPr>
          <w:rFonts w:hint="eastAsia" w:ascii="华文楷体" w:hAnsi="华文楷体" w:eastAsia="华文楷体" w:cs="华文楷体"/>
          <w:sz w:val="30"/>
          <w:szCs w:val="30"/>
        </w:rPr>
      </w:pPr>
    </w:p>
    <w:p w14:paraId="5341EE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at liberty to rest satisfied with any good thing which we possess, so far as it is ours, or contributes to our advantage or enjoyment.</w:t>
      </w:r>
    </w:p>
    <w:p w14:paraId="6367247E">
      <w:pPr>
        <w:pStyle w:val="3"/>
        <w:spacing w:line="243" w:lineRule="auto"/>
        <w:rPr>
          <w:rFonts w:hint="eastAsia" w:ascii="华文楷体" w:hAnsi="华文楷体" w:eastAsia="华文楷体" w:cs="华文楷体"/>
          <w:sz w:val="30"/>
          <w:szCs w:val="30"/>
        </w:rPr>
      </w:pPr>
    </w:p>
    <w:p w14:paraId="5029CA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我们不能自由地满足于我们所拥有的任何好处，只要它是属于我们的，或有助于我们的益处或享受。</w:t>
      </w:r>
    </w:p>
    <w:p w14:paraId="17287BA8">
      <w:pPr>
        <w:pStyle w:val="3"/>
        <w:spacing w:line="243" w:lineRule="auto"/>
        <w:rPr>
          <w:rFonts w:hint="eastAsia" w:ascii="华文楷体" w:hAnsi="华文楷体" w:eastAsia="华文楷体" w:cs="华文楷体"/>
          <w:sz w:val="30"/>
          <w:szCs w:val="30"/>
        </w:rPr>
      </w:pPr>
    </w:p>
    <w:p w14:paraId="7363AF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very happiness must not be sought merely for the delight which the possession of it will afford us.</w:t>
      </w:r>
    </w:p>
    <w:p w14:paraId="2270D935">
      <w:pPr>
        <w:pStyle w:val="3"/>
        <w:spacing w:line="243" w:lineRule="auto"/>
        <w:rPr>
          <w:rFonts w:hint="eastAsia" w:ascii="华文楷体" w:hAnsi="华文楷体" w:eastAsia="华文楷体" w:cs="华文楷体"/>
          <w:sz w:val="30"/>
          <w:szCs w:val="30"/>
        </w:rPr>
      </w:pPr>
    </w:p>
    <w:p w14:paraId="53440A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我们的幸福本身，绝不能仅仅为了拥有它所能带给我们的快乐而去寻求。</w:t>
      </w:r>
    </w:p>
    <w:p w14:paraId="11BE429F">
      <w:pPr>
        <w:pStyle w:val="3"/>
        <w:spacing w:line="243" w:lineRule="auto"/>
        <w:rPr>
          <w:rFonts w:hint="eastAsia" w:ascii="华文楷体" w:hAnsi="华文楷体" w:eastAsia="华文楷体" w:cs="华文楷体"/>
          <w:sz w:val="30"/>
          <w:szCs w:val="30"/>
        </w:rPr>
      </w:pPr>
    </w:p>
    <w:p w14:paraId="2A0405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higher object is, that God's own property, which we truly are, may be beautified and enriched,—that the blessings from on high, which complete our happiness, may prepare us more fully for celebrating the excellencies of the Divine nature,—and that God himself may behold with delight the riches of his grace.</w:t>
      </w:r>
    </w:p>
    <w:p w14:paraId="175BCA27">
      <w:pPr>
        <w:pStyle w:val="3"/>
        <w:spacing w:line="243" w:lineRule="auto"/>
        <w:rPr>
          <w:rFonts w:hint="eastAsia" w:ascii="华文楷体" w:hAnsi="华文楷体" w:eastAsia="华文楷体" w:cs="华文楷体"/>
          <w:sz w:val="30"/>
          <w:szCs w:val="30"/>
        </w:rPr>
      </w:pPr>
    </w:p>
    <w:p w14:paraId="6ACFFC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更高的目标是，神自己的产业，也就是我们真实的所是，可以被美化和丰富，——那从高天而来的福分，成全了我们的幸福，可以更充分地预备我们去称颂神性的卓越，——并且神自己可以喜悦地看见祂恩典的丰盛。</w:t>
      </w:r>
    </w:p>
    <w:p w14:paraId="21C959BC">
      <w:pPr>
        <w:pStyle w:val="3"/>
        <w:spacing w:line="243" w:lineRule="auto"/>
        <w:rPr>
          <w:rFonts w:hint="eastAsia" w:ascii="华文楷体" w:hAnsi="华文楷体" w:eastAsia="华文楷体" w:cs="华文楷体"/>
          <w:sz w:val="30"/>
          <w:szCs w:val="30"/>
        </w:rPr>
      </w:pPr>
    </w:p>
    <w:p w14:paraId="40C6C4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highest happiness is to be entirely devoted to the Divine glory.</w:t>
      </w:r>
    </w:p>
    <w:p w14:paraId="547E6786">
      <w:pPr>
        <w:pStyle w:val="3"/>
        <w:spacing w:line="243" w:lineRule="auto"/>
        <w:rPr>
          <w:rFonts w:hint="eastAsia" w:ascii="华文楷体" w:hAnsi="华文楷体" w:eastAsia="华文楷体" w:cs="华文楷体"/>
          <w:sz w:val="30"/>
          <w:szCs w:val="30"/>
        </w:rPr>
      </w:pPr>
    </w:p>
    <w:p w14:paraId="6DB54F5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我们最高的幸福是完全奉献给神的荣耀。</w:t>
      </w:r>
    </w:p>
    <w:p w14:paraId="2DA38CA7">
      <w:pPr>
        <w:pStyle w:val="3"/>
        <w:spacing w:line="243" w:lineRule="auto"/>
        <w:rPr>
          <w:rFonts w:hint="eastAsia" w:ascii="华文楷体" w:hAnsi="华文楷体" w:eastAsia="华文楷体" w:cs="华文楷体"/>
          <w:sz w:val="30"/>
          <w:szCs w:val="30"/>
        </w:rPr>
      </w:pPr>
    </w:p>
    <w:p w14:paraId="208732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highest rejoicing is to rejoice in hope of the glory of God.</w:t>
      </w:r>
    </w:p>
    <w:p w14:paraId="79329CF2">
      <w:pPr>
        <w:pStyle w:val="3"/>
        <w:spacing w:line="243" w:lineRule="auto"/>
        <w:rPr>
          <w:rFonts w:hint="eastAsia" w:ascii="华文楷体" w:hAnsi="华文楷体" w:eastAsia="华文楷体" w:cs="华文楷体"/>
          <w:sz w:val="30"/>
          <w:szCs w:val="30"/>
        </w:rPr>
      </w:pPr>
    </w:p>
    <w:p w14:paraId="58A81C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我们最高的喜乐是在对神荣耀的盼望中喜乐。</w:t>
      </w:r>
    </w:p>
    <w:p w14:paraId="71EF288F">
      <w:pPr>
        <w:pStyle w:val="3"/>
        <w:spacing w:line="243" w:lineRule="auto"/>
        <w:rPr>
          <w:rFonts w:hint="eastAsia" w:ascii="华文楷体" w:hAnsi="华文楷体" w:eastAsia="华文楷体" w:cs="华文楷体"/>
          <w:sz w:val="30"/>
          <w:szCs w:val="30"/>
        </w:rPr>
      </w:pPr>
    </w:p>
    <w:p w14:paraId="626C97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wish to have it believed that we are sincere in such declarations, our first care ought to be, that our words may be proved by our actions.</w:t>
      </w:r>
    </w:p>
    <w:p w14:paraId="58BAA9E4">
      <w:pPr>
        <w:pStyle w:val="3"/>
        <w:spacing w:line="243" w:lineRule="auto"/>
        <w:rPr>
          <w:rFonts w:hint="eastAsia" w:ascii="华文楷体" w:hAnsi="华文楷体" w:eastAsia="华文楷体" w:cs="华文楷体"/>
          <w:sz w:val="30"/>
          <w:szCs w:val="30"/>
        </w:rPr>
      </w:pPr>
    </w:p>
    <w:p w14:paraId="0EC842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如果我们希望别人相信我们在这样的宣告中是真诚的，我们首先应当关注的是，我们的言语要藉着我们的行为来证明。</w:t>
      </w:r>
    </w:p>
    <w:p w14:paraId="1F29355A">
      <w:pPr>
        <w:pStyle w:val="3"/>
        <w:spacing w:line="243" w:lineRule="auto"/>
        <w:rPr>
          <w:rFonts w:hint="eastAsia" w:ascii="华文楷体" w:hAnsi="华文楷体" w:eastAsia="华文楷体" w:cs="华文楷体"/>
          <w:sz w:val="30"/>
          <w:szCs w:val="30"/>
        </w:rPr>
      </w:pPr>
    </w:p>
    <w:p w14:paraId="5CF453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they be supposed to be sincere in seeking the glory of God, who are the slaves of personal distinction?</w:t>
      </w:r>
    </w:p>
    <w:p w14:paraId="3FA9F8FD">
      <w:pPr>
        <w:pStyle w:val="3"/>
        <w:spacing w:line="243" w:lineRule="auto"/>
        <w:rPr>
          <w:rFonts w:hint="eastAsia" w:ascii="华文楷体" w:hAnsi="华文楷体" w:eastAsia="华文楷体" w:cs="华文楷体"/>
          <w:sz w:val="30"/>
          <w:szCs w:val="30"/>
        </w:rPr>
      </w:pPr>
    </w:p>
    <w:p w14:paraId="289B3F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那些个人名望的奴隶，能被认为是真诚寻求神的荣耀吗？</w:t>
      </w:r>
    </w:p>
    <w:p w14:paraId="6F77BB0F">
      <w:pPr>
        <w:pStyle w:val="3"/>
        <w:spacing w:line="243" w:lineRule="auto"/>
        <w:rPr>
          <w:rFonts w:hint="eastAsia" w:ascii="华文楷体" w:hAnsi="华文楷体" w:eastAsia="华文楷体" w:cs="华文楷体"/>
          <w:sz w:val="30"/>
          <w:szCs w:val="30"/>
        </w:rPr>
      </w:pPr>
    </w:p>
    <w:p w14:paraId="4C8BBB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faculties and possessions, whose wildest schemes and pursuits, are compelled to minister to one single object—their own ambition?</w:t>
      </w:r>
    </w:p>
    <w:p w14:paraId="4C666456">
      <w:pPr>
        <w:pStyle w:val="3"/>
        <w:spacing w:line="243" w:lineRule="auto"/>
        <w:rPr>
          <w:rFonts w:hint="eastAsia" w:ascii="华文楷体" w:hAnsi="华文楷体" w:eastAsia="华文楷体" w:cs="华文楷体"/>
          <w:sz w:val="30"/>
          <w:szCs w:val="30"/>
        </w:rPr>
      </w:pPr>
    </w:p>
    <w:p w14:paraId="5896FE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他们的才能和财产，他们最疯狂的计划和追求，都被迫服务于一个单一的目标——他们自己的野心？</w:t>
      </w:r>
    </w:p>
    <w:p w14:paraId="0925099A">
      <w:pPr>
        <w:pStyle w:val="3"/>
        <w:spacing w:line="243" w:lineRule="auto"/>
        <w:rPr>
          <w:rFonts w:hint="eastAsia" w:ascii="华文楷体" w:hAnsi="华文楷体" w:eastAsia="华文楷体" w:cs="华文楷体"/>
          <w:sz w:val="30"/>
          <w:szCs w:val="30"/>
        </w:rPr>
      </w:pPr>
    </w:p>
    <w:p w14:paraId="339B9F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take such pleasure in their wealth, their honours, their ingenuity or skill, their eloquence, their learning, their celebrated exploits,—who are so highly elated by those attainments, or, it may be, by the mere imagination of them which their own foolish minds have indulged,—that they make an idol of themselves, and demand, the notice and applause of the crowd?</w:t>
      </w:r>
    </w:p>
    <w:p w14:paraId="15266B71">
      <w:pPr>
        <w:pStyle w:val="3"/>
        <w:spacing w:line="243" w:lineRule="auto"/>
        <w:rPr>
          <w:rFonts w:hint="eastAsia" w:ascii="华文楷体" w:hAnsi="华文楷体" w:eastAsia="华文楷体" w:cs="华文楷体"/>
          <w:sz w:val="30"/>
          <w:szCs w:val="30"/>
        </w:rPr>
      </w:pPr>
    </w:p>
    <w:p w14:paraId="4A6F5A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自己的财富、荣誉、才智或技能、口才、学识、著名的功绩中获得如此大的乐趣，——他们因那些成就，或者，可能是因他们自己愚蠢的心灵所沉溺的对这些成就的纯粹想象，而如此得意忘形，——以致他们把自己当作偶像，并要求群众的注意和喝彩？</w:t>
      </w:r>
    </w:p>
    <w:p w14:paraId="3201CB25">
      <w:pPr>
        <w:pStyle w:val="3"/>
        <w:spacing w:line="243" w:lineRule="auto"/>
        <w:rPr>
          <w:rFonts w:hint="eastAsia" w:ascii="华文楷体" w:hAnsi="华文楷体" w:eastAsia="华文楷体" w:cs="华文楷体"/>
          <w:sz w:val="30"/>
          <w:szCs w:val="30"/>
        </w:rPr>
      </w:pPr>
    </w:p>
    <w:p w14:paraId="23D06D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regard the gifts of the Divine bounty as the rewards of their own fancied excellence, and who are proud of possessing, or of imagining that they possess, some rare and superior endowments?2</w:t>
      </w:r>
    </w:p>
    <w:p w14:paraId="74B89325">
      <w:pPr>
        <w:pStyle w:val="3"/>
        <w:spacing w:line="243" w:lineRule="auto"/>
        <w:rPr>
          <w:rFonts w:hint="eastAsia" w:ascii="华文楷体" w:hAnsi="华文楷体" w:eastAsia="华文楷体" w:cs="华文楷体"/>
          <w:sz w:val="30"/>
          <w:szCs w:val="30"/>
        </w:rPr>
      </w:pPr>
    </w:p>
    <w:p w14:paraId="50B655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他们将神圣恩惠的赏赐视为对自己幻想出来的卓越的奖赏，并因拥有，或想象自己拥有某些罕见和优越的禀赋而骄傲？2</w:t>
      </w:r>
    </w:p>
    <w:p w14:paraId="3A8FD279">
      <w:pPr>
        <w:pStyle w:val="3"/>
        <w:spacing w:line="243" w:lineRule="auto"/>
        <w:rPr>
          <w:rFonts w:hint="eastAsia" w:ascii="华文楷体" w:hAnsi="华文楷体" w:eastAsia="华文楷体" w:cs="华文楷体"/>
          <w:sz w:val="30"/>
          <w:szCs w:val="30"/>
        </w:rPr>
      </w:pPr>
    </w:p>
    <w:p w14:paraId="4E20A4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employ the very worship of God, not as the means of "giving unto the Lord the glory due unto his name," but chiefly, as an opportunity of making themselves appear to be holy and devout, and who not only cherish lofty notions of that holiness, but boast of it in the presence of others, and in their addresses to God himself?4</w:t>
      </w:r>
    </w:p>
    <w:p w14:paraId="1F6AA55D">
      <w:pPr>
        <w:pStyle w:val="3"/>
        <w:spacing w:line="243" w:lineRule="auto"/>
        <w:rPr>
          <w:rFonts w:hint="eastAsia" w:ascii="华文楷体" w:hAnsi="华文楷体" w:eastAsia="华文楷体" w:cs="华文楷体"/>
          <w:sz w:val="30"/>
          <w:szCs w:val="30"/>
        </w:rPr>
      </w:pPr>
    </w:p>
    <w:p w14:paraId="181F2D4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利用对神的敬拜本身，并非作为“将荣耀归给耶和华祂名所当得的”方法，而主要是作为使自己显得圣洁和虔诚的机会，并且他们不仅珍视那种圣洁的崇高观念，而且在他人面前和在他们对神自己的称呼中夸耀它？4</w:t>
      </w:r>
    </w:p>
    <w:p w14:paraId="5EA0A504">
      <w:pPr>
        <w:pStyle w:val="3"/>
        <w:spacing w:line="243" w:lineRule="auto"/>
        <w:rPr>
          <w:rFonts w:hint="eastAsia" w:ascii="华文楷体" w:hAnsi="华文楷体" w:eastAsia="华文楷体" w:cs="华文楷体"/>
          <w:sz w:val="30"/>
          <w:szCs w:val="30"/>
        </w:rPr>
      </w:pPr>
    </w:p>
    <w:p w14:paraId="3E9950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like brute beasts, "regard not the work of the Lord, neither consider the operation of his hands," or at least consider it so slightly, that, like most philosophers, they confine their attention to second causes, and, naturally or wilfully blind, overlook the astonishing displays of the perfections of God which are contained in his works?</w:t>
      </w:r>
    </w:p>
    <w:p w14:paraId="201781FA">
      <w:pPr>
        <w:pStyle w:val="3"/>
        <w:spacing w:line="243" w:lineRule="auto"/>
        <w:rPr>
          <w:rFonts w:hint="eastAsia" w:ascii="华文楷体" w:hAnsi="华文楷体" w:eastAsia="华文楷体" w:cs="华文楷体"/>
          <w:sz w:val="30"/>
          <w:szCs w:val="30"/>
        </w:rPr>
      </w:pPr>
    </w:p>
    <w:p w14:paraId="222CBB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像畜类一样，“不顾念耶和华的作为，也不思想祂手的运作，”或者至少如此轻微地思想它，以致像大多数哲学家一样，他们把注意力局限于第二因，并且，自然地或故意地盲目，忽略了包含在祂作为中神的完美的惊人彰显？</w:t>
      </w:r>
    </w:p>
    <w:p w14:paraId="54C055F0">
      <w:pPr>
        <w:pStyle w:val="3"/>
        <w:spacing w:line="243" w:lineRule="auto"/>
        <w:rPr>
          <w:rFonts w:hint="eastAsia" w:ascii="华文楷体" w:hAnsi="华文楷体" w:eastAsia="华文楷体" w:cs="华文楷体"/>
          <w:sz w:val="30"/>
          <w:szCs w:val="30"/>
        </w:rPr>
      </w:pPr>
    </w:p>
    <w:p w14:paraId="46E7C3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"while they make their boast of the law, through breaking the law dishonour God, and cause his name to be blasphemed?"6</w:t>
      </w:r>
    </w:p>
    <w:p w14:paraId="13BB4C8B">
      <w:pPr>
        <w:pStyle w:val="3"/>
        <w:spacing w:line="243" w:lineRule="auto"/>
        <w:rPr>
          <w:rFonts w:hint="eastAsia" w:ascii="华文楷体" w:hAnsi="华文楷体" w:eastAsia="华文楷体" w:cs="华文楷体"/>
          <w:sz w:val="30"/>
          <w:szCs w:val="30"/>
        </w:rPr>
      </w:pPr>
    </w:p>
    <w:p w14:paraId="30259C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他们“既指着律法夸口，自己倒因犯律法玷辱神，并使祂的名受亵渎”吗？6</w:t>
      </w:r>
    </w:p>
    <w:p w14:paraId="08A81202">
      <w:pPr>
        <w:pStyle w:val="3"/>
        <w:spacing w:line="243" w:lineRule="auto"/>
        <w:rPr>
          <w:rFonts w:hint="eastAsia" w:ascii="华文楷体" w:hAnsi="华文楷体" w:eastAsia="华文楷体" w:cs="华文楷体"/>
          <w:sz w:val="30"/>
          <w:szCs w:val="30"/>
        </w:rPr>
      </w:pPr>
    </w:p>
    <w:p w14:paraId="63E2BE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conduct themselves in such a manner, that, whatever may be their pretences, they assuredly mock God every time they utter the words, Hallowed be thy Name?</w:t>
      </w:r>
    </w:p>
    <w:p w14:paraId="5B735017">
      <w:pPr>
        <w:pStyle w:val="3"/>
        <w:spacing w:line="243" w:lineRule="auto"/>
        <w:rPr>
          <w:rFonts w:hint="eastAsia" w:ascii="华文楷体" w:hAnsi="华文楷体" w:eastAsia="华文楷体" w:cs="华文楷体"/>
          <w:sz w:val="30"/>
          <w:szCs w:val="30"/>
        </w:rPr>
      </w:pPr>
    </w:p>
    <w:p w14:paraId="10ABDC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他们行事为人如此，以致无论他们的借口是什么，每当他们说出“愿祢的名为圣”这些话时，他们无疑是在嘲弄神吗？</w:t>
      </w:r>
    </w:p>
    <w:p w14:paraId="5D2B0683">
      <w:pPr>
        <w:pStyle w:val="3"/>
        <w:spacing w:line="243" w:lineRule="auto"/>
        <w:rPr>
          <w:rFonts w:hint="eastAsia" w:ascii="华文楷体" w:hAnsi="华文楷体" w:eastAsia="华文楷体" w:cs="华文楷体"/>
          <w:sz w:val="30"/>
          <w:szCs w:val="30"/>
        </w:rPr>
      </w:pPr>
    </w:p>
    <w:p w14:paraId="6CF508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their mockery is vain.</w:t>
      </w:r>
    </w:p>
    <w:p w14:paraId="7C3BE459">
      <w:pPr>
        <w:pStyle w:val="3"/>
        <w:spacing w:line="243" w:lineRule="auto"/>
        <w:rPr>
          <w:rFonts w:hint="eastAsia" w:ascii="华文楷体" w:hAnsi="华文楷体" w:eastAsia="华文楷体" w:cs="华文楷体"/>
          <w:sz w:val="30"/>
          <w:szCs w:val="30"/>
        </w:rPr>
      </w:pPr>
    </w:p>
    <w:p w14:paraId="12F696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但他们的嘲弄是徒然的。</w:t>
      </w:r>
    </w:p>
    <w:p w14:paraId="5EA7581A">
      <w:pPr>
        <w:pStyle w:val="3"/>
        <w:spacing w:line="243" w:lineRule="auto"/>
        <w:rPr>
          <w:rFonts w:hint="eastAsia" w:ascii="华文楷体" w:hAnsi="华文楷体" w:eastAsia="华文楷体" w:cs="华文楷体"/>
          <w:sz w:val="30"/>
          <w:szCs w:val="30"/>
        </w:rPr>
      </w:pPr>
    </w:p>
    <w:p w14:paraId="0E08D43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opposition to their strongest wishes,—in their own persons, if they shall proceed in their wicked career,—the name of God will be hallowed by an exhibition of his justice, and by awful severity of punishment.</w:t>
      </w:r>
    </w:p>
    <w:p w14:paraId="69D3373E">
      <w:pPr>
        <w:pStyle w:val="3"/>
        <w:spacing w:line="243" w:lineRule="auto"/>
        <w:rPr>
          <w:rFonts w:hint="eastAsia" w:ascii="华文楷体" w:hAnsi="华文楷体" w:eastAsia="华文楷体" w:cs="华文楷体"/>
          <w:sz w:val="30"/>
          <w:szCs w:val="30"/>
        </w:rPr>
      </w:pPr>
    </w:p>
    <w:p w14:paraId="4345A69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与他们最强烈的愿望相反，——在他们自己身上，如果他们继续他们邪恶的生涯，——神的名将藉着祂公义的彰显，以及可怕严厉的惩罚而被尊为圣。</w:t>
      </w:r>
    </w:p>
    <w:p w14:paraId="3B1DE131">
      <w:pPr>
        <w:pStyle w:val="3"/>
        <w:spacing w:line="243" w:lineRule="auto"/>
        <w:rPr>
          <w:rFonts w:hint="eastAsia" w:ascii="华文楷体" w:hAnsi="华文楷体" w:eastAsia="华文楷体" w:cs="华文楷体"/>
          <w:sz w:val="30"/>
          <w:szCs w:val="30"/>
        </w:rPr>
      </w:pPr>
    </w:p>
    <w:p w14:paraId="40A64EA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when we claim God as our Father, and sincerely desire that his name may be hallowed, we must use our utmost exertions to promote the glory of God.</w:t>
      </w:r>
    </w:p>
    <w:p w14:paraId="3419362D">
      <w:pPr>
        <w:pStyle w:val="3"/>
        <w:spacing w:line="243" w:lineRule="auto"/>
        <w:rPr>
          <w:rFonts w:hint="eastAsia" w:ascii="华文楷体" w:hAnsi="华文楷体" w:eastAsia="华文楷体" w:cs="华文楷体"/>
          <w:sz w:val="30"/>
          <w:szCs w:val="30"/>
        </w:rPr>
      </w:pPr>
    </w:p>
    <w:p w14:paraId="7929A3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再者，当我们认神为我们的父，并真诚渴望祂的名被尊为圣时，我们必须尽我们最大的努力来促进神的荣耀。</w:t>
      </w:r>
    </w:p>
    <w:p w14:paraId="6F66D6D3">
      <w:pPr>
        <w:pStyle w:val="3"/>
        <w:spacing w:line="243" w:lineRule="auto"/>
        <w:rPr>
          <w:rFonts w:hint="eastAsia" w:ascii="华文楷体" w:hAnsi="华文楷体" w:eastAsia="华文楷体" w:cs="华文楷体"/>
          <w:sz w:val="30"/>
          <w:szCs w:val="30"/>
        </w:rPr>
      </w:pPr>
    </w:p>
    <w:p w14:paraId="47546E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powers of understanding which he has given us must be employed in contemplating, knowing, and meditating on his perfections, which he has graciously made known to us in the works of nature and grace, and in the word of his supernatural revelation.</w:t>
      </w:r>
    </w:p>
    <w:p w14:paraId="28E42489">
      <w:pPr>
        <w:pStyle w:val="3"/>
        <w:spacing w:line="243" w:lineRule="auto"/>
        <w:rPr>
          <w:rFonts w:hint="eastAsia" w:ascii="华文楷体" w:hAnsi="华文楷体" w:eastAsia="华文楷体" w:cs="华文楷体"/>
          <w:sz w:val="30"/>
          <w:szCs w:val="30"/>
        </w:rPr>
      </w:pPr>
    </w:p>
    <w:p w14:paraId="72794E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祂所赐给我们的理解力，必须用于默想、认识和思索祂的完美，这些完美是祂在自然和恩典的作为中，以及在祂超自然启示的圣言中，恩慈地向我们显明的。</w:t>
      </w:r>
    </w:p>
    <w:p w14:paraId="4086D764">
      <w:pPr>
        <w:pStyle w:val="3"/>
        <w:spacing w:line="243" w:lineRule="auto"/>
        <w:rPr>
          <w:rFonts w:hint="eastAsia" w:ascii="华文楷体" w:hAnsi="华文楷体" w:eastAsia="华文楷体" w:cs="华文楷体"/>
          <w:sz w:val="30"/>
          <w:szCs w:val="30"/>
        </w:rPr>
      </w:pPr>
    </w:p>
    <w:p w14:paraId="3B6EA6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smallest object that can present itself to the eye or to the mind, will supply the richest materials for this purpose.</w:t>
      </w:r>
    </w:p>
    <w:p w14:paraId="14D4B265">
      <w:pPr>
        <w:pStyle w:val="3"/>
        <w:spacing w:line="243" w:lineRule="auto"/>
        <w:rPr>
          <w:rFonts w:hint="eastAsia" w:ascii="华文楷体" w:hAnsi="华文楷体" w:eastAsia="华文楷体" w:cs="华文楷体"/>
          <w:sz w:val="30"/>
          <w:szCs w:val="30"/>
        </w:rPr>
      </w:pPr>
    </w:p>
    <w:p w14:paraId="325191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最小的能呈现于眼前或心中的事物，都将为此目的提供最丰富的材料。</w:t>
      </w:r>
    </w:p>
    <w:p w14:paraId="14AE69B2">
      <w:pPr>
        <w:pStyle w:val="3"/>
        <w:spacing w:line="243" w:lineRule="auto"/>
        <w:rPr>
          <w:rFonts w:hint="eastAsia" w:ascii="华文楷体" w:hAnsi="华文楷体" w:eastAsia="华文楷体" w:cs="华文楷体"/>
          <w:sz w:val="30"/>
          <w:szCs w:val="30"/>
        </w:rPr>
      </w:pPr>
    </w:p>
    <w:p w14:paraId="733960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necessary for us to learn to perceive in visible objects the invisible things of God, and to employ the creatures as ladders for ascending to the Most High God.</w:t>
      </w:r>
    </w:p>
    <w:p w14:paraId="5A618CB4">
      <w:pPr>
        <w:pStyle w:val="3"/>
        <w:spacing w:line="243" w:lineRule="auto"/>
        <w:rPr>
          <w:rFonts w:hint="eastAsia" w:ascii="华文楷体" w:hAnsi="华文楷体" w:eastAsia="华文楷体" w:cs="华文楷体"/>
          <w:sz w:val="30"/>
          <w:szCs w:val="30"/>
        </w:rPr>
      </w:pPr>
    </w:p>
    <w:p w14:paraId="00F7C9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我们只需要学习在可见的事物中察觉神不可见的事，并利用受造物作为升到至高神的阶梯。</w:t>
      </w:r>
    </w:p>
    <w:p w14:paraId="2A8EFADB">
      <w:pPr>
        <w:pStyle w:val="3"/>
        <w:spacing w:line="243" w:lineRule="auto"/>
        <w:rPr>
          <w:rFonts w:hint="eastAsia" w:ascii="华文楷体" w:hAnsi="华文楷体" w:eastAsia="华文楷体" w:cs="华文楷体"/>
          <w:sz w:val="30"/>
          <w:szCs w:val="30"/>
        </w:rPr>
      </w:pPr>
    </w:p>
    <w:p w14:paraId="577656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lay it down as a principle, that all the excellence, light, and beauty, which is found in the creatures, exists in the highest perfection in the Creator.</w:t>
      </w:r>
    </w:p>
    <w:p w14:paraId="7578AFD6">
      <w:pPr>
        <w:pStyle w:val="3"/>
        <w:spacing w:line="243" w:lineRule="auto"/>
        <w:rPr>
          <w:rFonts w:hint="eastAsia" w:ascii="华文楷体" w:hAnsi="华文楷体" w:eastAsia="华文楷体" w:cs="华文楷体"/>
          <w:sz w:val="30"/>
          <w:szCs w:val="30"/>
        </w:rPr>
      </w:pPr>
    </w:p>
    <w:p w14:paraId="2EDDDD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我们必须将其确立为一个原则，即在受造物中所找到的一切卓越、光明和美丽，都以最高的完美存在于创造者里面。</w:t>
      </w:r>
    </w:p>
    <w:p w14:paraId="2CA7DC6A">
      <w:pPr>
        <w:pStyle w:val="3"/>
        <w:spacing w:line="243" w:lineRule="auto"/>
        <w:rPr>
          <w:rFonts w:hint="eastAsia" w:ascii="华文楷体" w:hAnsi="华文楷体" w:eastAsia="华文楷体" w:cs="华文楷体"/>
          <w:sz w:val="30"/>
          <w:szCs w:val="30"/>
        </w:rPr>
      </w:pPr>
    </w:p>
    <w:p w14:paraId="5219CD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accustom ourselves to view earthly objects, whether existing in nature or in the arrangements of society, as representations of spiritual and heavenly objects, and of the things pertaining to the kingdom of God.</w:t>
      </w:r>
    </w:p>
    <w:p w14:paraId="57F0B7FB">
      <w:pPr>
        <w:pStyle w:val="3"/>
        <w:spacing w:line="243" w:lineRule="auto"/>
        <w:rPr>
          <w:rFonts w:hint="eastAsia" w:ascii="华文楷体" w:hAnsi="华文楷体" w:eastAsia="华文楷体" w:cs="华文楷体"/>
          <w:sz w:val="30"/>
          <w:szCs w:val="30"/>
        </w:rPr>
      </w:pPr>
    </w:p>
    <w:p w14:paraId="01106F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我们必须习惯于将属世的事物，无论存在于自然界还是社会安排中，都视为属灵和属天事物，以及关乎神国度之事的表征。</w:t>
      </w:r>
    </w:p>
    <w:p w14:paraId="116EE698">
      <w:pPr>
        <w:pStyle w:val="3"/>
        <w:spacing w:line="243" w:lineRule="auto"/>
        <w:rPr>
          <w:rFonts w:hint="eastAsia" w:ascii="华文楷体" w:hAnsi="华文楷体" w:eastAsia="华文楷体" w:cs="华文楷体"/>
          <w:sz w:val="30"/>
          <w:szCs w:val="30"/>
        </w:rPr>
      </w:pPr>
    </w:p>
    <w:p w14:paraId="045228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Jesus was eminently skilled in this art.</w:t>
      </w:r>
    </w:p>
    <w:p w14:paraId="47233FE4">
      <w:pPr>
        <w:pStyle w:val="3"/>
        <w:spacing w:line="243" w:lineRule="auto"/>
        <w:rPr>
          <w:rFonts w:hint="eastAsia" w:ascii="华文楷体" w:hAnsi="华文楷体" w:eastAsia="华文楷体" w:cs="华文楷体"/>
          <w:sz w:val="30"/>
          <w:szCs w:val="30"/>
        </w:rPr>
      </w:pPr>
    </w:p>
    <w:p w14:paraId="59181A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我们的主耶稣在这门技艺上非常娴熟。</w:t>
      </w:r>
    </w:p>
    <w:p w14:paraId="7CA732F8">
      <w:pPr>
        <w:pStyle w:val="3"/>
        <w:spacing w:line="243" w:lineRule="auto"/>
        <w:rPr>
          <w:rFonts w:hint="eastAsia" w:ascii="华文楷体" w:hAnsi="华文楷体" w:eastAsia="华文楷体" w:cs="华文楷体"/>
          <w:sz w:val="30"/>
          <w:szCs w:val="30"/>
        </w:rPr>
      </w:pPr>
    </w:p>
    <w:p w14:paraId="7D656A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trival object he met with,—a vessel for drawing water, or a grain of mustard-seed,2 supplied him with an illustration of the kingdom of heaven.</w:t>
      </w:r>
    </w:p>
    <w:p w14:paraId="5E2E773D">
      <w:pPr>
        <w:pStyle w:val="3"/>
        <w:spacing w:line="243" w:lineRule="auto"/>
        <w:rPr>
          <w:rFonts w:hint="eastAsia" w:ascii="华文楷体" w:hAnsi="华文楷体" w:eastAsia="华文楷体" w:cs="华文楷体"/>
          <w:sz w:val="30"/>
          <w:szCs w:val="30"/>
        </w:rPr>
      </w:pPr>
    </w:p>
    <w:p w14:paraId="2BADCC4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祂所遇到的最微不足道的事物，——一个打水的器皿，或一粒芥菜种，2都为祂提供了天国的一个例证。</w:t>
      </w:r>
    </w:p>
    <w:p w14:paraId="05CFBEE5">
      <w:pPr>
        <w:pStyle w:val="3"/>
        <w:spacing w:line="243" w:lineRule="auto"/>
        <w:rPr>
          <w:rFonts w:hint="eastAsia" w:ascii="华文楷体" w:hAnsi="华文楷体" w:eastAsia="华文楷体" w:cs="华文楷体"/>
          <w:sz w:val="30"/>
          <w:szCs w:val="30"/>
        </w:rPr>
      </w:pPr>
    </w:p>
    <w:p w14:paraId="755CF0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advised his disciples to learn this art, and to apply to grosser objects the chemical skill, which will extract a spirit out of them by the alembic of devout meditation.</w:t>
      </w:r>
    </w:p>
    <w:p w14:paraId="6123898F">
      <w:pPr>
        <w:pStyle w:val="3"/>
        <w:spacing w:line="243" w:lineRule="auto"/>
        <w:rPr>
          <w:rFonts w:hint="eastAsia" w:ascii="华文楷体" w:hAnsi="华文楷体" w:eastAsia="华文楷体" w:cs="华文楷体"/>
          <w:sz w:val="30"/>
          <w:szCs w:val="30"/>
        </w:rPr>
      </w:pPr>
    </w:p>
    <w:p w14:paraId="2D30B55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祂劝告祂的门徒学习这门技艺，并将那化学技巧应用于较粗俗的事物上，藉着虔诚默想的蒸馏器 (alembic) 从中提取出精华。</w:t>
      </w:r>
    </w:p>
    <w:p w14:paraId="4E5EE923">
      <w:pPr>
        <w:pStyle w:val="3"/>
        <w:spacing w:line="243" w:lineRule="auto"/>
        <w:rPr>
          <w:rFonts w:hint="eastAsia" w:ascii="华文楷体" w:hAnsi="华文楷体" w:eastAsia="华文楷体" w:cs="华文楷体"/>
          <w:sz w:val="30"/>
          <w:szCs w:val="30"/>
        </w:rPr>
      </w:pPr>
    </w:p>
    <w:p w14:paraId="7F76C6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we must frequently meditate on those works of God which are only taught in the school of Grace, and by which he has manifested his glory in obtaining eternal redemption for us.</w:t>
      </w:r>
    </w:p>
    <w:p w14:paraId="36F521B0">
      <w:pPr>
        <w:pStyle w:val="3"/>
        <w:spacing w:line="243" w:lineRule="auto"/>
        <w:rPr>
          <w:rFonts w:hint="eastAsia" w:ascii="华文楷体" w:hAnsi="华文楷体" w:eastAsia="华文楷体" w:cs="华文楷体"/>
          <w:sz w:val="30"/>
          <w:szCs w:val="30"/>
        </w:rPr>
      </w:pPr>
    </w:p>
    <w:p w14:paraId="2A3617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最重要的是，我们必须经常默想那些只有在恩典学校里才教导的神的作为，藉着这些作为，祂在为我们获得永恒救赎的事上彰显了祂的荣耀。</w:t>
      </w:r>
    </w:p>
    <w:p w14:paraId="328FB145">
      <w:pPr>
        <w:pStyle w:val="3"/>
        <w:spacing w:line="243" w:lineRule="auto"/>
        <w:rPr>
          <w:rFonts w:hint="eastAsia" w:ascii="华文楷体" w:hAnsi="华文楷体" w:eastAsia="华文楷体" w:cs="华文楷体"/>
          <w:sz w:val="30"/>
          <w:szCs w:val="30"/>
        </w:rPr>
      </w:pPr>
    </w:p>
    <w:p w14:paraId="4B719F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highest powers of the understanding cannot be directed to a nobler object, or employed in a nobler manner, than in the contemplation of THE TRUTH ITSELF, and of all the sublime and saving truths concerning himself which THAT TRUTH has been pleased to reveal.</w:t>
      </w:r>
    </w:p>
    <w:p w14:paraId="071A3455">
      <w:pPr>
        <w:pStyle w:val="3"/>
        <w:spacing w:line="243" w:lineRule="auto"/>
        <w:rPr>
          <w:rFonts w:hint="eastAsia" w:ascii="华文楷体" w:hAnsi="华文楷体" w:eastAsia="华文楷体" w:cs="华文楷体"/>
          <w:sz w:val="30"/>
          <w:szCs w:val="30"/>
        </w:rPr>
      </w:pPr>
    </w:p>
    <w:p w14:paraId="74E50A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理解力的最高能力，不可能指向更高贵的对象，或以更高贵的方式运用，除非用于默想真理本身 (THE TRUTH ITSELF)，以及那真理 (THAT TRUTH) 所乐意启示的关于祂自己的一切崇高和拯救的真理。</w:t>
      </w:r>
    </w:p>
    <w:p w14:paraId="290846BC">
      <w:pPr>
        <w:pStyle w:val="3"/>
        <w:spacing w:line="243" w:lineRule="auto"/>
        <w:rPr>
          <w:rFonts w:hint="eastAsia" w:ascii="华文楷体" w:hAnsi="华文楷体" w:eastAsia="华文楷体" w:cs="华文楷体"/>
          <w:sz w:val="30"/>
          <w:szCs w:val="30"/>
        </w:rPr>
      </w:pPr>
    </w:p>
    <w:p w14:paraId="0305CF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the name of God is hallowed by our understanding.</w:t>
      </w:r>
    </w:p>
    <w:p w14:paraId="4A494570">
      <w:pPr>
        <w:pStyle w:val="3"/>
        <w:spacing w:line="243" w:lineRule="auto"/>
        <w:rPr>
          <w:rFonts w:hint="eastAsia" w:ascii="华文楷体" w:hAnsi="华文楷体" w:eastAsia="华文楷体" w:cs="华文楷体"/>
          <w:sz w:val="30"/>
          <w:szCs w:val="30"/>
        </w:rPr>
      </w:pPr>
    </w:p>
    <w:p w14:paraId="100302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以这种方式，神的名藉着我们的理解而被尊为圣。</w:t>
      </w:r>
    </w:p>
    <w:p w14:paraId="3C25F143">
      <w:pPr>
        <w:pStyle w:val="3"/>
        <w:spacing w:line="243" w:lineRule="auto"/>
        <w:rPr>
          <w:rFonts w:hint="eastAsia" w:ascii="华文楷体" w:hAnsi="华文楷体" w:eastAsia="华文楷体" w:cs="华文楷体"/>
          <w:sz w:val="30"/>
          <w:szCs w:val="30"/>
        </w:rPr>
      </w:pPr>
    </w:p>
    <w:p w14:paraId="3CEDAD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not stop here.</w:t>
      </w:r>
    </w:p>
    <w:p w14:paraId="4578CA9C">
      <w:pPr>
        <w:pStyle w:val="3"/>
        <w:spacing w:line="243" w:lineRule="auto"/>
        <w:rPr>
          <w:rFonts w:hint="eastAsia" w:ascii="华文楷体" w:hAnsi="华文楷体" w:eastAsia="华文楷体" w:cs="华文楷体"/>
          <w:sz w:val="30"/>
          <w:szCs w:val="30"/>
        </w:rPr>
      </w:pPr>
    </w:p>
    <w:p w14:paraId="5D988E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但我们绝不能止步于此。</w:t>
      </w:r>
    </w:p>
    <w:p w14:paraId="63C0B48C">
      <w:pPr>
        <w:pStyle w:val="3"/>
        <w:spacing w:line="243" w:lineRule="auto"/>
        <w:rPr>
          <w:rFonts w:hint="eastAsia" w:ascii="华文楷体" w:hAnsi="华文楷体" w:eastAsia="华文楷体" w:cs="华文楷体"/>
          <w:sz w:val="30"/>
          <w:szCs w:val="30"/>
        </w:rPr>
      </w:pPr>
    </w:p>
    <w:p w14:paraId="1CB1FE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knowledge of the Divine perfections must produce in us love, reverence, wonder, and adoration.</w:t>
      </w:r>
    </w:p>
    <w:p w14:paraId="3D465BA3">
      <w:pPr>
        <w:pStyle w:val="3"/>
        <w:spacing w:line="243" w:lineRule="auto"/>
        <w:rPr>
          <w:rFonts w:hint="eastAsia" w:ascii="华文楷体" w:hAnsi="华文楷体" w:eastAsia="华文楷体" w:cs="华文楷体"/>
          <w:sz w:val="30"/>
          <w:szCs w:val="30"/>
        </w:rPr>
      </w:pPr>
    </w:p>
    <w:p w14:paraId="4B3AC7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对神圣完美的认识，必须在我们里面产生爱、敬畏、惊奇和崇拜。</w:t>
      </w:r>
    </w:p>
    <w:p w14:paraId="1D8D2E0D">
      <w:pPr>
        <w:pStyle w:val="3"/>
        <w:spacing w:line="243" w:lineRule="auto"/>
        <w:rPr>
          <w:rFonts w:hint="eastAsia" w:ascii="华文楷体" w:hAnsi="华文楷体" w:eastAsia="华文楷体" w:cs="华文楷体"/>
          <w:sz w:val="30"/>
          <w:szCs w:val="30"/>
        </w:rPr>
      </w:pPr>
    </w:p>
    <w:p w14:paraId="5529AA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frequently, out of the full treasure of our heart, exclaim: "O Lord, how manifold are thy wonders! in wisdom hast thou made them all: the earth is full of thy riches."</w:t>
      </w:r>
    </w:p>
    <w:p w14:paraId="190B200B">
      <w:pPr>
        <w:pStyle w:val="3"/>
        <w:spacing w:line="243" w:lineRule="auto"/>
        <w:rPr>
          <w:rFonts w:hint="eastAsia" w:ascii="华文楷体" w:hAnsi="华文楷体" w:eastAsia="华文楷体" w:cs="华文楷体"/>
          <w:sz w:val="30"/>
          <w:szCs w:val="30"/>
        </w:rPr>
      </w:pPr>
    </w:p>
    <w:p w14:paraId="13EE79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让我们经常从我们心中丰富的宝藏中呼喊：“耶和华啊，祢的作为何其多！祢都是用智慧造成的；遍地满了祢的丰富。”</w:t>
      </w:r>
    </w:p>
    <w:p w14:paraId="6AE855C9">
      <w:pPr>
        <w:pStyle w:val="3"/>
        <w:spacing w:line="243" w:lineRule="auto"/>
        <w:rPr>
          <w:rFonts w:hint="eastAsia" w:ascii="华文楷体" w:hAnsi="华文楷体" w:eastAsia="华文楷体" w:cs="华文楷体"/>
          <w:sz w:val="30"/>
          <w:szCs w:val="30"/>
        </w:rPr>
      </w:pPr>
    </w:p>
    <w:p w14:paraId="1FA857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our Lord, how excellent is thy name in all the earth! who hast set thy glory above the heavens. When I consider thy heavens, the work of thy fingers, the moon and stars, which thou hast ordained: what is man, that thou art mindful of him, and the son of man that thou visitest him?"6</w:t>
      </w:r>
    </w:p>
    <w:p w14:paraId="7683570D">
      <w:pPr>
        <w:pStyle w:val="3"/>
        <w:spacing w:line="243" w:lineRule="auto"/>
        <w:rPr>
          <w:rFonts w:hint="eastAsia" w:ascii="华文楷体" w:hAnsi="华文楷体" w:eastAsia="华文楷体" w:cs="华文楷体"/>
          <w:sz w:val="30"/>
          <w:szCs w:val="30"/>
        </w:rPr>
      </w:pPr>
    </w:p>
    <w:p w14:paraId="36D40D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“耶和华我们的主啊，祢的名在全地何其美！祢将祢的荣耀彰显于天。我观看祢指头所造的天，并祢所陈设的月亮星宿，便说：人算什么，祢竟顾念他？世人算什么，祢竟眷顾他？”6</w:t>
      </w:r>
    </w:p>
    <w:p w14:paraId="7AF39EE4">
      <w:pPr>
        <w:pStyle w:val="3"/>
        <w:spacing w:line="243" w:lineRule="auto"/>
        <w:rPr>
          <w:rFonts w:hint="eastAsia" w:ascii="华文楷体" w:hAnsi="华文楷体" w:eastAsia="华文楷体" w:cs="华文楷体"/>
          <w:sz w:val="30"/>
          <w:szCs w:val="30"/>
        </w:rPr>
      </w:pPr>
    </w:p>
    <w:p w14:paraId="0BAB27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hope continually, and will yet praise thee more and more. My mouth shall show forth thy righteousness and thy salvation all the day: for I know not the number thereof. I will go in the strength of the Lord God: I will make mention of thy righteousness, even of thine only. I will also praise thee with the psaltery, even thy truth, O my God: unto thee will I sing with the harp, O thou Holy One of Israel. My lips shall greatly rejoice when I sing unto thee; and my soul which thou hast redeemed. My tongue also shall talk of thy righteousness all the day long."</w:t>
      </w:r>
    </w:p>
    <w:p w14:paraId="0C8F99EF">
      <w:pPr>
        <w:pStyle w:val="3"/>
        <w:spacing w:line="243" w:lineRule="auto"/>
        <w:rPr>
          <w:rFonts w:hint="eastAsia" w:ascii="华文楷体" w:hAnsi="华文楷体" w:eastAsia="华文楷体" w:cs="华文楷体"/>
          <w:sz w:val="30"/>
          <w:szCs w:val="30"/>
        </w:rPr>
      </w:pPr>
    </w:p>
    <w:p w14:paraId="702208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常常盼望，并要越发赞美祢。我的口终日要述说祢的公义和祢的救恩，因我不计其数。我要来说主耶和华的大能；我单要提说祢的公义。我的神啊，我也要鼓瑟称赞祢，称赞祢的诚实！以色列的圣者啊，我要弹琴歌颂祢！我歌颂祢的时候，我的嘴唇要大大欢呼；我的灵魂，就是祢所救赎的，也要大大欢呼。并且我的舌头要终日谈论祢的公义。”</w:t>
      </w:r>
    </w:p>
    <w:p w14:paraId="432B8B99">
      <w:pPr>
        <w:pStyle w:val="3"/>
        <w:spacing w:line="243" w:lineRule="auto"/>
        <w:rPr>
          <w:rFonts w:hint="eastAsia" w:ascii="华文楷体" w:hAnsi="华文楷体" w:eastAsia="华文楷体" w:cs="华文楷体"/>
          <w:sz w:val="30"/>
          <w:szCs w:val="30"/>
        </w:rPr>
      </w:pPr>
    </w:p>
    <w:p w14:paraId="41FBB1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views of the character of Jehovah cannot be better or more affectingly expressed than in the words dictated by the Holy Spirit.</w:t>
      </w:r>
    </w:p>
    <w:p w14:paraId="2CA90A37">
      <w:pPr>
        <w:pStyle w:val="3"/>
        <w:spacing w:line="243" w:lineRule="auto"/>
        <w:rPr>
          <w:rFonts w:hint="eastAsia" w:ascii="华文楷体" w:hAnsi="华文楷体" w:eastAsia="华文楷体" w:cs="华文楷体"/>
          <w:sz w:val="30"/>
          <w:szCs w:val="30"/>
        </w:rPr>
      </w:pPr>
    </w:p>
    <w:p w14:paraId="4DC8B0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对耶和华品格的这些看法，没有比圣灵所默示的话语表达得更好或更感人的了。</w:t>
      </w:r>
    </w:p>
    <w:p w14:paraId="2FC1D720">
      <w:pPr>
        <w:pStyle w:val="3"/>
        <w:spacing w:line="243" w:lineRule="auto"/>
        <w:rPr>
          <w:rFonts w:hint="eastAsia" w:ascii="华文楷体" w:hAnsi="华文楷体" w:eastAsia="华文楷体" w:cs="华文楷体"/>
          <w:sz w:val="30"/>
          <w:szCs w:val="30"/>
        </w:rPr>
      </w:pPr>
    </w:p>
    <w:p w14:paraId="20F665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our duty, therefore, to read, meditate, and ponder these words, that, experiencing those devout affections which the holy prophets expressed, we maybe enabled to make them our own.</w:t>
      </w:r>
    </w:p>
    <w:p w14:paraId="6F39BA8A">
      <w:pPr>
        <w:pStyle w:val="3"/>
        <w:spacing w:line="243" w:lineRule="auto"/>
        <w:rPr>
          <w:rFonts w:hint="eastAsia" w:ascii="华文楷体" w:hAnsi="华文楷体" w:eastAsia="华文楷体" w:cs="华文楷体"/>
          <w:sz w:val="30"/>
          <w:szCs w:val="30"/>
        </w:rPr>
      </w:pPr>
    </w:p>
    <w:p w14:paraId="099404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因此，阅读、默想和思量这些话语，就成为我们的责任，好使我们经历圣先知所表达的那些虔诚情感，并能够使之成为我们自己的。</w:t>
      </w:r>
    </w:p>
    <w:p w14:paraId="6182AC76">
      <w:pPr>
        <w:pStyle w:val="3"/>
        <w:spacing w:line="243" w:lineRule="auto"/>
        <w:rPr>
          <w:rFonts w:hint="eastAsia" w:ascii="华文楷体" w:hAnsi="华文楷体" w:eastAsia="华文楷体" w:cs="华文楷体"/>
          <w:sz w:val="30"/>
          <w:szCs w:val="30"/>
        </w:rPr>
      </w:pPr>
    </w:p>
    <w:p w14:paraId="3B1471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refrain, however, from quoting some observations of EPICTETUS, a Gentile philosopher, but in whose writings something greatly superior to what might have been expected from a philosopher and a Gentile may be discovered.</w:t>
      </w:r>
    </w:p>
    <w:p w14:paraId="5196D3C0">
      <w:pPr>
        <w:pStyle w:val="3"/>
        <w:spacing w:line="243" w:lineRule="auto"/>
        <w:rPr>
          <w:rFonts w:hint="eastAsia" w:ascii="华文楷体" w:hAnsi="华文楷体" w:eastAsia="华文楷体" w:cs="华文楷体"/>
          <w:sz w:val="30"/>
          <w:szCs w:val="30"/>
        </w:rPr>
      </w:pPr>
    </w:p>
    <w:p w14:paraId="76C41C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然而，我不能不引用一位外邦哲学家爱比克泰德 (EPICTETUS) 的一些观察，在他的著作中，可以发现一些远超乎人们对一位哲学家和外邦人所期望的东西。</w:t>
      </w:r>
    </w:p>
    <w:p w14:paraId="0E4CE7A1">
      <w:pPr>
        <w:pStyle w:val="3"/>
        <w:spacing w:line="243" w:lineRule="auto"/>
        <w:rPr>
          <w:rFonts w:hint="eastAsia" w:ascii="华文楷体" w:hAnsi="华文楷体" w:eastAsia="华文楷体" w:cs="华文楷体"/>
          <w:sz w:val="30"/>
          <w:szCs w:val="30"/>
        </w:rPr>
      </w:pPr>
    </w:p>
    <w:p w14:paraId="0627B0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were in good health, what else would we have to do in public or private but to adore, and praise, and bless the Deity?</w:t>
      </w:r>
    </w:p>
    <w:p w14:paraId="0574B337">
      <w:pPr>
        <w:pStyle w:val="3"/>
        <w:spacing w:line="243" w:lineRule="auto"/>
        <w:rPr>
          <w:rFonts w:hint="eastAsia" w:ascii="华文楷体" w:hAnsi="华文楷体" w:eastAsia="华文楷体" w:cs="华文楷体"/>
          <w:sz w:val="30"/>
          <w:szCs w:val="30"/>
        </w:rPr>
      </w:pPr>
    </w:p>
    <w:p w14:paraId="2DCAF5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“如果我们身体健康，我们在公共或私下场合，除了崇拜、赞美和称颂神明 (Deity)，还能做什么呢？</w:t>
      </w:r>
    </w:p>
    <w:p w14:paraId="493B491E">
      <w:pPr>
        <w:pStyle w:val="3"/>
        <w:spacing w:line="243" w:lineRule="auto"/>
        <w:rPr>
          <w:rFonts w:hint="eastAsia" w:ascii="华文楷体" w:hAnsi="华文楷体" w:eastAsia="华文楷体" w:cs="华文楷体"/>
          <w:sz w:val="30"/>
          <w:szCs w:val="30"/>
        </w:rPr>
      </w:pPr>
    </w:p>
    <w:p w14:paraId="1BA5DE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were digging, or ploughing, or partaking food, it would be proper for us to sing a hymn to God.</w:t>
      </w:r>
    </w:p>
    <w:p w14:paraId="4EF3864C">
      <w:pPr>
        <w:pStyle w:val="3"/>
        <w:spacing w:line="243" w:lineRule="auto"/>
        <w:rPr>
          <w:rFonts w:hint="eastAsia" w:ascii="华文楷体" w:hAnsi="华文楷体" w:eastAsia="华文楷体" w:cs="华文楷体"/>
          <w:sz w:val="30"/>
          <w:szCs w:val="30"/>
        </w:rPr>
      </w:pPr>
    </w:p>
    <w:p w14:paraId="40A403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当我们挖掘、耕犁或进食时，我们应当向上帝唱一首赞美诗。</w:t>
      </w:r>
    </w:p>
    <w:p w14:paraId="08C76141">
      <w:pPr>
        <w:pStyle w:val="3"/>
        <w:spacing w:line="243" w:lineRule="auto"/>
        <w:rPr>
          <w:rFonts w:hint="eastAsia" w:ascii="华文楷体" w:hAnsi="华文楷体" w:eastAsia="华文楷体" w:cs="华文楷体"/>
          <w:sz w:val="30"/>
          <w:szCs w:val="30"/>
        </w:rPr>
      </w:pPr>
    </w:p>
    <w:p w14:paraId="78FE377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God who gave us instruments for cultivating the earth.</w:t>
      </w:r>
    </w:p>
    <w:p w14:paraId="298FD16A">
      <w:pPr>
        <w:pStyle w:val="3"/>
        <w:spacing w:line="243" w:lineRule="auto"/>
        <w:rPr>
          <w:rFonts w:hint="eastAsia" w:ascii="华文楷体" w:hAnsi="华文楷体" w:eastAsia="华文楷体" w:cs="华文楷体"/>
          <w:sz w:val="30"/>
          <w:szCs w:val="30"/>
        </w:rPr>
      </w:pPr>
    </w:p>
    <w:p w14:paraId="368604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祂是伟大的神，赐给我们耕种土地的工具。</w:t>
      </w:r>
    </w:p>
    <w:p w14:paraId="58451D13">
      <w:pPr>
        <w:pStyle w:val="3"/>
        <w:spacing w:line="243" w:lineRule="auto"/>
        <w:rPr>
          <w:rFonts w:hint="eastAsia" w:ascii="华文楷体" w:hAnsi="华文楷体" w:eastAsia="华文楷体" w:cs="华文楷体"/>
          <w:sz w:val="30"/>
          <w:szCs w:val="30"/>
        </w:rPr>
      </w:pPr>
    </w:p>
    <w:p w14:paraId="7E8BA6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great God who gave us hands, who gave us the capacity of receiving and digesting our food, who caused us to grow without perceiving it, and to breathe while we were asleep.</w:t>
      </w:r>
    </w:p>
    <w:p w14:paraId="02D8BBE5">
      <w:pPr>
        <w:pStyle w:val="3"/>
        <w:spacing w:line="243" w:lineRule="auto"/>
        <w:rPr>
          <w:rFonts w:hint="eastAsia" w:ascii="华文楷体" w:hAnsi="华文楷体" w:eastAsia="华文楷体" w:cs="华文楷体"/>
          <w:sz w:val="30"/>
          <w:szCs w:val="30"/>
        </w:rPr>
      </w:pPr>
    </w:p>
    <w:p w14:paraId="4FEF8C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祂是伟大的神，赐给我们双手，赐给我们接受和消化食物的能力，使我们在不知不觉中成长，并在我们睡觉时呼吸。</w:t>
      </w:r>
    </w:p>
    <w:p w14:paraId="3E3E1445">
      <w:pPr>
        <w:pStyle w:val="3"/>
        <w:spacing w:line="243" w:lineRule="auto"/>
        <w:rPr>
          <w:rFonts w:hint="eastAsia" w:ascii="华文楷体" w:hAnsi="华文楷体" w:eastAsia="华文楷体" w:cs="华文楷体"/>
          <w:sz w:val="30"/>
          <w:szCs w:val="30"/>
        </w:rPr>
      </w:pPr>
    </w:p>
    <w:p w14:paraId="5795B0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would deserve separate ascriptions of praise, and a hymn of far loftier strain would be due for that faculty of reason by which these matters are understood. …</w:t>
      </w:r>
    </w:p>
    <w:p w14:paraId="5EEE5CD8">
      <w:pPr>
        <w:pStyle w:val="3"/>
        <w:spacing w:line="243" w:lineRule="auto"/>
        <w:rPr>
          <w:rFonts w:hint="eastAsia" w:ascii="华文楷体" w:hAnsi="华文楷体" w:eastAsia="华文楷体" w:cs="华文楷体"/>
          <w:sz w:val="30"/>
          <w:szCs w:val="30"/>
        </w:rPr>
      </w:pPr>
    </w:p>
    <w:p w14:paraId="23E603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这些都值得分别归以赞美，而对于理解这些事物的理性官能，则应献上远为崇高的赞美诗。…</w:t>
      </w:r>
    </w:p>
    <w:p w14:paraId="7EC64613">
      <w:pPr>
        <w:pStyle w:val="3"/>
        <w:spacing w:line="243" w:lineRule="auto"/>
        <w:rPr>
          <w:rFonts w:hint="eastAsia" w:ascii="华文楷体" w:hAnsi="华文楷体" w:eastAsia="华文楷体" w:cs="华文楷体"/>
          <w:sz w:val="30"/>
          <w:szCs w:val="30"/>
        </w:rPr>
      </w:pPr>
    </w:p>
    <w:p w14:paraId="7EB119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else can a lame old man like myself do but praise God?</w:t>
      </w:r>
    </w:p>
    <w:p w14:paraId="0BF37C32">
      <w:pPr>
        <w:pStyle w:val="3"/>
        <w:spacing w:line="243" w:lineRule="auto"/>
        <w:rPr>
          <w:rFonts w:hint="eastAsia" w:ascii="华文楷体" w:hAnsi="华文楷体" w:eastAsia="华文楷体" w:cs="华文楷体"/>
          <w:sz w:val="30"/>
          <w:szCs w:val="30"/>
        </w:rPr>
      </w:pPr>
    </w:p>
    <w:p w14:paraId="08117B7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像我这样一个跛脚的老人，除了赞美神，还能做什么呢？</w:t>
      </w:r>
    </w:p>
    <w:p w14:paraId="1F594A4C">
      <w:pPr>
        <w:pStyle w:val="3"/>
        <w:spacing w:line="243" w:lineRule="auto"/>
        <w:rPr>
          <w:rFonts w:hint="eastAsia" w:ascii="华文楷体" w:hAnsi="华文楷体" w:eastAsia="华文楷体" w:cs="华文楷体"/>
          <w:sz w:val="30"/>
          <w:szCs w:val="30"/>
        </w:rPr>
      </w:pPr>
    </w:p>
    <w:p w14:paraId="1E52DE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 a nightingale,I would perform the part of a nightingale.</w:t>
      </w:r>
    </w:p>
    <w:p w14:paraId="50F61C39">
      <w:pPr>
        <w:pStyle w:val="3"/>
        <w:spacing w:line="243" w:lineRule="auto"/>
        <w:rPr>
          <w:rFonts w:hint="eastAsia" w:ascii="华文楷体" w:hAnsi="华文楷体" w:eastAsia="华文楷体" w:cs="华文楷体"/>
          <w:sz w:val="30"/>
          <w:szCs w:val="30"/>
        </w:rPr>
      </w:pPr>
    </w:p>
    <w:p w14:paraId="5E53D3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如果我是一只夜莺，我会扮演夜莺的角色。</w:t>
      </w:r>
    </w:p>
    <w:p w14:paraId="39DD0E67">
      <w:pPr>
        <w:pStyle w:val="3"/>
        <w:spacing w:line="243" w:lineRule="auto"/>
        <w:rPr>
          <w:rFonts w:hint="eastAsia" w:ascii="华文楷体" w:hAnsi="华文楷体" w:eastAsia="华文楷体" w:cs="华文楷体"/>
          <w:sz w:val="30"/>
          <w:szCs w:val="30"/>
        </w:rPr>
      </w:pPr>
    </w:p>
    <w:p w14:paraId="7EB27E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I a swan, I would perform the part of a swan.</w:t>
      </w:r>
    </w:p>
    <w:p w14:paraId="5B855735">
      <w:pPr>
        <w:pStyle w:val="3"/>
        <w:spacing w:line="243" w:lineRule="auto"/>
        <w:rPr>
          <w:rFonts w:hint="eastAsia" w:ascii="华文楷体" w:hAnsi="华文楷体" w:eastAsia="华文楷体" w:cs="华文楷体"/>
          <w:sz w:val="30"/>
          <w:szCs w:val="30"/>
        </w:rPr>
      </w:pPr>
    </w:p>
    <w:p w14:paraId="59E910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如果我是一只天鹅，我会扮演天鹅的角色。</w:t>
      </w:r>
    </w:p>
    <w:p w14:paraId="1F66B559">
      <w:pPr>
        <w:pStyle w:val="3"/>
        <w:spacing w:line="243" w:lineRule="auto"/>
        <w:rPr>
          <w:rFonts w:hint="eastAsia" w:ascii="华文楷体" w:hAnsi="华文楷体" w:eastAsia="华文楷体" w:cs="华文楷体"/>
          <w:sz w:val="30"/>
          <w:szCs w:val="30"/>
        </w:rPr>
      </w:pPr>
    </w:p>
    <w:p w14:paraId="47CCCA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since I possess reason, my duty is to praise God.</w:t>
      </w:r>
    </w:p>
    <w:p w14:paraId="155E72E7">
      <w:pPr>
        <w:pStyle w:val="3"/>
        <w:spacing w:line="243" w:lineRule="auto"/>
        <w:rPr>
          <w:rFonts w:hint="eastAsia" w:ascii="华文楷体" w:hAnsi="华文楷体" w:eastAsia="华文楷体" w:cs="华文楷体"/>
          <w:sz w:val="30"/>
          <w:szCs w:val="30"/>
        </w:rPr>
      </w:pPr>
    </w:p>
    <w:p w14:paraId="6587CC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但既然我拥有理性，我的责任就是赞美神。</w:t>
      </w:r>
    </w:p>
    <w:p w14:paraId="5AC797FF">
      <w:pPr>
        <w:pStyle w:val="3"/>
        <w:spacing w:line="243" w:lineRule="auto"/>
        <w:rPr>
          <w:rFonts w:hint="eastAsia" w:ascii="华文楷体" w:hAnsi="华文楷体" w:eastAsia="华文楷体" w:cs="华文楷体"/>
          <w:sz w:val="30"/>
          <w:szCs w:val="30"/>
        </w:rPr>
      </w:pPr>
    </w:p>
    <w:p w14:paraId="24C499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my business.</w:t>
      </w:r>
    </w:p>
    <w:p w14:paraId="67B25B47">
      <w:pPr>
        <w:pStyle w:val="3"/>
        <w:spacing w:line="243" w:lineRule="auto"/>
        <w:rPr>
          <w:rFonts w:hint="eastAsia" w:ascii="华文楷体" w:hAnsi="华文楷体" w:eastAsia="华文楷体" w:cs="华文楷体"/>
          <w:sz w:val="30"/>
          <w:szCs w:val="30"/>
        </w:rPr>
      </w:pPr>
    </w:p>
    <w:p w14:paraId="22AC6D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这是我的事。</w:t>
      </w:r>
    </w:p>
    <w:p w14:paraId="03AF5F94">
      <w:pPr>
        <w:pStyle w:val="3"/>
        <w:spacing w:line="243" w:lineRule="auto"/>
        <w:rPr>
          <w:rFonts w:hint="eastAsia" w:ascii="华文楷体" w:hAnsi="华文楷体" w:eastAsia="华文楷体" w:cs="华文楷体"/>
          <w:sz w:val="30"/>
          <w:szCs w:val="30"/>
        </w:rPr>
      </w:pPr>
    </w:p>
    <w:p w14:paraId="557F9F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 follow.</w:t>
      </w:r>
    </w:p>
    <w:p w14:paraId="5140134C">
      <w:pPr>
        <w:pStyle w:val="3"/>
        <w:spacing w:line="243" w:lineRule="auto"/>
        <w:rPr>
          <w:rFonts w:hint="eastAsia" w:ascii="华文楷体" w:hAnsi="华文楷体" w:eastAsia="华文楷体" w:cs="华文楷体"/>
          <w:sz w:val="30"/>
          <w:szCs w:val="30"/>
        </w:rPr>
      </w:pPr>
    </w:p>
    <w:p w14:paraId="55A6E4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我追随这个。</w:t>
      </w:r>
    </w:p>
    <w:p w14:paraId="3081D607">
      <w:pPr>
        <w:pStyle w:val="3"/>
        <w:spacing w:line="243" w:lineRule="auto"/>
        <w:rPr>
          <w:rFonts w:hint="eastAsia" w:ascii="华文楷体" w:hAnsi="华文楷体" w:eastAsia="华文楷体" w:cs="华文楷体"/>
          <w:sz w:val="30"/>
          <w:szCs w:val="30"/>
        </w:rPr>
      </w:pPr>
    </w:p>
    <w:p w14:paraId="715F4F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desert my post while it continues to be mine.</w:t>
      </w:r>
    </w:p>
    <w:p w14:paraId="09A63268">
      <w:pPr>
        <w:pStyle w:val="3"/>
        <w:spacing w:line="243" w:lineRule="auto"/>
        <w:rPr>
          <w:rFonts w:hint="eastAsia" w:ascii="华文楷体" w:hAnsi="华文楷体" w:eastAsia="华文楷体" w:cs="华文楷体"/>
          <w:sz w:val="30"/>
          <w:szCs w:val="30"/>
        </w:rPr>
      </w:pPr>
    </w:p>
    <w:p w14:paraId="402EE4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只要它继续是我的岗位，我就不会离弃它。</w:t>
      </w:r>
    </w:p>
    <w:p w14:paraId="720E8A49">
      <w:pPr>
        <w:pStyle w:val="3"/>
        <w:spacing w:line="243" w:lineRule="auto"/>
        <w:rPr>
          <w:rFonts w:hint="eastAsia" w:ascii="华文楷体" w:hAnsi="华文楷体" w:eastAsia="华文楷体" w:cs="华文楷体"/>
          <w:sz w:val="30"/>
          <w:szCs w:val="30"/>
        </w:rPr>
      </w:pPr>
    </w:p>
    <w:p w14:paraId="558986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exhort you," he adds, "to sing the same hymn."</w:t>
      </w:r>
    </w:p>
    <w:p w14:paraId="257FD0C4">
      <w:pPr>
        <w:pStyle w:val="3"/>
        <w:spacing w:line="243" w:lineRule="auto"/>
        <w:rPr>
          <w:rFonts w:hint="eastAsia" w:ascii="华文楷体" w:hAnsi="华文楷体" w:eastAsia="华文楷体" w:cs="华文楷体"/>
          <w:sz w:val="30"/>
          <w:szCs w:val="30"/>
        </w:rPr>
      </w:pPr>
    </w:p>
    <w:p w14:paraId="3A8CC1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他补充说：“我劝你们也唱同样的赞美诗。”</w:t>
      </w:r>
    </w:p>
    <w:p w14:paraId="1B70272C">
      <w:pPr>
        <w:pStyle w:val="3"/>
        <w:spacing w:line="243" w:lineRule="auto"/>
        <w:rPr>
          <w:rFonts w:hint="eastAsia" w:ascii="华文楷体" w:hAnsi="华文楷体" w:eastAsia="华文楷体" w:cs="华文楷体"/>
          <w:sz w:val="30"/>
          <w:szCs w:val="30"/>
        </w:rPr>
      </w:pPr>
    </w:p>
    <w:p w14:paraId="0D8943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ought we to be ashamed of our indolence and inactivity when we read such a holy discourse, such a pious instruction from the pen of a Gentile!</w:t>
      </w:r>
    </w:p>
    <w:p w14:paraId="472B6F9D">
      <w:pPr>
        <w:pStyle w:val="3"/>
        <w:spacing w:line="243" w:lineRule="auto"/>
        <w:rPr>
          <w:rFonts w:hint="eastAsia" w:ascii="华文楷体" w:hAnsi="华文楷体" w:eastAsia="华文楷体" w:cs="华文楷体"/>
          <w:sz w:val="30"/>
          <w:szCs w:val="30"/>
        </w:rPr>
      </w:pPr>
    </w:p>
    <w:p w14:paraId="002D65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哦，当我们读到一位外邦人笔下如此圣洁的论述，如此虔诚的教导时，我们对自己的懒惰和不作为应当何等羞愧啊！</w:t>
      </w:r>
    </w:p>
    <w:p w14:paraId="3C80D528">
      <w:pPr>
        <w:pStyle w:val="3"/>
        <w:spacing w:line="243" w:lineRule="auto"/>
        <w:rPr>
          <w:rFonts w:hint="eastAsia" w:ascii="华文楷体" w:hAnsi="华文楷体" w:eastAsia="华文楷体" w:cs="华文楷体"/>
          <w:sz w:val="30"/>
          <w:szCs w:val="30"/>
        </w:rPr>
      </w:pPr>
    </w:p>
    <w:p w14:paraId="1F8D16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Did a philosopher speak and act in this manner?</w:t>
      </w:r>
    </w:p>
    <w:p w14:paraId="2E4968BB">
      <w:pPr>
        <w:pStyle w:val="3"/>
        <w:spacing w:line="243" w:lineRule="auto"/>
        <w:rPr>
          <w:rFonts w:hint="eastAsia" w:ascii="华文楷体" w:hAnsi="华文楷体" w:eastAsia="华文楷体" w:cs="华文楷体"/>
          <w:sz w:val="30"/>
          <w:szCs w:val="30"/>
        </w:rPr>
      </w:pPr>
    </w:p>
    <w:p w14:paraId="3F51CF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一位哲学家是这样说和做的吗？</w:t>
      </w:r>
    </w:p>
    <w:p w14:paraId="19E51EAA">
      <w:pPr>
        <w:pStyle w:val="3"/>
        <w:spacing w:line="243" w:lineRule="auto"/>
        <w:rPr>
          <w:rFonts w:hint="eastAsia" w:ascii="华文楷体" w:hAnsi="华文楷体" w:eastAsia="华文楷体" w:cs="华文楷体"/>
          <w:sz w:val="30"/>
          <w:szCs w:val="30"/>
        </w:rPr>
      </w:pPr>
    </w:p>
    <w:p w14:paraId="11539C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may be expected from us who are Christians?</w:t>
      </w:r>
    </w:p>
    <w:p w14:paraId="05C8CE45">
      <w:pPr>
        <w:pStyle w:val="3"/>
        <w:spacing w:line="243" w:lineRule="auto"/>
        <w:rPr>
          <w:rFonts w:hint="eastAsia" w:ascii="华文楷体" w:hAnsi="华文楷体" w:eastAsia="华文楷体" w:cs="华文楷体"/>
          <w:sz w:val="30"/>
          <w:szCs w:val="30"/>
        </w:rPr>
      </w:pPr>
    </w:p>
    <w:p w14:paraId="3C57F9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对我们这些基督徒，又当期望什么呢？</w:t>
      </w:r>
    </w:p>
    <w:p w14:paraId="1FFCCF42">
      <w:pPr>
        <w:pStyle w:val="3"/>
        <w:spacing w:line="243" w:lineRule="auto"/>
        <w:rPr>
          <w:rFonts w:hint="eastAsia" w:ascii="华文楷体" w:hAnsi="华文楷体" w:eastAsia="华文楷体" w:cs="华文楷体"/>
          <w:sz w:val="30"/>
          <w:szCs w:val="30"/>
        </w:rPr>
      </w:pPr>
    </w:p>
    <w:p w14:paraId="369AB6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ought to praise God in his works, we ought to have the same purpose in our own actions.</w:t>
      </w:r>
    </w:p>
    <w:p w14:paraId="5D3C8B64">
      <w:pPr>
        <w:pStyle w:val="3"/>
        <w:spacing w:line="243" w:lineRule="auto"/>
        <w:rPr>
          <w:rFonts w:hint="eastAsia" w:ascii="华文楷体" w:hAnsi="华文楷体" w:eastAsia="华文楷体" w:cs="华文楷体"/>
          <w:sz w:val="30"/>
          <w:szCs w:val="30"/>
        </w:rPr>
      </w:pPr>
    </w:p>
    <w:p w14:paraId="04CA51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正如我们应当在祂的作为中赞美神，我们也应当在我们自己的行动中有同样的目的。</w:t>
      </w:r>
    </w:p>
    <w:p w14:paraId="388829CA">
      <w:pPr>
        <w:pStyle w:val="3"/>
        <w:spacing w:line="243" w:lineRule="auto"/>
        <w:rPr>
          <w:rFonts w:hint="eastAsia" w:ascii="华文楷体" w:hAnsi="华文楷体" w:eastAsia="华文楷体" w:cs="华文楷体"/>
          <w:sz w:val="30"/>
          <w:szCs w:val="30"/>
        </w:rPr>
      </w:pPr>
    </w:p>
    <w:p w14:paraId="126091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do everything with a view to the divine glory.</w:t>
      </w:r>
    </w:p>
    <w:p w14:paraId="72B3EC8D">
      <w:pPr>
        <w:pStyle w:val="3"/>
        <w:spacing w:line="243" w:lineRule="auto"/>
        <w:rPr>
          <w:rFonts w:hint="eastAsia" w:ascii="华文楷体" w:hAnsi="华文楷体" w:eastAsia="华文楷体" w:cs="华文楷体"/>
          <w:sz w:val="30"/>
          <w:szCs w:val="30"/>
        </w:rPr>
      </w:pPr>
    </w:p>
    <w:p w14:paraId="59CC40C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我们必须做每一件事都着眼于神的荣耀 (divine glory)。</w:t>
      </w:r>
    </w:p>
    <w:p w14:paraId="1707238E">
      <w:pPr>
        <w:pStyle w:val="3"/>
        <w:spacing w:line="243" w:lineRule="auto"/>
        <w:rPr>
          <w:rFonts w:hint="eastAsia" w:ascii="华文楷体" w:hAnsi="华文楷体" w:eastAsia="华文楷体" w:cs="华文楷体"/>
          <w:sz w:val="30"/>
          <w:szCs w:val="30"/>
        </w:rPr>
      </w:pPr>
    </w:p>
    <w:p w14:paraId="7BBD6A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thy ways acknowledge him."</w:t>
      </w:r>
    </w:p>
    <w:p w14:paraId="2AEAC299">
      <w:pPr>
        <w:pStyle w:val="3"/>
        <w:spacing w:line="243" w:lineRule="auto"/>
        <w:rPr>
          <w:rFonts w:hint="eastAsia" w:ascii="华文楷体" w:hAnsi="华文楷体" w:eastAsia="华文楷体" w:cs="华文楷体"/>
          <w:sz w:val="30"/>
          <w:szCs w:val="30"/>
        </w:rPr>
      </w:pPr>
    </w:p>
    <w:p w14:paraId="0B4A91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“在你一切所行的事上都要认定祂。”</w:t>
      </w:r>
    </w:p>
    <w:p w14:paraId="29C37D8D">
      <w:pPr>
        <w:pStyle w:val="3"/>
        <w:spacing w:line="243" w:lineRule="auto"/>
        <w:rPr>
          <w:rFonts w:hint="eastAsia" w:ascii="华文楷体" w:hAnsi="华文楷体" w:eastAsia="华文楷体" w:cs="华文楷体"/>
          <w:sz w:val="30"/>
          <w:szCs w:val="30"/>
        </w:rPr>
      </w:pPr>
    </w:p>
    <w:p w14:paraId="0BED4B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remarkable sentiment which occurs in PirkeAboth, Let all thy works be directed to the name of the heavens, that is, to God.</w:t>
      </w:r>
    </w:p>
    <w:p w14:paraId="43DFD595">
      <w:pPr>
        <w:pStyle w:val="3"/>
        <w:spacing w:line="243" w:lineRule="auto"/>
        <w:rPr>
          <w:rFonts w:hint="eastAsia" w:ascii="华文楷体" w:hAnsi="华文楷体" w:eastAsia="华文楷体" w:cs="华文楷体"/>
          <w:sz w:val="30"/>
          <w:szCs w:val="30"/>
        </w:rPr>
      </w:pPr>
    </w:p>
    <w:p w14:paraId="238876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《先贤集》(PirkeAboth) 中出现了一个非凡的观点：让你一切的作为都指向诸天之名，也就是指向神。</w:t>
      </w:r>
    </w:p>
    <w:p w14:paraId="2D1172B8">
      <w:pPr>
        <w:pStyle w:val="3"/>
        <w:spacing w:line="243" w:lineRule="auto"/>
        <w:rPr>
          <w:rFonts w:hint="eastAsia" w:ascii="华文楷体" w:hAnsi="华文楷体" w:eastAsia="华文楷体" w:cs="华文楷体"/>
          <w:sz w:val="30"/>
          <w:szCs w:val="30"/>
        </w:rPr>
      </w:pPr>
    </w:p>
    <w:p w14:paraId="6FBA62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agrees the injunction of the Apostle Paul, Whatsoever ye do, do it heartily, as to the Lord, and not unto men.</w:t>
      </w:r>
    </w:p>
    <w:p w14:paraId="1AD7565C">
      <w:pPr>
        <w:pStyle w:val="3"/>
        <w:spacing w:line="243" w:lineRule="auto"/>
        <w:rPr>
          <w:rFonts w:hint="eastAsia" w:ascii="华文楷体" w:hAnsi="华文楷体" w:eastAsia="华文楷体" w:cs="华文楷体"/>
          <w:sz w:val="30"/>
          <w:szCs w:val="30"/>
        </w:rPr>
      </w:pPr>
    </w:p>
    <w:p w14:paraId="7CA7B32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与此相符的是使徒保罗的吩咐：无论做什么，都要从心里做，像是给主做的，不是给人做的。</w:t>
      </w:r>
    </w:p>
    <w:p w14:paraId="7C1428E6">
      <w:pPr>
        <w:pStyle w:val="3"/>
        <w:spacing w:line="243" w:lineRule="auto"/>
        <w:rPr>
          <w:rFonts w:hint="eastAsia" w:ascii="华文楷体" w:hAnsi="华文楷体" w:eastAsia="华文楷体" w:cs="华文楷体"/>
          <w:sz w:val="30"/>
          <w:szCs w:val="30"/>
        </w:rPr>
      </w:pPr>
    </w:p>
    <w:p w14:paraId="47190D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ordinary duties of civil society, a Christian performs the same actions as other men, but not in the same manner.</w:t>
      </w:r>
    </w:p>
    <w:p w14:paraId="44E33F88">
      <w:pPr>
        <w:pStyle w:val="3"/>
        <w:spacing w:line="243" w:lineRule="auto"/>
        <w:rPr>
          <w:rFonts w:hint="eastAsia" w:ascii="华文楷体" w:hAnsi="华文楷体" w:eastAsia="华文楷体" w:cs="华文楷体"/>
          <w:sz w:val="30"/>
          <w:szCs w:val="30"/>
        </w:rPr>
      </w:pPr>
    </w:p>
    <w:p w14:paraId="0786C5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在公民社会的日常责任中，基督徒也做与其他人同样的行动，但方式不同。</w:t>
      </w:r>
    </w:p>
    <w:p w14:paraId="147C5099">
      <w:pPr>
        <w:pStyle w:val="3"/>
        <w:spacing w:line="243" w:lineRule="auto"/>
        <w:rPr>
          <w:rFonts w:hint="eastAsia" w:ascii="华文楷体" w:hAnsi="华文楷体" w:eastAsia="华文楷体" w:cs="华文楷体"/>
          <w:sz w:val="30"/>
          <w:szCs w:val="30"/>
        </w:rPr>
      </w:pPr>
    </w:p>
    <w:p w14:paraId="18B257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perform them in a civil, he in a spiritual manner; they to men and to themselves, he, to God.</w:t>
      </w:r>
    </w:p>
    <w:p w14:paraId="0AB46B0A">
      <w:pPr>
        <w:pStyle w:val="3"/>
        <w:spacing w:line="243" w:lineRule="auto"/>
        <w:rPr>
          <w:rFonts w:hint="eastAsia" w:ascii="华文楷体" w:hAnsi="华文楷体" w:eastAsia="华文楷体" w:cs="华文楷体"/>
          <w:sz w:val="30"/>
          <w:szCs w:val="30"/>
        </w:rPr>
      </w:pPr>
    </w:p>
    <w:p w14:paraId="036597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他们以公民的方式行事，他以属灵的方式行事；他们向着人、向着自己，他向着神。</w:t>
      </w:r>
    </w:p>
    <w:p w14:paraId="24F04B0B">
      <w:pPr>
        <w:pStyle w:val="3"/>
        <w:spacing w:line="243" w:lineRule="auto"/>
        <w:rPr>
          <w:rFonts w:hint="eastAsia" w:ascii="华文楷体" w:hAnsi="华文楷体" w:eastAsia="华文楷体" w:cs="华文楷体"/>
          <w:sz w:val="30"/>
          <w:szCs w:val="30"/>
        </w:rPr>
      </w:pPr>
    </w:p>
    <w:p w14:paraId="7713FF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pretence, but from the soul, heartily.</w:t>
      </w:r>
    </w:p>
    <w:p w14:paraId="588268B5">
      <w:pPr>
        <w:pStyle w:val="3"/>
        <w:spacing w:line="243" w:lineRule="auto"/>
        <w:rPr>
          <w:rFonts w:hint="eastAsia" w:ascii="华文楷体" w:hAnsi="华文楷体" w:eastAsia="华文楷体" w:cs="华文楷体"/>
          <w:sz w:val="30"/>
          <w:szCs w:val="30"/>
        </w:rPr>
      </w:pPr>
    </w:p>
    <w:p w14:paraId="6BC0D2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不是假装，而是从灵魂深处，由衷地。</w:t>
      </w:r>
    </w:p>
    <w:p w14:paraId="30B795E9">
      <w:pPr>
        <w:pStyle w:val="3"/>
        <w:spacing w:line="243" w:lineRule="auto"/>
        <w:rPr>
          <w:rFonts w:hint="eastAsia" w:ascii="华文楷体" w:hAnsi="华文楷体" w:eastAsia="华文楷体" w:cs="华文楷体"/>
          <w:sz w:val="30"/>
          <w:szCs w:val="30"/>
        </w:rPr>
      </w:pPr>
    </w:p>
    <w:p w14:paraId="28ADEE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some things which appear to have a more direct reference to God, but in all things, whatsoever ye do.</w:t>
      </w:r>
    </w:p>
    <w:p w14:paraId="3F276549">
      <w:pPr>
        <w:pStyle w:val="3"/>
        <w:spacing w:line="243" w:lineRule="auto"/>
        <w:rPr>
          <w:rFonts w:hint="eastAsia" w:ascii="华文楷体" w:hAnsi="华文楷体" w:eastAsia="华文楷体" w:cs="华文楷体"/>
          <w:sz w:val="30"/>
          <w:szCs w:val="30"/>
        </w:rPr>
      </w:pPr>
    </w:p>
    <w:p w14:paraId="705B4B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不是在一些看起来与神有更直接关系的事情上，而是在所有事情上，无论你们做什么。</w:t>
      </w:r>
    </w:p>
    <w:p w14:paraId="096521A7">
      <w:pPr>
        <w:pStyle w:val="3"/>
        <w:spacing w:line="243" w:lineRule="auto"/>
        <w:rPr>
          <w:rFonts w:hint="eastAsia" w:ascii="华文楷体" w:hAnsi="华文楷体" w:eastAsia="华文楷体" w:cs="华文楷体"/>
          <w:sz w:val="30"/>
          <w:szCs w:val="30"/>
        </w:rPr>
      </w:pPr>
    </w:p>
    <w:p w14:paraId="25D42B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in a wavering or undecided manner,—attending to the Divine law when it is found convenient, and, at other times, consulting the views of men, but as to the Lord, and not unto men.</w:t>
      </w:r>
    </w:p>
    <w:p w14:paraId="0B9111C5">
      <w:pPr>
        <w:pStyle w:val="3"/>
        <w:spacing w:line="243" w:lineRule="auto"/>
        <w:rPr>
          <w:rFonts w:hint="eastAsia" w:ascii="华文楷体" w:hAnsi="华文楷体" w:eastAsia="华文楷体" w:cs="华文楷体"/>
          <w:sz w:val="30"/>
          <w:szCs w:val="30"/>
        </w:rPr>
      </w:pPr>
    </w:p>
    <w:p w14:paraId="5D5DC5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不是以摇摆不定或犹豫不决的方式——在方便时遵守神的律法，而在其他时候则参考人的观点，而是要像对主那样，而不是对人那样。</w:t>
      </w:r>
    </w:p>
    <w:p w14:paraId="3336B86A">
      <w:pPr>
        <w:pStyle w:val="3"/>
        <w:spacing w:line="243" w:lineRule="auto"/>
        <w:rPr>
          <w:rFonts w:hint="eastAsia" w:ascii="华文楷体" w:hAnsi="华文楷体" w:eastAsia="华文楷体" w:cs="华文楷体"/>
          <w:sz w:val="30"/>
          <w:szCs w:val="30"/>
        </w:rPr>
      </w:pPr>
    </w:p>
    <w:p w14:paraId="5E29F1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likewise the import of another injunction of the same Apostle respecting daily food.</w:t>
      </w:r>
    </w:p>
    <w:p w14:paraId="7BD70715">
      <w:pPr>
        <w:pStyle w:val="3"/>
        <w:spacing w:line="243" w:lineRule="auto"/>
        <w:rPr>
          <w:rFonts w:hint="eastAsia" w:ascii="华文楷体" w:hAnsi="华文楷体" w:eastAsia="华文楷体" w:cs="华文楷体"/>
          <w:sz w:val="30"/>
          <w:szCs w:val="30"/>
        </w:rPr>
      </w:pPr>
    </w:p>
    <w:p w14:paraId="3EDF2D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同样使徒关于日常食物的另一条吩咐，其含义也是如此。</w:t>
      </w:r>
    </w:p>
    <w:p w14:paraId="53937C00">
      <w:pPr>
        <w:pStyle w:val="3"/>
        <w:spacing w:line="243" w:lineRule="auto"/>
        <w:rPr>
          <w:rFonts w:hint="eastAsia" w:ascii="华文楷体" w:hAnsi="华文楷体" w:eastAsia="华文楷体" w:cs="华文楷体"/>
          <w:sz w:val="30"/>
          <w:szCs w:val="30"/>
        </w:rPr>
      </w:pPr>
    </w:p>
    <w:p w14:paraId="44C153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therefore ye eat, or drink, or whatsoever ye do, do all to the glory of God.</w:t>
      </w:r>
    </w:p>
    <w:p w14:paraId="6D1499D2">
      <w:pPr>
        <w:pStyle w:val="3"/>
        <w:spacing w:line="243" w:lineRule="auto"/>
        <w:rPr>
          <w:rFonts w:hint="eastAsia" w:ascii="华文楷体" w:hAnsi="华文楷体" w:eastAsia="华文楷体" w:cs="华文楷体"/>
          <w:sz w:val="30"/>
          <w:szCs w:val="30"/>
        </w:rPr>
      </w:pPr>
    </w:p>
    <w:p w14:paraId="5A65BE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所以，你们或吃或喝，无论做什么，都要为荣耀神而行。</w:t>
      </w:r>
    </w:p>
    <w:p w14:paraId="19F13C7E">
      <w:pPr>
        <w:pStyle w:val="3"/>
        <w:spacing w:line="243" w:lineRule="auto"/>
        <w:rPr>
          <w:rFonts w:hint="eastAsia" w:ascii="华文楷体" w:hAnsi="华文楷体" w:eastAsia="华文楷体" w:cs="华文楷体"/>
          <w:sz w:val="30"/>
          <w:szCs w:val="30"/>
        </w:rPr>
      </w:pPr>
    </w:p>
    <w:p w14:paraId="530078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does not mean that, in every action of our lives, we must have an immediate and direct intention to glorify God.</w:t>
      </w:r>
    </w:p>
    <w:p w14:paraId="7A28A60F">
      <w:pPr>
        <w:pStyle w:val="3"/>
        <w:spacing w:line="243" w:lineRule="auto"/>
        <w:rPr>
          <w:rFonts w:hint="eastAsia" w:ascii="华文楷体" w:hAnsi="华文楷体" w:eastAsia="华文楷体" w:cs="华文楷体"/>
          <w:sz w:val="30"/>
          <w:szCs w:val="30"/>
        </w:rPr>
      </w:pPr>
    </w:p>
    <w:p w14:paraId="4035CA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这并不意味着，在我们生活的每一个行动中，我们都必须有一个立即和直接的荣耀神的意图。</w:t>
      </w:r>
    </w:p>
    <w:p w14:paraId="08B6B4B5">
      <w:pPr>
        <w:pStyle w:val="3"/>
        <w:spacing w:line="243" w:lineRule="auto"/>
        <w:rPr>
          <w:rFonts w:hint="eastAsia" w:ascii="华文楷体" w:hAnsi="华文楷体" w:eastAsia="华文楷体" w:cs="华文楷体"/>
          <w:sz w:val="30"/>
          <w:szCs w:val="30"/>
        </w:rPr>
      </w:pPr>
    </w:p>
    <w:p w14:paraId="567CF0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impossible in the nature of things.</w:t>
      </w:r>
    </w:p>
    <w:p w14:paraId="0709D64F">
      <w:pPr>
        <w:pStyle w:val="3"/>
        <w:spacing w:line="243" w:lineRule="auto"/>
        <w:rPr>
          <w:rFonts w:hint="eastAsia" w:ascii="华文楷体" w:hAnsi="华文楷体" w:eastAsia="华文楷体" w:cs="华文楷体"/>
          <w:sz w:val="30"/>
          <w:szCs w:val="30"/>
        </w:rPr>
      </w:pPr>
    </w:p>
    <w:p w14:paraId="0CD5F2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这在事物的本性上是不可能的。</w:t>
      </w:r>
    </w:p>
    <w:p w14:paraId="4E00ECC9">
      <w:pPr>
        <w:pStyle w:val="3"/>
        <w:spacing w:line="243" w:lineRule="auto"/>
        <w:rPr>
          <w:rFonts w:hint="eastAsia" w:ascii="华文楷体" w:hAnsi="华文楷体" w:eastAsia="华文楷体" w:cs="华文楷体"/>
          <w:sz w:val="30"/>
          <w:szCs w:val="30"/>
        </w:rPr>
      </w:pPr>
    </w:p>
    <w:p w14:paraId="217F4E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children of God ought to hold it as a firm and unalterable principle, applicable to all occasions, that they are dedicated to God; that in all their thoughts, words, and actions, there must be some manifestation of the perfections and glory of God; that they must obey his precepts in all things, and do every thing from a desire to please him.</w:t>
      </w:r>
    </w:p>
    <w:p w14:paraId="475DFABA">
      <w:pPr>
        <w:pStyle w:val="3"/>
        <w:spacing w:line="243" w:lineRule="auto"/>
        <w:rPr>
          <w:rFonts w:hint="eastAsia" w:ascii="华文楷体" w:hAnsi="华文楷体" w:eastAsia="华文楷体" w:cs="华文楷体"/>
          <w:sz w:val="30"/>
          <w:szCs w:val="30"/>
        </w:rPr>
      </w:pPr>
    </w:p>
    <w:p w14:paraId="534EE7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的儿女应当持守一个坚定不移、适用于所有场合的原则，即他们是奉献给神的；在他们所有的思想、言语和行为中，都必须有神完美和荣耀的某种彰显；他们必须在凡事上遵守祂的训诫，并出于取悦祂的愿望去做每一件事。</w:t>
      </w:r>
    </w:p>
    <w:p w14:paraId="182499FA">
      <w:pPr>
        <w:pStyle w:val="3"/>
        <w:spacing w:line="243" w:lineRule="auto"/>
        <w:rPr>
          <w:rFonts w:hint="eastAsia" w:ascii="华文楷体" w:hAnsi="华文楷体" w:eastAsia="华文楷体" w:cs="华文楷体"/>
          <w:sz w:val="30"/>
          <w:szCs w:val="30"/>
        </w:rPr>
      </w:pPr>
    </w:p>
    <w:p w14:paraId="430D9C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will find my views on this subject stated very fully in the Economy of the Covenants.</w:t>
      </w:r>
    </w:p>
    <w:p w14:paraId="61545C05">
      <w:pPr>
        <w:pStyle w:val="3"/>
        <w:spacing w:line="243" w:lineRule="auto"/>
        <w:rPr>
          <w:rFonts w:hint="eastAsia" w:ascii="华文楷体" w:hAnsi="华文楷体" w:eastAsia="华文楷体" w:cs="华文楷体"/>
          <w:sz w:val="30"/>
          <w:szCs w:val="30"/>
        </w:rPr>
      </w:pPr>
    </w:p>
    <w:p w14:paraId="79B632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读者会在《圣约经纶》(Economy of the Covenants) 中找到我对这个主题非常充分的陈述。</w:t>
      </w:r>
    </w:p>
    <w:p w14:paraId="660FDC65">
      <w:pPr>
        <w:pStyle w:val="3"/>
        <w:spacing w:line="243" w:lineRule="auto"/>
        <w:rPr>
          <w:rFonts w:hint="eastAsia" w:ascii="华文楷体" w:hAnsi="华文楷体" w:eastAsia="华文楷体" w:cs="华文楷体"/>
          <w:sz w:val="30"/>
          <w:szCs w:val="30"/>
        </w:rPr>
      </w:pPr>
    </w:p>
    <w:p w14:paraId="3046D53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propriety and beauty of this principle would seem to have been perceived, in some measure, by Epictetus, who bids us look to God in every thing small or great.</w:t>
      </w:r>
    </w:p>
    <w:p w14:paraId="6F5E1E2B">
      <w:pPr>
        <w:pStyle w:val="3"/>
        <w:spacing w:line="243" w:lineRule="auto"/>
        <w:rPr>
          <w:rFonts w:hint="eastAsia" w:ascii="华文楷体" w:hAnsi="华文楷体" w:eastAsia="华文楷体" w:cs="华文楷体"/>
          <w:sz w:val="30"/>
          <w:szCs w:val="30"/>
        </w:rPr>
      </w:pPr>
    </w:p>
    <w:p w14:paraId="74A938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爱比克泰德 (Epictetus) 似乎在某种程度上察觉到了这个原则的合宜和美好，他吩咐我们在每一件大小事上都仰望神。</w:t>
      </w:r>
    </w:p>
    <w:p w14:paraId="4D199D5E">
      <w:pPr>
        <w:pStyle w:val="3"/>
        <w:spacing w:line="243" w:lineRule="auto"/>
        <w:rPr>
          <w:rFonts w:hint="eastAsia" w:ascii="华文楷体" w:hAnsi="华文楷体" w:eastAsia="华文楷体" w:cs="华文楷体"/>
          <w:sz w:val="30"/>
          <w:szCs w:val="30"/>
        </w:rPr>
      </w:pPr>
    </w:p>
    <w:p w14:paraId="046677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writings of Epictetus, it appears to have been adopted by the EMPEROR MARCUS ANTONINUS, whose golden admonition to himself is to the following effect, "As surgeons always have their instruments at hand, ready for instant application, so do you keep constantly in view those principles, by the aid of which you will perceive your duties to God and to man.</w:t>
      </w:r>
    </w:p>
    <w:p w14:paraId="1E83ADBD">
      <w:pPr>
        <w:pStyle w:val="3"/>
        <w:spacing w:line="243" w:lineRule="auto"/>
        <w:rPr>
          <w:rFonts w:hint="eastAsia" w:ascii="华文楷体" w:hAnsi="华文楷体" w:eastAsia="华文楷体" w:cs="华文楷体"/>
          <w:sz w:val="30"/>
          <w:szCs w:val="30"/>
        </w:rPr>
      </w:pPr>
    </w:p>
    <w:p w14:paraId="20657C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从爱比克泰德 (Epictetus) 的著作看来，它似乎被皇帝马可·奥勒留 (EMPEROR MARCUS ANTONINUS) 所采纳，他对自己的金玉良言大意如下：“正如外科医生手边常备器械，随时准备立即使用，你也当不断谨记那些原则，藉此你将察觉你对神和对人的责任。</w:t>
      </w:r>
    </w:p>
    <w:p w14:paraId="0F6E6173">
      <w:pPr>
        <w:pStyle w:val="3"/>
        <w:spacing w:line="243" w:lineRule="auto"/>
        <w:rPr>
          <w:rFonts w:hint="eastAsia" w:ascii="华文楷体" w:hAnsi="华文楷体" w:eastAsia="华文楷体" w:cs="华文楷体"/>
          <w:sz w:val="30"/>
          <w:szCs w:val="30"/>
        </w:rPr>
      </w:pPr>
    </w:p>
    <w:p w14:paraId="676A00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Do5 every thing even the smallest in such a manner as to remember the close connection of both with each other.</w:t>
      </w:r>
    </w:p>
    <w:p w14:paraId="57044274">
      <w:pPr>
        <w:pStyle w:val="3"/>
        <w:spacing w:line="243" w:lineRule="auto"/>
        <w:rPr>
          <w:rFonts w:hint="eastAsia" w:ascii="华文楷体" w:hAnsi="华文楷体" w:eastAsia="华文楷体" w:cs="华文楷体"/>
          <w:sz w:val="30"/>
          <w:szCs w:val="30"/>
        </w:rPr>
      </w:pPr>
    </w:p>
    <w:p w14:paraId="0A08B8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做5每一件，即使是最小的事，都要以一种方式记住两者之间的密切联系。</w:t>
      </w:r>
    </w:p>
    <w:p w14:paraId="695DDDEB">
      <w:pPr>
        <w:pStyle w:val="3"/>
        <w:spacing w:line="243" w:lineRule="auto"/>
        <w:rPr>
          <w:rFonts w:hint="eastAsia" w:ascii="华文楷体" w:hAnsi="华文楷体" w:eastAsia="华文楷体" w:cs="华文楷体"/>
          <w:sz w:val="30"/>
          <w:szCs w:val="30"/>
        </w:rPr>
      </w:pPr>
    </w:p>
    <w:p w14:paraId="76DCEC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YOU WILL NOT TRANSACT WELL ANY THING HUMAN WITHOUT A MUTUAL REFERENCE TO WHAT IS DIVINE, NOR, ON THE OTHER HAND, (anything divine without a reference to what is human).</w:t>
      </w:r>
    </w:p>
    <w:p w14:paraId="711314A2">
      <w:pPr>
        <w:pStyle w:val="3"/>
        <w:spacing w:line="243" w:lineRule="auto"/>
        <w:rPr>
          <w:rFonts w:hint="eastAsia" w:ascii="华文楷体" w:hAnsi="华文楷体" w:eastAsia="华文楷体" w:cs="华文楷体"/>
          <w:sz w:val="30"/>
          <w:szCs w:val="30"/>
        </w:rPr>
      </w:pPr>
    </w:p>
    <w:p w14:paraId="51B765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因为你若不参照神圣之事，就不能妥善处理任何属人之事，反之亦然（任何神圣之事若不参照属人之事，也同样如此）。</w:t>
      </w:r>
    </w:p>
    <w:p w14:paraId="587D58F5">
      <w:pPr>
        <w:pStyle w:val="3"/>
        <w:spacing w:line="243" w:lineRule="auto"/>
        <w:rPr>
          <w:rFonts w:hint="eastAsia" w:ascii="华文楷体" w:hAnsi="华文楷体" w:eastAsia="华文楷体" w:cs="华文楷体"/>
          <w:sz w:val="30"/>
          <w:szCs w:val="30"/>
        </w:rPr>
      </w:pPr>
    </w:p>
    <w:p w14:paraId="7EFF44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quotations must not be interpreted as implying an admission on our part, that the great duties of religion, connected with hallowing the name of God, may be equally well learned from the instructions of philosophers, as from the records of inspiration.</w:t>
      </w:r>
    </w:p>
    <w:p w14:paraId="75333443">
      <w:pPr>
        <w:pStyle w:val="3"/>
        <w:spacing w:line="243" w:lineRule="auto"/>
        <w:rPr>
          <w:rFonts w:hint="eastAsia" w:ascii="华文楷体" w:hAnsi="华文楷体" w:eastAsia="华文楷体" w:cs="华文楷体"/>
          <w:sz w:val="30"/>
          <w:szCs w:val="30"/>
        </w:rPr>
      </w:pPr>
    </w:p>
    <w:p w14:paraId="69E61B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这些引文绝不能被解释为暗示我们承认，与尊神的名为圣相关的重大宗教责任，可以同样好地从哲学家的教导中学到，如同从默示的记录中学到一样。</w:t>
      </w:r>
    </w:p>
    <w:p w14:paraId="4B27CDA7">
      <w:pPr>
        <w:pStyle w:val="3"/>
        <w:spacing w:line="243" w:lineRule="auto"/>
        <w:rPr>
          <w:rFonts w:hint="eastAsia" w:ascii="华文楷体" w:hAnsi="华文楷体" w:eastAsia="华文楷体" w:cs="华文楷体"/>
          <w:sz w:val="30"/>
          <w:szCs w:val="30"/>
        </w:rPr>
      </w:pPr>
    </w:p>
    <w:p w14:paraId="7C9711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stated by philosophers falls infinitely below the sublimity of the inspired volume, and may, perhaps, have been derived from that source.</w:t>
      </w:r>
    </w:p>
    <w:p w14:paraId="3D6711A4">
      <w:pPr>
        <w:pStyle w:val="3"/>
        <w:spacing w:line="243" w:lineRule="auto"/>
        <w:rPr>
          <w:rFonts w:hint="eastAsia" w:ascii="华文楷体" w:hAnsi="华文楷体" w:eastAsia="华文楷体" w:cs="华文楷体"/>
          <w:sz w:val="30"/>
          <w:szCs w:val="30"/>
        </w:rPr>
      </w:pPr>
    </w:p>
    <w:p w14:paraId="2580D0E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哲学家所陈述的一切，都无限地低于受默示之书卷的崇高性，并且，或许源于那个源头。</w:t>
      </w:r>
    </w:p>
    <w:p w14:paraId="749A4335">
      <w:pPr>
        <w:pStyle w:val="3"/>
        <w:spacing w:line="243" w:lineRule="auto"/>
        <w:rPr>
          <w:rFonts w:hint="eastAsia" w:ascii="华文楷体" w:hAnsi="华文楷体" w:eastAsia="华文楷体" w:cs="华文楷体"/>
          <w:sz w:val="30"/>
          <w:szCs w:val="30"/>
        </w:rPr>
      </w:pPr>
    </w:p>
    <w:p w14:paraId="5BCF53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scarce find in their writings anything approaching to the admirable passages which we have now quoted till a period subsequent to the publication of the Gospel.</w:t>
      </w:r>
    </w:p>
    <w:p w14:paraId="6949C81A">
      <w:pPr>
        <w:pStyle w:val="3"/>
        <w:spacing w:line="243" w:lineRule="auto"/>
        <w:rPr>
          <w:rFonts w:hint="eastAsia" w:ascii="华文楷体" w:hAnsi="华文楷体" w:eastAsia="华文楷体" w:cs="华文楷体"/>
          <w:sz w:val="30"/>
          <w:szCs w:val="30"/>
        </w:rPr>
      </w:pPr>
    </w:p>
    <w:p w14:paraId="2CB961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在福音书出版之后的时期之前，你很难在他们的著作中找到任何接近我们现在引用的那些令人赞赏的段落。</w:t>
      </w:r>
    </w:p>
    <w:p w14:paraId="2E8D0EB9">
      <w:pPr>
        <w:pStyle w:val="3"/>
        <w:spacing w:line="243" w:lineRule="auto"/>
        <w:rPr>
          <w:rFonts w:hint="eastAsia" w:ascii="华文楷体" w:hAnsi="华文楷体" w:eastAsia="华文楷体" w:cs="华文楷体"/>
          <w:sz w:val="30"/>
          <w:szCs w:val="30"/>
        </w:rPr>
      </w:pPr>
    </w:p>
    <w:p w14:paraId="7E2184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receive from heathens instructions and examples of so excellent a description, is fitted to excite a holy jealousy.</w:t>
      </w:r>
    </w:p>
    <w:p w14:paraId="0D8A9EFD">
      <w:pPr>
        <w:pStyle w:val="3"/>
        <w:spacing w:line="243" w:lineRule="auto"/>
        <w:rPr>
          <w:rFonts w:hint="eastAsia" w:ascii="华文楷体" w:hAnsi="华文楷体" w:eastAsia="华文楷体" w:cs="华文楷体"/>
          <w:sz w:val="30"/>
          <w:szCs w:val="30"/>
        </w:rPr>
      </w:pPr>
    </w:p>
    <w:p w14:paraId="035B2B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但是，从异教徒那里接受如此卓越的教导和榜样，适于激起一种神圣的嫉妒。</w:t>
      </w:r>
    </w:p>
    <w:p w14:paraId="02864D47">
      <w:pPr>
        <w:pStyle w:val="3"/>
        <w:spacing w:line="243" w:lineRule="auto"/>
        <w:rPr>
          <w:rFonts w:hint="eastAsia" w:ascii="华文楷体" w:hAnsi="华文楷体" w:eastAsia="华文楷体" w:cs="华文楷体"/>
          <w:sz w:val="30"/>
          <w:szCs w:val="30"/>
        </w:rPr>
      </w:pPr>
    </w:p>
    <w:p w14:paraId="33A862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superiority the Gospel possesses above all the instructions conveyed by philosophers, by legislators, by interpreters of the sacred mysteries of heathenism,—it is proper that Christians should exhibit, by a superior course of life, in which the image of their heavenly Father, the power of the merits of Christ, and the efficacy of the regenerating and sanctifying Spirit, shall brightly shine.</w:t>
      </w:r>
    </w:p>
    <w:p w14:paraId="2361687B">
      <w:pPr>
        <w:pStyle w:val="3"/>
        <w:spacing w:line="243" w:lineRule="auto"/>
        <w:rPr>
          <w:rFonts w:hint="eastAsia" w:ascii="华文楷体" w:hAnsi="华文楷体" w:eastAsia="华文楷体" w:cs="华文楷体"/>
          <w:sz w:val="30"/>
          <w:szCs w:val="30"/>
        </w:rPr>
      </w:pPr>
    </w:p>
    <w:p w14:paraId="3B401F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福音书相对于哲学家、立法者、异教神圣奥秘的解释者所传达的一切教导拥有何等优越性，基督徒都应当藉着一种优越的生活方式来展现，在这种生活中，他们天父的形象、基督功绩的能力，以及重生和成圣之灵的功效，都将灿烂地照耀出来。</w:t>
      </w:r>
    </w:p>
    <w:p w14:paraId="5801B6D8">
      <w:pPr>
        <w:pStyle w:val="3"/>
        <w:spacing w:line="243" w:lineRule="auto"/>
        <w:rPr>
          <w:rFonts w:hint="eastAsia" w:ascii="华文楷体" w:hAnsi="华文楷体" w:eastAsia="华文楷体" w:cs="华文楷体"/>
          <w:sz w:val="30"/>
          <w:szCs w:val="30"/>
        </w:rPr>
      </w:pPr>
    </w:p>
    <w:p w14:paraId="4BD6DD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contributes, in the highest possible manner, to hallowing the name of God, that they who profess it shall be "blameless and harmless, the sons of God, without rebuke, in the midst of a crooked and perverse nation, among whom they shine as lights in the world."</w:t>
      </w:r>
    </w:p>
    <w:p w14:paraId="5146A04D">
      <w:pPr>
        <w:pStyle w:val="3"/>
        <w:spacing w:line="243" w:lineRule="auto"/>
        <w:rPr>
          <w:rFonts w:hint="eastAsia" w:ascii="华文楷体" w:hAnsi="华文楷体" w:eastAsia="华文楷体" w:cs="华文楷体"/>
          <w:sz w:val="30"/>
          <w:szCs w:val="30"/>
        </w:rPr>
      </w:pPr>
    </w:p>
    <w:p w14:paraId="16E904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这以最高可能的方式，有助于尊神的名为圣，即那些宣认它的人，应当“无可指责，诚实无伪，作神无瑕疵的儿女，在这弯曲悖谬的世代中，他们显在这世代中，好像明光照耀。”</w:t>
      </w:r>
    </w:p>
    <w:p w14:paraId="3E24E522">
      <w:pPr>
        <w:pStyle w:val="3"/>
        <w:spacing w:line="243" w:lineRule="auto"/>
        <w:rPr>
          <w:rFonts w:hint="eastAsia" w:ascii="华文楷体" w:hAnsi="华文楷体" w:eastAsia="华文楷体" w:cs="华文楷体"/>
          <w:sz w:val="30"/>
          <w:szCs w:val="30"/>
        </w:rPr>
      </w:pPr>
    </w:p>
    <w:p w14:paraId="3BFAB66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uprightness and godliness must leave all the showy virtue of the Gentiles, and all the scrupulous accuracy of Scribes and Pharisees, at an immense distance behind them.</w:t>
      </w:r>
    </w:p>
    <w:p w14:paraId="062008EA">
      <w:pPr>
        <w:pStyle w:val="3"/>
        <w:spacing w:line="243" w:lineRule="auto"/>
        <w:rPr>
          <w:rFonts w:hint="eastAsia" w:ascii="华文楷体" w:hAnsi="华文楷体" w:eastAsia="华文楷体" w:cs="华文楷体"/>
          <w:sz w:val="30"/>
          <w:szCs w:val="30"/>
        </w:rPr>
      </w:pPr>
    </w:p>
    <w:p w14:paraId="31DE11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他们的正直和敬虔，必须将外邦人一切炫耀的德行，以及文士和法利赛人一切过分讲究的准确性，远远抛在后面。</w:t>
      </w:r>
    </w:p>
    <w:p w14:paraId="32ADAC1E">
      <w:pPr>
        <w:pStyle w:val="3"/>
        <w:spacing w:line="243" w:lineRule="auto"/>
        <w:rPr>
          <w:rFonts w:hint="eastAsia" w:ascii="华文楷体" w:hAnsi="华文楷体" w:eastAsia="华文楷体" w:cs="华文楷体"/>
          <w:sz w:val="30"/>
          <w:szCs w:val="30"/>
        </w:rPr>
      </w:pPr>
    </w:p>
    <w:p w14:paraId="1903F9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short, are "the fruits of righteousness," with which we must be "filled," and "which are by Jesus Christ unto the glory and praise of God."2</w:t>
      </w:r>
    </w:p>
    <w:p w14:paraId="2BAA9E63">
      <w:pPr>
        <w:pStyle w:val="3"/>
        <w:spacing w:line="243" w:lineRule="auto"/>
        <w:rPr>
          <w:rFonts w:hint="eastAsia" w:ascii="华文楷体" w:hAnsi="华文楷体" w:eastAsia="华文楷体" w:cs="华文楷体"/>
          <w:sz w:val="30"/>
          <w:szCs w:val="30"/>
        </w:rPr>
      </w:pPr>
    </w:p>
    <w:p w14:paraId="647C0A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简而言之，这些就是“仁义的果子”，我们必须“充满”这些果子，“是藉着耶稣基督结出来的，叫荣耀称赞归与神。”2</w:t>
      </w:r>
    </w:p>
    <w:p w14:paraId="4E377F67">
      <w:pPr>
        <w:pStyle w:val="3"/>
        <w:spacing w:line="243" w:lineRule="auto"/>
        <w:rPr>
          <w:rFonts w:hint="eastAsia" w:ascii="华文楷体" w:hAnsi="华文楷体" w:eastAsia="华文楷体" w:cs="华文楷体"/>
          <w:sz w:val="30"/>
          <w:szCs w:val="30"/>
        </w:rPr>
      </w:pPr>
    </w:p>
    <w:p w14:paraId="5907CF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"Herein," says our Lord, "is my Father glorified, that ye bear much fruit; so shall ye be my disciples."</w:t>
      </w:r>
    </w:p>
    <w:p w14:paraId="3DACE6DA">
      <w:pPr>
        <w:pStyle w:val="3"/>
        <w:spacing w:line="243" w:lineRule="auto"/>
        <w:rPr>
          <w:rFonts w:hint="eastAsia" w:ascii="华文楷体" w:hAnsi="华文楷体" w:eastAsia="华文楷体" w:cs="华文楷体"/>
          <w:sz w:val="30"/>
          <w:szCs w:val="30"/>
        </w:rPr>
      </w:pPr>
    </w:p>
    <w:p w14:paraId="019436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我们的主说：“你们多结果子，我父就因此得荣耀，你们也就是我的门徒了。”</w:t>
      </w:r>
    </w:p>
    <w:p w14:paraId="0594FB0F">
      <w:pPr>
        <w:pStyle w:val="3"/>
        <w:spacing w:line="243" w:lineRule="auto"/>
        <w:rPr>
          <w:rFonts w:hint="eastAsia" w:ascii="华文楷体" w:hAnsi="华文楷体" w:eastAsia="华文楷体" w:cs="华文楷体"/>
          <w:sz w:val="30"/>
          <w:szCs w:val="30"/>
        </w:rPr>
      </w:pPr>
    </w:p>
    <w:p w14:paraId="5A6B8D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more, we shall thus be "the glory" of God, and "of Christ."2</w:t>
      </w:r>
    </w:p>
    <w:p w14:paraId="5A18AB5E">
      <w:pPr>
        <w:pStyle w:val="3"/>
        <w:spacing w:line="243" w:lineRule="auto"/>
        <w:rPr>
          <w:rFonts w:hint="eastAsia" w:ascii="华文楷体" w:hAnsi="华文楷体" w:eastAsia="华文楷体" w:cs="华文楷体"/>
          <w:sz w:val="30"/>
          <w:szCs w:val="30"/>
        </w:rPr>
      </w:pPr>
    </w:p>
    <w:p w14:paraId="684D00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不仅如此，我们因此将成为神和基督的“荣耀”。2</w:t>
      </w:r>
    </w:p>
    <w:p w14:paraId="2DB45CE9">
      <w:pPr>
        <w:pStyle w:val="3"/>
        <w:spacing w:line="243" w:lineRule="auto"/>
        <w:rPr>
          <w:rFonts w:hint="eastAsia" w:ascii="华文楷体" w:hAnsi="华文楷体" w:eastAsia="华文楷体" w:cs="华文楷体"/>
          <w:sz w:val="30"/>
          <w:szCs w:val="30"/>
        </w:rPr>
      </w:pPr>
    </w:p>
    <w:p w14:paraId="2FB58A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glory of God should be so dear to us that nothing could grieve us more than contempt of the Divine Being.</w:t>
      </w:r>
    </w:p>
    <w:p w14:paraId="6D044022">
      <w:pPr>
        <w:pStyle w:val="3"/>
        <w:spacing w:line="243" w:lineRule="auto"/>
        <w:rPr>
          <w:rFonts w:hint="eastAsia" w:ascii="华文楷体" w:hAnsi="华文楷体" w:eastAsia="华文楷体" w:cs="华文楷体"/>
          <w:sz w:val="30"/>
          <w:szCs w:val="30"/>
        </w:rPr>
      </w:pPr>
    </w:p>
    <w:p w14:paraId="2FE584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此外，神的这种荣耀对我们应当如此宝贵，以致没有什么比藐视神圣存有 (Divine Being) 更能使我们忧伤的了。</w:t>
      </w:r>
    </w:p>
    <w:p w14:paraId="2437A2D2">
      <w:pPr>
        <w:pStyle w:val="3"/>
        <w:spacing w:line="243" w:lineRule="auto"/>
        <w:rPr>
          <w:rFonts w:hint="eastAsia" w:ascii="华文楷体" w:hAnsi="华文楷体" w:eastAsia="华文楷体" w:cs="华文楷体"/>
          <w:sz w:val="30"/>
          <w:szCs w:val="30"/>
        </w:rPr>
      </w:pPr>
    </w:p>
    <w:p w14:paraId="41FA5B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with a sword in my bones," said David, "mine enemies reproach me; while they say daily unto me, where is thy God?"</w:t>
      </w:r>
    </w:p>
    <w:p w14:paraId="5EAB24D2">
      <w:pPr>
        <w:pStyle w:val="3"/>
        <w:spacing w:line="243" w:lineRule="auto"/>
        <w:rPr>
          <w:rFonts w:hint="eastAsia" w:ascii="华文楷体" w:hAnsi="华文楷体" w:eastAsia="华文楷体" w:cs="华文楷体"/>
          <w:sz w:val="30"/>
          <w:szCs w:val="30"/>
        </w:rPr>
      </w:pPr>
    </w:p>
    <w:p w14:paraId="53FED5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大卫说：“我的骨头如同被利剑刺透，我的仇敌辱骂我；他们终日对我说：你的神在哪里呢？”</w:t>
      </w:r>
    </w:p>
    <w:p w14:paraId="1F77D82E">
      <w:pPr>
        <w:pStyle w:val="3"/>
        <w:spacing w:line="243" w:lineRule="auto"/>
        <w:rPr>
          <w:rFonts w:hint="eastAsia" w:ascii="华文楷体" w:hAnsi="华文楷体" w:eastAsia="华文楷体" w:cs="华文楷体"/>
          <w:sz w:val="30"/>
          <w:szCs w:val="30"/>
        </w:rPr>
      </w:pPr>
    </w:p>
    <w:p w14:paraId="15DF3A5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be prepared to sacrifice to God any glory which we might call our own, and for His sake to be covered with shame.</w:t>
      </w:r>
    </w:p>
    <w:p w14:paraId="6BAB1CBA">
      <w:pPr>
        <w:pStyle w:val="3"/>
        <w:spacing w:line="243" w:lineRule="auto"/>
        <w:rPr>
          <w:rFonts w:hint="eastAsia" w:ascii="华文楷体" w:hAnsi="华文楷体" w:eastAsia="华文楷体" w:cs="华文楷体"/>
          <w:sz w:val="30"/>
          <w:szCs w:val="30"/>
        </w:rPr>
      </w:pPr>
    </w:p>
    <w:p w14:paraId="4810BE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我们应当准备好为神牺牲任何我们可以称之为自己的荣耀，并为祂的缘故而被羞辱所覆盖。</w:t>
      </w:r>
    </w:p>
    <w:p w14:paraId="687DE6C2">
      <w:pPr>
        <w:pStyle w:val="3"/>
        <w:spacing w:line="243" w:lineRule="auto"/>
        <w:rPr>
          <w:rFonts w:hint="eastAsia" w:ascii="华文楷体" w:hAnsi="华文楷体" w:eastAsia="华文楷体" w:cs="华文楷体"/>
          <w:sz w:val="30"/>
          <w:szCs w:val="30"/>
        </w:rPr>
      </w:pPr>
    </w:p>
    <w:p w14:paraId="1B81FD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we have the example of God's own Son, "I have glorified thee on the earth; Ihave finished the work which thou gavest me to do."4</w:t>
      </w:r>
    </w:p>
    <w:p w14:paraId="2BCF3487">
      <w:pPr>
        <w:pStyle w:val="3"/>
        <w:spacing w:line="243" w:lineRule="auto"/>
        <w:rPr>
          <w:rFonts w:hint="eastAsia" w:ascii="华文楷体" w:hAnsi="华文楷体" w:eastAsia="华文楷体" w:cs="华文楷体"/>
          <w:sz w:val="30"/>
          <w:szCs w:val="30"/>
        </w:rPr>
      </w:pPr>
    </w:p>
    <w:p w14:paraId="7FC9CCC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在这方面，我们有神自己儿子的榜样：“我在地上已经荣耀祢；祢所托付我的事，我已成全了。”4</w:t>
      </w:r>
    </w:p>
    <w:p w14:paraId="304F66B3">
      <w:pPr>
        <w:pStyle w:val="3"/>
        <w:spacing w:line="243" w:lineRule="auto"/>
        <w:rPr>
          <w:rFonts w:hint="eastAsia" w:ascii="华文楷体" w:hAnsi="华文楷体" w:eastAsia="华文楷体" w:cs="华文楷体"/>
          <w:sz w:val="30"/>
          <w:szCs w:val="30"/>
        </w:rPr>
      </w:pPr>
    </w:p>
    <w:p w14:paraId="60483A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what manner, or by what work, had Christ glorified the Father?</w:t>
      </w:r>
    </w:p>
    <w:p w14:paraId="6371FE5C">
      <w:pPr>
        <w:pStyle w:val="3"/>
        <w:spacing w:line="243" w:lineRule="auto"/>
        <w:rPr>
          <w:rFonts w:hint="eastAsia" w:ascii="华文楷体" w:hAnsi="华文楷体" w:eastAsia="华文楷体" w:cs="华文楷体"/>
          <w:sz w:val="30"/>
          <w:szCs w:val="30"/>
        </w:rPr>
      </w:pPr>
    </w:p>
    <w:p w14:paraId="594AAD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那么，基督是以何种方式，或藉着什么工作荣耀了父呢？</w:t>
      </w:r>
    </w:p>
    <w:p w14:paraId="42B2C136">
      <w:pPr>
        <w:pStyle w:val="3"/>
        <w:spacing w:line="243" w:lineRule="auto"/>
        <w:rPr>
          <w:rFonts w:hint="eastAsia" w:ascii="华文楷体" w:hAnsi="华文楷体" w:eastAsia="华文楷体" w:cs="华文楷体"/>
          <w:sz w:val="30"/>
          <w:szCs w:val="30"/>
        </w:rPr>
      </w:pPr>
    </w:p>
    <w:p w14:paraId="3C9DC9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informs us, "Looking unto Jesus, the author and finisher of our faith; who, for the joy set before him, endured the cross, despising the shame."</w:t>
      </w:r>
    </w:p>
    <w:p w14:paraId="4E3699C5">
      <w:pPr>
        <w:pStyle w:val="3"/>
        <w:spacing w:line="243" w:lineRule="auto"/>
        <w:rPr>
          <w:rFonts w:hint="eastAsia" w:ascii="华文楷体" w:hAnsi="华文楷体" w:eastAsia="华文楷体" w:cs="华文楷体"/>
          <w:sz w:val="30"/>
          <w:szCs w:val="30"/>
        </w:rPr>
      </w:pPr>
    </w:p>
    <w:p w14:paraId="2DE4E8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使徒保罗告诉我们：“仰望为我们信心创始成终的耶稣；祂因那摆在前面的喜乐，就轻看羞辱，忍受了十字架的苦难。”</w:t>
      </w:r>
    </w:p>
    <w:p w14:paraId="17FC7BCC">
      <w:pPr>
        <w:pStyle w:val="3"/>
        <w:spacing w:line="243" w:lineRule="auto"/>
        <w:rPr>
          <w:rFonts w:hint="eastAsia" w:ascii="华文楷体" w:hAnsi="华文楷体" w:eastAsia="华文楷体" w:cs="华文楷体"/>
          <w:sz w:val="30"/>
          <w:szCs w:val="30"/>
        </w:rPr>
      </w:pPr>
    </w:p>
    <w:p w14:paraId="3B34A82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adopted sons of God ought to follow this example of the blessed Jesus, reckoning it an honour that "they are counted worthy to suffer shame for his name."6</w:t>
      </w:r>
    </w:p>
    <w:p w14:paraId="02BE305C">
      <w:pPr>
        <w:pStyle w:val="3"/>
        <w:spacing w:line="243" w:lineRule="auto"/>
        <w:rPr>
          <w:rFonts w:hint="eastAsia" w:ascii="华文楷体" w:hAnsi="华文楷体" w:eastAsia="华文楷体" w:cs="华文楷体"/>
          <w:sz w:val="30"/>
          <w:szCs w:val="30"/>
        </w:rPr>
      </w:pPr>
    </w:p>
    <w:p w14:paraId="7CDD31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所有被收纳为神儿子的人，都应当效法蒙福的耶稣这个榜样，把“被算是配为这名受辱”看为一种尊荣。6</w:t>
      </w:r>
    </w:p>
    <w:p w14:paraId="3D4265CD">
      <w:pPr>
        <w:pStyle w:val="3"/>
        <w:spacing w:line="243" w:lineRule="auto"/>
        <w:rPr>
          <w:rFonts w:hint="eastAsia" w:ascii="华文楷体" w:hAnsi="华文楷体" w:eastAsia="华文楷体" w:cs="华文楷体"/>
          <w:sz w:val="30"/>
          <w:szCs w:val="30"/>
        </w:rPr>
      </w:pPr>
    </w:p>
    <w:p w14:paraId="1875FF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them magnanimously walk forward in the royal path of holiness, "by honour and dishonour, by evil report and good report;"</w:t>
      </w:r>
    </w:p>
    <w:p w14:paraId="74BF12C1">
      <w:pPr>
        <w:pStyle w:val="3"/>
        <w:spacing w:line="243" w:lineRule="auto"/>
        <w:rPr>
          <w:rFonts w:hint="eastAsia" w:ascii="华文楷体" w:hAnsi="华文楷体" w:eastAsia="华文楷体" w:cs="华文楷体"/>
          <w:sz w:val="30"/>
          <w:szCs w:val="30"/>
        </w:rPr>
      </w:pPr>
    </w:p>
    <w:p w14:paraId="34A806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让他们在圣洁的王道上，藉着“荣耀和羞辱，恶名和美名”，坦荡地前行；</w:t>
      </w:r>
    </w:p>
    <w:p w14:paraId="68BE4075">
      <w:pPr>
        <w:pStyle w:val="3"/>
        <w:spacing w:line="243" w:lineRule="auto"/>
        <w:rPr>
          <w:rFonts w:hint="eastAsia" w:ascii="华文楷体" w:hAnsi="华文楷体" w:eastAsia="华文楷体" w:cs="华文楷体"/>
          <w:sz w:val="30"/>
          <w:szCs w:val="30"/>
        </w:rPr>
      </w:pPr>
    </w:p>
    <w:p w14:paraId="3707F04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no ambition8 but "to be accepted of God;"</w:t>
      </w:r>
    </w:p>
    <w:p w14:paraId="2E4B366E">
      <w:pPr>
        <w:pStyle w:val="3"/>
        <w:spacing w:line="243" w:lineRule="auto"/>
        <w:rPr>
          <w:rFonts w:hint="eastAsia" w:ascii="华文楷体" w:hAnsi="华文楷体" w:eastAsia="华文楷体" w:cs="华文楷体"/>
          <w:sz w:val="30"/>
          <w:szCs w:val="30"/>
        </w:rPr>
      </w:pPr>
    </w:p>
    <w:p w14:paraId="5B417E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除了“蒙神悦纳”之外，别无他图；8</w:t>
      </w:r>
    </w:p>
    <w:p w14:paraId="14A12383">
      <w:pPr>
        <w:pStyle w:val="3"/>
        <w:spacing w:line="243" w:lineRule="auto"/>
        <w:rPr>
          <w:rFonts w:hint="eastAsia" w:ascii="华文楷体" w:hAnsi="华文楷体" w:eastAsia="华文楷体" w:cs="华文楷体"/>
          <w:sz w:val="30"/>
          <w:szCs w:val="30"/>
        </w:rPr>
      </w:pPr>
    </w:p>
    <w:p w14:paraId="75EE53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indifferent about all things else, though they should be "buffeted, reviled, defamed, made as the filth of the world and the offscouring of all things."</w:t>
      </w:r>
    </w:p>
    <w:p w14:paraId="21D19927">
      <w:pPr>
        <w:pStyle w:val="3"/>
        <w:spacing w:line="243" w:lineRule="auto"/>
        <w:rPr>
          <w:rFonts w:hint="eastAsia" w:ascii="华文楷体" w:hAnsi="华文楷体" w:eastAsia="华文楷体" w:cs="华文楷体"/>
          <w:sz w:val="30"/>
          <w:szCs w:val="30"/>
        </w:rPr>
      </w:pPr>
    </w:p>
    <w:p w14:paraId="509868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对其他一切事物都漠不关心，即使他们应当“被打，被辱骂，被毁谤，如同世上的污秽，万物中的渣滓”。</w:t>
      </w:r>
    </w:p>
    <w:p w14:paraId="50C3FDEA">
      <w:pPr>
        <w:pStyle w:val="3"/>
        <w:spacing w:line="243" w:lineRule="auto"/>
        <w:rPr>
          <w:rFonts w:hint="eastAsia" w:ascii="华文楷体" w:hAnsi="华文楷体" w:eastAsia="华文楷体" w:cs="华文楷体"/>
          <w:sz w:val="30"/>
          <w:szCs w:val="30"/>
        </w:rPr>
      </w:pPr>
    </w:p>
    <w:p w14:paraId="333CCF1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saint who is under the influence of those devout affections, may happen to see some of his brethren enjoying a larger share of the gifts of Providence, occupying a more honourable place in the house of God, or labouring with greater zeal for the advancement of the Divine glory.</w:t>
      </w:r>
    </w:p>
    <w:p w14:paraId="570E4B06">
      <w:pPr>
        <w:pStyle w:val="3"/>
        <w:spacing w:line="243" w:lineRule="auto"/>
        <w:rPr>
          <w:rFonts w:hint="eastAsia" w:ascii="华文楷体" w:hAnsi="华文楷体" w:eastAsia="华文楷体" w:cs="华文楷体"/>
          <w:sz w:val="30"/>
          <w:szCs w:val="30"/>
        </w:rPr>
      </w:pPr>
    </w:p>
    <w:p w14:paraId="778ADD5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受那些虔诚情感影响的圣徒，可能会碰巧看到他的一些弟兄享有护理 (Providence) 所赐的更大部分恩赐，在神的家中占据更尊贵的地位，或以更大的热忱为促进神的荣耀而劳苦。</w:t>
      </w:r>
    </w:p>
    <w:p w14:paraId="75AE7A8B">
      <w:pPr>
        <w:pStyle w:val="3"/>
        <w:spacing w:line="243" w:lineRule="auto"/>
        <w:rPr>
          <w:rFonts w:hint="eastAsia" w:ascii="华文楷体" w:hAnsi="华文楷体" w:eastAsia="华文楷体" w:cs="华文楷体"/>
          <w:sz w:val="30"/>
          <w:szCs w:val="30"/>
        </w:rPr>
      </w:pPr>
    </w:p>
    <w:p w14:paraId="7506B0A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a case he will not be moved with envy.</w:t>
      </w:r>
    </w:p>
    <w:p w14:paraId="112BC723">
      <w:pPr>
        <w:pStyle w:val="3"/>
        <w:spacing w:line="243" w:lineRule="auto"/>
        <w:rPr>
          <w:rFonts w:hint="eastAsia" w:ascii="华文楷体" w:hAnsi="华文楷体" w:eastAsia="华文楷体" w:cs="华文楷体"/>
          <w:sz w:val="30"/>
          <w:szCs w:val="30"/>
        </w:rPr>
      </w:pPr>
    </w:p>
    <w:p w14:paraId="33FB82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在这种情况下，他不会被嫉妒所动。</w:t>
      </w:r>
    </w:p>
    <w:p w14:paraId="2BF2C37A">
      <w:pPr>
        <w:pStyle w:val="3"/>
        <w:spacing w:line="243" w:lineRule="auto"/>
        <w:rPr>
          <w:rFonts w:hint="eastAsia" w:ascii="华文楷体" w:hAnsi="华文楷体" w:eastAsia="华文楷体" w:cs="华文楷体"/>
          <w:sz w:val="30"/>
          <w:szCs w:val="30"/>
        </w:rPr>
      </w:pPr>
    </w:p>
    <w:p w14:paraId="7BC9D0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give him pleasure that the name of God is hallowed, either by himself or by others.</w:t>
      </w:r>
    </w:p>
    <w:p w14:paraId="12CB9BFD">
      <w:pPr>
        <w:pStyle w:val="3"/>
        <w:spacing w:line="243" w:lineRule="auto"/>
        <w:rPr>
          <w:rFonts w:hint="eastAsia" w:ascii="华文楷体" w:hAnsi="华文楷体" w:eastAsia="华文楷体" w:cs="华文楷体"/>
          <w:sz w:val="30"/>
          <w:szCs w:val="30"/>
        </w:rPr>
      </w:pPr>
    </w:p>
    <w:p w14:paraId="54B5995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无论是藉着他自己还是藉着他人，神的名被尊为圣，都会使他喜悦。</w:t>
      </w:r>
    </w:p>
    <w:p w14:paraId="199FDEFA">
      <w:pPr>
        <w:pStyle w:val="3"/>
        <w:spacing w:line="243" w:lineRule="auto"/>
        <w:rPr>
          <w:rFonts w:hint="eastAsia" w:ascii="华文楷体" w:hAnsi="华文楷体" w:eastAsia="华文楷体" w:cs="华文楷体"/>
          <w:sz w:val="30"/>
          <w:szCs w:val="30"/>
        </w:rPr>
      </w:pPr>
    </w:p>
    <w:p w14:paraId="1B670C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Conscious that he cannot adequately or properly give glory to God, he will rejoice that others are ready "to supply his lack of service," and to contribute far beyond his own ability to the accomplishment of this great work.</w:t>
      </w:r>
    </w:p>
    <w:p w14:paraId="7ACCA6EE">
      <w:pPr>
        <w:pStyle w:val="3"/>
        <w:spacing w:line="243" w:lineRule="auto"/>
        <w:rPr>
          <w:rFonts w:hint="eastAsia" w:ascii="华文楷体" w:hAnsi="华文楷体" w:eastAsia="华文楷体" w:cs="华文楷体"/>
          <w:sz w:val="30"/>
          <w:szCs w:val="30"/>
        </w:rPr>
      </w:pPr>
    </w:p>
    <w:p w14:paraId="211703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他意识到自己不能充分或恰当地荣耀神，就会因其他人乐意“补足他服事的缺欠”，并远远超出他自己的能力来促成这伟大的工作而喜乐。</w:t>
      </w:r>
    </w:p>
    <w:p w14:paraId="697DB764">
      <w:pPr>
        <w:pStyle w:val="3"/>
        <w:spacing w:line="243" w:lineRule="auto"/>
        <w:rPr>
          <w:rFonts w:hint="eastAsia" w:ascii="华文楷体" w:hAnsi="华文楷体" w:eastAsia="华文楷体" w:cs="华文楷体"/>
          <w:sz w:val="30"/>
          <w:szCs w:val="30"/>
        </w:rPr>
      </w:pPr>
    </w:p>
    <w:p w14:paraId="630104B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can celebrate, in any way, the praises of God, will receive his warm invitation and concurrence.</w:t>
      </w:r>
    </w:p>
    <w:p w14:paraId="14EF9CCD">
      <w:pPr>
        <w:pStyle w:val="3"/>
        <w:spacing w:line="243" w:lineRule="auto"/>
        <w:rPr>
          <w:rFonts w:hint="eastAsia" w:ascii="华文楷体" w:hAnsi="华文楷体" w:eastAsia="华文楷体" w:cs="华文楷体"/>
          <w:sz w:val="30"/>
          <w:szCs w:val="30"/>
        </w:rPr>
      </w:pPr>
    </w:p>
    <w:p w14:paraId="26B37A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凡能以任何方式称颂神的赞美之事，都将得到他热烈的邀请和赞同。</w:t>
      </w:r>
    </w:p>
    <w:p w14:paraId="11DB93F6">
      <w:pPr>
        <w:pStyle w:val="3"/>
        <w:spacing w:line="243" w:lineRule="auto"/>
        <w:rPr>
          <w:rFonts w:hint="eastAsia" w:ascii="华文楷体" w:hAnsi="华文楷体" w:eastAsia="华文楷体" w:cs="华文楷体"/>
          <w:sz w:val="30"/>
          <w:szCs w:val="30"/>
        </w:rPr>
      </w:pPr>
    </w:p>
    <w:p w14:paraId="67C3848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"Sing unto the Lord a new song, and his praise from the end of the earth, ye that go down to the sea, and all that is therein; the isles and the inhabitants thereof. Let the wilderness and the cities thereof lift up their voice, the villages that Kedar doth inhabit: let the inhabitants of the rock sing; let them shout from the top of the mountains. Let them give glory unto the Lord, and declare his praise in the islands."3</w:t>
      </w:r>
    </w:p>
    <w:p w14:paraId="11530523">
      <w:pPr>
        <w:pStyle w:val="3"/>
        <w:spacing w:line="243" w:lineRule="auto"/>
        <w:rPr>
          <w:rFonts w:hint="eastAsia" w:ascii="华文楷体" w:hAnsi="华文楷体" w:eastAsia="华文楷体" w:cs="华文楷体"/>
          <w:sz w:val="30"/>
          <w:szCs w:val="30"/>
        </w:rPr>
      </w:pPr>
    </w:p>
    <w:p w14:paraId="004F07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向耶和华唱新歌，从地极赞美祂！航海的和海中所有的，众海岛和其上的居民，都当如此行。旷野和其中的城邑，并基达人居住的村庄，都当扬声；西拉的居民当欢呼，在山顶上呐喊。他们当将荣耀归给耶和华，在海岛中传扬赞美祂的话。”3</w:t>
      </w:r>
    </w:p>
    <w:p w14:paraId="5686DB6A">
      <w:pPr>
        <w:pStyle w:val="3"/>
        <w:spacing w:line="243" w:lineRule="auto"/>
        <w:rPr>
          <w:rFonts w:hint="eastAsia" w:ascii="华文楷体" w:hAnsi="华文楷体" w:eastAsia="华文楷体" w:cs="华文楷体"/>
          <w:sz w:val="30"/>
          <w:szCs w:val="30"/>
        </w:rPr>
      </w:pPr>
    </w:p>
    <w:p w14:paraId="111D184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hallowing the name of God, in the manner now explained, maybe enforced by a variety of motives.</w:t>
      </w:r>
    </w:p>
    <w:p w14:paraId="4BA3B277">
      <w:pPr>
        <w:pStyle w:val="3"/>
        <w:spacing w:line="243" w:lineRule="auto"/>
        <w:rPr>
          <w:rFonts w:hint="eastAsia" w:ascii="华文楷体" w:hAnsi="华文楷体" w:eastAsia="华文楷体" w:cs="华文楷体"/>
          <w:sz w:val="30"/>
          <w:szCs w:val="30"/>
        </w:rPr>
      </w:pPr>
    </w:p>
    <w:p w14:paraId="4E86D36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以现在所解释的方式尊神的名为圣的责任，可以藉着各种动机来加强。</w:t>
      </w:r>
    </w:p>
    <w:p w14:paraId="056B8B01">
      <w:pPr>
        <w:pStyle w:val="3"/>
        <w:spacing w:line="243" w:lineRule="auto"/>
        <w:rPr>
          <w:rFonts w:hint="eastAsia" w:ascii="华文楷体" w:hAnsi="华文楷体" w:eastAsia="华文楷体" w:cs="华文楷体"/>
          <w:sz w:val="30"/>
          <w:szCs w:val="30"/>
        </w:rPr>
      </w:pPr>
    </w:p>
    <w:p w14:paraId="0E56E9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work in which we could engage would be more excellent, delightful, advantageous, or desirable.</w:t>
      </w:r>
    </w:p>
    <w:p w14:paraId="46CB578C">
      <w:pPr>
        <w:pStyle w:val="3"/>
        <w:spacing w:line="243" w:lineRule="auto"/>
        <w:rPr>
          <w:rFonts w:hint="eastAsia" w:ascii="华文楷体" w:hAnsi="华文楷体" w:eastAsia="华文楷体" w:cs="华文楷体"/>
          <w:sz w:val="30"/>
          <w:szCs w:val="30"/>
        </w:rPr>
      </w:pPr>
    </w:p>
    <w:p w14:paraId="498A03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我们所能从事的任何工作，都不会比这更卓越、更令人喜悦、更有益处或更值得向往。</w:t>
      </w:r>
    </w:p>
    <w:p w14:paraId="301C3D9B">
      <w:pPr>
        <w:pStyle w:val="3"/>
        <w:spacing w:line="243" w:lineRule="auto"/>
        <w:rPr>
          <w:rFonts w:hint="eastAsia" w:ascii="华文楷体" w:hAnsi="华文楷体" w:eastAsia="华文楷体" w:cs="华文楷体"/>
          <w:sz w:val="30"/>
          <w:szCs w:val="30"/>
        </w:rPr>
      </w:pPr>
    </w:p>
    <w:p w14:paraId="43A9E9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blessed in heaven, who delightfully spend in it an endless eternity, and who find in its constant and uninterrupted exercise the most perfect tranquillity and rest.</w:t>
      </w:r>
    </w:p>
    <w:p w14:paraId="04644F17">
      <w:pPr>
        <w:pStyle w:val="3"/>
        <w:spacing w:line="243" w:lineRule="auto"/>
        <w:rPr>
          <w:rFonts w:hint="eastAsia" w:ascii="华文楷体" w:hAnsi="华文楷体" w:eastAsia="华文楷体" w:cs="华文楷体"/>
          <w:sz w:val="30"/>
          <w:szCs w:val="30"/>
        </w:rPr>
      </w:pPr>
    </w:p>
    <w:p w14:paraId="33914E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这是天上蒙福之人的工作，他们喜悦地在其中度过无尽的永恒，并在其持续不断的操练中找到最完美的宁静和安息。</w:t>
      </w:r>
    </w:p>
    <w:p w14:paraId="5A8C8AE0">
      <w:pPr>
        <w:pStyle w:val="3"/>
        <w:spacing w:line="243" w:lineRule="auto"/>
        <w:rPr>
          <w:rFonts w:hint="eastAsia" w:ascii="华文楷体" w:hAnsi="华文楷体" w:eastAsia="华文楷体" w:cs="华文楷体"/>
          <w:sz w:val="30"/>
          <w:szCs w:val="30"/>
        </w:rPr>
      </w:pPr>
    </w:p>
    <w:p w14:paraId="79E9AC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dedicate all that we are, and all that we can perform, to the advancement of the glory of God—is our own glory.</w:t>
      </w:r>
    </w:p>
    <w:p w14:paraId="58C5C75F">
      <w:pPr>
        <w:pStyle w:val="3"/>
        <w:spacing w:line="243" w:lineRule="auto"/>
        <w:rPr>
          <w:rFonts w:hint="eastAsia" w:ascii="华文楷体" w:hAnsi="华文楷体" w:eastAsia="华文楷体" w:cs="华文楷体"/>
          <w:sz w:val="30"/>
          <w:szCs w:val="30"/>
        </w:rPr>
      </w:pPr>
    </w:p>
    <w:p w14:paraId="202790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将我们所是的一切，以及我们所能行的一切，都奉献给促进神的荣耀——这就是我们自己的荣耀。</w:t>
      </w:r>
    </w:p>
    <w:p w14:paraId="0B571370">
      <w:pPr>
        <w:pStyle w:val="3"/>
        <w:spacing w:line="243" w:lineRule="auto"/>
        <w:rPr>
          <w:rFonts w:hint="eastAsia" w:ascii="华文楷体" w:hAnsi="华文楷体" w:eastAsia="华文楷体" w:cs="华文楷体"/>
          <w:sz w:val="30"/>
          <w:szCs w:val="30"/>
        </w:rPr>
      </w:pPr>
    </w:p>
    <w:p w14:paraId="6776F4E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whom shall we give them if they are withheld from God?</w:t>
      </w:r>
    </w:p>
    <w:p w14:paraId="089C71DA">
      <w:pPr>
        <w:pStyle w:val="3"/>
        <w:spacing w:line="243" w:lineRule="auto"/>
        <w:rPr>
          <w:rFonts w:hint="eastAsia" w:ascii="华文楷体" w:hAnsi="华文楷体" w:eastAsia="华文楷体" w:cs="华文楷体"/>
          <w:sz w:val="30"/>
          <w:szCs w:val="30"/>
        </w:rPr>
      </w:pPr>
    </w:p>
    <w:p w14:paraId="1376FD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如果我们不把它们献给神，我们当把它们给谁呢？</w:t>
      </w:r>
    </w:p>
    <w:p w14:paraId="66BC4A89">
      <w:pPr>
        <w:pStyle w:val="3"/>
        <w:spacing w:line="243" w:lineRule="auto"/>
        <w:rPr>
          <w:rFonts w:hint="eastAsia" w:ascii="华文楷体" w:hAnsi="华文楷体" w:eastAsia="华文楷体" w:cs="华文楷体"/>
          <w:sz w:val="30"/>
          <w:szCs w:val="30"/>
        </w:rPr>
      </w:pPr>
    </w:p>
    <w:p w14:paraId="68D9D5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shall they be devoted but to the noblest of all possible objects?</w:t>
      </w:r>
    </w:p>
    <w:p w14:paraId="3C10910B">
      <w:pPr>
        <w:pStyle w:val="3"/>
        <w:spacing w:line="243" w:lineRule="auto"/>
        <w:rPr>
          <w:rFonts w:hint="eastAsia" w:ascii="华文楷体" w:hAnsi="华文楷体" w:eastAsia="华文楷体" w:cs="华文楷体"/>
          <w:sz w:val="30"/>
          <w:szCs w:val="30"/>
        </w:rPr>
      </w:pPr>
    </w:p>
    <w:p w14:paraId="6A68E5A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它们除了奉献给所有可能对象中最崇高的，还能奉献给什么呢？</w:t>
      </w:r>
    </w:p>
    <w:p w14:paraId="5E921B4D">
      <w:pPr>
        <w:pStyle w:val="3"/>
        <w:spacing w:line="243" w:lineRule="auto"/>
        <w:rPr>
          <w:rFonts w:hint="eastAsia" w:ascii="华文楷体" w:hAnsi="华文楷体" w:eastAsia="华文楷体" w:cs="华文楷体"/>
          <w:sz w:val="30"/>
          <w:szCs w:val="30"/>
        </w:rPr>
      </w:pPr>
    </w:p>
    <w:p w14:paraId="24B650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has the Christian been made what he is?</w:t>
      </w:r>
    </w:p>
    <w:p w14:paraId="147E5B50">
      <w:pPr>
        <w:pStyle w:val="3"/>
        <w:spacing w:line="243" w:lineRule="auto"/>
        <w:rPr>
          <w:rFonts w:hint="eastAsia" w:ascii="华文楷体" w:hAnsi="华文楷体" w:eastAsia="华文楷体" w:cs="华文楷体"/>
          <w:sz w:val="30"/>
          <w:szCs w:val="30"/>
        </w:rPr>
      </w:pPr>
    </w:p>
    <w:p w14:paraId="00C861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基督徒为何被造成他现在的样子？</w:t>
      </w:r>
    </w:p>
    <w:p w14:paraId="43F1A00C">
      <w:pPr>
        <w:pStyle w:val="3"/>
        <w:spacing w:line="243" w:lineRule="auto"/>
        <w:rPr>
          <w:rFonts w:hint="eastAsia" w:ascii="华文楷体" w:hAnsi="华文楷体" w:eastAsia="华文楷体" w:cs="华文楷体"/>
          <w:sz w:val="30"/>
          <w:szCs w:val="30"/>
        </w:rPr>
      </w:pPr>
    </w:p>
    <w:p w14:paraId="2483A4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may be glorified in him.</w:t>
      </w:r>
    </w:p>
    <w:p w14:paraId="577C3347">
      <w:pPr>
        <w:pStyle w:val="3"/>
        <w:spacing w:line="243" w:lineRule="auto"/>
        <w:rPr>
          <w:rFonts w:hint="eastAsia" w:ascii="华文楷体" w:hAnsi="华文楷体" w:eastAsia="华文楷体" w:cs="华文楷体"/>
          <w:sz w:val="30"/>
          <w:szCs w:val="30"/>
        </w:rPr>
      </w:pPr>
    </w:p>
    <w:p w14:paraId="59DB82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为要使神在他里面得荣耀。</w:t>
      </w:r>
    </w:p>
    <w:p w14:paraId="4CC8FD7A">
      <w:pPr>
        <w:pStyle w:val="3"/>
        <w:spacing w:line="243" w:lineRule="auto"/>
        <w:rPr>
          <w:rFonts w:hint="eastAsia" w:ascii="华文楷体" w:hAnsi="华文楷体" w:eastAsia="华文楷体" w:cs="华文楷体"/>
          <w:sz w:val="30"/>
          <w:szCs w:val="30"/>
        </w:rPr>
      </w:pPr>
    </w:p>
    <w:p w14:paraId="6E658F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he was created, and endowed with a capacity of knowing the things of God, that he may say, "Where is God my Maker, who giveth songs in the night; who teacheth us more than the beasts of the earth, and maketh us wiser than the fowls of heaven?"</w:t>
      </w:r>
    </w:p>
    <w:p w14:paraId="177759F1">
      <w:pPr>
        <w:pStyle w:val="3"/>
        <w:spacing w:line="243" w:lineRule="auto"/>
        <w:rPr>
          <w:rFonts w:hint="eastAsia" w:ascii="华文楷体" w:hAnsi="华文楷体" w:eastAsia="华文楷体" w:cs="华文楷体"/>
          <w:sz w:val="30"/>
          <w:szCs w:val="30"/>
        </w:rPr>
      </w:pPr>
    </w:p>
    <w:p w14:paraId="2B0435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为此目的，他被创造，并被赋予认识神之事的能力，使他可以说：“造我的神在哪里？祂使人夜间歌唱；教训我们胜于地上的走兽，使我们有智慧过于空中的飞鸟？”</w:t>
      </w:r>
    </w:p>
    <w:p w14:paraId="3FBA5C4B">
      <w:pPr>
        <w:pStyle w:val="3"/>
        <w:spacing w:line="243" w:lineRule="auto"/>
        <w:rPr>
          <w:rFonts w:hint="eastAsia" w:ascii="华文楷体" w:hAnsi="华文楷体" w:eastAsia="华文楷体" w:cs="华文楷体"/>
          <w:sz w:val="30"/>
          <w:szCs w:val="30"/>
        </w:rPr>
      </w:pPr>
    </w:p>
    <w:p w14:paraId="4120B8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he was elected by God through Jesus Christ, "according to the good pleasure of his will, to the praise of the glory of his grace, wherein he hath made us acceptable in the beloved."</w:t>
      </w:r>
    </w:p>
    <w:p w14:paraId="3AA012D1">
      <w:pPr>
        <w:pStyle w:val="3"/>
        <w:spacing w:line="243" w:lineRule="auto"/>
        <w:rPr>
          <w:rFonts w:hint="eastAsia" w:ascii="华文楷体" w:hAnsi="华文楷体" w:eastAsia="华文楷体" w:cs="华文楷体"/>
          <w:sz w:val="30"/>
          <w:szCs w:val="30"/>
        </w:rPr>
      </w:pPr>
    </w:p>
    <w:p w14:paraId="6EFEAD3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为此目的，他藉着耶稣基督被神拣选，“照着祂自己旨意所喜悦的，使祂恩典的荣耀得着称赞；这恩典是祂在爱子里所赐给我们的。”</w:t>
      </w:r>
    </w:p>
    <w:p w14:paraId="33B07BF6">
      <w:pPr>
        <w:pStyle w:val="3"/>
        <w:spacing w:line="243" w:lineRule="auto"/>
        <w:rPr>
          <w:rFonts w:hint="eastAsia" w:ascii="华文楷体" w:hAnsi="华文楷体" w:eastAsia="华文楷体" w:cs="华文楷体"/>
          <w:sz w:val="30"/>
          <w:szCs w:val="30"/>
        </w:rPr>
      </w:pPr>
    </w:p>
    <w:p w14:paraId="5B4E13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he was redeemed by the blood of Christ, that he might be "among the first-fruits unto God and to the Lamb, and might sing a new song before the throne with those who have the Father's name written in their foreheads, a song which no man can learn but the hundred and forty and four thousand that were redeemed from the earth."</w:t>
      </w:r>
    </w:p>
    <w:p w14:paraId="60F81928">
      <w:pPr>
        <w:pStyle w:val="3"/>
        <w:spacing w:line="243" w:lineRule="auto"/>
        <w:rPr>
          <w:rFonts w:hint="eastAsia" w:ascii="华文楷体" w:hAnsi="华文楷体" w:eastAsia="华文楷体" w:cs="华文楷体"/>
          <w:sz w:val="30"/>
          <w:szCs w:val="30"/>
        </w:rPr>
      </w:pPr>
    </w:p>
    <w:p w14:paraId="6F2C78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为此目的，他藉着基督的血被救赎，使他可以“作初熟的果子归与神和羔羊，并在宝座前唱新歌，与那些额上写着父名的同唱，这歌除了从地上买来的那十四万四千人以外，没有人能学。”</w:t>
      </w:r>
    </w:p>
    <w:p w14:paraId="5F509DB8">
      <w:pPr>
        <w:pStyle w:val="3"/>
        <w:spacing w:line="243" w:lineRule="auto"/>
        <w:rPr>
          <w:rFonts w:hint="eastAsia" w:ascii="华文楷体" w:hAnsi="华文楷体" w:eastAsia="华文楷体" w:cs="华文楷体"/>
          <w:sz w:val="30"/>
          <w:szCs w:val="30"/>
        </w:rPr>
      </w:pPr>
    </w:p>
    <w:p w14:paraId="4C65950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he was called by the gospel, and regenerated and sanctified by the Spirit, "that he should show forth the praises of him who hath called him out of darkness into his marvellous light."</w:t>
      </w:r>
    </w:p>
    <w:p w14:paraId="15A31E08">
      <w:pPr>
        <w:pStyle w:val="3"/>
        <w:spacing w:line="243" w:lineRule="auto"/>
        <w:rPr>
          <w:rFonts w:hint="eastAsia" w:ascii="华文楷体" w:hAnsi="华文楷体" w:eastAsia="华文楷体" w:cs="华文楷体"/>
          <w:sz w:val="30"/>
          <w:szCs w:val="30"/>
        </w:rPr>
      </w:pPr>
    </w:p>
    <w:p w14:paraId="4D40BD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为此目的，他被福音呼召，并被圣灵重生和成圣，“要叫你们宣扬那召你们出黑暗入奇妙光明者的美德。”</w:t>
      </w:r>
    </w:p>
    <w:p w14:paraId="7AE6801D">
      <w:pPr>
        <w:pStyle w:val="3"/>
        <w:spacing w:line="243" w:lineRule="auto"/>
        <w:rPr>
          <w:rFonts w:hint="eastAsia" w:ascii="华文楷体" w:hAnsi="华文楷体" w:eastAsia="华文楷体" w:cs="华文楷体"/>
          <w:sz w:val="30"/>
          <w:szCs w:val="30"/>
        </w:rPr>
      </w:pPr>
    </w:p>
    <w:p w14:paraId="74B330B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people have I formed for myself; they shall show forth my praise."2</w:t>
      </w:r>
    </w:p>
    <w:p w14:paraId="741DC9A2">
      <w:pPr>
        <w:pStyle w:val="3"/>
        <w:spacing w:line="243" w:lineRule="auto"/>
        <w:rPr>
          <w:rFonts w:hint="eastAsia" w:ascii="华文楷体" w:hAnsi="华文楷体" w:eastAsia="华文楷体" w:cs="华文楷体"/>
          <w:sz w:val="30"/>
          <w:szCs w:val="30"/>
        </w:rPr>
      </w:pPr>
    </w:p>
    <w:p w14:paraId="2579EE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“这百姓是我为自己所造的，好述说我的赞美。”2</w:t>
      </w:r>
    </w:p>
    <w:p w14:paraId="543D6637">
      <w:pPr>
        <w:pStyle w:val="3"/>
        <w:spacing w:line="243" w:lineRule="auto"/>
        <w:rPr>
          <w:rFonts w:hint="eastAsia" w:ascii="华文楷体" w:hAnsi="华文楷体" w:eastAsia="华文楷体" w:cs="华文楷体"/>
          <w:sz w:val="30"/>
          <w:szCs w:val="30"/>
        </w:rPr>
      </w:pPr>
    </w:p>
    <w:p w14:paraId="1E1203B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purpose, finally, he will at length be glorified, that, with the four living creatures, and the four and twenty elders, and ten thousand times ten thousand, and thousands of thousands of holy angels, he may say—"Blessing, and honour, and glory, and power, be unto him that sitteth upon the throne, and unto the Lamb for ever and ever."4 Amen.</w:t>
      </w:r>
    </w:p>
    <w:p w14:paraId="4F9C5AAF">
      <w:pPr>
        <w:pStyle w:val="3"/>
        <w:spacing w:line="243" w:lineRule="auto"/>
        <w:rPr>
          <w:rFonts w:hint="eastAsia" w:ascii="华文楷体" w:hAnsi="华文楷体" w:eastAsia="华文楷体" w:cs="华文楷体"/>
          <w:sz w:val="30"/>
          <w:szCs w:val="30"/>
        </w:rPr>
      </w:pPr>
    </w:p>
    <w:p w14:paraId="1E540D1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为此目的，最终，他将得荣耀，好使他与四活物、二十四位长老、千千万万的圣天使一同说——“愿颂赞、尊贵、荣耀、权势都归给坐宝座的和羔羊，直到永永远远。”4 阿们。</w:t>
      </w:r>
    </w:p>
    <w:p w14:paraId="287797C0">
      <w:pPr>
        <w:pStyle w:val="3"/>
        <w:spacing w:line="243" w:lineRule="auto"/>
        <w:rPr>
          <w:rFonts w:hint="eastAsia" w:ascii="华文楷体" w:hAnsi="华文楷体" w:eastAsia="华文楷体" w:cs="华文楷体"/>
          <w:sz w:val="30"/>
          <w:szCs w:val="30"/>
        </w:rPr>
      </w:pPr>
    </w:p>
    <w:p w14:paraId="7C6F7459">
      <w:pPr>
        <w:pStyle w:val="3"/>
        <w:spacing w:line="243" w:lineRule="auto"/>
        <w:rPr>
          <w:rFonts w:hint="eastAsia" w:ascii="华文楷体" w:hAnsi="华文楷体" w:eastAsia="华文楷体" w:cs="华文楷体"/>
          <w:sz w:val="30"/>
          <w:szCs w:val="30"/>
        </w:rPr>
      </w:pPr>
    </w:p>
    <w:p w14:paraId="3734CF33">
      <w:pPr>
        <w:pStyle w:val="3"/>
        <w:spacing w:line="243" w:lineRule="auto"/>
        <w:rPr>
          <w:rFonts w:hint="eastAsia" w:ascii="华文楷体" w:hAnsi="华文楷体" w:eastAsia="华文楷体" w:cs="华文楷体"/>
          <w:sz w:val="30"/>
          <w:szCs w:val="30"/>
        </w:rPr>
      </w:pPr>
    </w:p>
    <w:p w14:paraId="74996D06">
      <w:pPr>
        <w:pStyle w:val="3"/>
        <w:spacing w:line="243" w:lineRule="auto"/>
        <w:rPr>
          <w:rFonts w:hint="eastAsia" w:ascii="华文楷体" w:hAnsi="华文楷体" w:eastAsia="华文楷体" w:cs="华文楷体"/>
          <w:sz w:val="30"/>
          <w:szCs w:val="30"/>
        </w:rPr>
      </w:pPr>
    </w:p>
    <w:p w14:paraId="7FC1F456">
      <w:pPr>
        <w:pStyle w:val="2"/>
        <w:bidi w:val="0"/>
        <w:jc w:val="center"/>
        <w:rPr>
          <w:rFonts w:hint="eastAsia"/>
        </w:rPr>
      </w:pPr>
      <w:r>
        <w:rPr>
          <w:rFonts w:hint="eastAsia"/>
        </w:rPr>
        <w:t>DISSERTATION IX:</w:t>
      </w:r>
    </w:p>
    <w:p w14:paraId="0827E969">
      <w:pPr>
        <w:pStyle w:val="2"/>
        <w:bidi w:val="0"/>
        <w:jc w:val="center"/>
        <w:rPr>
          <w:rFonts w:hint="eastAsia"/>
        </w:rPr>
      </w:pPr>
      <w:r>
        <w:rPr>
          <w:rFonts w:hint="eastAsia"/>
        </w:rPr>
        <w:t>专题论文九：</w:t>
      </w:r>
    </w:p>
    <w:p w14:paraId="619C7C77">
      <w:pPr>
        <w:pStyle w:val="3"/>
        <w:spacing w:line="243" w:lineRule="auto"/>
        <w:rPr>
          <w:rFonts w:hint="eastAsia" w:ascii="华文楷体" w:hAnsi="华文楷体" w:eastAsia="华文楷体" w:cs="华文楷体"/>
          <w:sz w:val="30"/>
          <w:szCs w:val="30"/>
        </w:rPr>
      </w:pPr>
    </w:p>
    <w:p w14:paraId="2581F6F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COMING OF THE KINGDOM OF GOD</w:t>
      </w:r>
    </w:p>
    <w:p w14:paraId="03D5CAF8">
      <w:pPr>
        <w:pStyle w:val="3"/>
        <w:spacing w:line="243" w:lineRule="auto"/>
        <w:rPr>
          <w:rFonts w:hint="eastAsia" w:ascii="华文楷体" w:hAnsi="华文楷体" w:eastAsia="华文楷体" w:cs="华文楷体"/>
          <w:sz w:val="30"/>
          <w:szCs w:val="30"/>
        </w:rPr>
      </w:pPr>
    </w:p>
    <w:p w14:paraId="601C37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论神国度的降临</w:t>
      </w:r>
    </w:p>
    <w:p w14:paraId="1D3B0559">
      <w:pPr>
        <w:pStyle w:val="3"/>
        <w:spacing w:line="243" w:lineRule="auto"/>
        <w:rPr>
          <w:rFonts w:hint="eastAsia" w:ascii="华文楷体" w:hAnsi="华文楷体" w:eastAsia="华文楷体" w:cs="华文楷体"/>
          <w:sz w:val="30"/>
          <w:szCs w:val="30"/>
        </w:rPr>
      </w:pPr>
    </w:p>
    <w:p w14:paraId="0717EC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ΕΛΘΕΤΩ Η ΒΑΣΙΛΕΙΑ ΣΟΥ</w:t>
      </w:r>
    </w:p>
    <w:p w14:paraId="641B60EB">
      <w:pPr>
        <w:pStyle w:val="3"/>
        <w:spacing w:line="243" w:lineRule="auto"/>
        <w:rPr>
          <w:rFonts w:hint="eastAsia" w:ascii="华文楷体" w:hAnsi="华文楷体" w:eastAsia="华文楷体" w:cs="华文楷体"/>
          <w:sz w:val="30"/>
          <w:szCs w:val="30"/>
        </w:rPr>
      </w:pPr>
    </w:p>
    <w:p w14:paraId="3F0C86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愿祢的国降临</w:t>
      </w:r>
    </w:p>
    <w:p w14:paraId="1401CEC6">
      <w:pPr>
        <w:pStyle w:val="3"/>
        <w:spacing w:line="243" w:lineRule="auto"/>
        <w:rPr>
          <w:rFonts w:hint="eastAsia" w:ascii="华文楷体" w:hAnsi="华文楷体" w:eastAsia="华文楷体" w:cs="华文楷体"/>
          <w:sz w:val="30"/>
          <w:szCs w:val="30"/>
        </w:rPr>
      </w:pPr>
    </w:p>
    <w:p w14:paraId="447B02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wisdom of our Lord Jesus Christ shines conspicuously in all his discourses and actions.</w:t>
      </w:r>
    </w:p>
    <w:p w14:paraId="1F677142">
      <w:pPr>
        <w:pStyle w:val="3"/>
        <w:spacing w:line="243" w:lineRule="auto"/>
        <w:rPr>
          <w:rFonts w:hint="eastAsia" w:ascii="华文楷体" w:hAnsi="华文楷体" w:eastAsia="华文楷体" w:cs="华文楷体"/>
          <w:sz w:val="30"/>
          <w:szCs w:val="30"/>
        </w:rPr>
      </w:pPr>
    </w:p>
    <w:p w14:paraId="517A467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我主耶稣基督的智慧，在祂一切的讲论和行动中，都显著地彰显出来。</w:t>
      </w:r>
    </w:p>
    <w:p w14:paraId="29817049">
      <w:pPr>
        <w:pStyle w:val="3"/>
        <w:spacing w:line="243" w:lineRule="auto"/>
        <w:rPr>
          <w:rFonts w:hint="eastAsia" w:ascii="华文楷体" w:hAnsi="华文楷体" w:eastAsia="华文楷体" w:cs="华文楷体"/>
          <w:sz w:val="30"/>
          <w:szCs w:val="30"/>
        </w:rPr>
      </w:pPr>
    </w:p>
    <w:p w14:paraId="220364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striking instance appears in the summary or abridgement of all that he did and taught, which is contained in this form of prayer.</w:t>
      </w:r>
    </w:p>
    <w:p w14:paraId="1166D3ED">
      <w:pPr>
        <w:pStyle w:val="3"/>
        <w:spacing w:line="243" w:lineRule="auto"/>
        <w:rPr>
          <w:rFonts w:hint="eastAsia" w:ascii="华文楷体" w:hAnsi="华文楷体" w:eastAsia="华文楷体" w:cs="华文楷体"/>
          <w:sz w:val="30"/>
          <w:szCs w:val="30"/>
        </w:rPr>
      </w:pPr>
    </w:p>
    <w:p w14:paraId="047F49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一个显著的例子体现在祂所有作为和教导的总结或概要中，这包含在这祷告的形式里。</w:t>
      </w:r>
    </w:p>
    <w:p w14:paraId="7F350F72">
      <w:pPr>
        <w:pStyle w:val="3"/>
        <w:spacing w:line="243" w:lineRule="auto"/>
        <w:rPr>
          <w:rFonts w:hint="eastAsia" w:ascii="华文楷体" w:hAnsi="华文楷体" w:eastAsia="华文楷体" w:cs="华文楷体"/>
          <w:sz w:val="30"/>
          <w:szCs w:val="30"/>
        </w:rPr>
      </w:pPr>
    </w:p>
    <w:p w14:paraId="04E768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many points of view it is entitled to our highest admiration.</w:t>
      </w:r>
    </w:p>
    <w:p w14:paraId="4D80550B">
      <w:pPr>
        <w:pStyle w:val="3"/>
        <w:spacing w:line="243" w:lineRule="auto"/>
        <w:rPr>
          <w:rFonts w:hint="eastAsia" w:ascii="华文楷体" w:hAnsi="华文楷体" w:eastAsia="华文楷体" w:cs="华文楷体"/>
          <w:sz w:val="30"/>
          <w:szCs w:val="30"/>
        </w:rPr>
      </w:pPr>
    </w:p>
    <w:p w14:paraId="121136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从许多方面来看，它都配得我们最高的钦佩。</w:t>
      </w:r>
    </w:p>
    <w:p w14:paraId="584790BE">
      <w:pPr>
        <w:pStyle w:val="3"/>
        <w:spacing w:line="243" w:lineRule="auto"/>
        <w:rPr>
          <w:rFonts w:hint="eastAsia" w:ascii="华文楷体" w:hAnsi="华文楷体" w:eastAsia="华文楷体" w:cs="华文楷体"/>
          <w:sz w:val="30"/>
          <w:szCs w:val="30"/>
        </w:rPr>
      </w:pPr>
    </w:p>
    <w:p w14:paraId="54A006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shall only advert, at present, to the manner in which, in the very few words of the opening address, he has laid the foundation for all the petitions which are afterwards introduced in the most beautiful order.</w:t>
      </w:r>
    </w:p>
    <w:p w14:paraId="4A42F45A">
      <w:pPr>
        <w:pStyle w:val="3"/>
        <w:spacing w:line="243" w:lineRule="auto"/>
        <w:rPr>
          <w:rFonts w:hint="eastAsia" w:ascii="华文楷体" w:hAnsi="华文楷体" w:eastAsia="华文楷体" w:cs="华文楷体"/>
          <w:sz w:val="30"/>
          <w:szCs w:val="30"/>
        </w:rPr>
      </w:pPr>
    </w:p>
    <w:p w14:paraId="1FD07E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我现在仅提及，祂在开篇称呼的寥寥数语中，为之后以最美妙次序引入的所有祈求奠定了基础的方式。</w:t>
      </w:r>
    </w:p>
    <w:p w14:paraId="21390349">
      <w:pPr>
        <w:pStyle w:val="3"/>
        <w:spacing w:line="243" w:lineRule="auto"/>
        <w:rPr>
          <w:rFonts w:hint="eastAsia" w:ascii="华文楷体" w:hAnsi="华文楷体" w:eastAsia="华文楷体" w:cs="华文楷体"/>
          <w:sz w:val="30"/>
          <w:szCs w:val="30"/>
        </w:rPr>
      </w:pPr>
    </w:p>
    <w:p w14:paraId="34DAE7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taught us to commence the prayer by saying, Our Father which art in heaven.</w:t>
      </w:r>
    </w:p>
    <w:p w14:paraId="135EFEC1">
      <w:pPr>
        <w:pStyle w:val="3"/>
        <w:spacing w:line="243" w:lineRule="auto"/>
        <w:rPr>
          <w:rFonts w:hint="eastAsia" w:ascii="华文楷体" w:hAnsi="华文楷体" w:eastAsia="华文楷体" w:cs="华文楷体"/>
          <w:sz w:val="30"/>
          <w:szCs w:val="30"/>
        </w:rPr>
      </w:pPr>
    </w:p>
    <w:p w14:paraId="18DE04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祂教导我们以“我们在天上的父”来开始祷告。</w:t>
      </w:r>
    </w:p>
    <w:p w14:paraId="644DBF6B">
      <w:pPr>
        <w:pStyle w:val="3"/>
        <w:spacing w:line="243" w:lineRule="auto"/>
        <w:rPr>
          <w:rFonts w:hint="eastAsia" w:ascii="华文楷体" w:hAnsi="华文楷体" w:eastAsia="华文楷体" w:cs="华文楷体"/>
          <w:sz w:val="30"/>
          <w:szCs w:val="30"/>
        </w:rPr>
      </w:pPr>
    </w:p>
    <w:p w14:paraId="44D5FB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words be properly understood, we shall find little difficulty in deducing from them, by plain and necessary consequence, the remaining parts of the prayer.</w:t>
      </w:r>
    </w:p>
    <w:p w14:paraId="55DEC4D7">
      <w:pPr>
        <w:pStyle w:val="3"/>
        <w:spacing w:line="243" w:lineRule="auto"/>
        <w:rPr>
          <w:rFonts w:hint="eastAsia" w:ascii="华文楷体" w:hAnsi="华文楷体" w:eastAsia="华文楷体" w:cs="华文楷体"/>
          <w:sz w:val="30"/>
          <w:szCs w:val="30"/>
        </w:rPr>
      </w:pPr>
    </w:p>
    <w:p w14:paraId="73E86B1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如果这些话被正确理解，我们就会发现，从它们当中以清晰且必然的推论，引出祷告的其余部分，并无多少困难。</w:t>
      </w:r>
    </w:p>
    <w:p w14:paraId="1696BCD5">
      <w:pPr>
        <w:pStyle w:val="3"/>
        <w:spacing w:line="243" w:lineRule="auto"/>
        <w:rPr>
          <w:rFonts w:hint="eastAsia" w:ascii="华文楷体" w:hAnsi="华文楷体" w:eastAsia="华文楷体" w:cs="华文楷体"/>
          <w:sz w:val="30"/>
          <w:szCs w:val="30"/>
        </w:rPr>
      </w:pPr>
    </w:p>
    <w:p w14:paraId="42FD3E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acknowledge God as our heavenly Father, what can be more natural, than that the glory due to his great name shall be the object of our strongest desires?</w:t>
      </w:r>
    </w:p>
    <w:p w14:paraId="768FA1DF">
      <w:pPr>
        <w:pStyle w:val="3"/>
        <w:spacing w:line="243" w:lineRule="auto"/>
        <w:rPr>
          <w:rFonts w:hint="eastAsia" w:ascii="华文楷体" w:hAnsi="华文楷体" w:eastAsia="华文楷体" w:cs="华文楷体"/>
          <w:sz w:val="30"/>
          <w:szCs w:val="30"/>
        </w:rPr>
      </w:pPr>
    </w:p>
    <w:p w14:paraId="04C4C2D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如果我们承认神是我们的天父，那么，那归于祂伟大名号的荣耀成为我们最强烈渴望的目标，还有什么比这更自然的呢？</w:t>
      </w:r>
    </w:p>
    <w:p w14:paraId="0DC85B39">
      <w:pPr>
        <w:pStyle w:val="3"/>
        <w:spacing w:line="243" w:lineRule="auto"/>
        <w:rPr>
          <w:rFonts w:hint="eastAsia" w:ascii="华文楷体" w:hAnsi="华文楷体" w:eastAsia="华文楷体" w:cs="华文楷体"/>
          <w:sz w:val="30"/>
          <w:szCs w:val="30"/>
        </w:rPr>
      </w:pPr>
    </w:p>
    <w:p w14:paraId="250E21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prayer of his only-begotten and eternal Son.</w:t>
      </w:r>
    </w:p>
    <w:p w14:paraId="15693E79">
      <w:pPr>
        <w:pStyle w:val="3"/>
        <w:spacing w:line="243" w:lineRule="auto"/>
        <w:rPr>
          <w:rFonts w:hint="eastAsia" w:ascii="华文楷体" w:hAnsi="华文楷体" w:eastAsia="华文楷体" w:cs="华文楷体"/>
          <w:sz w:val="30"/>
          <w:szCs w:val="30"/>
        </w:rPr>
      </w:pPr>
    </w:p>
    <w:p w14:paraId="61D70F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这是祂独生永恒之子的祷告。</w:t>
      </w:r>
    </w:p>
    <w:p w14:paraId="2763B9F9">
      <w:pPr>
        <w:pStyle w:val="3"/>
        <w:spacing w:line="243" w:lineRule="auto"/>
        <w:rPr>
          <w:rFonts w:hint="eastAsia" w:ascii="华文楷体" w:hAnsi="华文楷体" w:eastAsia="华文楷体" w:cs="华文楷体"/>
          <w:sz w:val="30"/>
          <w:szCs w:val="30"/>
        </w:rPr>
      </w:pPr>
    </w:p>
    <w:p w14:paraId="0656364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glorify thy name.</w:t>
      </w:r>
    </w:p>
    <w:p w14:paraId="3DD880F6">
      <w:pPr>
        <w:pStyle w:val="3"/>
        <w:spacing w:line="243" w:lineRule="auto"/>
        <w:rPr>
          <w:rFonts w:hint="eastAsia" w:ascii="华文楷体" w:hAnsi="华文楷体" w:eastAsia="华文楷体" w:cs="华文楷体"/>
          <w:sz w:val="30"/>
          <w:szCs w:val="30"/>
        </w:rPr>
      </w:pPr>
    </w:p>
    <w:p w14:paraId="4FACEA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父啊，荣耀祢的名。</w:t>
      </w:r>
    </w:p>
    <w:p w14:paraId="3F12C83D">
      <w:pPr>
        <w:pStyle w:val="3"/>
        <w:spacing w:line="243" w:lineRule="auto"/>
        <w:rPr>
          <w:rFonts w:hint="eastAsia" w:ascii="华文楷体" w:hAnsi="华文楷体" w:eastAsia="华文楷体" w:cs="华文楷体"/>
          <w:sz w:val="30"/>
          <w:szCs w:val="30"/>
        </w:rPr>
      </w:pPr>
    </w:p>
    <w:p w14:paraId="594B41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the sons of God by grace ought to present the same prayer.</w:t>
      </w:r>
    </w:p>
    <w:p w14:paraId="0213F397">
      <w:pPr>
        <w:pStyle w:val="3"/>
        <w:spacing w:line="243" w:lineRule="auto"/>
        <w:rPr>
          <w:rFonts w:hint="eastAsia" w:ascii="华文楷体" w:hAnsi="华文楷体" w:eastAsia="华文楷体" w:cs="华文楷体"/>
          <w:sz w:val="30"/>
          <w:szCs w:val="30"/>
        </w:rPr>
      </w:pPr>
    </w:p>
    <w:p w14:paraId="6EA426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那些因恩典成为神儿子的人，应当献上同样的祷告。</w:t>
      </w:r>
    </w:p>
    <w:p w14:paraId="384A52BC">
      <w:pPr>
        <w:pStyle w:val="3"/>
        <w:spacing w:line="243" w:lineRule="auto"/>
        <w:rPr>
          <w:rFonts w:hint="eastAsia" w:ascii="华文楷体" w:hAnsi="华文楷体" w:eastAsia="华文楷体" w:cs="华文楷体"/>
          <w:sz w:val="30"/>
          <w:szCs w:val="30"/>
        </w:rPr>
      </w:pPr>
    </w:p>
    <w:p w14:paraId="0838E6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such as love thy salvation say continually, The LORD be magnified.</w:t>
      </w:r>
    </w:p>
    <w:p w14:paraId="3F81D439">
      <w:pPr>
        <w:pStyle w:val="3"/>
        <w:spacing w:line="243" w:lineRule="auto"/>
        <w:rPr>
          <w:rFonts w:hint="eastAsia" w:ascii="华文楷体" w:hAnsi="华文楷体" w:eastAsia="华文楷体" w:cs="华文楷体"/>
          <w:sz w:val="30"/>
          <w:szCs w:val="30"/>
        </w:rPr>
      </w:pPr>
    </w:p>
    <w:p w14:paraId="420D8F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愿那些爱祢救恩的人常说：当尊耶和华为大。</w:t>
      </w:r>
    </w:p>
    <w:p w14:paraId="5A1623C1">
      <w:pPr>
        <w:pStyle w:val="3"/>
        <w:spacing w:line="243" w:lineRule="auto"/>
        <w:rPr>
          <w:rFonts w:hint="eastAsia" w:ascii="华文楷体" w:hAnsi="华文楷体" w:eastAsia="华文楷体" w:cs="华文楷体"/>
          <w:sz w:val="30"/>
          <w:szCs w:val="30"/>
        </w:rPr>
      </w:pPr>
    </w:p>
    <w:p w14:paraId="709AC3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our Father dwells and reigns in heaven, it is our duty to acknowledge him as our King, nor can we be truly said to hallow his name if we deny his royal Majesty.</w:t>
      </w:r>
    </w:p>
    <w:p w14:paraId="4767A802">
      <w:pPr>
        <w:pStyle w:val="3"/>
        <w:spacing w:line="243" w:lineRule="auto"/>
        <w:rPr>
          <w:rFonts w:hint="eastAsia" w:ascii="华文楷体" w:hAnsi="华文楷体" w:eastAsia="华文楷体" w:cs="华文楷体"/>
          <w:sz w:val="30"/>
          <w:szCs w:val="30"/>
        </w:rPr>
      </w:pPr>
    </w:p>
    <w:p w14:paraId="7BF1E0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再者，如果我们的父居住并统治在天上，我们的责任就是承认祂是我们的君王，如果我们否认祂君尊的威严，我们就不能真正被称为尊祂的名为圣。</w:t>
      </w:r>
    </w:p>
    <w:p w14:paraId="010BEE4A">
      <w:pPr>
        <w:pStyle w:val="3"/>
        <w:spacing w:line="243" w:lineRule="auto"/>
        <w:rPr>
          <w:rFonts w:hint="eastAsia" w:ascii="华文楷体" w:hAnsi="华文楷体" w:eastAsia="华文楷体" w:cs="华文楷体"/>
          <w:sz w:val="30"/>
          <w:szCs w:val="30"/>
        </w:rPr>
      </w:pPr>
    </w:p>
    <w:p w14:paraId="778747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such considerations arises a zealous attachment to his kingdom, which, viewed as the kingdom of our Father, cannot but be supposed to affect our own interests and prospects.</w:t>
      </w:r>
    </w:p>
    <w:p w14:paraId="5C075E35">
      <w:pPr>
        <w:pStyle w:val="3"/>
        <w:spacing w:line="243" w:lineRule="auto"/>
        <w:rPr>
          <w:rFonts w:hint="eastAsia" w:ascii="华文楷体" w:hAnsi="华文楷体" w:eastAsia="华文楷体" w:cs="华文楷体"/>
          <w:sz w:val="30"/>
          <w:szCs w:val="30"/>
        </w:rPr>
      </w:pPr>
    </w:p>
    <w:p w14:paraId="120DFE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出于这样的考量，便产生了对祂国度的热切依附，这国度既被视为我们父的国度，就不能不被认为会影响我们自身的利益和前景。</w:t>
      </w:r>
    </w:p>
    <w:p w14:paraId="0C922B09">
      <w:pPr>
        <w:pStyle w:val="3"/>
        <w:spacing w:line="243" w:lineRule="auto"/>
        <w:rPr>
          <w:rFonts w:hint="eastAsia" w:ascii="华文楷体" w:hAnsi="华文楷体" w:eastAsia="华文楷体" w:cs="华文楷体"/>
          <w:sz w:val="30"/>
          <w:szCs w:val="30"/>
        </w:rPr>
      </w:pPr>
    </w:p>
    <w:p w14:paraId="6A0460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God is our King, nothing can be more necessary than to yield constant submission to his most high and holy will, and to pray that his will may be done in earth as it is in heaven.</w:t>
      </w:r>
    </w:p>
    <w:p w14:paraId="373AF3CD">
      <w:pPr>
        <w:pStyle w:val="3"/>
        <w:spacing w:line="243" w:lineRule="auto"/>
        <w:rPr>
          <w:rFonts w:hint="eastAsia" w:ascii="华文楷体" w:hAnsi="华文楷体" w:eastAsia="华文楷体" w:cs="华文楷体"/>
          <w:sz w:val="30"/>
          <w:szCs w:val="30"/>
        </w:rPr>
      </w:pPr>
    </w:p>
    <w:p w14:paraId="40AF74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再者，如果神是我们的君王，那么没有什么比持续顺服祂至高至圣的旨意，并祈求祂的旨意行在地上如同行在天上更为必要的了。</w:t>
      </w:r>
    </w:p>
    <w:p w14:paraId="64C4044A">
      <w:pPr>
        <w:pStyle w:val="3"/>
        <w:spacing w:line="243" w:lineRule="auto"/>
        <w:rPr>
          <w:rFonts w:hint="eastAsia" w:ascii="华文楷体" w:hAnsi="华文楷体" w:eastAsia="华文楷体" w:cs="华文楷体"/>
          <w:sz w:val="30"/>
          <w:szCs w:val="30"/>
        </w:rPr>
      </w:pPr>
    </w:p>
    <w:p w14:paraId="5643A7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remaining petitions would lead us in some measure away from our present subject, and their intimate connection with what we have now stated will be pointed out in the proper place.</w:t>
      </w:r>
    </w:p>
    <w:p w14:paraId="4F2B59CF">
      <w:pPr>
        <w:pStyle w:val="3"/>
        <w:spacing w:line="243" w:lineRule="auto"/>
        <w:rPr>
          <w:rFonts w:hint="eastAsia" w:ascii="华文楷体" w:hAnsi="华文楷体" w:eastAsia="华文楷体" w:cs="华文楷体"/>
          <w:sz w:val="30"/>
          <w:szCs w:val="30"/>
        </w:rPr>
      </w:pPr>
    </w:p>
    <w:p w14:paraId="2B8690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其余的祈求在某种程度上会将我们引离当前的主题，它们与我们现在所陈述的内容之间的密切联系，将在适当的地方指出。</w:t>
      </w:r>
    </w:p>
    <w:p w14:paraId="3C28AE46">
      <w:pPr>
        <w:pStyle w:val="3"/>
        <w:spacing w:line="243" w:lineRule="auto"/>
        <w:rPr>
          <w:rFonts w:hint="eastAsia" w:ascii="华文楷体" w:hAnsi="华文楷体" w:eastAsia="华文楷体" w:cs="华文楷体"/>
          <w:sz w:val="30"/>
          <w:szCs w:val="30"/>
        </w:rPr>
      </w:pPr>
    </w:p>
    <w:p w14:paraId="3D7E327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explain the petition, Thy kingdom come; in which there are three things to be observed. I. What is the KINGDOM OF GOD? II. What is the COMING of that KINGDOM? III. What is implied in our PRAYING, Thy kingdom come?</w:t>
      </w:r>
    </w:p>
    <w:p w14:paraId="71673995">
      <w:pPr>
        <w:pStyle w:val="3"/>
        <w:spacing w:line="243" w:lineRule="auto"/>
        <w:rPr>
          <w:rFonts w:hint="eastAsia" w:ascii="华文楷体" w:hAnsi="华文楷体" w:eastAsia="华文楷体" w:cs="华文楷体"/>
          <w:sz w:val="30"/>
          <w:szCs w:val="30"/>
        </w:rPr>
      </w:pPr>
    </w:p>
    <w:p w14:paraId="6E6BDF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我们现在要解释“愿祢的国降临”这项祈求；其中有三件事需要注意。一、什么是神的国度 (KINGDOM OF GOD)？二、那国度的降临 (COMING of that KINGDOM) 是什么？三、我们祷告“愿祢的国降临”意味着什么？</w:t>
      </w:r>
    </w:p>
    <w:p w14:paraId="7DA89F4B">
      <w:pPr>
        <w:pStyle w:val="3"/>
        <w:spacing w:line="243" w:lineRule="auto"/>
        <w:rPr>
          <w:rFonts w:hint="eastAsia" w:ascii="华文楷体" w:hAnsi="华文楷体" w:eastAsia="华文楷体" w:cs="华文楷体"/>
          <w:sz w:val="30"/>
          <w:szCs w:val="30"/>
        </w:rPr>
      </w:pPr>
    </w:p>
    <w:p w14:paraId="2CEE75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Beyond all question, GOD is the GREAT KING over men, and over all who are honoured with the appellation of Gods.</w:t>
      </w:r>
    </w:p>
    <w:p w14:paraId="38381F49">
      <w:pPr>
        <w:pStyle w:val="3"/>
        <w:spacing w:line="243" w:lineRule="auto"/>
        <w:rPr>
          <w:rFonts w:hint="eastAsia" w:ascii="华文楷体" w:hAnsi="华文楷体" w:eastAsia="华文楷体" w:cs="华文楷体"/>
          <w:sz w:val="30"/>
          <w:szCs w:val="30"/>
        </w:rPr>
      </w:pPr>
    </w:p>
    <w:p w14:paraId="097ADD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毫无疑问，神是管理人，以及所有被尊称为神者之上的大君王 (GREAT KING)。</w:t>
      </w:r>
    </w:p>
    <w:p w14:paraId="29C85383">
      <w:pPr>
        <w:pStyle w:val="3"/>
        <w:spacing w:line="243" w:lineRule="auto"/>
        <w:rPr>
          <w:rFonts w:hint="eastAsia" w:ascii="华文楷体" w:hAnsi="华文楷体" w:eastAsia="华文楷体" w:cs="华文楷体"/>
          <w:sz w:val="30"/>
          <w:szCs w:val="30"/>
        </w:rPr>
      </w:pPr>
    </w:p>
    <w:p w14:paraId="6BFE45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LORD, art high above all the earth; thou art exalted far above all gods.</w:t>
      </w:r>
    </w:p>
    <w:p w14:paraId="0DCF88C5">
      <w:pPr>
        <w:pStyle w:val="3"/>
        <w:spacing w:line="243" w:lineRule="auto"/>
        <w:rPr>
          <w:rFonts w:hint="eastAsia" w:ascii="华文楷体" w:hAnsi="华文楷体" w:eastAsia="华文楷体" w:cs="华文楷体"/>
          <w:sz w:val="30"/>
          <w:szCs w:val="30"/>
        </w:rPr>
      </w:pPr>
    </w:p>
    <w:p w14:paraId="2A39CA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因为祢，主啊，高过全地；祢被高举，远超万神之上。</w:t>
      </w:r>
    </w:p>
    <w:p w14:paraId="5859A821">
      <w:pPr>
        <w:pStyle w:val="3"/>
        <w:spacing w:line="243" w:lineRule="auto"/>
        <w:rPr>
          <w:rFonts w:hint="eastAsia" w:ascii="华文楷体" w:hAnsi="华文楷体" w:eastAsia="华文楷体" w:cs="华文楷体"/>
          <w:sz w:val="30"/>
          <w:szCs w:val="30"/>
        </w:rPr>
      </w:pPr>
    </w:p>
    <w:p w14:paraId="7F8CF11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God must be viewed by us in a twofold aspect, as UNIVERSAL and as SPECIAL.</w:t>
      </w:r>
    </w:p>
    <w:p w14:paraId="622AAF8D">
      <w:pPr>
        <w:pStyle w:val="3"/>
        <w:spacing w:line="243" w:lineRule="auto"/>
        <w:rPr>
          <w:rFonts w:hint="eastAsia" w:ascii="华文楷体" w:hAnsi="华文楷体" w:eastAsia="华文楷体" w:cs="华文楷体"/>
          <w:sz w:val="30"/>
          <w:szCs w:val="30"/>
        </w:rPr>
      </w:pPr>
    </w:p>
    <w:p w14:paraId="4BA553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神的国度必须从两个方面来看，即普遍的 (UNIVERSAL) 和特殊的 (SPECIAL)。</w:t>
      </w:r>
    </w:p>
    <w:p w14:paraId="719B8AA2">
      <w:pPr>
        <w:pStyle w:val="3"/>
        <w:spacing w:line="243" w:lineRule="auto"/>
        <w:rPr>
          <w:rFonts w:hint="eastAsia" w:ascii="华文楷体" w:hAnsi="华文楷体" w:eastAsia="华文楷体" w:cs="华文楷体"/>
          <w:sz w:val="30"/>
          <w:szCs w:val="30"/>
        </w:rPr>
      </w:pPr>
    </w:p>
    <w:p w14:paraId="0FED77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use the phrase, UNIVERSAL KINGDOM, to express his boundless greatness, majesty, authority, and power over all.</w:t>
      </w:r>
    </w:p>
    <w:p w14:paraId="09E989FA">
      <w:pPr>
        <w:pStyle w:val="3"/>
        <w:spacing w:line="243" w:lineRule="auto"/>
        <w:rPr>
          <w:rFonts w:hint="eastAsia" w:ascii="华文楷体" w:hAnsi="华文楷体" w:eastAsia="华文楷体" w:cs="华文楷体"/>
          <w:sz w:val="30"/>
          <w:szCs w:val="30"/>
        </w:rPr>
      </w:pPr>
    </w:p>
    <w:p w14:paraId="68E61F5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我使用“普遍国度”(UNIVERSAL KINGDOM) 这个短语，来表达祂对万有无限的伟大、威严、权柄和能力。</w:t>
      </w:r>
    </w:p>
    <w:p w14:paraId="38C1CAD4">
      <w:pPr>
        <w:pStyle w:val="3"/>
        <w:spacing w:line="243" w:lineRule="auto"/>
        <w:rPr>
          <w:rFonts w:hint="eastAsia" w:ascii="华文楷体" w:hAnsi="华文楷体" w:eastAsia="华文楷体" w:cs="华文楷体"/>
          <w:sz w:val="30"/>
          <w:szCs w:val="30"/>
        </w:rPr>
      </w:pPr>
    </w:p>
    <w:p w14:paraId="637ECA7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hath prepared his throne in the heavens; and his kingdom ruleth over all."</w:t>
      </w:r>
    </w:p>
    <w:p w14:paraId="4DD8E060">
      <w:pPr>
        <w:pStyle w:val="3"/>
        <w:spacing w:line="243" w:lineRule="auto"/>
        <w:rPr>
          <w:rFonts w:hint="eastAsia" w:ascii="华文楷体" w:hAnsi="华文楷体" w:eastAsia="华文楷体" w:cs="华文楷体"/>
          <w:sz w:val="30"/>
          <w:szCs w:val="30"/>
        </w:rPr>
      </w:pPr>
    </w:p>
    <w:p w14:paraId="263477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“耶和华在天上立定宝座；祂的国统管万有。”</w:t>
      </w:r>
    </w:p>
    <w:p w14:paraId="438FD08C">
      <w:pPr>
        <w:pStyle w:val="3"/>
        <w:spacing w:line="243" w:lineRule="auto"/>
        <w:rPr>
          <w:rFonts w:hint="eastAsia" w:ascii="华文楷体" w:hAnsi="华文楷体" w:eastAsia="华文楷体" w:cs="华文楷体"/>
          <w:sz w:val="30"/>
          <w:szCs w:val="30"/>
        </w:rPr>
      </w:pPr>
    </w:p>
    <w:p w14:paraId="32015D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kingdom to which the sun with all the stars, the sea with her waves, the winds with all their tempestuous fury, the seasons of the year with their various changes, the alternate returns of day and night, all the empires of the world, though engaged in acts of mutual hostility—are subject.</w:t>
      </w:r>
    </w:p>
    <w:p w14:paraId="6A842A5C">
      <w:pPr>
        <w:pStyle w:val="3"/>
        <w:spacing w:line="243" w:lineRule="auto"/>
        <w:rPr>
          <w:rFonts w:hint="eastAsia" w:ascii="华文楷体" w:hAnsi="华文楷体" w:eastAsia="华文楷体" w:cs="华文楷体"/>
          <w:sz w:val="30"/>
          <w:szCs w:val="30"/>
        </w:rPr>
      </w:pPr>
    </w:p>
    <w:p w14:paraId="326944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这就是太阳与众星辰，海洋与其波涛，狂风与其暴怒，一年四季与其各种变化，昼夜的交替更迭，世界上所有帝国，即使彼此敌对——都隶属的国度。</w:t>
      </w:r>
    </w:p>
    <w:p w14:paraId="0A229BEE">
      <w:pPr>
        <w:pStyle w:val="3"/>
        <w:spacing w:line="243" w:lineRule="auto"/>
        <w:rPr>
          <w:rFonts w:hint="eastAsia" w:ascii="华文楷体" w:hAnsi="华文楷体" w:eastAsia="华文楷体" w:cs="华文楷体"/>
          <w:sz w:val="30"/>
          <w:szCs w:val="30"/>
        </w:rPr>
      </w:pPr>
    </w:p>
    <w:p w14:paraId="7F1D60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angels in heaven render to it willing obedience.</w:t>
      </w:r>
    </w:p>
    <w:p w14:paraId="13200A57">
      <w:pPr>
        <w:pStyle w:val="3"/>
        <w:spacing w:line="243" w:lineRule="auto"/>
        <w:rPr>
          <w:rFonts w:hint="eastAsia" w:ascii="华文楷体" w:hAnsi="华文楷体" w:eastAsia="华文楷体" w:cs="华文楷体"/>
          <w:sz w:val="30"/>
          <w:szCs w:val="30"/>
        </w:rPr>
      </w:pPr>
    </w:p>
    <w:p w14:paraId="3CDBE5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天上的天使甘心顺服它。</w:t>
      </w:r>
    </w:p>
    <w:p w14:paraId="1B26CF47">
      <w:pPr>
        <w:pStyle w:val="3"/>
        <w:spacing w:line="243" w:lineRule="auto"/>
        <w:rPr>
          <w:rFonts w:hint="eastAsia" w:ascii="华文楷体" w:hAnsi="华文楷体" w:eastAsia="华文楷体" w:cs="华文楷体"/>
          <w:sz w:val="30"/>
          <w:szCs w:val="30"/>
        </w:rPr>
      </w:pPr>
    </w:p>
    <w:p w14:paraId="3A30F0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rebellious of the devils, and the proudest tyrants, though contrary to their strongest wishes, own and execute its commands.</w:t>
      </w:r>
    </w:p>
    <w:p w14:paraId="647231EE">
      <w:pPr>
        <w:pStyle w:val="3"/>
        <w:spacing w:line="243" w:lineRule="auto"/>
        <w:rPr>
          <w:rFonts w:hint="eastAsia" w:ascii="华文楷体" w:hAnsi="华文楷体" w:eastAsia="华文楷体" w:cs="华文楷体"/>
          <w:sz w:val="30"/>
          <w:szCs w:val="30"/>
        </w:rPr>
      </w:pPr>
    </w:p>
    <w:p w14:paraId="1AC1AC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最悖逆的魔鬼，和最骄傲的暴君，虽然违背他们最强烈的意愿，也承认并执行它的命令。</w:t>
      </w:r>
    </w:p>
    <w:p w14:paraId="620E5E57">
      <w:pPr>
        <w:pStyle w:val="3"/>
        <w:spacing w:line="243" w:lineRule="auto"/>
        <w:rPr>
          <w:rFonts w:hint="eastAsia" w:ascii="华文楷体" w:hAnsi="华文楷体" w:eastAsia="华文楷体" w:cs="华文楷体"/>
          <w:sz w:val="30"/>
          <w:szCs w:val="30"/>
        </w:rPr>
      </w:pPr>
    </w:p>
    <w:p w14:paraId="3C7135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secrect conviction of its existence is unwillingly felt by Atheists themselves (as they are called), the teachers of that wisdom which is madness.</w:t>
      </w:r>
    </w:p>
    <w:p w14:paraId="00739085">
      <w:pPr>
        <w:pStyle w:val="3"/>
        <w:spacing w:line="243" w:lineRule="auto"/>
        <w:rPr>
          <w:rFonts w:hint="eastAsia" w:ascii="华文楷体" w:hAnsi="华文楷体" w:eastAsia="华文楷体" w:cs="华文楷体"/>
          <w:sz w:val="30"/>
          <w:szCs w:val="30"/>
        </w:rPr>
      </w:pPr>
    </w:p>
    <w:p w14:paraId="7753D2F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一种对其存在的秘密确信，甚至被无神论者 (Atheists) 自己（他们被称为如此）——那些教导疯狂智慧的人——不情愿地感觉到。</w:t>
      </w:r>
    </w:p>
    <w:p w14:paraId="7FFFEA75">
      <w:pPr>
        <w:pStyle w:val="3"/>
        <w:spacing w:line="243" w:lineRule="auto"/>
        <w:rPr>
          <w:rFonts w:hint="eastAsia" w:ascii="华文楷体" w:hAnsi="华文楷体" w:eastAsia="华文楷体" w:cs="华文楷体"/>
          <w:sz w:val="30"/>
          <w:szCs w:val="30"/>
        </w:rPr>
      </w:pPr>
    </w:p>
    <w:p w14:paraId="59BC265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kingdom God has heaven for his throne, the earth for his footstool, heavenly angels for his attendants, the clouds for his chariot, the winds for his horses, wicked men for his enemies, lightnings and thunders for his instruments of war, hell for a prison, and devils for the black executioners of his vengeance.</w:t>
      </w:r>
    </w:p>
    <w:p w14:paraId="5545AB5B">
      <w:pPr>
        <w:pStyle w:val="3"/>
        <w:spacing w:line="243" w:lineRule="auto"/>
        <w:rPr>
          <w:rFonts w:hint="eastAsia" w:ascii="华文楷体" w:hAnsi="华文楷体" w:eastAsia="华文楷体" w:cs="华文楷体"/>
          <w:sz w:val="30"/>
          <w:szCs w:val="30"/>
        </w:rPr>
      </w:pPr>
    </w:p>
    <w:p w14:paraId="793477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国度里，神以天为祂的宝座，以地为祂的脚凳，以天上的天使为祂的侍从，以云彩为祂的车辇，以风为祂的马匹，以恶人为祂的仇敌，以闪电和雷霆为祂的战争工具，以地狱为监狱，以魔鬼为祂复仇的黑色行刑者。</w:t>
      </w:r>
    </w:p>
    <w:p w14:paraId="3DBFD9CE">
      <w:pPr>
        <w:pStyle w:val="3"/>
        <w:spacing w:line="243" w:lineRule="auto"/>
        <w:rPr>
          <w:rFonts w:hint="eastAsia" w:ascii="华文楷体" w:hAnsi="华文楷体" w:eastAsia="华文楷体" w:cs="华文楷体"/>
          <w:sz w:val="30"/>
          <w:szCs w:val="30"/>
        </w:rPr>
      </w:pPr>
    </w:p>
    <w:p w14:paraId="509C27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remarkable acknowledgment of this kingdom was made by king Nebuchadnezzer: "I blessed the Most High, and I praised and honoured him that liveth for ever, whose dominion is an everlasting dominion, and his kingdom is from generation to generation: And all the inhabitants of the earth are reputed as nothing: and he doeth according to his will in the army of heaven, and among the inhabitants of the earth; and none can stay his hand, or say unto him, What doest thou?"</w:t>
      </w:r>
    </w:p>
    <w:p w14:paraId="50CA8BDE">
      <w:pPr>
        <w:pStyle w:val="3"/>
        <w:spacing w:line="243" w:lineRule="auto"/>
        <w:rPr>
          <w:rFonts w:hint="eastAsia" w:ascii="华文楷体" w:hAnsi="华文楷体" w:eastAsia="华文楷体" w:cs="华文楷体"/>
          <w:sz w:val="30"/>
          <w:szCs w:val="30"/>
        </w:rPr>
      </w:pPr>
    </w:p>
    <w:p w14:paraId="588D44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尼布甲尼撒王 (Nebuchadnezzer) 对这个国度作了一个显著的承认：“我称颂至高者，赞美尊敬活到永远的神。祂的权柄是永有的；祂的国存到万代。世上所有的居民都算为虚无；在天上的万军和世上的居民中，祂都凭自己的意旨行事。无人能拦住祂手，或问祂说，祢做什么呢？”</w:t>
      </w:r>
    </w:p>
    <w:p w14:paraId="6894D149">
      <w:pPr>
        <w:pStyle w:val="3"/>
        <w:spacing w:line="243" w:lineRule="auto"/>
        <w:rPr>
          <w:rFonts w:hint="eastAsia" w:ascii="华文楷体" w:hAnsi="华文楷体" w:eastAsia="华文楷体" w:cs="华文楷体"/>
          <w:sz w:val="30"/>
          <w:szCs w:val="30"/>
        </w:rPr>
      </w:pPr>
    </w:p>
    <w:p w14:paraId="29A033E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similar acknowledgment is made by all the godly.3</w:t>
      </w:r>
    </w:p>
    <w:p w14:paraId="16B7ED20">
      <w:pPr>
        <w:pStyle w:val="3"/>
        <w:spacing w:line="243" w:lineRule="auto"/>
        <w:rPr>
          <w:rFonts w:hint="eastAsia" w:ascii="华文楷体" w:hAnsi="华文楷体" w:eastAsia="华文楷体" w:cs="华文楷体"/>
          <w:sz w:val="30"/>
          <w:szCs w:val="30"/>
        </w:rPr>
      </w:pPr>
    </w:p>
    <w:p w14:paraId="4AC08B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所有敬虔的人也都作了类似的承认。3</w:t>
      </w:r>
    </w:p>
    <w:p w14:paraId="5A46BE13">
      <w:pPr>
        <w:pStyle w:val="3"/>
        <w:spacing w:line="243" w:lineRule="auto"/>
        <w:rPr>
          <w:rFonts w:hint="eastAsia" w:ascii="华文楷体" w:hAnsi="华文楷体" w:eastAsia="华文楷体" w:cs="华文楷体"/>
          <w:sz w:val="30"/>
          <w:szCs w:val="30"/>
        </w:rPr>
      </w:pPr>
    </w:p>
    <w:p w14:paraId="467C75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universal kingdom, or, as it may be called, the kingdom of nature, God has constituted a SPECIAL kingdom over his people, expressly elected for this purpose.</w:t>
      </w:r>
    </w:p>
    <w:p w14:paraId="01087EE4">
      <w:pPr>
        <w:pStyle w:val="3"/>
        <w:spacing w:line="243" w:lineRule="auto"/>
        <w:rPr>
          <w:rFonts w:hint="eastAsia" w:ascii="华文楷体" w:hAnsi="华文楷体" w:eastAsia="华文楷体" w:cs="华文楷体"/>
          <w:sz w:val="30"/>
          <w:szCs w:val="30"/>
        </w:rPr>
      </w:pPr>
    </w:p>
    <w:p w14:paraId="652231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除了这个普遍的国度，或者可称为自然的国度之外，神还在祂的子民之上设立了一个特殊的 (SPECIAL) 国度，他们是为此目的特选的。</w:t>
      </w:r>
    </w:p>
    <w:p w14:paraId="3D14C49A">
      <w:pPr>
        <w:pStyle w:val="3"/>
        <w:spacing w:line="243" w:lineRule="auto"/>
        <w:rPr>
          <w:rFonts w:hint="eastAsia" w:ascii="华文楷体" w:hAnsi="华文楷体" w:eastAsia="华文楷体" w:cs="华文楷体"/>
          <w:sz w:val="30"/>
          <w:szCs w:val="30"/>
        </w:rPr>
      </w:pPr>
    </w:p>
    <w:p w14:paraId="38A677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again, is either the kingdom of GRACE in this world, or of GLORY in the world to come.</w:t>
      </w:r>
    </w:p>
    <w:p w14:paraId="6BA348C2">
      <w:pPr>
        <w:pStyle w:val="3"/>
        <w:spacing w:line="243" w:lineRule="auto"/>
        <w:rPr>
          <w:rFonts w:hint="eastAsia" w:ascii="华文楷体" w:hAnsi="华文楷体" w:eastAsia="华文楷体" w:cs="华文楷体"/>
          <w:sz w:val="30"/>
          <w:szCs w:val="30"/>
        </w:rPr>
      </w:pPr>
    </w:p>
    <w:p w14:paraId="0B25BA5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这又可以是在今世恩典 (GRACE) 的国度，或在来世荣耀 (GLORY) 的国度。</w:t>
      </w:r>
    </w:p>
    <w:p w14:paraId="3F52281B">
      <w:pPr>
        <w:pStyle w:val="3"/>
        <w:spacing w:line="243" w:lineRule="auto"/>
        <w:rPr>
          <w:rFonts w:hint="eastAsia" w:ascii="华文楷体" w:hAnsi="华文楷体" w:eastAsia="华文楷体" w:cs="华文楷体"/>
          <w:sz w:val="30"/>
          <w:szCs w:val="30"/>
        </w:rPr>
      </w:pPr>
    </w:p>
    <w:p w14:paraId="737634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grace may be likewise subdivided into the two ECONOMIES of the OLD and NEW TESTAMENTS.</w:t>
      </w:r>
    </w:p>
    <w:p w14:paraId="6BBC6A1E">
      <w:pPr>
        <w:pStyle w:val="3"/>
        <w:spacing w:line="243" w:lineRule="auto"/>
        <w:rPr>
          <w:rFonts w:hint="eastAsia" w:ascii="华文楷体" w:hAnsi="华文楷体" w:eastAsia="华文楷体" w:cs="华文楷体"/>
          <w:sz w:val="30"/>
          <w:szCs w:val="30"/>
        </w:rPr>
      </w:pPr>
    </w:p>
    <w:p w14:paraId="1596A4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恩典的国度同样可以细分为旧约 (OLD TESTAMENT) 和新约 (NEW TESTAMENT) 的两个经纶 (ECONOMIES 时代安排)。</w:t>
      </w:r>
    </w:p>
    <w:p w14:paraId="659BC750">
      <w:pPr>
        <w:pStyle w:val="3"/>
        <w:spacing w:line="243" w:lineRule="auto"/>
        <w:rPr>
          <w:rFonts w:hint="eastAsia" w:ascii="华文楷体" w:hAnsi="华文楷体" w:eastAsia="华文楷体" w:cs="华文楷体"/>
          <w:sz w:val="30"/>
          <w:szCs w:val="30"/>
        </w:rPr>
      </w:pPr>
    </w:p>
    <w:p w14:paraId="4C2FC1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Old Testament God was certainly the king of the people of Israel.</w:t>
      </w:r>
    </w:p>
    <w:p w14:paraId="72700DFE">
      <w:pPr>
        <w:pStyle w:val="3"/>
        <w:spacing w:line="243" w:lineRule="auto"/>
        <w:rPr>
          <w:rFonts w:hint="eastAsia" w:ascii="华文楷体" w:hAnsi="华文楷体" w:eastAsia="华文楷体" w:cs="华文楷体"/>
          <w:sz w:val="30"/>
          <w:szCs w:val="30"/>
        </w:rPr>
      </w:pPr>
    </w:p>
    <w:p w14:paraId="7C594A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在旧约之下，神确实是以色列民的王。</w:t>
      </w:r>
    </w:p>
    <w:p w14:paraId="291A5AE5">
      <w:pPr>
        <w:pStyle w:val="3"/>
        <w:spacing w:line="243" w:lineRule="auto"/>
        <w:rPr>
          <w:rFonts w:hint="eastAsia" w:ascii="华文楷体" w:hAnsi="华文楷体" w:eastAsia="华文楷体" w:cs="华文楷体"/>
          <w:sz w:val="30"/>
          <w:szCs w:val="30"/>
        </w:rPr>
      </w:pPr>
    </w:p>
    <w:p w14:paraId="1615F1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a mighty hand, and with a stretched out arm," and by almost incredible miracles, he "brought them out of the land of Egypt, out of the house of bondage."2</w:t>
      </w:r>
    </w:p>
    <w:p w14:paraId="45580C0A">
      <w:pPr>
        <w:pStyle w:val="3"/>
        <w:spacing w:line="243" w:lineRule="auto"/>
        <w:rPr>
          <w:rFonts w:hint="eastAsia" w:ascii="华文楷体" w:hAnsi="华文楷体" w:eastAsia="华文楷体" w:cs="华文楷体"/>
          <w:sz w:val="30"/>
          <w:szCs w:val="30"/>
        </w:rPr>
      </w:pPr>
    </w:p>
    <w:p w14:paraId="0A5CFF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祂用“大能的手和伸出来的膀臂”，并藉着几乎令人难以置信的奇迹，“将他们从埃及地，从为奴之家领出来。”2</w:t>
      </w:r>
    </w:p>
    <w:p w14:paraId="0A61763C">
      <w:pPr>
        <w:pStyle w:val="3"/>
        <w:spacing w:line="243" w:lineRule="auto"/>
        <w:rPr>
          <w:rFonts w:hint="eastAsia" w:ascii="华文楷体" w:hAnsi="华文楷体" w:eastAsia="华文楷体" w:cs="华文楷体"/>
          <w:sz w:val="30"/>
          <w:szCs w:val="30"/>
        </w:rPr>
      </w:pPr>
    </w:p>
    <w:p w14:paraId="4FDA24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ground he claimed them to be his own, and bound them to himself by a solemn covenant.</w:t>
      </w:r>
    </w:p>
    <w:p w14:paraId="7A119689">
      <w:pPr>
        <w:pStyle w:val="3"/>
        <w:spacing w:line="243" w:lineRule="auto"/>
        <w:rPr>
          <w:rFonts w:hint="eastAsia" w:ascii="华文楷体" w:hAnsi="华文楷体" w:eastAsia="华文楷体" w:cs="华文楷体"/>
          <w:sz w:val="30"/>
          <w:szCs w:val="30"/>
        </w:rPr>
      </w:pPr>
    </w:p>
    <w:p w14:paraId="0E40A9B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“在此基础上，祂认领他们为自己的，并藉着庄严的约将他们与自己联系起来。</w:t>
      </w:r>
    </w:p>
    <w:p w14:paraId="5DCE996C">
      <w:pPr>
        <w:pStyle w:val="3"/>
        <w:spacing w:line="243" w:lineRule="auto"/>
        <w:rPr>
          <w:rFonts w:hint="eastAsia" w:ascii="华文楷体" w:hAnsi="华文楷体" w:eastAsia="华文楷体" w:cs="华文楷体"/>
          <w:sz w:val="30"/>
          <w:szCs w:val="30"/>
        </w:rPr>
      </w:pPr>
    </w:p>
    <w:p w14:paraId="10B810E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top of Mount Sinai, while the people were assembled around its base, while the lightnings flashed, the thunders pealed, the winds roared, the mountains smoked, and the earth shook, he proclaimed to them his most sacred laws.</w:t>
      </w:r>
    </w:p>
    <w:p w14:paraId="113CB10C">
      <w:pPr>
        <w:pStyle w:val="3"/>
        <w:spacing w:line="243" w:lineRule="auto"/>
        <w:rPr>
          <w:rFonts w:hint="eastAsia" w:ascii="华文楷体" w:hAnsi="华文楷体" w:eastAsia="华文楷体" w:cs="华文楷体"/>
          <w:sz w:val="30"/>
          <w:szCs w:val="30"/>
        </w:rPr>
      </w:pPr>
    </w:p>
    <w:p w14:paraId="38168B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从西奈山顶，当百姓聚集在山脚下，当闪电划过，雷声轰鸣，狂风怒号，群山冒烟，大地摇动时，祂向他们宣告了祂至圣的律法。</w:t>
      </w:r>
    </w:p>
    <w:p w14:paraId="55DCBA8E">
      <w:pPr>
        <w:pStyle w:val="3"/>
        <w:spacing w:line="243" w:lineRule="auto"/>
        <w:rPr>
          <w:rFonts w:hint="eastAsia" w:ascii="华文楷体" w:hAnsi="华文楷体" w:eastAsia="华文楷体" w:cs="华文楷体"/>
          <w:sz w:val="30"/>
          <w:szCs w:val="30"/>
        </w:rPr>
      </w:pPr>
    </w:p>
    <w:p w14:paraId="016D1A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wandered in the deserts of Arabia, he commanded preparations for his service to be made with the most exquisite splendour of royal magnificence.</w:t>
      </w:r>
    </w:p>
    <w:p w14:paraId="1D152464">
      <w:pPr>
        <w:pStyle w:val="3"/>
        <w:spacing w:line="243" w:lineRule="auto"/>
        <w:rPr>
          <w:rFonts w:hint="eastAsia" w:ascii="华文楷体" w:hAnsi="华文楷体" w:eastAsia="华文楷体" w:cs="华文楷体"/>
          <w:sz w:val="30"/>
          <w:szCs w:val="30"/>
        </w:rPr>
      </w:pPr>
    </w:p>
    <w:p w14:paraId="269346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当他们在阿拉伯的旷野漂流时，祂吩咐要以最精致辉煌的王室华丽来为祂的服事作预备。</w:t>
      </w:r>
    </w:p>
    <w:p w14:paraId="00320A6D">
      <w:pPr>
        <w:pStyle w:val="3"/>
        <w:spacing w:line="243" w:lineRule="auto"/>
        <w:rPr>
          <w:rFonts w:hint="eastAsia" w:ascii="华文楷体" w:hAnsi="华文楷体" w:eastAsia="华文楷体" w:cs="华文楷体"/>
          <w:sz w:val="30"/>
          <w:szCs w:val="30"/>
        </w:rPr>
      </w:pPr>
    </w:p>
    <w:p w14:paraId="0CE6CC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pattern exhibited from heaven, a tabernacle was erected,—beautified by goodly cedar, enriched with shining gold, adorned by furniture of the most costly material, prepared by hands of cunning workmen," and laid out in a variety of apartments.</w:t>
      </w:r>
    </w:p>
    <w:p w14:paraId="7272220B">
      <w:pPr>
        <w:pStyle w:val="3"/>
        <w:spacing w:line="243" w:lineRule="auto"/>
        <w:rPr>
          <w:rFonts w:hint="eastAsia" w:ascii="华文楷体" w:hAnsi="华文楷体" w:eastAsia="华文楷体" w:cs="华文楷体"/>
          <w:sz w:val="30"/>
          <w:szCs w:val="30"/>
        </w:rPr>
      </w:pPr>
    </w:p>
    <w:p w14:paraId="609A958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藉着从天上显明的样式，一个会幕被建立起来，——用上好的香柏木美化，用闪亮的金子丰富，用最贵重材料制成的器具装饰，由巧匠的手预备，”并规划出各种房间。</w:t>
      </w:r>
    </w:p>
    <w:p w14:paraId="06C3D380">
      <w:pPr>
        <w:pStyle w:val="3"/>
        <w:spacing w:line="243" w:lineRule="auto"/>
        <w:rPr>
          <w:rFonts w:hint="eastAsia" w:ascii="华文楷体" w:hAnsi="华文楷体" w:eastAsia="华文楷体" w:cs="华文楷体"/>
          <w:sz w:val="30"/>
          <w:szCs w:val="30"/>
        </w:rPr>
      </w:pPr>
    </w:p>
    <w:p w14:paraId="493DE8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outer court all the people, provided they were clean from ceremonial uncleanness, had full access for presenting their homage and prayers to the king.</w:t>
      </w:r>
    </w:p>
    <w:p w14:paraId="6E5E7EC9">
      <w:pPr>
        <w:pStyle w:val="3"/>
        <w:spacing w:line="243" w:lineRule="auto"/>
        <w:rPr>
          <w:rFonts w:hint="eastAsia" w:ascii="华文楷体" w:hAnsi="华文楷体" w:eastAsia="华文楷体" w:cs="华文楷体"/>
          <w:sz w:val="30"/>
          <w:szCs w:val="30"/>
        </w:rPr>
      </w:pPr>
    </w:p>
    <w:p w14:paraId="079C7F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外院，所有百姓，只要他们洁净脱离了礼仪上的不洁，都可以完全进入，向君王献上他们的尊崇和祷告。</w:t>
      </w:r>
    </w:p>
    <w:p w14:paraId="186643A5">
      <w:pPr>
        <w:pStyle w:val="3"/>
        <w:spacing w:line="243" w:lineRule="auto"/>
        <w:rPr>
          <w:rFonts w:hint="eastAsia" w:ascii="华文楷体" w:hAnsi="华文楷体" w:eastAsia="华文楷体" w:cs="华文楷体"/>
          <w:sz w:val="30"/>
          <w:szCs w:val="30"/>
        </w:rPr>
      </w:pPr>
    </w:p>
    <w:p w14:paraId="7CC550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inner court was appropriated to the priests, the king's most honoured and familiar servants.</w:t>
      </w:r>
    </w:p>
    <w:p w14:paraId="0E4E3094">
      <w:pPr>
        <w:pStyle w:val="3"/>
        <w:spacing w:line="243" w:lineRule="auto"/>
        <w:rPr>
          <w:rFonts w:hint="eastAsia" w:ascii="华文楷体" w:hAnsi="华文楷体" w:eastAsia="华文楷体" w:cs="华文楷体"/>
          <w:sz w:val="30"/>
          <w:szCs w:val="30"/>
        </w:rPr>
      </w:pPr>
    </w:p>
    <w:p w14:paraId="59C504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内院则专供祭司使用，他们是君王最尊贵和亲近的仆人。</w:t>
      </w:r>
    </w:p>
    <w:p w14:paraId="66625FE6">
      <w:pPr>
        <w:pStyle w:val="3"/>
        <w:spacing w:line="243" w:lineRule="auto"/>
        <w:rPr>
          <w:rFonts w:hint="eastAsia" w:ascii="华文楷体" w:hAnsi="华文楷体" w:eastAsia="华文楷体" w:cs="华文楷体"/>
          <w:sz w:val="30"/>
          <w:szCs w:val="30"/>
        </w:rPr>
      </w:pPr>
    </w:p>
    <w:p w14:paraId="5B9A22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innermost court, separated by a curtain of most curious workmanship, and denominated the holy of holies, stood the throne of the divine glory, which all men were forbidden, on pain of death, to approach, with the exception of the high priest, who entered it only once every year.</w:t>
      </w:r>
    </w:p>
    <w:p w14:paraId="32C7B8BC">
      <w:pPr>
        <w:pStyle w:val="3"/>
        <w:spacing w:line="243" w:lineRule="auto"/>
        <w:rPr>
          <w:rFonts w:hint="eastAsia" w:ascii="华文楷体" w:hAnsi="华文楷体" w:eastAsia="华文楷体" w:cs="华文楷体"/>
          <w:sz w:val="30"/>
          <w:szCs w:val="30"/>
        </w:rPr>
      </w:pPr>
    </w:p>
    <w:p w14:paraId="13B3FD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但在至内院，由一块做工极其精巧的幔子隔开，被称为至圣所，那里立着神圣荣耀的宝座，除了大祭司每年只进入一次之外，所有人都被禁止接近，违者处死。</w:t>
      </w:r>
    </w:p>
    <w:p w14:paraId="50EB8A6A">
      <w:pPr>
        <w:pStyle w:val="3"/>
        <w:spacing w:line="243" w:lineRule="auto"/>
        <w:rPr>
          <w:rFonts w:hint="eastAsia" w:ascii="华文楷体" w:hAnsi="华文楷体" w:eastAsia="华文楷体" w:cs="华文楷体"/>
          <w:sz w:val="30"/>
          <w:szCs w:val="30"/>
        </w:rPr>
      </w:pPr>
    </w:p>
    <w:p w14:paraId="7E3C6B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seated on the mercy-seat which stood above "an ark of shittim wood overlaid with pure gold,"— between cherubims of gold which "stretched forth their wings on high,"2 with their faces toward the mercy-seat, and "covering the mercy-seat with their wings," an impressive symbol of the presence of his Majesty—God dwelt.</w:t>
      </w:r>
    </w:p>
    <w:p w14:paraId="6DE134DF">
      <w:pPr>
        <w:pStyle w:val="3"/>
        <w:spacing w:line="243" w:lineRule="auto"/>
        <w:rPr>
          <w:rFonts w:hint="eastAsia" w:ascii="华文楷体" w:hAnsi="华文楷体" w:eastAsia="华文楷体" w:cs="华文楷体"/>
          <w:sz w:val="30"/>
          <w:szCs w:val="30"/>
        </w:rPr>
      </w:pPr>
    </w:p>
    <w:p w14:paraId="05A833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在那里，神居住在立于“用皂荚木包上纯金的约柜”之上的施恩座上，——在“展开高飞的翅膀”2 的金基路伯之间，它们的脸朝着施恩座，并“用翅膀遮掩施恩座”，这是祂威严同在的一个令人印象深刻的象征。</w:t>
      </w:r>
    </w:p>
    <w:p w14:paraId="0C815E34">
      <w:pPr>
        <w:pStyle w:val="3"/>
        <w:spacing w:line="243" w:lineRule="auto"/>
        <w:rPr>
          <w:rFonts w:hint="eastAsia" w:ascii="华文楷体" w:hAnsi="华文楷体" w:eastAsia="华文楷体" w:cs="华文楷体"/>
          <w:sz w:val="30"/>
          <w:szCs w:val="30"/>
        </w:rPr>
      </w:pPr>
    </w:p>
    <w:p w14:paraId="317FB5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Thence he gave forth his oracles, answered prayers, and shutting himself up, as it were, in that place of concealment, excited the awe and reverence of his people.</w:t>
      </w:r>
    </w:p>
    <w:p w14:paraId="69BC2CC2">
      <w:pPr>
        <w:pStyle w:val="3"/>
        <w:spacing w:line="243" w:lineRule="auto"/>
        <w:rPr>
          <w:rFonts w:hint="eastAsia" w:ascii="华文楷体" w:hAnsi="华文楷体" w:eastAsia="华文楷体" w:cs="华文楷体"/>
          <w:sz w:val="30"/>
          <w:szCs w:val="30"/>
        </w:rPr>
      </w:pPr>
    </w:p>
    <w:p w14:paraId="7433D0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祂从那里发出祂的圣言，应允祷告，并且仿佛将自己封闭在那隐秘之处，激起祂子民的敬畏和尊崇。</w:t>
      </w:r>
    </w:p>
    <w:p w14:paraId="6CDBAD33">
      <w:pPr>
        <w:pStyle w:val="3"/>
        <w:spacing w:line="243" w:lineRule="auto"/>
        <w:rPr>
          <w:rFonts w:hint="eastAsia" w:ascii="华文楷体" w:hAnsi="华文楷体" w:eastAsia="华文楷体" w:cs="华文楷体"/>
          <w:sz w:val="30"/>
          <w:szCs w:val="30"/>
        </w:rPr>
      </w:pPr>
    </w:p>
    <w:p w14:paraId="0A13C1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reigneth; let the people tremble: he sitteth between the cherubims; let the earth be moved."</w:t>
      </w:r>
    </w:p>
    <w:p w14:paraId="119062BC">
      <w:pPr>
        <w:pStyle w:val="3"/>
        <w:spacing w:line="243" w:lineRule="auto"/>
        <w:rPr>
          <w:rFonts w:hint="eastAsia" w:ascii="华文楷体" w:hAnsi="华文楷体" w:eastAsia="华文楷体" w:cs="华文楷体"/>
          <w:sz w:val="30"/>
          <w:szCs w:val="30"/>
        </w:rPr>
      </w:pPr>
    </w:p>
    <w:p w14:paraId="557C17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“耶和华作王；愿万民战抖：祂坐在二基路伯上；愿地摇动。”</w:t>
      </w:r>
    </w:p>
    <w:p w14:paraId="11C83654">
      <w:pPr>
        <w:pStyle w:val="3"/>
        <w:spacing w:line="243" w:lineRule="auto"/>
        <w:rPr>
          <w:rFonts w:hint="eastAsia" w:ascii="华文楷体" w:hAnsi="华文楷体" w:eastAsia="华文楷体" w:cs="华文楷体"/>
          <w:sz w:val="30"/>
          <w:szCs w:val="30"/>
        </w:rPr>
      </w:pPr>
    </w:p>
    <w:p w14:paraId="1DC280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Time would fail us to tell the rest, how God sustained in all respects the dignity of a monarch, how he regulated the affairs of peace and war, conducted his people into the land promised to their fathers, arranged the whole commonwealth, gave them magistrates and judges furnished with his own instructions, and in short appointed everything in such a manner as to depend entirely on his own will and pleasure.</w:t>
      </w:r>
    </w:p>
    <w:p w14:paraId="44A24066">
      <w:pPr>
        <w:pStyle w:val="3"/>
        <w:spacing w:line="243" w:lineRule="auto"/>
        <w:rPr>
          <w:rFonts w:hint="eastAsia" w:ascii="华文楷体" w:hAnsi="华文楷体" w:eastAsia="华文楷体" w:cs="华文楷体"/>
          <w:sz w:val="30"/>
          <w:szCs w:val="30"/>
        </w:rPr>
      </w:pPr>
    </w:p>
    <w:p w14:paraId="52265C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时间不够我们述说其余的事，即神如何在各方面维持一位君主的尊严，祂如何管理和平与战争的事务，带领祂的子民进入应许给他们列祖的土地，安排整个国家，赐给他们配备了祂自己训示的官长和士师，简而言之，祂以一种完全依赖于祂自己旨意和喜悦的方式来安排一切。</w:t>
      </w:r>
    </w:p>
    <w:p w14:paraId="6BF4B22F">
      <w:pPr>
        <w:pStyle w:val="3"/>
        <w:spacing w:line="243" w:lineRule="auto"/>
        <w:rPr>
          <w:rFonts w:hint="eastAsia" w:ascii="华文楷体" w:hAnsi="华文楷体" w:eastAsia="华文楷体" w:cs="华文楷体"/>
          <w:sz w:val="30"/>
          <w:szCs w:val="30"/>
        </w:rPr>
      </w:pPr>
    </w:p>
    <w:p w14:paraId="1168FF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form of political government established among the children of Israel was every way entitled to the name of a theocracy.</w:t>
      </w:r>
    </w:p>
    <w:p w14:paraId="5B6729D4">
      <w:pPr>
        <w:pStyle w:val="3"/>
        <w:spacing w:line="243" w:lineRule="auto"/>
        <w:rPr>
          <w:rFonts w:hint="eastAsia" w:ascii="华文楷体" w:hAnsi="华文楷体" w:eastAsia="华文楷体" w:cs="华文楷体"/>
          <w:sz w:val="30"/>
          <w:szCs w:val="30"/>
        </w:rPr>
      </w:pPr>
    </w:p>
    <w:p w14:paraId="7688F0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因此，在以色列子民中所建立的政体形式，在各方面都配得上神权政体 (theocracy 一种神直接统治的政体) 的名称。</w:t>
      </w:r>
    </w:p>
    <w:p w14:paraId="474FB8C0">
      <w:pPr>
        <w:pStyle w:val="3"/>
        <w:spacing w:line="243" w:lineRule="auto"/>
        <w:rPr>
          <w:rFonts w:hint="eastAsia" w:ascii="华文楷体" w:hAnsi="华文楷体" w:eastAsia="华文楷体" w:cs="华文楷体"/>
          <w:sz w:val="30"/>
          <w:szCs w:val="30"/>
        </w:rPr>
      </w:pPr>
    </w:p>
    <w:p w14:paraId="0788A7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acknowledged by Gideon, in a pious and becoming manner, when the people proposed to invest him with hereditary power.</w:t>
      </w:r>
    </w:p>
    <w:p w14:paraId="192D98B4">
      <w:pPr>
        <w:pStyle w:val="3"/>
        <w:spacing w:line="243" w:lineRule="auto"/>
        <w:rPr>
          <w:rFonts w:hint="eastAsia" w:ascii="华文楷体" w:hAnsi="华文楷体" w:eastAsia="华文楷体" w:cs="华文楷体"/>
          <w:sz w:val="30"/>
          <w:szCs w:val="30"/>
        </w:rPr>
      </w:pPr>
    </w:p>
    <w:p w14:paraId="3DBAAB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基甸 (Gideon) 在百姓提议授予他世袭权力时，以一种虔诚和合宜的方式承认了这一点。</w:t>
      </w:r>
    </w:p>
    <w:p w14:paraId="68BF2494">
      <w:pPr>
        <w:pStyle w:val="3"/>
        <w:spacing w:line="243" w:lineRule="auto"/>
        <w:rPr>
          <w:rFonts w:hint="eastAsia" w:ascii="华文楷体" w:hAnsi="华文楷体" w:eastAsia="华文楷体" w:cs="华文楷体"/>
          <w:sz w:val="30"/>
          <w:szCs w:val="30"/>
        </w:rPr>
      </w:pPr>
    </w:p>
    <w:p w14:paraId="04530A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rule over you, neither shall my son rule over you: the Lord shall rule over you."</w:t>
      </w:r>
    </w:p>
    <w:p w14:paraId="388CA9BB">
      <w:pPr>
        <w:pStyle w:val="3"/>
        <w:spacing w:line="243" w:lineRule="auto"/>
        <w:rPr>
          <w:rFonts w:hint="eastAsia" w:ascii="华文楷体" w:hAnsi="华文楷体" w:eastAsia="华文楷体" w:cs="华文楷体"/>
          <w:sz w:val="30"/>
          <w:szCs w:val="30"/>
        </w:rPr>
      </w:pPr>
    </w:p>
    <w:p w14:paraId="21568D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“我不治理你们，我的儿子也不治理你们：耶和华必治理你们。”</w:t>
      </w:r>
    </w:p>
    <w:p w14:paraId="52A7A86A">
      <w:pPr>
        <w:pStyle w:val="3"/>
        <w:spacing w:line="243" w:lineRule="auto"/>
        <w:rPr>
          <w:rFonts w:hint="eastAsia" w:ascii="华文楷体" w:hAnsi="华文楷体" w:eastAsia="华文楷体" w:cs="华文楷体"/>
          <w:sz w:val="30"/>
          <w:szCs w:val="30"/>
        </w:rPr>
      </w:pPr>
    </w:p>
    <w:p w14:paraId="398EBD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directing your attention to the kingdom of God over Israel, I do not wish you to view it only so far as it was civil, and resembled, in no small degree, the outward form of the governments of this world.</w:t>
      </w:r>
    </w:p>
    <w:p w14:paraId="4E31670C">
      <w:pPr>
        <w:pStyle w:val="3"/>
        <w:spacing w:line="243" w:lineRule="auto"/>
        <w:rPr>
          <w:rFonts w:hint="eastAsia" w:ascii="华文楷体" w:hAnsi="华文楷体" w:eastAsia="华文楷体" w:cs="华文楷体"/>
          <w:sz w:val="30"/>
          <w:szCs w:val="30"/>
        </w:rPr>
      </w:pPr>
    </w:p>
    <w:p w14:paraId="1BD3D5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在引导你们注意神在以色列之上的国度时，我不希望你们仅仅从它作为民事国度的方面来看，它在不小的程度上类似于这个世界政府的外在形式。</w:t>
      </w:r>
    </w:p>
    <w:p w14:paraId="28585436">
      <w:pPr>
        <w:pStyle w:val="3"/>
        <w:spacing w:line="243" w:lineRule="auto"/>
        <w:rPr>
          <w:rFonts w:hint="eastAsia" w:ascii="华文楷体" w:hAnsi="华文楷体" w:eastAsia="华文楷体" w:cs="华文楷体"/>
          <w:sz w:val="30"/>
          <w:szCs w:val="30"/>
        </w:rPr>
      </w:pPr>
    </w:p>
    <w:p w14:paraId="09F8E5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veil matters of greater moment lie concealed.</w:t>
      </w:r>
    </w:p>
    <w:p w14:paraId="671366B3">
      <w:pPr>
        <w:pStyle w:val="3"/>
        <w:spacing w:line="243" w:lineRule="auto"/>
        <w:rPr>
          <w:rFonts w:hint="eastAsia" w:ascii="华文楷体" w:hAnsi="华文楷体" w:eastAsia="华文楷体" w:cs="华文楷体"/>
          <w:sz w:val="30"/>
          <w:szCs w:val="30"/>
        </w:rPr>
      </w:pPr>
    </w:p>
    <w:p w14:paraId="608B06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在这面纱之下，隐藏着更重大的事情。</w:t>
      </w:r>
    </w:p>
    <w:p w14:paraId="48008942">
      <w:pPr>
        <w:pStyle w:val="3"/>
        <w:spacing w:line="243" w:lineRule="auto"/>
        <w:rPr>
          <w:rFonts w:hint="eastAsia" w:ascii="华文楷体" w:hAnsi="华文楷体" w:eastAsia="华文楷体" w:cs="华文楷体"/>
          <w:sz w:val="30"/>
          <w:szCs w:val="30"/>
        </w:rPr>
      </w:pPr>
    </w:p>
    <w:p w14:paraId="6BEF9D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things prefigured the kingdom of God in the days of the Messiah, and the condition of a better church.</w:t>
      </w:r>
    </w:p>
    <w:p w14:paraId="73B61D0F">
      <w:pPr>
        <w:pStyle w:val="3"/>
        <w:spacing w:line="243" w:lineRule="auto"/>
        <w:rPr>
          <w:rFonts w:hint="eastAsia" w:ascii="华文楷体" w:hAnsi="华文楷体" w:eastAsia="华文楷体" w:cs="华文楷体"/>
          <w:sz w:val="30"/>
          <w:szCs w:val="30"/>
        </w:rPr>
      </w:pPr>
    </w:p>
    <w:p w14:paraId="5218A0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所有这些事都预表了弥赛亚时代神的国度，以及一个更美好教会的光景。</w:t>
      </w:r>
    </w:p>
    <w:p w14:paraId="28BE7B7F">
      <w:pPr>
        <w:pStyle w:val="3"/>
        <w:spacing w:line="243" w:lineRule="auto"/>
        <w:rPr>
          <w:rFonts w:hint="eastAsia" w:ascii="华文楷体" w:hAnsi="华文楷体" w:eastAsia="华文楷体" w:cs="华文楷体"/>
          <w:sz w:val="30"/>
          <w:szCs w:val="30"/>
        </w:rPr>
      </w:pPr>
    </w:p>
    <w:p w14:paraId="22C20E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tendency of these solemn preparations was to impress on the people of Israel the belief that their highest happiness would be obtained by rendering a sincere and conscientious obedience to the spiritual kingdom of God.</w:t>
      </w:r>
    </w:p>
    <w:p w14:paraId="532D796C">
      <w:pPr>
        <w:pStyle w:val="3"/>
        <w:spacing w:line="243" w:lineRule="auto"/>
        <w:rPr>
          <w:rFonts w:hint="eastAsia" w:ascii="华文楷体" w:hAnsi="华文楷体" w:eastAsia="华文楷体" w:cs="华文楷体"/>
          <w:sz w:val="30"/>
          <w:szCs w:val="30"/>
        </w:rPr>
      </w:pPr>
    </w:p>
    <w:p w14:paraId="51A7DE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这些庄严预备的倾向，是要在以色列民心中留下印象，即他们最高的幸福将通过对神属灵国度的真诚和凭良心的顺服而获得。</w:t>
      </w:r>
    </w:p>
    <w:p w14:paraId="34FC779F">
      <w:pPr>
        <w:pStyle w:val="3"/>
        <w:spacing w:line="243" w:lineRule="auto"/>
        <w:rPr>
          <w:rFonts w:hint="eastAsia" w:ascii="华文楷体" w:hAnsi="华文楷体" w:eastAsia="华文楷体" w:cs="华文楷体"/>
          <w:sz w:val="30"/>
          <w:szCs w:val="30"/>
        </w:rPr>
      </w:pPr>
    </w:p>
    <w:p w14:paraId="76BDAA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intended to inform them that they must be separated from other men by the unchangeable decree of election, brought out of the slavery of sin and Satan, into the true liberty of the children of God, and united to him by a gracious covenant;</w:t>
      </w:r>
    </w:p>
    <w:p w14:paraId="3B4131A5">
      <w:pPr>
        <w:pStyle w:val="3"/>
        <w:spacing w:line="243" w:lineRule="auto"/>
        <w:rPr>
          <w:rFonts w:hint="eastAsia" w:ascii="华文楷体" w:hAnsi="华文楷体" w:eastAsia="华文楷体" w:cs="华文楷体"/>
          <w:sz w:val="30"/>
          <w:szCs w:val="30"/>
        </w:rPr>
      </w:pPr>
    </w:p>
    <w:p w14:paraId="28A574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它们旨在告知他们，他们必须藉着拣选的不变预旨与其他人分别开来，从罪和撒旦的奴役中被带出来，进入神儿女真实的自由，并藉着恩典之约与祂联合；</w:t>
      </w:r>
    </w:p>
    <w:p w14:paraId="73FCD7E7">
      <w:pPr>
        <w:pStyle w:val="3"/>
        <w:spacing w:line="243" w:lineRule="auto"/>
        <w:rPr>
          <w:rFonts w:hint="eastAsia" w:ascii="华文楷体" w:hAnsi="华文楷体" w:eastAsia="华文楷体" w:cs="华文楷体"/>
          <w:sz w:val="30"/>
          <w:szCs w:val="30"/>
        </w:rPr>
      </w:pPr>
    </w:p>
    <w:p w14:paraId="05B7E1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must have the law written, "not in tables of stone, but in the fleshly tables of the heart:"</w:t>
      </w:r>
    </w:p>
    <w:p w14:paraId="2CE4E206">
      <w:pPr>
        <w:pStyle w:val="3"/>
        <w:spacing w:line="243" w:lineRule="auto"/>
        <w:rPr>
          <w:rFonts w:hint="eastAsia" w:ascii="华文楷体" w:hAnsi="华文楷体" w:eastAsia="华文楷体" w:cs="华文楷体"/>
          <w:sz w:val="30"/>
          <w:szCs w:val="30"/>
        </w:rPr>
      </w:pPr>
    </w:p>
    <w:p w14:paraId="1A6611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他们必须将律法写在“不是石版上，乃是心版上：”</w:t>
      </w:r>
    </w:p>
    <w:p w14:paraId="0D069704">
      <w:pPr>
        <w:pStyle w:val="3"/>
        <w:spacing w:line="243" w:lineRule="auto"/>
        <w:rPr>
          <w:rFonts w:hint="eastAsia" w:ascii="华文楷体" w:hAnsi="华文楷体" w:eastAsia="华文楷体" w:cs="华文楷体"/>
          <w:sz w:val="30"/>
          <w:szCs w:val="30"/>
        </w:rPr>
      </w:pPr>
    </w:p>
    <w:p w14:paraId="32094B5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 rites and ceremonies must lead them to the offices and blessings of the Messiah;</w:t>
      </w:r>
    </w:p>
    <w:p w14:paraId="53D269D1">
      <w:pPr>
        <w:pStyle w:val="3"/>
        <w:spacing w:line="243" w:lineRule="auto"/>
        <w:rPr>
          <w:rFonts w:hint="eastAsia" w:ascii="华文楷体" w:hAnsi="华文楷体" w:eastAsia="华文楷体" w:cs="华文楷体"/>
          <w:sz w:val="30"/>
          <w:szCs w:val="30"/>
        </w:rPr>
      </w:pPr>
    </w:p>
    <w:p w14:paraId="232FE4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那些礼仪和仪式必须引导他们认识弥赛亚的职分和祝福；</w:t>
      </w:r>
    </w:p>
    <w:p w14:paraId="42A0F72F">
      <w:pPr>
        <w:pStyle w:val="3"/>
        <w:spacing w:line="243" w:lineRule="auto"/>
        <w:rPr>
          <w:rFonts w:hint="eastAsia" w:ascii="华文楷体" w:hAnsi="华文楷体" w:eastAsia="华文楷体" w:cs="华文楷体"/>
          <w:sz w:val="30"/>
          <w:szCs w:val="30"/>
        </w:rPr>
      </w:pPr>
    </w:p>
    <w:p w14:paraId="137D3D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must obtain access, not to a tabernacle or temple made with hands, or to any typical presence of the divine being, but to God himself, who promised that "he would be to them for a sanctuary;"3</w:t>
      </w:r>
    </w:p>
    <w:p w14:paraId="24ED784D">
      <w:pPr>
        <w:pStyle w:val="3"/>
        <w:spacing w:line="243" w:lineRule="auto"/>
        <w:rPr>
          <w:rFonts w:hint="eastAsia" w:ascii="华文楷体" w:hAnsi="华文楷体" w:eastAsia="华文楷体" w:cs="华文楷体"/>
          <w:sz w:val="30"/>
          <w:szCs w:val="30"/>
        </w:rPr>
      </w:pPr>
    </w:p>
    <w:p w14:paraId="01ED43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他们必须得以来到，不是人手所造的会幕或圣殿，也不是任何神圣存有 (divine being) 的预表性同在面前，而是来到神自己面前，祂曾应许“祂要作他们的圣所；”3</w:t>
      </w:r>
    </w:p>
    <w:p w14:paraId="0C19D4E1">
      <w:pPr>
        <w:pStyle w:val="3"/>
        <w:spacing w:line="243" w:lineRule="auto"/>
        <w:rPr>
          <w:rFonts w:hint="eastAsia" w:ascii="华文楷体" w:hAnsi="华文楷体" w:eastAsia="华文楷体" w:cs="华文楷体"/>
          <w:sz w:val="30"/>
          <w:szCs w:val="30"/>
        </w:rPr>
      </w:pPr>
    </w:p>
    <w:p w14:paraId="12ED30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must not only dwell in Jehovah's land, but possess it as a pledge of heaven, of the inheritance which that type was intended to prefigure.</w:t>
      </w:r>
    </w:p>
    <w:p w14:paraId="1737585C">
      <w:pPr>
        <w:pStyle w:val="3"/>
        <w:spacing w:line="243" w:lineRule="auto"/>
        <w:rPr>
          <w:rFonts w:hint="eastAsia" w:ascii="华文楷体" w:hAnsi="华文楷体" w:eastAsia="华文楷体" w:cs="华文楷体"/>
          <w:sz w:val="30"/>
          <w:szCs w:val="30"/>
        </w:rPr>
      </w:pPr>
    </w:p>
    <w:p w14:paraId="27FFC2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他们不仅要住在耶和华的地上，而且要拥有它，作为天上的凭据，作为那预表所意指之产业的凭据。</w:t>
      </w:r>
    </w:p>
    <w:p w14:paraId="406F3B3E">
      <w:pPr>
        <w:pStyle w:val="3"/>
        <w:spacing w:line="243" w:lineRule="auto"/>
        <w:rPr>
          <w:rFonts w:hint="eastAsia" w:ascii="华文楷体" w:hAnsi="华文楷体" w:eastAsia="华文楷体" w:cs="华文楷体"/>
          <w:sz w:val="30"/>
          <w:szCs w:val="30"/>
        </w:rPr>
      </w:pPr>
    </w:p>
    <w:p w14:paraId="56FEEE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 kingdom of God over Israel was not merely civil, so far as they had a commonwealth in the land of Canaan; but was likewise ceremonial, figuratively representing higher and better things, so far as they constituted the church of the Old Testament.</w:t>
      </w:r>
    </w:p>
    <w:p w14:paraId="0BAE6E61">
      <w:pPr>
        <w:pStyle w:val="3"/>
        <w:spacing w:line="243" w:lineRule="auto"/>
        <w:rPr>
          <w:rFonts w:hint="eastAsia" w:ascii="华文楷体" w:hAnsi="华文楷体" w:eastAsia="华文楷体" w:cs="华文楷体"/>
          <w:sz w:val="30"/>
          <w:szCs w:val="30"/>
        </w:rPr>
      </w:pPr>
    </w:p>
    <w:p w14:paraId="240C2B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简而言之，神在以色列之上的国度，就他们在迦南地拥有一个国家而言，不仅仅是民事的；而且也是礼仪性的，象征性地代表更高更好的事物，就他们构成了旧约教会而言。</w:t>
      </w:r>
    </w:p>
    <w:p w14:paraId="42082532">
      <w:pPr>
        <w:pStyle w:val="3"/>
        <w:spacing w:line="243" w:lineRule="auto"/>
        <w:rPr>
          <w:rFonts w:hint="eastAsia" w:ascii="华文楷体" w:hAnsi="华文楷体" w:eastAsia="华文楷体" w:cs="华文楷体"/>
          <w:sz w:val="30"/>
          <w:szCs w:val="30"/>
        </w:rPr>
      </w:pPr>
    </w:p>
    <w:p w14:paraId="39B853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not stop even here.</w:t>
      </w:r>
    </w:p>
    <w:p w14:paraId="0A685885">
      <w:pPr>
        <w:pStyle w:val="3"/>
        <w:spacing w:line="243" w:lineRule="auto"/>
        <w:rPr>
          <w:rFonts w:hint="eastAsia" w:ascii="华文楷体" w:hAnsi="华文楷体" w:eastAsia="华文楷体" w:cs="华文楷体"/>
          <w:sz w:val="30"/>
          <w:szCs w:val="30"/>
        </w:rPr>
      </w:pPr>
    </w:p>
    <w:p w14:paraId="34BC27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但我们甚至不能止步于此。</w:t>
      </w:r>
    </w:p>
    <w:p w14:paraId="109D5C1C">
      <w:pPr>
        <w:pStyle w:val="3"/>
        <w:spacing w:line="243" w:lineRule="auto"/>
        <w:rPr>
          <w:rFonts w:hint="eastAsia" w:ascii="华文楷体" w:hAnsi="华文楷体" w:eastAsia="华文楷体" w:cs="华文楷体"/>
          <w:sz w:val="30"/>
          <w:szCs w:val="30"/>
        </w:rPr>
      </w:pPr>
    </w:p>
    <w:p w14:paraId="614365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had likewise a spiritual kingdom over them, so far as the dispensation of that period allowed.</w:t>
      </w:r>
    </w:p>
    <w:p w14:paraId="1AA53D00">
      <w:pPr>
        <w:pStyle w:val="3"/>
        <w:spacing w:line="243" w:lineRule="auto"/>
        <w:rPr>
          <w:rFonts w:hint="eastAsia" w:ascii="华文楷体" w:hAnsi="华文楷体" w:eastAsia="华文楷体" w:cs="华文楷体"/>
          <w:sz w:val="30"/>
          <w:szCs w:val="30"/>
        </w:rPr>
      </w:pPr>
    </w:p>
    <w:p w14:paraId="6E90BA7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神在他们之上同样拥有一个属灵的国度，尽那个时代的经纶 (dispensation 时代安排) 所允许的程度。</w:t>
      </w:r>
    </w:p>
    <w:p w14:paraId="45285416">
      <w:pPr>
        <w:pStyle w:val="3"/>
        <w:spacing w:line="243" w:lineRule="auto"/>
        <w:rPr>
          <w:rFonts w:hint="eastAsia" w:ascii="华文楷体" w:hAnsi="华文楷体" w:eastAsia="华文楷体" w:cs="华文楷体"/>
          <w:sz w:val="30"/>
          <w:szCs w:val="30"/>
        </w:rPr>
      </w:pPr>
    </w:p>
    <w:p w14:paraId="67AE66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imagine that the Jewish ceremonies were solely intended to prefigure those blessings which other believers were to enjoy at a distant period.</w:t>
      </w:r>
    </w:p>
    <w:p w14:paraId="2BD40A0A">
      <w:pPr>
        <w:pStyle w:val="3"/>
        <w:spacing w:line="243" w:lineRule="auto"/>
        <w:rPr>
          <w:rFonts w:hint="eastAsia" w:ascii="华文楷体" w:hAnsi="华文楷体" w:eastAsia="华文楷体" w:cs="华文楷体"/>
          <w:sz w:val="30"/>
          <w:szCs w:val="30"/>
        </w:rPr>
      </w:pPr>
    </w:p>
    <w:p w14:paraId="195C2F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我们绝不能想象犹太的礼仪仅仅是为了预表那些其他信徒在遥远时期将要享有的祝福。</w:t>
      </w:r>
    </w:p>
    <w:p w14:paraId="41E0370B">
      <w:pPr>
        <w:pStyle w:val="3"/>
        <w:spacing w:line="243" w:lineRule="auto"/>
        <w:rPr>
          <w:rFonts w:hint="eastAsia" w:ascii="华文楷体" w:hAnsi="华文楷体" w:eastAsia="华文楷体" w:cs="华文楷体"/>
          <w:sz w:val="30"/>
          <w:szCs w:val="30"/>
        </w:rPr>
      </w:pPr>
    </w:p>
    <w:p w14:paraId="48AD2E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the sacraments and signs of those blessings which all the pious Israelites at that time enjoyed.</w:t>
      </w:r>
    </w:p>
    <w:p w14:paraId="48835F46">
      <w:pPr>
        <w:pStyle w:val="3"/>
        <w:spacing w:line="243" w:lineRule="auto"/>
        <w:rPr>
          <w:rFonts w:hint="eastAsia" w:ascii="华文楷体" w:hAnsi="华文楷体" w:eastAsia="华文楷体" w:cs="华文楷体"/>
          <w:sz w:val="30"/>
          <w:szCs w:val="30"/>
        </w:rPr>
      </w:pPr>
    </w:p>
    <w:p w14:paraId="3EA255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它们是当时所有虔诚以色列人所享有的那些祝福的圣礼和标记。</w:t>
      </w:r>
    </w:p>
    <w:p w14:paraId="115BCE18">
      <w:pPr>
        <w:pStyle w:val="3"/>
        <w:spacing w:line="243" w:lineRule="auto"/>
        <w:rPr>
          <w:rFonts w:hint="eastAsia" w:ascii="华文楷体" w:hAnsi="华文楷体" w:eastAsia="华文楷体" w:cs="华文楷体"/>
          <w:sz w:val="30"/>
          <w:szCs w:val="30"/>
        </w:rPr>
      </w:pPr>
    </w:p>
    <w:p w14:paraId="2905F5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people of God were actually delivered from the kingdom of Satan, and "from this present evil world," and made partakers of those privileges in which an Apostle informs us that the kingdom of God consists,—of righteousness and peace, and joy in the Holy Ghost.</w:t>
      </w:r>
    </w:p>
    <w:p w14:paraId="11D9AE51">
      <w:pPr>
        <w:pStyle w:val="3"/>
        <w:spacing w:line="243" w:lineRule="auto"/>
        <w:rPr>
          <w:rFonts w:hint="eastAsia" w:ascii="华文楷体" w:hAnsi="华文楷体" w:eastAsia="华文楷体" w:cs="华文楷体"/>
          <w:sz w:val="30"/>
          <w:szCs w:val="30"/>
        </w:rPr>
      </w:pPr>
    </w:p>
    <w:p w14:paraId="27032A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神的子民实际上已从撒旦的国度和“现今这邪恶的世界”中被拯救出来，并成为那些特权的分享者，一位使徒告诉我们神的国度就在于此——即公义、和平，以及在圣灵里的喜乐。</w:t>
      </w:r>
    </w:p>
    <w:p w14:paraId="205894FB">
      <w:pPr>
        <w:pStyle w:val="3"/>
        <w:spacing w:line="243" w:lineRule="auto"/>
        <w:rPr>
          <w:rFonts w:hint="eastAsia" w:ascii="华文楷体" w:hAnsi="华文楷体" w:eastAsia="华文楷体" w:cs="华文楷体"/>
          <w:sz w:val="30"/>
          <w:szCs w:val="30"/>
        </w:rPr>
      </w:pPr>
    </w:p>
    <w:p w14:paraId="1143E3B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righteousness, both as justified and as sanctified persons.</w:t>
      </w:r>
    </w:p>
    <w:p w14:paraId="4C03955E">
      <w:pPr>
        <w:pStyle w:val="3"/>
        <w:spacing w:line="243" w:lineRule="auto"/>
        <w:rPr>
          <w:rFonts w:hint="eastAsia" w:ascii="华文楷体" w:hAnsi="华文楷体" w:eastAsia="华文楷体" w:cs="华文楷体"/>
          <w:sz w:val="30"/>
          <w:szCs w:val="30"/>
        </w:rPr>
      </w:pPr>
    </w:p>
    <w:p w14:paraId="6AE16D9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他们拥有义，既是因信称义的人，也是成圣的人。</w:t>
      </w:r>
    </w:p>
    <w:p w14:paraId="66E9532F">
      <w:pPr>
        <w:pStyle w:val="3"/>
        <w:spacing w:line="243" w:lineRule="auto"/>
        <w:rPr>
          <w:rFonts w:hint="eastAsia" w:ascii="华文楷体" w:hAnsi="华文楷体" w:eastAsia="华文楷体" w:cs="华文楷体"/>
          <w:sz w:val="30"/>
          <w:szCs w:val="30"/>
        </w:rPr>
      </w:pPr>
    </w:p>
    <w:p w14:paraId="75F930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peace, being reconciled to God by the blood of the Messiah, which was to be shed "when the fulness of the time was come."</w:t>
      </w:r>
    </w:p>
    <w:p w14:paraId="11677367">
      <w:pPr>
        <w:pStyle w:val="3"/>
        <w:spacing w:line="243" w:lineRule="auto"/>
        <w:rPr>
          <w:rFonts w:hint="eastAsia" w:ascii="华文楷体" w:hAnsi="华文楷体" w:eastAsia="华文楷体" w:cs="华文楷体"/>
          <w:sz w:val="30"/>
          <w:szCs w:val="30"/>
        </w:rPr>
      </w:pPr>
    </w:p>
    <w:p w14:paraId="7F1B85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他们拥有和平，藉着弥赛亚的血与神和好，这血将在“时候满足的时候”流出。</w:t>
      </w:r>
    </w:p>
    <w:p w14:paraId="3849A7AE">
      <w:pPr>
        <w:pStyle w:val="3"/>
        <w:spacing w:line="243" w:lineRule="auto"/>
        <w:rPr>
          <w:rFonts w:hint="eastAsia" w:ascii="华文楷体" w:hAnsi="华文楷体" w:eastAsia="华文楷体" w:cs="华文楷体"/>
          <w:sz w:val="30"/>
          <w:szCs w:val="30"/>
        </w:rPr>
      </w:pPr>
    </w:p>
    <w:p w14:paraId="58B20C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also the consciousness of that peace, the delightful composure of mind arising from that source, and joy in the Holy Ghost.</w:t>
      </w:r>
    </w:p>
    <w:p w14:paraId="47C067A7">
      <w:pPr>
        <w:pStyle w:val="3"/>
        <w:spacing w:line="243" w:lineRule="auto"/>
        <w:rPr>
          <w:rFonts w:hint="eastAsia" w:ascii="华文楷体" w:hAnsi="华文楷体" w:eastAsia="华文楷体" w:cs="华文楷体"/>
          <w:sz w:val="30"/>
          <w:szCs w:val="30"/>
        </w:rPr>
      </w:pPr>
    </w:p>
    <w:p w14:paraId="297337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他们也拥有那和平的意识，源于此的令人愉悦的心灵平静，以及在圣灵里的喜乐。</w:t>
      </w:r>
    </w:p>
    <w:p w14:paraId="352E8D85">
      <w:pPr>
        <w:pStyle w:val="3"/>
        <w:spacing w:line="243" w:lineRule="auto"/>
        <w:rPr>
          <w:rFonts w:hint="eastAsia" w:ascii="华文楷体" w:hAnsi="华文楷体" w:eastAsia="华文楷体" w:cs="华文楷体"/>
          <w:sz w:val="30"/>
          <w:szCs w:val="30"/>
        </w:rPr>
      </w:pPr>
    </w:p>
    <w:p w14:paraId="28BB0B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these blessings, David prays in the full belief that they will be granted.</w:t>
      </w:r>
    </w:p>
    <w:p w14:paraId="1C0F880F">
      <w:pPr>
        <w:pStyle w:val="3"/>
        <w:spacing w:line="243" w:lineRule="auto"/>
        <w:rPr>
          <w:rFonts w:hint="eastAsia" w:ascii="华文楷体" w:hAnsi="华文楷体" w:eastAsia="华文楷体" w:cs="华文楷体"/>
          <w:sz w:val="30"/>
          <w:szCs w:val="30"/>
        </w:rPr>
      </w:pPr>
    </w:p>
    <w:p w14:paraId="7AEFC4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大卫为所有这些祝福祷告，并完全相信它们会被赐予。</w:t>
      </w:r>
    </w:p>
    <w:p w14:paraId="5EE0A90F">
      <w:pPr>
        <w:pStyle w:val="3"/>
        <w:spacing w:line="243" w:lineRule="auto"/>
        <w:rPr>
          <w:rFonts w:hint="eastAsia" w:ascii="华文楷体" w:hAnsi="华文楷体" w:eastAsia="华文楷体" w:cs="华文楷体"/>
          <w:sz w:val="30"/>
          <w:szCs w:val="30"/>
        </w:rPr>
      </w:pPr>
    </w:p>
    <w:p w14:paraId="0C5844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other times he praises God in lofty terms for having bestowed them.</w:t>
      </w:r>
    </w:p>
    <w:p w14:paraId="26959C53">
      <w:pPr>
        <w:pStyle w:val="3"/>
        <w:spacing w:line="243" w:lineRule="auto"/>
        <w:rPr>
          <w:rFonts w:hint="eastAsia" w:ascii="华文楷体" w:hAnsi="华文楷体" w:eastAsia="华文楷体" w:cs="华文楷体"/>
          <w:sz w:val="30"/>
          <w:szCs w:val="30"/>
        </w:rPr>
      </w:pPr>
    </w:p>
    <w:p w14:paraId="3D863F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在其他时候，祂用崇高的言辞赞美神赐予了它们。</w:t>
      </w:r>
    </w:p>
    <w:p w14:paraId="5CCC3938">
      <w:pPr>
        <w:pStyle w:val="3"/>
        <w:spacing w:line="243" w:lineRule="auto"/>
        <w:rPr>
          <w:rFonts w:hint="eastAsia" w:ascii="华文楷体" w:hAnsi="华文楷体" w:eastAsia="华文楷体" w:cs="华文楷体"/>
          <w:sz w:val="30"/>
          <w:szCs w:val="30"/>
        </w:rPr>
      </w:pPr>
    </w:p>
    <w:p w14:paraId="50CCD7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from the whole is, that God had a threefold kingdom in ancient Israel,—political, ceremonial, spiritual.</w:t>
      </w:r>
    </w:p>
    <w:p w14:paraId="78257B74">
      <w:pPr>
        <w:pStyle w:val="3"/>
        <w:spacing w:line="243" w:lineRule="auto"/>
        <w:rPr>
          <w:rFonts w:hint="eastAsia" w:ascii="华文楷体" w:hAnsi="华文楷体" w:eastAsia="华文楷体" w:cs="华文楷体"/>
          <w:sz w:val="30"/>
          <w:szCs w:val="30"/>
        </w:rPr>
      </w:pPr>
    </w:p>
    <w:p w14:paraId="58A909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总而言之，神在古代以色列拥有一个三重国度——政治的、礼仪的、属灵的。</w:t>
      </w:r>
    </w:p>
    <w:p w14:paraId="02B3757F">
      <w:pPr>
        <w:pStyle w:val="3"/>
        <w:spacing w:line="243" w:lineRule="auto"/>
        <w:rPr>
          <w:rFonts w:hint="eastAsia" w:ascii="华文楷体" w:hAnsi="华文楷体" w:eastAsia="华文楷体" w:cs="华文楷体"/>
          <w:sz w:val="30"/>
          <w:szCs w:val="30"/>
        </w:rPr>
      </w:pPr>
    </w:p>
    <w:p w14:paraId="46FCF1C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of the three is acknowledged by the modern Jewish teachers, who, borrowing the phraseology of the ancient Hebrews, denominate the inward fear and love of God "the entire workings of the heavens."</w:t>
      </w:r>
    </w:p>
    <w:p w14:paraId="25E29324">
      <w:pPr>
        <w:pStyle w:val="3"/>
        <w:spacing w:line="243" w:lineRule="auto"/>
        <w:rPr>
          <w:rFonts w:hint="eastAsia" w:ascii="华文楷体" w:hAnsi="华文楷体" w:eastAsia="华文楷体" w:cs="华文楷体"/>
          <w:sz w:val="30"/>
          <w:szCs w:val="30"/>
        </w:rPr>
      </w:pPr>
    </w:p>
    <w:p w14:paraId="1A2D1E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这三者中的最后一个被现代犹太教师所承认，他们借用古代希伯来人的措辞，将内在对神的敬畏和爱慕称为“诸天的全部运作”。</w:t>
      </w:r>
    </w:p>
    <w:p w14:paraId="04FCC38F">
      <w:pPr>
        <w:pStyle w:val="3"/>
        <w:spacing w:line="243" w:lineRule="auto"/>
        <w:rPr>
          <w:rFonts w:hint="eastAsia" w:ascii="华文楷体" w:hAnsi="华文楷体" w:eastAsia="华文楷体" w:cs="华文楷体"/>
          <w:sz w:val="30"/>
          <w:szCs w:val="30"/>
        </w:rPr>
      </w:pPr>
    </w:p>
    <w:p w14:paraId="5F4FBE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frequently tell us that, in repeating the Phylacteries, it is proper first to pronounce these words, "Hear, O Israel, the Lord our God is one Lord," before pronouncing that other passage, "And it shall come to pass, if ye shall hearken diligently unto my commandments, which I command you this day, to love the Lord your God, and to serve him with all your heart, and with all your soul."2</w:t>
      </w:r>
    </w:p>
    <w:p w14:paraId="375EFE78">
      <w:pPr>
        <w:pStyle w:val="3"/>
        <w:spacing w:line="243" w:lineRule="auto"/>
        <w:rPr>
          <w:rFonts w:hint="eastAsia" w:ascii="华文楷体" w:hAnsi="华文楷体" w:eastAsia="华文楷体" w:cs="华文楷体"/>
          <w:sz w:val="30"/>
          <w:szCs w:val="30"/>
        </w:rPr>
      </w:pPr>
    </w:p>
    <w:p w14:paraId="541E68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他们经常告诉我们，在重复诵读经文匣 (Phylacteries 犹太人佩戴的装有经文的小皮匣) 时，应当先念出这些话：“以色列啊，你要听！耶和华我们神是独一的主，”然后再念另一段：“你们若留意听从我今日所吩咐你们的诫命，爱耶和华你们的神，尽心尽性事奉祂。”2</w:t>
      </w:r>
    </w:p>
    <w:p w14:paraId="0496B64E">
      <w:pPr>
        <w:pStyle w:val="3"/>
        <w:spacing w:line="243" w:lineRule="auto"/>
        <w:rPr>
          <w:rFonts w:hint="eastAsia" w:ascii="华文楷体" w:hAnsi="华文楷体" w:eastAsia="华文楷体" w:cs="华文楷体"/>
          <w:sz w:val="30"/>
          <w:szCs w:val="30"/>
        </w:rPr>
      </w:pPr>
    </w:p>
    <w:p w14:paraId="069B14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assigned by them for following this order is, that a man ought to undertake first the kingdom of the Heavens, and next the yoke of the commandment.</w:t>
      </w:r>
    </w:p>
    <w:p w14:paraId="3B2B5E5F">
      <w:pPr>
        <w:pStyle w:val="3"/>
        <w:spacing w:line="243" w:lineRule="auto"/>
        <w:rPr>
          <w:rFonts w:hint="eastAsia" w:ascii="华文楷体" w:hAnsi="华文楷体" w:eastAsia="华文楷体" w:cs="华文楷体"/>
          <w:sz w:val="30"/>
          <w:szCs w:val="30"/>
        </w:rPr>
      </w:pPr>
    </w:p>
    <w:p w14:paraId="4D60C8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他们为此顺序所给出的理由是，一个人应当首先承担诸天之国 (kingdom of the Heavens)，其次再承担诫命的轭。</w:t>
      </w:r>
    </w:p>
    <w:p w14:paraId="256CDBAC">
      <w:pPr>
        <w:pStyle w:val="3"/>
        <w:spacing w:line="243" w:lineRule="auto"/>
        <w:rPr>
          <w:rFonts w:hint="eastAsia" w:ascii="华文楷体" w:hAnsi="华文楷体" w:eastAsia="华文楷体" w:cs="华文楷体"/>
          <w:sz w:val="30"/>
          <w:szCs w:val="30"/>
        </w:rPr>
      </w:pPr>
    </w:p>
    <w:p w14:paraId="34D3FD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Accordingly, the repetition of the former passage is constantly designated by them the undertaking of the kingdom of the heavens.</w:t>
      </w:r>
    </w:p>
    <w:p w14:paraId="23D21D2C">
      <w:pPr>
        <w:pStyle w:val="3"/>
        <w:spacing w:line="243" w:lineRule="auto"/>
        <w:rPr>
          <w:rFonts w:hint="eastAsia" w:ascii="华文楷体" w:hAnsi="华文楷体" w:eastAsia="华文楷体" w:cs="华文楷体"/>
          <w:sz w:val="30"/>
          <w:szCs w:val="30"/>
        </w:rPr>
      </w:pPr>
    </w:p>
    <w:p w14:paraId="2B7DE6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因此，前一段经文的重复诵读，通常被他们指定为承担诸天之国 (kingdom of the heavens)。</w:t>
      </w:r>
    </w:p>
    <w:p w14:paraId="0FCC9FB7">
      <w:pPr>
        <w:pStyle w:val="3"/>
        <w:spacing w:line="243" w:lineRule="auto"/>
        <w:rPr>
          <w:rFonts w:hint="eastAsia" w:ascii="华文楷体" w:hAnsi="华文楷体" w:eastAsia="华文楷体" w:cs="华文楷体"/>
          <w:sz w:val="30"/>
          <w:szCs w:val="30"/>
        </w:rPr>
      </w:pPr>
    </w:p>
    <w:p w14:paraId="122CEA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bridegroom, on the evening of his marriage, was generally understood to be exempted from repeating the Phylacteries.</w:t>
      </w:r>
    </w:p>
    <w:p w14:paraId="1B6413CB">
      <w:pPr>
        <w:pStyle w:val="3"/>
        <w:spacing w:line="243" w:lineRule="auto"/>
        <w:rPr>
          <w:rFonts w:hint="eastAsia" w:ascii="华文楷体" w:hAnsi="华文楷体" w:eastAsia="华文楷体" w:cs="华文楷体"/>
          <w:sz w:val="30"/>
          <w:szCs w:val="30"/>
        </w:rPr>
      </w:pPr>
    </w:p>
    <w:p w14:paraId="6C132F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新郎在婚礼当晚，通常被理解为可以免除重复诵读经文匣 (Phylacteries)。</w:t>
      </w:r>
    </w:p>
    <w:p w14:paraId="5AAD8139">
      <w:pPr>
        <w:pStyle w:val="3"/>
        <w:spacing w:line="243" w:lineRule="auto"/>
        <w:rPr>
          <w:rFonts w:hint="eastAsia" w:ascii="华文楷体" w:hAnsi="华文楷体" w:eastAsia="华文楷体" w:cs="华文楷体"/>
          <w:sz w:val="30"/>
          <w:szCs w:val="30"/>
        </w:rPr>
      </w:pPr>
    </w:p>
    <w:p w14:paraId="52781F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Rabbi Gamaliel, they assure us, refused to avail himself of that exemption, assigning the reason that he would not, even for a brief space, separate himself from the kingdom of the heavens.</w:t>
      </w:r>
    </w:p>
    <w:p w14:paraId="3B82EE40">
      <w:pPr>
        <w:pStyle w:val="3"/>
        <w:spacing w:line="243" w:lineRule="auto"/>
        <w:rPr>
          <w:rFonts w:hint="eastAsia" w:ascii="华文楷体" w:hAnsi="华文楷体" w:eastAsia="华文楷体" w:cs="华文楷体"/>
          <w:sz w:val="30"/>
          <w:szCs w:val="30"/>
        </w:rPr>
      </w:pPr>
    </w:p>
    <w:p w14:paraId="039730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但他们向我们保证，拉比迦玛列 (Rabbi Gamaliel) 拒绝利用这项豁免，理由是他不愿，即使是片刻之间，也将自己与诸天之国 (kingdom of the heavens) 分开。</w:t>
      </w:r>
    </w:p>
    <w:p w14:paraId="485931C4">
      <w:pPr>
        <w:pStyle w:val="3"/>
        <w:spacing w:line="243" w:lineRule="auto"/>
        <w:rPr>
          <w:rFonts w:hint="eastAsia" w:ascii="华文楷体" w:hAnsi="华文楷体" w:eastAsia="华文楷体" w:cs="华文楷体"/>
          <w:sz w:val="30"/>
          <w:szCs w:val="30"/>
        </w:rPr>
      </w:pPr>
    </w:p>
    <w:p w14:paraId="286FF3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book Zohar, the question is put, "What is the yoke of the kingdom of the heavens?"</w:t>
      </w:r>
    </w:p>
    <w:p w14:paraId="3637342C">
      <w:pPr>
        <w:pStyle w:val="3"/>
        <w:spacing w:line="243" w:lineRule="auto"/>
        <w:rPr>
          <w:rFonts w:hint="eastAsia" w:ascii="华文楷体" w:hAnsi="华文楷体" w:eastAsia="华文楷体" w:cs="华文楷体"/>
          <w:sz w:val="30"/>
          <w:szCs w:val="30"/>
        </w:rPr>
      </w:pPr>
    </w:p>
    <w:p w14:paraId="7BB1C0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在《光明篇》(Zohar 犹太神秘主义卡巴拉的重要文献) 一书中，提出了这样一个问题：“什么是诸天之国 (kingdom of the heavens) 的轭？”</w:t>
      </w:r>
    </w:p>
    <w:p w14:paraId="58689A16">
      <w:pPr>
        <w:pStyle w:val="3"/>
        <w:spacing w:line="243" w:lineRule="auto"/>
        <w:rPr>
          <w:rFonts w:hint="eastAsia" w:ascii="华文楷体" w:hAnsi="华文楷体" w:eastAsia="华文楷体" w:cs="华文楷体"/>
          <w:sz w:val="30"/>
          <w:szCs w:val="30"/>
        </w:rPr>
      </w:pPr>
    </w:p>
    <w:p w14:paraId="1D7A36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the reply is given, "To serve God in fear, in the fear of which it is written, The fear of the Lord is the beginning of wisdom."2</w:t>
      </w:r>
    </w:p>
    <w:p w14:paraId="5F126276">
      <w:pPr>
        <w:pStyle w:val="3"/>
        <w:spacing w:line="243" w:lineRule="auto"/>
        <w:rPr>
          <w:rFonts w:hint="eastAsia" w:ascii="华文楷体" w:hAnsi="华文楷体" w:eastAsia="华文楷体" w:cs="华文楷体"/>
          <w:sz w:val="30"/>
          <w:szCs w:val="30"/>
        </w:rPr>
      </w:pPr>
    </w:p>
    <w:p w14:paraId="62679A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对此的回答是：“在敬畏中事奉神，就是那经上所记的敬畏：敬畏耶和华是智慧的开端。”2</w:t>
      </w:r>
    </w:p>
    <w:p w14:paraId="231A35AC">
      <w:pPr>
        <w:pStyle w:val="3"/>
        <w:spacing w:line="243" w:lineRule="auto"/>
        <w:rPr>
          <w:rFonts w:hint="eastAsia" w:ascii="华文楷体" w:hAnsi="华文楷体" w:eastAsia="华文楷体" w:cs="华文楷体"/>
          <w:sz w:val="30"/>
          <w:szCs w:val="30"/>
        </w:rPr>
      </w:pPr>
    </w:p>
    <w:p w14:paraId="3C34DD2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various passages of Scripture do certainly speak as if the kingdom of God, or, which is the same thing, the kingdom of the heavens, were not to be expected till after the Messiah had appeared.</w:t>
      </w:r>
    </w:p>
    <w:p w14:paraId="43E6BD0B">
      <w:pPr>
        <w:pStyle w:val="3"/>
        <w:spacing w:line="243" w:lineRule="auto"/>
        <w:rPr>
          <w:rFonts w:hint="eastAsia" w:ascii="华文楷体" w:hAnsi="华文楷体" w:eastAsia="华文楷体" w:cs="华文楷体"/>
          <w:sz w:val="30"/>
          <w:szCs w:val="30"/>
        </w:rPr>
      </w:pPr>
    </w:p>
    <w:p w14:paraId="26F7E3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然而，圣经中的各种段落确实说，仿佛神的国度，或者说，同样的事情，诸天之国 (kingdom of the heavens)，要等到弥赛亚显现之后才能期望。</w:t>
      </w:r>
    </w:p>
    <w:p w14:paraId="25DE25B4">
      <w:pPr>
        <w:pStyle w:val="3"/>
        <w:spacing w:line="243" w:lineRule="auto"/>
        <w:rPr>
          <w:rFonts w:hint="eastAsia" w:ascii="华文楷体" w:hAnsi="华文楷体" w:eastAsia="华文楷体" w:cs="华文楷体"/>
          <w:sz w:val="30"/>
          <w:szCs w:val="30"/>
        </w:rPr>
      </w:pPr>
    </w:p>
    <w:p w14:paraId="061BC14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John and our Lord himself said, "The kingdom of Heaven is at hand."</w:t>
      </w:r>
    </w:p>
    <w:p w14:paraId="3E8229A1">
      <w:pPr>
        <w:pStyle w:val="3"/>
        <w:spacing w:line="243" w:lineRule="auto"/>
        <w:rPr>
          <w:rFonts w:hint="eastAsia" w:ascii="华文楷体" w:hAnsi="华文楷体" w:eastAsia="华文楷体" w:cs="华文楷体"/>
          <w:sz w:val="30"/>
          <w:szCs w:val="30"/>
        </w:rPr>
      </w:pPr>
    </w:p>
    <w:p w14:paraId="5E7C4B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因此约翰和我们的主自己都说：“天国近了。”</w:t>
      </w:r>
    </w:p>
    <w:p w14:paraId="22FE339D">
      <w:pPr>
        <w:pStyle w:val="3"/>
        <w:spacing w:line="243" w:lineRule="auto"/>
        <w:rPr>
          <w:rFonts w:hint="eastAsia" w:ascii="华文楷体" w:hAnsi="华文楷体" w:eastAsia="华文楷体" w:cs="华文楷体"/>
          <w:sz w:val="30"/>
          <w:szCs w:val="30"/>
        </w:rPr>
      </w:pPr>
    </w:p>
    <w:p w14:paraId="11F3F5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"was demanded of the Pharisees when the kingdom of God should come."4</w:t>
      </w:r>
    </w:p>
    <w:p w14:paraId="0F53EBE7">
      <w:pPr>
        <w:pStyle w:val="3"/>
        <w:spacing w:line="243" w:lineRule="auto"/>
        <w:rPr>
          <w:rFonts w:hint="eastAsia" w:ascii="华文楷体" w:hAnsi="华文楷体" w:eastAsia="华文楷体" w:cs="华文楷体"/>
          <w:sz w:val="30"/>
          <w:szCs w:val="30"/>
        </w:rPr>
      </w:pPr>
    </w:p>
    <w:p w14:paraId="097993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法利赛人问基督：“神的国几时来到？”4</w:t>
      </w:r>
    </w:p>
    <w:p w14:paraId="6FA8246B">
      <w:pPr>
        <w:pStyle w:val="3"/>
        <w:spacing w:line="243" w:lineRule="auto"/>
        <w:rPr>
          <w:rFonts w:hint="eastAsia" w:ascii="华文楷体" w:hAnsi="华文楷体" w:eastAsia="华文楷体" w:cs="华文楷体"/>
          <w:sz w:val="30"/>
          <w:szCs w:val="30"/>
        </w:rPr>
      </w:pPr>
    </w:p>
    <w:p w14:paraId="745E9D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Joseph of Arimathea "waited for the kingdom of God."</w:t>
      </w:r>
    </w:p>
    <w:p w14:paraId="0BC617B6">
      <w:pPr>
        <w:pStyle w:val="3"/>
        <w:spacing w:line="243" w:lineRule="auto"/>
        <w:rPr>
          <w:rFonts w:hint="eastAsia" w:ascii="华文楷体" w:hAnsi="华文楷体" w:eastAsia="华文楷体" w:cs="华文楷体"/>
          <w:sz w:val="30"/>
          <w:szCs w:val="30"/>
        </w:rPr>
      </w:pPr>
    </w:p>
    <w:p w14:paraId="6D41C3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亚利马太的约瑟“等候神的国”。</w:t>
      </w:r>
    </w:p>
    <w:p w14:paraId="7AC72092">
      <w:pPr>
        <w:pStyle w:val="3"/>
        <w:spacing w:line="243" w:lineRule="auto"/>
        <w:rPr>
          <w:rFonts w:hint="eastAsia" w:ascii="华文楷体" w:hAnsi="华文楷体" w:eastAsia="华文楷体" w:cs="华文楷体"/>
          <w:sz w:val="30"/>
          <w:szCs w:val="30"/>
        </w:rPr>
      </w:pPr>
    </w:p>
    <w:p w14:paraId="76410C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improbable that the phraseology, taken in this sense, was borrowed from the Prophet Daniel, who, after describing the four great monarchies of the then known world, calls our attention to the kingdom of God in Christ, to which all the Godly looked forward with eager desire.</w:t>
      </w:r>
    </w:p>
    <w:p w14:paraId="68825502">
      <w:pPr>
        <w:pStyle w:val="3"/>
        <w:spacing w:line="243" w:lineRule="auto"/>
        <w:rPr>
          <w:rFonts w:hint="eastAsia" w:ascii="华文楷体" w:hAnsi="华文楷体" w:eastAsia="华文楷体" w:cs="华文楷体"/>
          <w:sz w:val="30"/>
          <w:szCs w:val="30"/>
        </w:rPr>
      </w:pPr>
    </w:p>
    <w:p w14:paraId="0E1E6F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这种措辞，若按此意理解，很可能借自先知但以理，他在描述了当时已知世界的四大帝国之后，将我们的注意力引向基督里神的国度，所有敬虔的人都热切盼望这个国度。</w:t>
      </w:r>
    </w:p>
    <w:p w14:paraId="189EBC81">
      <w:pPr>
        <w:pStyle w:val="3"/>
        <w:spacing w:line="243" w:lineRule="auto"/>
        <w:rPr>
          <w:rFonts w:hint="eastAsia" w:ascii="华文楷体" w:hAnsi="华文楷体" w:eastAsia="华文楷体" w:cs="华文楷体"/>
          <w:sz w:val="30"/>
          <w:szCs w:val="30"/>
        </w:rPr>
      </w:pPr>
    </w:p>
    <w:p w14:paraId="7DD6A0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saw in the nightvisions, and behold, one like the Son of Man, came with the clouds of heaven, and came to the Ancient of Days, and they brought him near before him.</w:t>
      </w:r>
    </w:p>
    <w:p w14:paraId="7E04FE73">
      <w:pPr>
        <w:pStyle w:val="3"/>
        <w:spacing w:line="243" w:lineRule="auto"/>
        <w:rPr>
          <w:rFonts w:hint="eastAsia" w:ascii="华文楷体" w:hAnsi="华文楷体" w:eastAsia="华文楷体" w:cs="华文楷体"/>
          <w:sz w:val="30"/>
          <w:szCs w:val="30"/>
        </w:rPr>
      </w:pPr>
    </w:p>
    <w:p w14:paraId="2810C1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“我在夜间的异象中观看，见有一位像人子的，驾着天云而来，被领到亘古常在者面前。</w:t>
      </w:r>
    </w:p>
    <w:p w14:paraId="53620FC4">
      <w:pPr>
        <w:pStyle w:val="3"/>
        <w:spacing w:line="243" w:lineRule="auto"/>
        <w:rPr>
          <w:rFonts w:hint="eastAsia" w:ascii="华文楷体" w:hAnsi="华文楷体" w:eastAsia="华文楷体" w:cs="华文楷体"/>
          <w:sz w:val="30"/>
          <w:szCs w:val="30"/>
        </w:rPr>
      </w:pPr>
    </w:p>
    <w:p w14:paraId="385133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was given him dominion, and glory, and a kingdom, that all people, nations and languages should serve him; his dominion is an everlasting dominion which shall not pass away, and his kingdom that which shall not be destroyed."6</w:t>
      </w:r>
    </w:p>
    <w:p w14:paraId="6271AABB">
      <w:pPr>
        <w:pStyle w:val="3"/>
        <w:spacing w:line="243" w:lineRule="auto"/>
        <w:rPr>
          <w:rFonts w:hint="eastAsia" w:ascii="华文楷体" w:hAnsi="华文楷体" w:eastAsia="华文楷体" w:cs="华文楷体"/>
          <w:sz w:val="30"/>
          <w:szCs w:val="30"/>
        </w:rPr>
      </w:pPr>
    </w:p>
    <w:p w14:paraId="298924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得了权柄、荣耀、国度，使各方、各国、各族的人都事奉祂；祂的权柄是永远的，不能废去；祂的国必不败坏。”6</w:t>
      </w:r>
    </w:p>
    <w:p w14:paraId="44057922">
      <w:pPr>
        <w:pStyle w:val="3"/>
        <w:spacing w:line="243" w:lineRule="auto"/>
        <w:rPr>
          <w:rFonts w:hint="eastAsia" w:ascii="华文楷体" w:hAnsi="华文楷体" w:eastAsia="华文楷体" w:cs="华文楷体"/>
          <w:sz w:val="30"/>
          <w:szCs w:val="30"/>
        </w:rPr>
      </w:pPr>
    </w:p>
    <w:p w14:paraId="2FA750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Gospel,accordingly, the kingdom of God is scarcely ever used in any other sense than as denoting that state of dignity and freedom which belongs to the church of the New Testament under the reign of the Messiah.</w:t>
      </w:r>
    </w:p>
    <w:p w14:paraId="70D114F6">
      <w:pPr>
        <w:pStyle w:val="3"/>
        <w:spacing w:line="243" w:lineRule="auto"/>
        <w:rPr>
          <w:rFonts w:hint="eastAsia" w:ascii="华文楷体" w:hAnsi="华文楷体" w:eastAsia="华文楷体" w:cs="华文楷体"/>
          <w:sz w:val="30"/>
          <w:szCs w:val="30"/>
        </w:rPr>
      </w:pPr>
    </w:p>
    <w:p w14:paraId="3612B9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因此，在福音书中，神的国度几乎从未用于任何其他意义，除非是指属于弥赛亚统治下新约教会的那种尊严和自由的状态。</w:t>
      </w:r>
    </w:p>
    <w:p w14:paraId="0EE10591">
      <w:pPr>
        <w:pStyle w:val="3"/>
        <w:spacing w:line="243" w:lineRule="auto"/>
        <w:rPr>
          <w:rFonts w:hint="eastAsia" w:ascii="华文楷体" w:hAnsi="华文楷体" w:eastAsia="华文楷体" w:cs="华文楷体"/>
          <w:sz w:val="30"/>
          <w:szCs w:val="30"/>
        </w:rPr>
      </w:pPr>
    </w:p>
    <w:p w14:paraId="6A5C4D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kingdom of God is distinguished, not only from the universal kingdom, or kingdom of nature, which is always the same; but from the special kingdom of God, as it existed under the Old Testament.</w:t>
      </w:r>
    </w:p>
    <w:p w14:paraId="2FDA0499">
      <w:pPr>
        <w:pStyle w:val="3"/>
        <w:spacing w:line="243" w:lineRule="auto"/>
        <w:rPr>
          <w:rFonts w:hint="eastAsia" w:ascii="华文楷体" w:hAnsi="华文楷体" w:eastAsia="华文楷体" w:cs="华文楷体"/>
          <w:sz w:val="30"/>
          <w:szCs w:val="30"/>
        </w:rPr>
      </w:pPr>
    </w:p>
    <w:p w14:paraId="4FBD33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神的那个国度，不仅与普遍的国度，或自然的国度（它总是相同的）有区别；而且也与旧约下存在的神的特殊国度有区别。</w:t>
      </w:r>
    </w:p>
    <w:p w14:paraId="23A5379A">
      <w:pPr>
        <w:pStyle w:val="3"/>
        <w:spacing w:line="243" w:lineRule="auto"/>
        <w:rPr>
          <w:rFonts w:hint="eastAsia" w:ascii="华文楷体" w:hAnsi="华文楷体" w:eastAsia="华文楷体" w:cs="华文楷体"/>
          <w:sz w:val="30"/>
          <w:szCs w:val="30"/>
        </w:rPr>
      </w:pPr>
    </w:p>
    <w:p w14:paraId="706C69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that time it was a civil kingdom, accomodated to the character of a single nation,—a ceremonial kingdom, abounding in figurative representations,—and a spiritual kingdom, though "in bondage under the elements of the world."</w:t>
      </w:r>
    </w:p>
    <w:p w14:paraId="37E4FC5A">
      <w:pPr>
        <w:pStyle w:val="3"/>
        <w:spacing w:line="243" w:lineRule="auto"/>
        <w:rPr>
          <w:rFonts w:hint="eastAsia" w:ascii="华文楷体" w:hAnsi="华文楷体" w:eastAsia="华文楷体" w:cs="华文楷体"/>
          <w:sz w:val="30"/>
          <w:szCs w:val="30"/>
        </w:rPr>
      </w:pPr>
    </w:p>
    <w:p w14:paraId="5BA2CB8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那时，它是一个民事国度，适应于一个单一民族的特性，——一个礼仪国度，充满了象征性的表述，——以及一个属灵的国度，尽管“在世俗小学之下受捆绑”。</w:t>
      </w:r>
    </w:p>
    <w:p w14:paraId="47D79740">
      <w:pPr>
        <w:pStyle w:val="3"/>
        <w:spacing w:line="243" w:lineRule="auto"/>
        <w:rPr>
          <w:rFonts w:hint="eastAsia" w:ascii="华文楷体" w:hAnsi="华文楷体" w:eastAsia="华文楷体" w:cs="华文楷体"/>
          <w:sz w:val="30"/>
          <w:szCs w:val="30"/>
        </w:rPr>
      </w:pPr>
    </w:p>
    <w:p w14:paraId="10B317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it has nothing human,—no rulers or elders who might seem to share with the heavenly king in the government of the church,—nothing worldly,—no wordly sanctuary.</w:t>
      </w:r>
    </w:p>
    <w:p w14:paraId="100A1BB5">
      <w:pPr>
        <w:pStyle w:val="3"/>
        <w:spacing w:line="243" w:lineRule="auto"/>
        <w:rPr>
          <w:rFonts w:hint="eastAsia" w:ascii="华文楷体" w:hAnsi="华文楷体" w:eastAsia="华文楷体" w:cs="华文楷体"/>
          <w:sz w:val="30"/>
          <w:szCs w:val="30"/>
        </w:rPr>
      </w:pPr>
    </w:p>
    <w:p w14:paraId="3357ED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但现在它没有任何属人的东西，——没有统治者或长老，他们似乎可能与天上的君王分享教会的治理权，——没有任何属世的东西，——没有属世的圣所。</w:t>
      </w:r>
    </w:p>
    <w:p w14:paraId="7C0DDC39">
      <w:pPr>
        <w:pStyle w:val="3"/>
        <w:spacing w:line="243" w:lineRule="auto"/>
        <w:rPr>
          <w:rFonts w:hint="eastAsia" w:ascii="华文楷体" w:hAnsi="华文楷体" w:eastAsia="华文楷体" w:cs="华文楷体"/>
          <w:sz w:val="30"/>
          <w:szCs w:val="30"/>
        </w:rPr>
      </w:pPr>
    </w:p>
    <w:p w14:paraId="3B1B97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every respect the kingdom of God, and the kingdom of the heavens.</w:t>
      </w:r>
    </w:p>
    <w:p w14:paraId="7EA1A8FB">
      <w:pPr>
        <w:pStyle w:val="3"/>
        <w:spacing w:line="243" w:lineRule="auto"/>
        <w:rPr>
          <w:rFonts w:hint="eastAsia" w:ascii="华文楷体" w:hAnsi="华文楷体" w:eastAsia="华文楷体" w:cs="华文楷体"/>
          <w:sz w:val="30"/>
          <w:szCs w:val="30"/>
        </w:rPr>
      </w:pPr>
    </w:p>
    <w:p w14:paraId="52DBB2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它在各方面都是神的国度，也是诸天之国 (kingdom of the heavens)。</w:t>
      </w:r>
    </w:p>
    <w:p w14:paraId="327EF09F">
      <w:pPr>
        <w:pStyle w:val="3"/>
        <w:spacing w:line="243" w:lineRule="auto"/>
        <w:rPr>
          <w:rFonts w:hint="eastAsia" w:ascii="华文楷体" w:hAnsi="华文楷体" w:eastAsia="华文楷体" w:cs="华文楷体"/>
          <w:sz w:val="30"/>
          <w:szCs w:val="30"/>
        </w:rPr>
      </w:pPr>
    </w:p>
    <w:p w14:paraId="70281F5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kingdom of Christ, but for weighty reasons was ascribed by Christ to the Father.</w:t>
      </w:r>
    </w:p>
    <w:p w14:paraId="049F4462">
      <w:pPr>
        <w:pStyle w:val="3"/>
        <w:spacing w:line="243" w:lineRule="auto"/>
        <w:rPr>
          <w:rFonts w:hint="eastAsia" w:ascii="华文楷体" w:hAnsi="华文楷体" w:eastAsia="华文楷体" w:cs="华文楷体"/>
          <w:sz w:val="30"/>
          <w:szCs w:val="30"/>
        </w:rPr>
      </w:pPr>
    </w:p>
    <w:p w14:paraId="7DF99F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这是基督的国度，但由于重大的原因，被基督归于父。</w:t>
      </w:r>
    </w:p>
    <w:p w14:paraId="49762B01">
      <w:pPr>
        <w:pStyle w:val="3"/>
        <w:spacing w:line="243" w:lineRule="auto"/>
        <w:rPr>
          <w:rFonts w:hint="eastAsia" w:ascii="华文楷体" w:hAnsi="华文楷体" w:eastAsia="华文楷体" w:cs="华文楷体"/>
          <w:sz w:val="30"/>
          <w:szCs w:val="30"/>
        </w:rPr>
      </w:pPr>
    </w:p>
    <w:p w14:paraId="178748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At the time when Christ enjoined this prayer on his disciples, he appeared in the form of a servant, who came not to seek, or to appear to seek, his own glory, but his glory that sent him.</w:t>
      </w:r>
    </w:p>
    <w:p w14:paraId="19A23934">
      <w:pPr>
        <w:pStyle w:val="3"/>
        <w:spacing w:line="243" w:lineRule="auto"/>
        <w:rPr>
          <w:rFonts w:hint="eastAsia" w:ascii="华文楷体" w:hAnsi="华文楷体" w:eastAsia="华文楷体" w:cs="华文楷体"/>
          <w:sz w:val="30"/>
          <w:szCs w:val="30"/>
        </w:rPr>
      </w:pPr>
    </w:p>
    <w:p w14:paraId="5352A48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因为（1）当基督将这祷告吩咐祂的门徒时，祂显现为仆人的样式，祂来不是寻求，或显出寻求祂自己的荣耀，而是寻求那差祂来者的荣耀。</w:t>
      </w:r>
    </w:p>
    <w:p w14:paraId="4CD195A6">
      <w:pPr>
        <w:pStyle w:val="3"/>
        <w:spacing w:line="243" w:lineRule="auto"/>
        <w:rPr>
          <w:rFonts w:hint="eastAsia" w:ascii="华文楷体" w:hAnsi="华文楷体" w:eastAsia="华文楷体" w:cs="华文楷体"/>
          <w:sz w:val="30"/>
          <w:szCs w:val="30"/>
        </w:rPr>
      </w:pPr>
    </w:p>
    <w:p w14:paraId="1E04CE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Father reigns in Christ.</w:t>
      </w:r>
    </w:p>
    <w:p w14:paraId="27435920">
      <w:pPr>
        <w:pStyle w:val="3"/>
        <w:spacing w:line="243" w:lineRule="auto"/>
        <w:rPr>
          <w:rFonts w:hint="eastAsia" w:ascii="华文楷体" w:hAnsi="华文楷体" w:eastAsia="华文楷体" w:cs="华文楷体"/>
          <w:sz w:val="30"/>
          <w:szCs w:val="30"/>
        </w:rPr>
      </w:pPr>
    </w:p>
    <w:p w14:paraId="7F47CE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（2）父在基督里作王。</w:t>
      </w:r>
    </w:p>
    <w:p w14:paraId="11C0A9F7">
      <w:pPr>
        <w:pStyle w:val="3"/>
        <w:spacing w:line="243" w:lineRule="auto"/>
        <w:rPr>
          <w:rFonts w:hint="eastAsia" w:ascii="华文楷体" w:hAnsi="华文楷体" w:eastAsia="华文楷体" w:cs="华文楷体"/>
          <w:sz w:val="30"/>
          <w:szCs w:val="30"/>
        </w:rPr>
      </w:pPr>
    </w:p>
    <w:p w14:paraId="386A4D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Father anointed him to be King, and gave in subjection to him the people whom he redeemed and whom he purchased to be the Father's property.</w:t>
      </w:r>
    </w:p>
    <w:p w14:paraId="0941BC89">
      <w:pPr>
        <w:pStyle w:val="3"/>
        <w:spacing w:line="243" w:lineRule="auto"/>
        <w:rPr>
          <w:rFonts w:hint="eastAsia" w:ascii="华文楷体" w:hAnsi="华文楷体" w:eastAsia="华文楷体" w:cs="华文楷体"/>
          <w:sz w:val="30"/>
          <w:szCs w:val="30"/>
        </w:rPr>
      </w:pPr>
    </w:p>
    <w:p w14:paraId="61734B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父膏祂为王，并将祂所救赎、所买来作父产业的子民交在祂的权下。</w:t>
      </w:r>
    </w:p>
    <w:p w14:paraId="3DD74886">
      <w:pPr>
        <w:pStyle w:val="3"/>
        <w:spacing w:line="243" w:lineRule="auto"/>
        <w:rPr>
          <w:rFonts w:hint="eastAsia" w:ascii="华文楷体" w:hAnsi="华文楷体" w:eastAsia="华文楷体" w:cs="华文楷体"/>
          <w:sz w:val="30"/>
          <w:szCs w:val="30"/>
        </w:rPr>
      </w:pPr>
    </w:p>
    <w:p w14:paraId="16A6AD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the "Father's name written on their foreheads."4</w:t>
      </w:r>
    </w:p>
    <w:p w14:paraId="37433513">
      <w:pPr>
        <w:pStyle w:val="3"/>
        <w:spacing w:line="243" w:lineRule="auto"/>
        <w:rPr>
          <w:rFonts w:hint="eastAsia" w:ascii="华文楷体" w:hAnsi="华文楷体" w:eastAsia="华文楷体" w:cs="华文楷体"/>
          <w:sz w:val="30"/>
          <w:szCs w:val="30"/>
        </w:rPr>
      </w:pPr>
    </w:p>
    <w:p w14:paraId="6A6B1A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他们“额上写着父的名”。4</w:t>
      </w:r>
    </w:p>
    <w:p w14:paraId="018DC477">
      <w:pPr>
        <w:pStyle w:val="3"/>
        <w:spacing w:line="243" w:lineRule="auto"/>
        <w:rPr>
          <w:rFonts w:hint="eastAsia" w:ascii="华文楷体" w:hAnsi="华文楷体" w:eastAsia="华文楷体" w:cs="华文楷体"/>
          <w:sz w:val="30"/>
          <w:szCs w:val="30"/>
        </w:rPr>
      </w:pPr>
    </w:p>
    <w:p w14:paraId="45DB05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are mentioned together in these words.</w:t>
      </w:r>
    </w:p>
    <w:p w14:paraId="30D51610">
      <w:pPr>
        <w:pStyle w:val="3"/>
        <w:spacing w:line="243" w:lineRule="auto"/>
        <w:rPr>
          <w:rFonts w:hint="eastAsia" w:ascii="华文楷体" w:hAnsi="华文楷体" w:eastAsia="华文楷体" w:cs="华文楷体"/>
          <w:sz w:val="30"/>
          <w:szCs w:val="30"/>
        </w:rPr>
      </w:pPr>
    </w:p>
    <w:p w14:paraId="4FD204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两者在这些话中一同被提及。</w:t>
      </w:r>
    </w:p>
    <w:p w14:paraId="2DA8BDF6">
      <w:pPr>
        <w:pStyle w:val="3"/>
        <w:spacing w:line="243" w:lineRule="auto"/>
        <w:rPr>
          <w:rFonts w:hint="eastAsia" w:ascii="华文楷体" w:hAnsi="华文楷体" w:eastAsia="华文楷体" w:cs="华文楷体"/>
          <w:sz w:val="30"/>
          <w:szCs w:val="30"/>
        </w:rPr>
      </w:pPr>
    </w:p>
    <w:p w14:paraId="357BDB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is come salvation and strength, and THE KINGDOM OF OUR GOD, AND THE POWER OF HIS CHRIST.</w:t>
      </w:r>
    </w:p>
    <w:p w14:paraId="611BF278">
      <w:pPr>
        <w:pStyle w:val="3"/>
        <w:spacing w:line="243" w:lineRule="auto"/>
        <w:rPr>
          <w:rFonts w:hint="eastAsia" w:ascii="华文楷体" w:hAnsi="华文楷体" w:eastAsia="华文楷体" w:cs="华文楷体"/>
          <w:sz w:val="30"/>
          <w:szCs w:val="30"/>
        </w:rPr>
      </w:pPr>
    </w:p>
    <w:p w14:paraId="1693A4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如今救恩、能力、我们神的国 (THE KINGDOM OF OUR GOD)，并祂基督的权能 (THE POWER OF HIS CHRIST)，都来到了。</w:t>
      </w:r>
    </w:p>
    <w:p w14:paraId="2C15C072">
      <w:pPr>
        <w:pStyle w:val="3"/>
        <w:spacing w:line="243" w:lineRule="auto"/>
        <w:rPr>
          <w:rFonts w:hint="eastAsia" w:ascii="华文楷体" w:hAnsi="华文楷体" w:eastAsia="华文楷体" w:cs="华文楷体"/>
          <w:sz w:val="30"/>
          <w:szCs w:val="30"/>
        </w:rPr>
      </w:pPr>
    </w:p>
    <w:p w14:paraId="7F81C3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 "cometh the end, when he shall have delivered" all his economical or mediatorial kingdom "to the Father, that God maybe all in all."2</w:t>
      </w:r>
    </w:p>
    <w:p w14:paraId="22E50EB4">
      <w:pPr>
        <w:pStyle w:val="3"/>
        <w:spacing w:line="243" w:lineRule="auto"/>
        <w:rPr>
          <w:rFonts w:hint="eastAsia" w:ascii="华文楷体" w:hAnsi="华文楷体" w:eastAsia="华文楷体" w:cs="华文楷体"/>
          <w:sz w:val="30"/>
          <w:szCs w:val="30"/>
        </w:rPr>
      </w:pPr>
    </w:p>
    <w:p w14:paraId="033762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最后，“末期到了，那时祂（基督）既将一切执政的、掌权的、有能的，都毁灭了，就把国交与父神，叫神在万物之上，为万物之主。”2（译注：原文引用哥林多前书15:24, 28，但表述有所综合。此处“economical or mediatorial kingdom”指基督作为中保的经纶性国度。）</w:t>
      </w:r>
    </w:p>
    <w:p w14:paraId="58BCEC59">
      <w:pPr>
        <w:pStyle w:val="3"/>
        <w:spacing w:line="243" w:lineRule="auto"/>
        <w:rPr>
          <w:rFonts w:hint="eastAsia" w:ascii="华文楷体" w:hAnsi="华文楷体" w:eastAsia="华文楷体" w:cs="华文楷体"/>
          <w:sz w:val="30"/>
          <w:szCs w:val="30"/>
        </w:rPr>
      </w:pPr>
    </w:p>
    <w:p w14:paraId="0938F3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perfect propriety, therefore, Christ, to whom this kingdom truly belongs, chose to speak of it as the kingdom of the Father.</w:t>
      </w:r>
    </w:p>
    <w:p w14:paraId="16D21D17">
      <w:pPr>
        <w:pStyle w:val="3"/>
        <w:spacing w:line="243" w:lineRule="auto"/>
        <w:rPr>
          <w:rFonts w:hint="eastAsia" w:ascii="华文楷体" w:hAnsi="华文楷体" w:eastAsia="华文楷体" w:cs="华文楷体"/>
          <w:sz w:val="30"/>
          <w:szCs w:val="30"/>
        </w:rPr>
      </w:pPr>
    </w:p>
    <w:p w14:paraId="29DAA0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因此，基督，这国度真正属于祂，却选择称它为父的国度，这是完全合宜的。</w:t>
      </w:r>
    </w:p>
    <w:p w14:paraId="0BA1F139">
      <w:pPr>
        <w:pStyle w:val="3"/>
        <w:spacing w:line="243" w:lineRule="auto"/>
        <w:rPr>
          <w:rFonts w:hint="eastAsia" w:ascii="华文楷体" w:hAnsi="华文楷体" w:eastAsia="华文楷体" w:cs="华文楷体"/>
          <w:sz w:val="30"/>
          <w:szCs w:val="30"/>
        </w:rPr>
      </w:pPr>
    </w:p>
    <w:p w14:paraId="4CC4AB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condition of the church of the New Testament maybe viewed in a twofold aspect, in its outward and inward form.</w:t>
      </w:r>
    </w:p>
    <w:p w14:paraId="011153F6">
      <w:pPr>
        <w:pStyle w:val="3"/>
        <w:spacing w:line="243" w:lineRule="auto"/>
        <w:rPr>
          <w:rFonts w:hint="eastAsia" w:ascii="华文楷体" w:hAnsi="华文楷体" w:eastAsia="华文楷体" w:cs="华文楷体"/>
          <w:sz w:val="30"/>
          <w:szCs w:val="30"/>
        </w:rPr>
      </w:pPr>
    </w:p>
    <w:p w14:paraId="12AD943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新约教会的这种光景可以从两个方面来看，即其外在形式和内在形式。</w:t>
      </w:r>
    </w:p>
    <w:p w14:paraId="3EC383B1">
      <w:pPr>
        <w:pStyle w:val="3"/>
        <w:spacing w:line="243" w:lineRule="auto"/>
        <w:rPr>
          <w:rFonts w:hint="eastAsia" w:ascii="华文楷体" w:hAnsi="华文楷体" w:eastAsia="华文楷体" w:cs="华文楷体"/>
          <w:sz w:val="30"/>
          <w:szCs w:val="30"/>
        </w:rPr>
      </w:pPr>
    </w:p>
    <w:p w14:paraId="77DDF91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outward form consists in the preaching of the gospel and the administration of the sacraments, to which may be added ecclesiastical discipline, which a great divine has justly denominated to be the throne of Christ reigning in the church.</w:t>
      </w:r>
    </w:p>
    <w:p w14:paraId="1A4A956E">
      <w:pPr>
        <w:pStyle w:val="3"/>
        <w:spacing w:line="243" w:lineRule="auto"/>
        <w:rPr>
          <w:rFonts w:hint="eastAsia" w:ascii="华文楷体" w:hAnsi="华文楷体" w:eastAsia="华文楷体" w:cs="华文楷体"/>
          <w:sz w:val="30"/>
          <w:szCs w:val="30"/>
        </w:rPr>
      </w:pPr>
    </w:p>
    <w:p w14:paraId="47C8812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其外在形式在于福音的传讲和圣礼的施行，此外还可以加上教会纪律，一位伟大的神学家公正地称之为基督在教会中作王的宝座。</w:t>
      </w:r>
    </w:p>
    <w:p w14:paraId="2C2D5B47">
      <w:pPr>
        <w:pStyle w:val="3"/>
        <w:spacing w:line="243" w:lineRule="auto"/>
        <w:rPr>
          <w:rFonts w:hint="eastAsia" w:ascii="华文楷体" w:hAnsi="华文楷体" w:eastAsia="华文楷体" w:cs="华文楷体"/>
          <w:sz w:val="30"/>
          <w:szCs w:val="30"/>
        </w:rPr>
      </w:pPr>
    </w:p>
    <w:p w14:paraId="63C262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when the Jews, to whom the gospel had been preached and confirmed by many miracles, "demanded of him when the kingdom of God should come, he answered, The kingdom of God is AMONG YOU.</w:t>
      </w:r>
    </w:p>
    <w:p w14:paraId="6E1F758C">
      <w:pPr>
        <w:pStyle w:val="3"/>
        <w:spacing w:line="243" w:lineRule="auto"/>
        <w:rPr>
          <w:rFonts w:hint="eastAsia" w:ascii="华文楷体" w:hAnsi="华文楷体" w:eastAsia="华文楷体" w:cs="华文楷体"/>
          <w:sz w:val="30"/>
          <w:szCs w:val="30"/>
        </w:rPr>
      </w:pPr>
    </w:p>
    <w:p w14:paraId="6BD5942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在这个意义上，当那些曾听过福音并因许多神迹而确信的犹太人，“问祂神的国几时来到时，祂回答说：神的国就在你们中间 (AMONG YOU)。”</w:t>
      </w:r>
    </w:p>
    <w:p w14:paraId="7B36E0E3">
      <w:pPr>
        <w:pStyle w:val="3"/>
        <w:spacing w:line="243" w:lineRule="auto"/>
        <w:rPr>
          <w:rFonts w:hint="eastAsia" w:ascii="华文楷体" w:hAnsi="华文楷体" w:eastAsia="华文楷体" w:cs="华文楷体"/>
          <w:sz w:val="30"/>
          <w:szCs w:val="30"/>
        </w:rPr>
      </w:pPr>
    </w:p>
    <w:p w14:paraId="6E6961B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saw God, the King, present among them, in the person of his Son, and heard the word of the kingdom publicly preached, though neither the one nor the other was understood by them, or received by faith.</w:t>
      </w:r>
    </w:p>
    <w:p w14:paraId="79F9E501">
      <w:pPr>
        <w:pStyle w:val="3"/>
        <w:spacing w:line="243" w:lineRule="auto"/>
        <w:rPr>
          <w:rFonts w:hint="eastAsia" w:ascii="华文楷体" w:hAnsi="华文楷体" w:eastAsia="华文楷体" w:cs="华文楷体"/>
          <w:sz w:val="30"/>
          <w:szCs w:val="30"/>
        </w:rPr>
      </w:pPr>
    </w:p>
    <w:p w14:paraId="6194A8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他们看见神，那位君王，藉着祂儿子的位格，临在于他们中间，并听见国度的道被公开传讲，尽管这两者他们既不明白，也不凭信心接受。</w:t>
      </w:r>
    </w:p>
    <w:p w14:paraId="7C5BBEA6">
      <w:pPr>
        <w:pStyle w:val="3"/>
        <w:spacing w:line="243" w:lineRule="auto"/>
        <w:rPr>
          <w:rFonts w:hint="eastAsia" w:ascii="华文楷体" w:hAnsi="华文楷体" w:eastAsia="华文楷体" w:cs="华文楷体"/>
          <w:sz w:val="30"/>
          <w:szCs w:val="30"/>
        </w:rPr>
      </w:pPr>
    </w:p>
    <w:p w14:paraId="390A0D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expected a kingdom of God of such a description that the Messiah should come in the name of the Lord, to free them from the yoke of the Gentiles, and to bestow upon them every kind of riches and grandeur.</w:t>
      </w:r>
    </w:p>
    <w:p w14:paraId="216E9917">
      <w:pPr>
        <w:pStyle w:val="3"/>
        <w:spacing w:line="243" w:lineRule="auto"/>
        <w:rPr>
          <w:rFonts w:hint="eastAsia" w:ascii="华文楷体" w:hAnsi="华文楷体" w:eastAsia="华文楷体" w:cs="华文楷体"/>
          <w:sz w:val="30"/>
          <w:szCs w:val="30"/>
        </w:rPr>
      </w:pPr>
    </w:p>
    <w:p w14:paraId="0D88F6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他们期望一个如此描述的神的国度，即弥赛亚将奉主的名而来，使他们脱离外邦人的轭，并赐给他们各种财富和威严。</w:t>
      </w:r>
    </w:p>
    <w:p w14:paraId="0BD8DE6C">
      <w:pPr>
        <w:pStyle w:val="3"/>
        <w:spacing w:line="243" w:lineRule="auto"/>
        <w:rPr>
          <w:rFonts w:hint="eastAsia" w:ascii="华文楷体" w:hAnsi="华文楷体" w:eastAsia="华文楷体" w:cs="华文楷体"/>
          <w:sz w:val="30"/>
          <w:szCs w:val="30"/>
        </w:rPr>
      </w:pPr>
    </w:p>
    <w:p w14:paraId="0D9EE5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 affirms that the kingdom of God will not come with such worldly pomp and magnificence,—with such splendour, wealth, and triumph, anticipated by the Pharisees,—as are fitted to attract observation.</w:t>
      </w:r>
    </w:p>
    <w:p w14:paraId="384FA8CB">
      <w:pPr>
        <w:pStyle w:val="3"/>
        <w:spacing w:line="243" w:lineRule="auto"/>
        <w:rPr>
          <w:rFonts w:hint="eastAsia" w:ascii="华文楷体" w:hAnsi="华文楷体" w:eastAsia="华文楷体" w:cs="华文楷体"/>
          <w:sz w:val="30"/>
          <w:szCs w:val="30"/>
        </w:rPr>
      </w:pPr>
    </w:p>
    <w:p w14:paraId="01220E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基督申明，神的国度降临，不会带着法利赛人所预期的那种属世的排场和华丽，——那种足以引人注目的辉煌、财富和胜利。</w:t>
      </w:r>
    </w:p>
    <w:p w14:paraId="32DE57C1">
      <w:pPr>
        <w:pStyle w:val="3"/>
        <w:spacing w:line="243" w:lineRule="auto"/>
        <w:rPr>
          <w:rFonts w:hint="eastAsia" w:ascii="华文楷体" w:hAnsi="华文楷体" w:eastAsia="华文楷体" w:cs="华文楷体"/>
          <w:sz w:val="30"/>
          <w:szCs w:val="30"/>
        </w:rPr>
      </w:pPr>
    </w:p>
    <w:p w14:paraId="216506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it to consist in the publication of the gospel, attended by the influences of the Holy Spirit, by means of which, though not understood by themselves, "the kingdom of God was among them."</w:t>
      </w:r>
    </w:p>
    <w:p w14:paraId="76CFCC8F">
      <w:pPr>
        <w:pStyle w:val="3"/>
        <w:spacing w:line="243" w:lineRule="auto"/>
        <w:rPr>
          <w:rFonts w:hint="eastAsia" w:ascii="华文楷体" w:hAnsi="华文楷体" w:eastAsia="华文楷体" w:cs="华文楷体"/>
          <w:sz w:val="30"/>
          <w:szCs w:val="30"/>
        </w:rPr>
      </w:pPr>
    </w:p>
    <w:p w14:paraId="5FCF94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祂宣告它在于福音的传扬，并有圣灵的感动相随，藉此，尽管他们自己不明白，“神的国就在他们中间了。”</w:t>
      </w:r>
    </w:p>
    <w:p w14:paraId="7B460DD0">
      <w:pPr>
        <w:pStyle w:val="3"/>
        <w:spacing w:line="243" w:lineRule="auto"/>
        <w:rPr>
          <w:rFonts w:hint="eastAsia" w:ascii="华文楷体" w:hAnsi="华文楷体" w:eastAsia="华文楷体" w:cs="华文楷体"/>
          <w:sz w:val="30"/>
          <w:szCs w:val="30"/>
        </w:rPr>
      </w:pPr>
    </w:p>
    <w:p w14:paraId="6D04D5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Mat. 12:28, "If I cast out devils by the spirit of God, then the kingdom of God is come unto you."</w:t>
      </w:r>
    </w:p>
    <w:p w14:paraId="3CAE665E">
      <w:pPr>
        <w:pStyle w:val="3"/>
        <w:spacing w:line="243" w:lineRule="auto"/>
        <w:rPr>
          <w:rFonts w:hint="eastAsia" w:ascii="华文楷体" w:hAnsi="华文楷体" w:eastAsia="华文楷体" w:cs="华文楷体"/>
          <w:sz w:val="30"/>
          <w:szCs w:val="30"/>
        </w:rPr>
      </w:pPr>
    </w:p>
    <w:p w14:paraId="0FCD1F9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比较马太福音12:28：“我若靠着神的灵赶鬼，这就是神的国临到你们了。”</w:t>
      </w:r>
    </w:p>
    <w:p w14:paraId="283D91DD">
      <w:pPr>
        <w:pStyle w:val="3"/>
        <w:spacing w:line="243" w:lineRule="auto"/>
        <w:rPr>
          <w:rFonts w:hint="eastAsia" w:ascii="华文楷体" w:hAnsi="华文楷体" w:eastAsia="华文楷体" w:cs="华文楷体"/>
          <w:sz w:val="30"/>
          <w:szCs w:val="30"/>
        </w:rPr>
      </w:pPr>
    </w:p>
    <w:p w14:paraId="156EF1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thirteenth chapter of the same book, the preaching of the gospel, with its various consequences and fruits, is frequently called The Kingdom of Heaven, which is there illustrated by various similitudes.</w:t>
      </w:r>
    </w:p>
    <w:p w14:paraId="4A54D7DE">
      <w:pPr>
        <w:pStyle w:val="3"/>
        <w:spacing w:line="243" w:lineRule="auto"/>
        <w:rPr>
          <w:rFonts w:hint="eastAsia" w:ascii="华文楷体" w:hAnsi="华文楷体" w:eastAsia="华文楷体" w:cs="华文楷体"/>
          <w:sz w:val="30"/>
          <w:szCs w:val="30"/>
        </w:rPr>
      </w:pPr>
    </w:p>
    <w:p w14:paraId="67A3B8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在该书第十三章中，福音的传讲及其各种后果和果实，常被称为天国 (The Kingdom of Heaven)，并在那里用各种比喻加以说明。</w:t>
      </w:r>
    </w:p>
    <w:p w14:paraId="120FAC97">
      <w:pPr>
        <w:pStyle w:val="3"/>
        <w:spacing w:line="243" w:lineRule="auto"/>
        <w:rPr>
          <w:rFonts w:hint="eastAsia" w:ascii="华文楷体" w:hAnsi="华文楷体" w:eastAsia="华文楷体" w:cs="华文楷体"/>
          <w:sz w:val="30"/>
          <w:szCs w:val="30"/>
        </w:rPr>
      </w:pPr>
    </w:p>
    <w:p w14:paraId="569008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point of view, all who, by outward profession, whether sincere or hypocritical, receive the glad tidings of freedom, belong to the kingdom of God.</w:t>
      </w:r>
    </w:p>
    <w:p w14:paraId="2258A1AE">
      <w:pPr>
        <w:pStyle w:val="3"/>
        <w:spacing w:line="243" w:lineRule="auto"/>
        <w:rPr>
          <w:rFonts w:hint="eastAsia" w:ascii="华文楷体" w:hAnsi="华文楷体" w:eastAsia="华文楷体" w:cs="华文楷体"/>
          <w:sz w:val="30"/>
          <w:szCs w:val="30"/>
        </w:rPr>
      </w:pPr>
    </w:p>
    <w:p w14:paraId="57C94F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从这个角度来看，所有藉着外在宣认，无论是真诚还是虚伪，接受自由喜讯的人，都属于神的国度。</w:t>
      </w:r>
    </w:p>
    <w:p w14:paraId="701B0976">
      <w:pPr>
        <w:pStyle w:val="3"/>
        <w:spacing w:line="243" w:lineRule="auto"/>
        <w:rPr>
          <w:rFonts w:hint="eastAsia" w:ascii="华文楷体" w:hAnsi="华文楷体" w:eastAsia="华文楷体" w:cs="华文楷体"/>
          <w:sz w:val="30"/>
          <w:szCs w:val="30"/>
        </w:rPr>
      </w:pPr>
    </w:p>
    <w:p w14:paraId="09C428E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also Mat. 8:12, THE CHILDREN OF THE KINGDOM shall be cast out into outer darkness.</w:t>
      </w:r>
    </w:p>
    <w:p w14:paraId="5F9E2C6D">
      <w:pPr>
        <w:pStyle w:val="3"/>
        <w:spacing w:line="243" w:lineRule="auto"/>
        <w:rPr>
          <w:rFonts w:hint="eastAsia" w:ascii="华文楷体" w:hAnsi="华文楷体" w:eastAsia="华文楷体" w:cs="华文楷体"/>
          <w:sz w:val="30"/>
          <w:szCs w:val="30"/>
        </w:rPr>
      </w:pPr>
    </w:p>
    <w:p w14:paraId="575E94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也比较马太福音8:12：“惟有本国（国度）的子民 (THE CHILDREN OF THE KINGDOM)，竟被赶到外边黑暗里去。”</w:t>
      </w:r>
    </w:p>
    <w:p w14:paraId="7866887F">
      <w:pPr>
        <w:pStyle w:val="3"/>
        <w:spacing w:line="243" w:lineRule="auto"/>
        <w:rPr>
          <w:rFonts w:hint="eastAsia" w:ascii="华文楷体" w:hAnsi="华文楷体" w:eastAsia="华文楷体" w:cs="华文楷体"/>
          <w:sz w:val="30"/>
          <w:szCs w:val="30"/>
        </w:rPr>
      </w:pPr>
    </w:p>
    <w:p w14:paraId="61CF81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those who, by outward profession only, were in covenant with God.</w:t>
      </w:r>
    </w:p>
    <w:p w14:paraId="38A8C6FE">
      <w:pPr>
        <w:pStyle w:val="3"/>
        <w:spacing w:line="243" w:lineRule="auto"/>
        <w:rPr>
          <w:rFonts w:hint="eastAsia" w:ascii="华文楷体" w:hAnsi="华文楷体" w:eastAsia="华文楷体" w:cs="华文楷体"/>
          <w:sz w:val="30"/>
          <w:szCs w:val="30"/>
        </w:rPr>
      </w:pPr>
    </w:p>
    <w:p w14:paraId="73A135F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也就是说，那些仅仅藉着外在宣认与神立约的人。</w:t>
      </w:r>
    </w:p>
    <w:p w14:paraId="287A1BE1">
      <w:pPr>
        <w:pStyle w:val="3"/>
        <w:spacing w:line="243" w:lineRule="auto"/>
        <w:rPr>
          <w:rFonts w:hint="eastAsia" w:ascii="华文楷体" w:hAnsi="华文楷体" w:eastAsia="华文楷体" w:cs="华文楷体"/>
          <w:sz w:val="30"/>
          <w:szCs w:val="30"/>
        </w:rPr>
      </w:pPr>
    </w:p>
    <w:p w14:paraId="4B7371B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said to lie to Christ, or to yield to him feigned obedience.</w:t>
      </w:r>
    </w:p>
    <w:p w14:paraId="0B881492">
      <w:pPr>
        <w:pStyle w:val="3"/>
        <w:spacing w:line="243" w:lineRule="auto"/>
        <w:rPr>
          <w:rFonts w:hint="eastAsia" w:ascii="华文楷体" w:hAnsi="华文楷体" w:eastAsia="华文楷体" w:cs="华文楷体"/>
          <w:sz w:val="30"/>
          <w:szCs w:val="30"/>
        </w:rPr>
      </w:pPr>
    </w:p>
    <w:p w14:paraId="1CE111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这样的人被认为是向基督说谎，或是向祂假意顺服。</w:t>
      </w:r>
    </w:p>
    <w:p w14:paraId="5040E4F1">
      <w:pPr>
        <w:pStyle w:val="3"/>
        <w:spacing w:line="243" w:lineRule="auto"/>
        <w:rPr>
          <w:rFonts w:hint="eastAsia" w:ascii="华文楷体" w:hAnsi="华文楷体" w:eastAsia="华文楷体" w:cs="华文楷体"/>
          <w:sz w:val="30"/>
          <w:szCs w:val="30"/>
        </w:rPr>
      </w:pPr>
    </w:p>
    <w:p w14:paraId="049D9F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Inward Form of this kingdom consists in the following things.</w:t>
      </w:r>
    </w:p>
    <w:p w14:paraId="532FDEA0">
      <w:pPr>
        <w:pStyle w:val="3"/>
        <w:spacing w:line="243" w:lineRule="auto"/>
        <w:rPr>
          <w:rFonts w:hint="eastAsia" w:ascii="华文楷体" w:hAnsi="华文楷体" w:eastAsia="华文楷体" w:cs="华文楷体"/>
          <w:sz w:val="30"/>
          <w:szCs w:val="30"/>
        </w:rPr>
      </w:pPr>
    </w:p>
    <w:p w14:paraId="469D92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这个国度的内在形式 (Inward Form) 包含以下几点：</w:t>
      </w:r>
    </w:p>
    <w:p w14:paraId="75543D30">
      <w:pPr>
        <w:pStyle w:val="3"/>
        <w:spacing w:line="243" w:lineRule="auto"/>
        <w:rPr>
          <w:rFonts w:hint="eastAsia" w:ascii="华文楷体" w:hAnsi="华文楷体" w:eastAsia="华文楷体" w:cs="华文楷体"/>
          <w:sz w:val="30"/>
          <w:szCs w:val="30"/>
        </w:rPr>
      </w:pPr>
    </w:p>
    <w:p w14:paraId="15D016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elect believers the power of sin and of the devil is broken by regeneration and sanctification.</w:t>
      </w:r>
    </w:p>
    <w:p w14:paraId="3EFE58D7">
      <w:pPr>
        <w:pStyle w:val="3"/>
        <w:spacing w:line="243" w:lineRule="auto"/>
        <w:rPr>
          <w:rFonts w:hint="eastAsia" w:ascii="华文楷体" w:hAnsi="华文楷体" w:eastAsia="华文楷体" w:cs="华文楷体"/>
          <w:sz w:val="30"/>
          <w:szCs w:val="30"/>
        </w:rPr>
      </w:pPr>
    </w:p>
    <w:p w14:paraId="3AF451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在蒙拣选的信徒里面，罪和魔鬼的权势藉着重生和成圣而被攻破。</w:t>
      </w:r>
    </w:p>
    <w:p w14:paraId="5C368B84">
      <w:pPr>
        <w:pStyle w:val="3"/>
        <w:spacing w:line="243" w:lineRule="auto"/>
        <w:rPr>
          <w:rFonts w:hint="eastAsia" w:ascii="华文楷体" w:hAnsi="华文楷体" w:eastAsia="华文楷体" w:cs="华文楷体"/>
          <w:sz w:val="30"/>
          <w:szCs w:val="30"/>
        </w:rPr>
      </w:pPr>
    </w:p>
    <w:p w14:paraId="71D047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God is inscribed in their hearts.</w:t>
      </w:r>
    </w:p>
    <w:p w14:paraId="74B695CB">
      <w:pPr>
        <w:pStyle w:val="3"/>
        <w:spacing w:line="243" w:lineRule="auto"/>
        <w:rPr>
          <w:rFonts w:hint="eastAsia" w:ascii="华文楷体" w:hAnsi="华文楷体" w:eastAsia="华文楷体" w:cs="华文楷体"/>
          <w:sz w:val="30"/>
          <w:szCs w:val="30"/>
        </w:rPr>
      </w:pPr>
    </w:p>
    <w:p w14:paraId="10F9F2B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神的律法刻在他们心上。</w:t>
      </w:r>
    </w:p>
    <w:p w14:paraId="6BB560CE">
      <w:pPr>
        <w:pStyle w:val="3"/>
        <w:spacing w:line="243" w:lineRule="auto"/>
        <w:rPr>
          <w:rFonts w:hint="eastAsia" w:ascii="华文楷体" w:hAnsi="华文楷体" w:eastAsia="华文楷体" w:cs="华文楷体"/>
          <w:sz w:val="30"/>
          <w:szCs w:val="30"/>
        </w:rPr>
      </w:pPr>
    </w:p>
    <w:p w14:paraId="1C7211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yield ready and cheerful obedience to God both in soul and body.</w:t>
      </w:r>
    </w:p>
    <w:p w14:paraId="0635BFFF">
      <w:pPr>
        <w:pStyle w:val="3"/>
        <w:spacing w:line="243" w:lineRule="auto"/>
        <w:rPr>
          <w:rFonts w:hint="eastAsia" w:ascii="华文楷体" w:hAnsi="华文楷体" w:eastAsia="华文楷体" w:cs="华文楷体"/>
          <w:sz w:val="30"/>
          <w:szCs w:val="30"/>
        </w:rPr>
      </w:pPr>
    </w:p>
    <w:p w14:paraId="60F44B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他们在灵与体上都乐意并甘心顺服神。</w:t>
      </w:r>
    </w:p>
    <w:p w14:paraId="0CC971A6">
      <w:pPr>
        <w:pStyle w:val="3"/>
        <w:spacing w:line="243" w:lineRule="auto"/>
        <w:rPr>
          <w:rFonts w:hint="eastAsia" w:ascii="华文楷体" w:hAnsi="华文楷体" w:eastAsia="华文楷体" w:cs="华文楷体"/>
          <w:sz w:val="30"/>
          <w:szCs w:val="30"/>
        </w:rPr>
      </w:pPr>
    </w:p>
    <w:p w14:paraId="7A63C1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those strong and sinful passions which formerly agitated their minds, there springs up a delightful composure, peace and joy in the Holy Ghost.</w:t>
      </w:r>
    </w:p>
    <w:p w14:paraId="02073148">
      <w:pPr>
        <w:pStyle w:val="3"/>
        <w:spacing w:line="243" w:lineRule="auto"/>
        <w:rPr>
          <w:rFonts w:hint="eastAsia" w:ascii="华文楷体" w:hAnsi="华文楷体" w:eastAsia="华文楷体" w:cs="华文楷体"/>
          <w:sz w:val="30"/>
          <w:szCs w:val="30"/>
        </w:rPr>
      </w:pPr>
    </w:p>
    <w:p w14:paraId="40DD5B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取代了先前搅扰他们心思的那些强烈而罪恶的情欲，如今生发出一种令人愉悦的平静、平安和在圣灵里的喜乐。</w:t>
      </w:r>
    </w:p>
    <w:p w14:paraId="0BFB1577">
      <w:pPr>
        <w:pStyle w:val="3"/>
        <w:spacing w:line="243" w:lineRule="auto"/>
        <w:rPr>
          <w:rFonts w:hint="eastAsia" w:ascii="华文楷体" w:hAnsi="华文楷体" w:eastAsia="华文楷体" w:cs="华文楷体"/>
          <w:sz w:val="30"/>
          <w:szCs w:val="30"/>
        </w:rPr>
      </w:pPr>
    </w:p>
    <w:p w14:paraId="25A7758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thus claimed as God's property, are kept2 by his power in faith, and holiness.</w:t>
      </w:r>
    </w:p>
    <w:p w14:paraId="1DD65800">
      <w:pPr>
        <w:pStyle w:val="3"/>
        <w:spacing w:line="243" w:lineRule="auto"/>
        <w:rPr>
          <w:rFonts w:hint="eastAsia" w:ascii="华文楷体" w:hAnsi="华文楷体" w:eastAsia="华文楷体" w:cs="华文楷体"/>
          <w:sz w:val="30"/>
          <w:szCs w:val="30"/>
        </w:rPr>
      </w:pPr>
    </w:p>
    <w:p w14:paraId="65C7B4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信徒，如此被认领为神的产业，藉着祂的能力保守2在信心和圣洁中。</w:t>
      </w:r>
    </w:p>
    <w:p w14:paraId="0D15125C">
      <w:pPr>
        <w:pStyle w:val="3"/>
        <w:spacing w:line="243" w:lineRule="auto"/>
        <w:rPr>
          <w:rFonts w:hint="eastAsia" w:ascii="华文楷体" w:hAnsi="华文楷体" w:eastAsia="华文楷体" w:cs="华文楷体"/>
          <w:sz w:val="30"/>
          <w:szCs w:val="30"/>
        </w:rPr>
      </w:pPr>
    </w:p>
    <w:p w14:paraId="7F4FD2E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banners of Christ, their general, they fight bravely against Satan, and will not lay down their arms till the battle has been fought, and a complete victory obtained.</w:t>
      </w:r>
    </w:p>
    <w:p w14:paraId="72A6C6AE">
      <w:pPr>
        <w:pStyle w:val="3"/>
        <w:spacing w:line="243" w:lineRule="auto"/>
        <w:rPr>
          <w:rFonts w:hint="eastAsia" w:ascii="华文楷体" w:hAnsi="华文楷体" w:eastAsia="华文楷体" w:cs="华文楷体"/>
          <w:sz w:val="30"/>
          <w:szCs w:val="30"/>
        </w:rPr>
      </w:pPr>
    </w:p>
    <w:p w14:paraId="633AC5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在他们的元帅基督的旌旗下，他们勇敢地与撒旦争战，并且在战役结束、取得完全胜利之前，绝不放下武器。</w:t>
      </w:r>
    </w:p>
    <w:p w14:paraId="2BBC2B91">
      <w:pPr>
        <w:pStyle w:val="3"/>
        <w:spacing w:line="243" w:lineRule="auto"/>
        <w:rPr>
          <w:rFonts w:hint="eastAsia" w:ascii="华文楷体" w:hAnsi="华文楷体" w:eastAsia="华文楷体" w:cs="华文楷体"/>
          <w:sz w:val="30"/>
          <w:szCs w:val="30"/>
        </w:rPr>
      </w:pPr>
    </w:p>
    <w:p w14:paraId="4E934B0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things are found the kingdom of God truly exists in the souls of men.</w:t>
      </w:r>
    </w:p>
    <w:p w14:paraId="59BCDB39">
      <w:pPr>
        <w:pStyle w:val="3"/>
        <w:spacing w:line="243" w:lineRule="auto"/>
        <w:rPr>
          <w:rFonts w:hint="eastAsia" w:ascii="华文楷体" w:hAnsi="华文楷体" w:eastAsia="华文楷体" w:cs="华文楷体"/>
          <w:sz w:val="30"/>
          <w:szCs w:val="30"/>
        </w:rPr>
      </w:pPr>
    </w:p>
    <w:p w14:paraId="65A57B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在何处找到这些事，神的国度就真正存在于人的灵魂中。</w:t>
      </w:r>
    </w:p>
    <w:p w14:paraId="369A4193">
      <w:pPr>
        <w:pStyle w:val="3"/>
        <w:spacing w:line="243" w:lineRule="auto"/>
        <w:rPr>
          <w:rFonts w:hint="eastAsia" w:ascii="华文楷体" w:hAnsi="华文楷体" w:eastAsia="华文楷体" w:cs="华文楷体"/>
          <w:sz w:val="30"/>
          <w:szCs w:val="30"/>
        </w:rPr>
      </w:pPr>
    </w:p>
    <w:p w14:paraId="6C5F91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hitherto said belongs to the Kingdom of Grace, which will be completed in the KINGDOM OF GLORY.</w:t>
      </w:r>
    </w:p>
    <w:p w14:paraId="4E34F6C9">
      <w:pPr>
        <w:pStyle w:val="3"/>
        <w:spacing w:line="243" w:lineRule="auto"/>
        <w:rPr>
          <w:rFonts w:hint="eastAsia" w:ascii="华文楷体" w:hAnsi="华文楷体" w:eastAsia="华文楷体" w:cs="华文楷体"/>
          <w:sz w:val="30"/>
          <w:szCs w:val="30"/>
        </w:rPr>
      </w:pPr>
    </w:p>
    <w:p w14:paraId="092504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我们迄今所说的，都属于恩典的国度 (Kingdom of Grace)，这国度将在荣耀的国度 (KINGDOM OF GLORY) 中得以完全。</w:t>
      </w:r>
    </w:p>
    <w:p w14:paraId="1F1189D7">
      <w:pPr>
        <w:pStyle w:val="3"/>
        <w:spacing w:line="243" w:lineRule="auto"/>
        <w:rPr>
          <w:rFonts w:hint="eastAsia" w:ascii="华文楷体" w:hAnsi="华文楷体" w:eastAsia="华文楷体" w:cs="华文楷体"/>
          <w:sz w:val="30"/>
          <w:szCs w:val="30"/>
        </w:rPr>
      </w:pPr>
    </w:p>
    <w:p w14:paraId="044B45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expression is understood that most blessed condition of the Church in heaven, when,—after all their enemies have been subdued, all the remains and consequences of sin have been removed,—all the elect of all ages from the beginning to the end of the world have been collected into one,—all things shall be subject to God, and shall produce the most perfect enjoyment of everlasting happiness.</w:t>
      </w:r>
    </w:p>
    <w:p w14:paraId="1CFB6CA7">
      <w:pPr>
        <w:pStyle w:val="3"/>
        <w:spacing w:line="243" w:lineRule="auto"/>
        <w:rPr>
          <w:rFonts w:hint="eastAsia" w:ascii="华文楷体" w:hAnsi="华文楷体" w:eastAsia="华文楷体" w:cs="华文楷体"/>
          <w:sz w:val="30"/>
          <w:szCs w:val="30"/>
        </w:rPr>
      </w:pPr>
    </w:p>
    <w:p w14:paraId="3916DE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述指的是教会在天上那至为蒙福的光景，那时——在他们所有的仇敌都被制伏，所有罪的残余和后果都被除去之后，——从世界开始到末了所有世代的选民都被聚集为一，——万有都将顺服神，并将产生对永恒幸福最完美的享受。</w:t>
      </w:r>
    </w:p>
    <w:p w14:paraId="78656975">
      <w:pPr>
        <w:pStyle w:val="3"/>
        <w:spacing w:line="243" w:lineRule="auto"/>
        <w:rPr>
          <w:rFonts w:hint="eastAsia" w:ascii="华文楷体" w:hAnsi="华文楷体" w:eastAsia="华文楷体" w:cs="华文楷体"/>
          <w:sz w:val="30"/>
          <w:szCs w:val="30"/>
        </w:rPr>
      </w:pPr>
    </w:p>
    <w:p w14:paraId="3ED492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sublime view of this subject has been given by the Apostle Paul under the guidance of inspiration.</w:t>
      </w:r>
    </w:p>
    <w:p w14:paraId="246CBA8D">
      <w:pPr>
        <w:pStyle w:val="3"/>
        <w:spacing w:line="243" w:lineRule="auto"/>
        <w:rPr>
          <w:rFonts w:hint="eastAsia" w:ascii="华文楷体" w:hAnsi="华文楷体" w:eastAsia="华文楷体" w:cs="华文楷体"/>
          <w:sz w:val="30"/>
          <w:szCs w:val="30"/>
        </w:rPr>
      </w:pPr>
    </w:p>
    <w:p w14:paraId="7FD2B1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使徒保罗在默示的引导下，对此主题给出了一个崇高的看见。</w:t>
      </w:r>
    </w:p>
    <w:p w14:paraId="210E3AEB">
      <w:pPr>
        <w:pStyle w:val="3"/>
        <w:spacing w:line="243" w:lineRule="auto"/>
        <w:rPr>
          <w:rFonts w:hint="eastAsia" w:ascii="华文楷体" w:hAnsi="华文楷体" w:eastAsia="华文楷体" w:cs="华文楷体"/>
          <w:sz w:val="30"/>
          <w:szCs w:val="30"/>
        </w:rPr>
      </w:pPr>
    </w:p>
    <w:p w14:paraId="5C813A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preceding observations must have sufficiently showed that the kingdom of God, which is now under consideration, is neither the universal kingdom of God, nor that kingdom which he had in a peculiar manner over ancient Israel, but the kingdom of God as it was to be manifested under the economy of the New Testament.</w:t>
      </w:r>
    </w:p>
    <w:p w14:paraId="44B07091">
      <w:pPr>
        <w:pStyle w:val="3"/>
        <w:spacing w:line="243" w:lineRule="auto"/>
        <w:rPr>
          <w:rFonts w:hint="eastAsia" w:ascii="华文楷体" w:hAnsi="华文楷体" w:eastAsia="华文楷体" w:cs="华文楷体"/>
          <w:sz w:val="30"/>
          <w:szCs w:val="30"/>
        </w:rPr>
      </w:pPr>
    </w:p>
    <w:p w14:paraId="4C87AA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前面的观察必定已充分表明，现在所讨论的神的国度，既不是神普遍的国度，也不是祂在古代以色列之上以特殊方式拥有的那个国度，而是将在新约经纶 (economy 时代安排) 下显明出来的神的国度。</w:t>
      </w:r>
    </w:p>
    <w:p w14:paraId="3D3E41FA">
      <w:pPr>
        <w:pStyle w:val="3"/>
        <w:spacing w:line="243" w:lineRule="auto"/>
        <w:rPr>
          <w:rFonts w:hint="eastAsia" w:ascii="华文楷体" w:hAnsi="华文楷体" w:eastAsia="华文楷体" w:cs="华文楷体"/>
          <w:sz w:val="30"/>
          <w:szCs w:val="30"/>
        </w:rPr>
      </w:pPr>
    </w:p>
    <w:p w14:paraId="4C9FE53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inquire what we are to understand by the COMING of that kingdom, which, if I am not mistaken, may be viewed in a twofold aspect. 1. As respects the Universal Church. II. As respects Individual Believers.</w:t>
      </w:r>
    </w:p>
    <w:p w14:paraId="31E19293">
      <w:pPr>
        <w:pStyle w:val="3"/>
        <w:spacing w:line="243" w:lineRule="auto"/>
        <w:rPr>
          <w:rFonts w:hint="eastAsia" w:ascii="华文楷体" w:hAnsi="华文楷体" w:eastAsia="华文楷体" w:cs="华文楷体"/>
          <w:sz w:val="30"/>
          <w:szCs w:val="30"/>
        </w:rPr>
      </w:pPr>
    </w:p>
    <w:p w14:paraId="457C36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我们现在来探究，我们当如何理解那个国度的降临 (COMING of that kingdom)，如果我没有弄错的话，这可以从两个方面来看。一、就普世教会而言。二、就个别信徒而言。</w:t>
      </w:r>
    </w:p>
    <w:p w14:paraId="2D9B84B4">
      <w:pPr>
        <w:pStyle w:val="3"/>
        <w:spacing w:line="243" w:lineRule="auto"/>
        <w:rPr>
          <w:rFonts w:hint="eastAsia" w:ascii="华文楷体" w:hAnsi="华文楷体" w:eastAsia="华文楷体" w:cs="华文楷体"/>
          <w:sz w:val="30"/>
          <w:szCs w:val="30"/>
        </w:rPr>
      </w:pPr>
    </w:p>
    <w:p w14:paraId="2675DA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the Universal Church, the kingdom of God came gradually.</w:t>
      </w:r>
    </w:p>
    <w:p w14:paraId="6268EDF2">
      <w:pPr>
        <w:pStyle w:val="3"/>
        <w:spacing w:line="243" w:lineRule="auto"/>
        <w:rPr>
          <w:rFonts w:hint="eastAsia" w:ascii="华文楷体" w:hAnsi="华文楷体" w:eastAsia="华文楷体" w:cs="华文楷体"/>
          <w:sz w:val="30"/>
          <w:szCs w:val="30"/>
        </w:rPr>
      </w:pPr>
    </w:p>
    <w:p w14:paraId="2920D2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就普世教会而言，神的国度是逐渐降临的。</w:t>
      </w:r>
    </w:p>
    <w:p w14:paraId="50763405">
      <w:pPr>
        <w:pStyle w:val="3"/>
        <w:spacing w:line="243" w:lineRule="auto"/>
        <w:rPr>
          <w:rFonts w:hint="eastAsia" w:ascii="华文楷体" w:hAnsi="华文楷体" w:eastAsia="华文楷体" w:cs="华文楷体"/>
          <w:sz w:val="30"/>
          <w:szCs w:val="30"/>
        </w:rPr>
      </w:pPr>
    </w:p>
    <w:p w14:paraId="5BA4E44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following STEPS will deserve our attention.</w:t>
      </w:r>
    </w:p>
    <w:p w14:paraId="45435942">
      <w:pPr>
        <w:pStyle w:val="3"/>
        <w:spacing w:line="243" w:lineRule="auto"/>
        <w:rPr>
          <w:rFonts w:hint="eastAsia" w:ascii="华文楷体" w:hAnsi="华文楷体" w:eastAsia="华文楷体" w:cs="华文楷体"/>
          <w:sz w:val="30"/>
          <w:szCs w:val="30"/>
        </w:rPr>
      </w:pPr>
    </w:p>
    <w:p w14:paraId="57402A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以下的步骤 (STEPS) 值得我们注意。</w:t>
      </w:r>
    </w:p>
    <w:p w14:paraId="76CA7B85">
      <w:pPr>
        <w:pStyle w:val="3"/>
        <w:spacing w:line="243" w:lineRule="auto"/>
        <w:rPr>
          <w:rFonts w:hint="eastAsia" w:ascii="华文楷体" w:hAnsi="华文楷体" w:eastAsia="华文楷体" w:cs="华文楷体"/>
          <w:sz w:val="30"/>
          <w:szCs w:val="30"/>
        </w:rPr>
      </w:pPr>
    </w:p>
    <w:p w14:paraId="4DD494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the doctrine of the gospel was publicly preached by our Lord and his Apostles, confirmed by miracles, accomplished by the death of Christ, vindicated by his resurrection from the dead and ascension to heaven, sealed by the pouring out of the Holy Spirit, and made efficacious by the influences of the same Spirit for the conviction and saving conversion of many.</w:t>
      </w:r>
    </w:p>
    <w:p w14:paraId="7DACE2DE">
      <w:pPr>
        <w:pStyle w:val="3"/>
        <w:spacing w:line="243" w:lineRule="auto"/>
        <w:rPr>
          <w:rFonts w:hint="eastAsia" w:ascii="华文楷体" w:hAnsi="华文楷体" w:eastAsia="华文楷体" w:cs="华文楷体"/>
          <w:sz w:val="30"/>
          <w:szCs w:val="30"/>
        </w:rPr>
      </w:pPr>
    </w:p>
    <w:p w14:paraId="7F000F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（1）当福音的教义由我们的主和祂的使徒公开传讲，藉着神迹证实，藉着基督的死成就，藉着祂从死里复活和升天辩明，藉着圣灵的浇灌印证，并藉着同一位灵的感动使许多人知罪并得救悔改而生效时。</w:t>
      </w:r>
    </w:p>
    <w:p w14:paraId="5FE75EE4">
      <w:pPr>
        <w:pStyle w:val="3"/>
        <w:spacing w:line="243" w:lineRule="auto"/>
        <w:rPr>
          <w:rFonts w:hint="eastAsia" w:ascii="华文楷体" w:hAnsi="华文楷体" w:eastAsia="华文楷体" w:cs="华文楷体"/>
          <w:sz w:val="30"/>
          <w:szCs w:val="30"/>
        </w:rPr>
      </w:pPr>
    </w:p>
    <w:p w14:paraId="441AB2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Lord sent forth the rod of" Messiah's "strength out of Zion, that he might rule in the midst of his enemies," by whom he had lately been crucified.</w:t>
      </w:r>
    </w:p>
    <w:p w14:paraId="43B9C3D6">
      <w:pPr>
        <w:pStyle w:val="3"/>
        <w:spacing w:line="243" w:lineRule="auto"/>
        <w:rPr>
          <w:rFonts w:hint="eastAsia" w:ascii="华文楷体" w:hAnsi="华文楷体" w:eastAsia="华文楷体" w:cs="华文楷体"/>
          <w:sz w:val="30"/>
          <w:szCs w:val="30"/>
        </w:rPr>
      </w:pPr>
    </w:p>
    <w:p w14:paraId="3D11FE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那时，“耶和华便将”弥赛亚“能力的杖从锡安伸出，叫祂在仇敌中掌权，”祂最近刚被这些仇敌钉死。</w:t>
      </w:r>
    </w:p>
    <w:p w14:paraId="3F91C225">
      <w:pPr>
        <w:pStyle w:val="3"/>
        <w:spacing w:line="243" w:lineRule="auto"/>
        <w:rPr>
          <w:rFonts w:hint="eastAsia" w:ascii="华文楷体" w:hAnsi="华文楷体" w:eastAsia="华文楷体" w:cs="华文楷体"/>
          <w:sz w:val="30"/>
          <w:szCs w:val="30"/>
        </w:rPr>
      </w:pPr>
    </w:p>
    <w:p w14:paraId="4CE613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fulfilled, or, at least, then began to be fulfilled the Lord's prediction, "Verily I say unto you, there be some standing here which shall not taste of death till they see the Son of Man coming in his kingdom."2</w:t>
      </w:r>
    </w:p>
    <w:p w14:paraId="6426D3DD">
      <w:pPr>
        <w:pStyle w:val="3"/>
        <w:spacing w:line="243" w:lineRule="auto"/>
        <w:rPr>
          <w:rFonts w:hint="eastAsia" w:ascii="华文楷体" w:hAnsi="华文楷体" w:eastAsia="华文楷体" w:cs="华文楷体"/>
          <w:sz w:val="30"/>
          <w:szCs w:val="30"/>
        </w:rPr>
      </w:pPr>
    </w:p>
    <w:p w14:paraId="532963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那时，主的预言就应验了，或者至少，那时就开始应验了：“我实在告诉你们，站在这里的，有人在没尝死味以前，必看见人子降临在祂的国里。”2</w:t>
      </w:r>
    </w:p>
    <w:p w14:paraId="46EA6302">
      <w:pPr>
        <w:pStyle w:val="3"/>
        <w:spacing w:line="243" w:lineRule="auto"/>
        <w:rPr>
          <w:rFonts w:hint="eastAsia" w:ascii="华文楷体" w:hAnsi="华文楷体" w:eastAsia="华文楷体" w:cs="华文楷体"/>
          <w:sz w:val="30"/>
          <w:szCs w:val="30"/>
        </w:rPr>
      </w:pPr>
    </w:p>
    <w:p w14:paraId="44BD11B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events which then happened, it became the privilege and the duty of "all the house of Israel to know assuredly that God hath made that same Jesus whom they crucified both Lord and Christ; and that the kingdom of God had thus been manifested in the midst of them.</w:t>
      </w:r>
    </w:p>
    <w:p w14:paraId="727BCD4F">
      <w:pPr>
        <w:pStyle w:val="3"/>
        <w:spacing w:line="243" w:lineRule="auto"/>
        <w:rPr>
          <w:rFonts w:hint="eastAsia" w:ascii="华文楷体" w:hAnsi="华文楷体" w:eastAsia="华文楷体" w:cs="华文楷体"/>
          <w:sz w:val="30"/>
          <w:szCs w:val="30"/>
        </w:rPr>
      </w:pPr>
    </w:p>
    <w:p w14:paraId="7C4244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从那时发生的事件来看，“以色列全家”就当确实知道，神已经立他们所钉十字架的这位耶稣为主为基督了；并且神的国度也因此在他们中间显明出来了，这成了他们的特权和责任。</w:t>
      </w:r>
    </w:p>
    <w:p w14:paraId="79C6C46D">
      <w:pPr>
        <w:pStyle w:val="3"/>
        <w:spacing w:line="243" w:lineRule="auto"/>
        <w:rPr>
          <w:rFonts w:hint="eastAsia" w:ascii="华文楷体" w:hAnsi="华文楷体" w:eastAsia="华文楷体" w:cs="华文楷体"/>
          <w:sz w:val="30"/>
          <w:szCs w:val="30"/>
        </w:rPr>
      </w:pPr>
    </w:p>
    <w:p w14:paraId="1DEA9A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kingdom of God advanced another step when the gospel was preached to the Gentiles, and when they received it by faith.</w:t>
      </w:r>
    </w:p>
    <w:p w14:paraId="721EFFE0">
      <w:pPr>
        <w:pStyle w:val="3"/>
        <w:spacing w:line="243" w:lineRule="auto"/>
        <w:rPr>
          <w:rFonts w:hint="eastAsia" w:ascii="华文楷体" w:hAnsi="华文楷体" w:eastAsia="华文楷体" w:cs="华文楷体"/>
          <w:sz w:val="30"/>
          <w:szCs w:val="30"/>
        </w:rPr>
      </w:pPr>
    </w:p>
    <w:p w14:paraId="3149F8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（2）当福音传给外邦人，并且他们凭信心接受时，神的国度又前进了一步。</w:t>
      </w:r>
    </w:p>
    <w:p w14:paraId="5362EE52">
      <w:pPr>
        <w:pStyle w:val="3"/>
        <w:spacing w:line="243" w:lineRule="auto"/>
        <w:rPr>
          <w:rFonts w:hint="eastAsia" w:ascii="华文楷体" w:hAnsi="华文楷体" w:eastAsia="华文楷体" w:cs="华文楷体"/>
          <w:sz w:val="30"/>
          <w:szCs w:val="30"/>
        </w:rPr>
      </w:pPr>
    </w:p>
    <w:p w14:paraId="74B129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had been the subject of prophecy.</w:t>
      </w:r>
    </w:p>
    <w:p w14:paraId="4CBC2C08">
      <w:pPr>
        <w:pStyle w:val="3"/>
        <w:spacing w:line="243" w:lineRule="auto"/>
        <w:rPr>
          <w:rFonts w:hint="eastAsia" w:ascii="华文楷体" w:hAnsi="华文楷体" w:eastAsia="华文楷体" w:cs="华文楷体"/>
          <w:sz w:val="30"/>
          <w:szCs w:val="30"/>
        </w:rPr>
      </w:pPr>
    </w:p>
    <w:p w14:paraId="555693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这曾是预言的主题。</w:t>
      </w:r>
    </w:p>
    <w:p w14:paraId="7199A122">
      <w:pPr>
        <w:pStyle w:val="3"/>
        <w:spacing w:line="243" w:lineRule="auto"/>
        <w:rPr>
          <w:rFonts w:hint="eastAsia" w:ascii="华文楷体" w:hAnsi="华文楷体" w:eastAsia="华文楷体" w:cs="华文楷体"/>
          <w:sz w:val="30"/>
          <w:szCs w:val="30"/>
        </w:rPr>
      </w:pPr>
    </w:p>
    <w:p w14:paraId="585B8C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light thing that thou shouldst be my servant, to raise up the tribes of Jacob, and to restore the preserved of Israel: I will also give thee for a light to the Gentiles, that thou mayest be my salvation unto the end of the earth."4</w:t>
      </w:r>
    </w:p>
    <w:p w14:paraId="4BB8D21F">
      <w:pPr>
        <w:pStyle w:val="3"/>
        <w:spacing w:line="243" w:lineRule="auto"/>
        <w:rPr>
          <w:rFonts w:hint="eastAsia" w:ascii="华文楷体" w:hAnsi="华文楷体" w:eastAsia="华文楷体" w:cs="华文楷体"/>
          <w:sz w:val="30"/>
          <w:szCs w:val="30"/>
        </w:rPr>
      </w:pPr>
    </w:p>
    <w:p w14:paraId="70AF26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“你作我的仆人，使雅各众支派复兴，使以色列中得保全的归回，尚为小事；我还要使你作外邦人的光，叫你施行我的救恩，直到地极。”4</w:t>
      </w:r>
    </w:p>
    <w:p w14:paraId="50663C15">
      <w:pPr>
        <w:pStyle w:val="3"/>
        <w:spacing w:line="243" w:lineRule="auto"/>
        <w:rPr>
          <w:rFonts w:hint="eastAsia" w:ascii="华文楷体" w:hAnsi="华文楷体" w:eastAsia="华文楷体" w:cs="华文楷体"/>
          <w:sz w:val="30"/>
          <w:szCs w:val="30"/>
        </w:rPr>
      </w:pPr>
    </w:p>
    <w:p w14:paraId="1B5DF8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"Declare his glory among the heathen, his wonders among all his people. Give unto the Lord, Oye kindreds of the people, give unto the Lord glory and strength. Give unto the Lord the glory due unto his name; bring an offering, and come into his courts."</w:t>
      </w:r>
    </w:p>
    <w:p w14:paraId="5FEF0D49">
      <w:pPr>
        <w:pStyle w:val="3"/>
        <w:spacing w:line="243" w:lineRule="auto"/>
        <w:rPr>
          <w:rFonts w:hint="eastAsia" w:ascii="华文楷体" w:hAnsi="华文楷体" w:eastAsia="华文楷体" w:cs="华文楷体"/>
          <w:sz w:val="30"/>
          <w:szCs w:val="30"/>
        </w:rPr>
      </w:pPr>
    </w:p>
    <w:p w14:paraId="4AAAC3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又说：“在列邦中述说祂的荣耀，在万民中述说祂的奇事。民中的万族啊，你们要将荣耀能力归给耶和华，都归给耶和华。要将耶和华的名所当得的荣耀归给祂，拿供物来进入祂的院宇。”</w:t>
      </w:r>
    </w:p>
    <w:p w14:paraId="08C01B19">
      <w:pPr>
        <w:pStyle w:val="3"/>
        <w:spacing w:line="243" w:lineRule="auto"/>
        <w:rPr>
          <w:rFonts w:hint="eastAsia" w:ascii="华文楷体" w:hAnsi="华文楷体" w:eastAsia="华文楷体" w:cs="华文楷体"/>
          <w:sz w:val="30"/>
          <w:szCs w:val="30"/>
        </w:rPr>
      </w:pPr>
    </w:p>
    <w:p w14:paraId="2DD067E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it not a most remarkable sign of the kingdom of God that the Heathens, who had been at the greatest possible distance from the communion and worship of God, who had been sunk in idolatry and in the lowest depths of vice,—were converted to serve the God of Israel, and to take his most holy law for the guidance of their worship?</w:t>
      </w:r>
    </w:p>
    <w:p w14:paraId="326AE69C">
      <w:pPr>
        <w:pStyle w:val="3"/>
        <w:spacing w:line="243" w:lineRule="auto"/>
        <w:rPr>
          <w:rFonts w:hint="eastAsia" w:ascii="华文楷体" w:hAnsi="华文楷体" w:eastAsia="华文楷体" w:cs="华文楷体"/>
          <w:sz w:val="30"/>
          <w:szCs w:val="30"/>
        </w:rPr>
      </w:pPr>
    </w:p>
    <w:p w14:paraId="4004F3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那些曾与神的交通和敬拜相距最远，曾沉溺于偶像崇拜和最深罪恶之中的外邦人，竟悔改归向事奉以色列的神，并以祂至圣的律法为他们敬拜的指引，这岂不是神国度一个最显著的标记吗？</w:t>
      </w:r>
    </w:p>
    <w:p w14:paraId="2B4A57B4">
      <w:pPr>
        <w:pStyle w:val="3"/>
        <w:spacing w:line="243" w:lineRule="auto"/>
        <w:rPr>
          <w:rFonts w:hint="eastAsia" w:ascii="华文楷体" w:hAnsi="华文楷体" w:eastAsia="华文楷体" w:cs="华文楷体"/>
          <w:sz w:val="30"/>
          <w:szCs w:val="30"/>
        </w:rPr>
      </w:pPr>
    </w:p>
    <w:p w14:paraId="718261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distinguishing mark of the kingdom of God was described by the ancient prophets in the sweet strains of poetry.</w:t>
      </w:r>
    </w:p>
    <w:p w14:paraId="721129F0">
      <w:pPr>
        <w:pStyle w:val="3"/>
        <w:spacing w:line="243" w:lineRule="auto"/>
        <w:rPr>
          <w:rFonts w:hint="eastAsia" w:ascii="华文楷体" w:hAnsi="华文楷体" w:eastAsia="华文楷体" w:cs="华文楷体"/>
          <w:sz w:val="30"/>
          <w:szCs w:val="30"/>
        </w:rPr>
      </w:pPr>
    </w:p>
    <w:p w14:paraId="240559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神国度的这个显著标记，被古代先知用优美的诗歌描绘出来。</w:t>
      </w:r>
    </w:p>
    <w:p w14:paraId="192890E5">
      <w:pPr>
        <w:pStyle w:val="3"/>
        <w:spacing w:line="243" w:lineRule="auto"/>
        <w:rPr>
          <w:rFonts w:hint="eastAsia" w:ascii="华文楷体" w:hAnsi="华文楷体" w:eastAsia="华文楷体" w:cs="华文楷体"/>
          <w:sz w:val="30"/>
          <w:szCs w:val="30"/>
        </w:rPr>
      </w:pPr>
    </w:p>
    <w:p w14:paraId="1BAD40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 parts of the Old Testament, besides those quoted below, speak the same language.</w:t>
      </w:r>
    </w:p>
    <w:p w14:paraId="026B0BF0">
      <w:pPr>
        <w:pStyle w:val="3"/>
        <w:spacing w:line="243" w:lineRule="auto"/>
        <w:rPr>
          <w:rFonts w:hint="eastAsia" w:ascii="华文楷体" w:hAnsi="华文楷体" w:eastAsia="华文楷体" w:cs="华文楷体"/>
          <w:sz w:val="30"/>
          <w:szCs w:val="30"/>
        </w:rPr>
      </w:pPr>
    </w:p>
    <w:p w14:paraId="7AC11E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旧约的其他部分，除了下面引用的之外，也说了同样的话。</w:t>
      </w:r>
    </w:p>
    <w:p w14:paraId="2A82F73F">
      <w:pPr>
        <w:pStyle w:val="3"/>
        <w:spacing w:line="243" w:lineRule="auto"/>
        <w:rPr>
          <w:rFonts w:hint="eastAsia" w:ascii="华文楷体" w:hAnsi="华文楷体" w:eastAsia="华文楷体" w:cs="华文楷体"/>
          <w:sz w:val="30"/>
          <w:szCs w:val="30"/>
        </w:rPr>
      </w:pPr>
    </w:p>
    <w:p w14:paraId="35C396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by preaching the gospel, accomplished all this to the conviction and astonishment of many.</w:t>
      </w:r>
    </w:p>
    <w:p w14:paraId="47C127F1">
      <w:pPr>
        <w:pStyle w:val="3"/>
        <w:spacing w:line="243" w:lineRule="auto"/>
        <w:rPr>
          <w:rFonts w:hint="eastAsia" w:ascii="华文楷体" w:hAnsi="华文楷体" w:eastAsia="华文楷体" w:cs="华文楷体"/>
          <w:sz w:val="30"/>
          <w:szCs w:val="30"/>
        </w:rPr>
      </w:pPr>
    </w:p>
    <w:p w14:paraId="1CE45A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使徒们藉着传讲福音，成就了这一切，使许多人信服并惊奇。</w:t>
      </w:r>
    </w:p>
    <w:p w14:paraId="58ABE0E1">
      <w:pPr>
        <w:pStyle w:val="3"/>
        <w:spacing w:line="243" w:lineRule="auto"/>
        <w:rPr>
          <w:rFonts w:hint="eastAsia" w:ascii="华文楷体" w:hAnsi="华文楷体" w:eastAsia="华文楷体" w:cs="华文楷体"/>
          <w:sz w:val="30"/>
          <w:szCs w:val="30"/>
        </w:rPr>
      </w:pPr>
    </w:p>
    <w:p w14:paraId="03E40B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kingdom of God came when the rebellious Jews, the inveterate enemies of that kingdom, who "neither went in themselves, nor suffered those that were entering to go in," were signally punished;</w:t>
      </w:r>
    </w:p>
    <w:p w14:paraId="34A92195">
      <w:pPr>
        <w:pStyle w:val="3"/>
        <w:spacing w:line="243" w:lineRule="auto"/>
        <w:rPr>
          <w:rFonts w:hint="eastAsia" w:ascii="华文楷体" w:hAnsi="华文楷体" w:eastAsia="华文楷体" w:cs="华文楷体"/>
          <w:sz w:val="30"/>
          <w:szCs w:val="30"/>
        </w:rPr>
      </w:pPr>
    </w:p>
    <w:p w14:paraId="57CF296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（3）当悖逆的犹太人，那国度的顽固仇敌，他们“自己不进去，正要进去的人，他们也不容他们进去，”受到显著的惩罚时，神的国度就降临了；</w:t>
      </w:r>
    </w:p>
    <w:p w14:paraId="728FC395">
      <w:pPr>
        <w:pStyle w:val="3"/>
        <w:spacing w:line="243" w:lineRule="auto"/>
        <w:rPr>
          <w:rFonts w:hint="eastAsia" w:ascii="华文楷体" w:hAnsi="华文楷体" w:eastAsia="华文楷体" w:cs="华文楷体"/>
          <w:sz w:val="30"/>
          <w:szCs w:val="30"/>
        </w:rPr>
      </w:pPr>
    </w:p>
    <w:p w14:paraId="543457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their polity and carnal worship, together with Jerusalem and the Temple, were overthrown;</w:t>
      </w:r>
    </w:p>
    <w:p w14:paraId="12891F0A">
      <w:pPr>
        <w:pStyle w:val="3"/>
        <w:spacing w:line="243" w:lineRule="auto"/>
        <w:rPr>
          <w:rFonts w:hint="eastAsia" w:ascii="华文楷体" w:hAnsi="华文楷体" w:eastAsia="华文楷体" w:cs="华文楷体"/>
          <w:sz w:val="30"/>
          <w:szCs w:val="30"/>
        </w:rPr>
      </w:pPr>
    </w:p>
    <w:p w14:paraId="17942F3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当他们的政体和属肉体的敬拜，连同耶路撒冷和圣殿，都被倾覆时；</w:t>
      </w:r>
    </w:p>
    <w:p w14:paraId="3F97B6EF">
      <w:pPr>
        <w:pStyle w:val="3"/>
        <w:spacing w:line="243" w:lineRule="auto"/>
        <w:rPr>
          <w:rFonts w:hint="eastAsia" w:ascii="华文楷体" w:hAnsi="华文楷体" w:eastAsia="华文楷体" w:cs="华文楷体"/>
          <w:sz w:val="30"/>
          <w:szCs w:val="30"/>
        </w:rPr>
      </w:pPr>
    </w:p>
    <w:p w14:paraId="68B2A8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people of God obtained that full exemption from all the bondage of ceremonies which, though bestowed on them as an undoubted right, was not fully enjoyed while the temple so much venerated "was yet standing."</w:t>
      </w:r>
    </w:p>
    <w:p w14:paraId="2474CE48">
      <w:pPr>
        <w:pStyle w:val="3"/>
        <w:spacing w:line="243" w:lineRule="auto"/>
        <w:rPr>
          <w:rFonts w:hint="eastAsia" w:ascii="华文楷体" w:hAnsi="华文楷体" w:eastAsia="华文楷体" w:cs="华文楷体"/>
          <w:sz w:val="30"/>
          <w:szCs w:val="30"/>
        </w:rPr>
      </w:pPr>
    </w:p>
    <w:p w14:paraId="64B92F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当神的子民从一切礼仪的捆绑中获得完全的豁免时，这豁免虽然作为一项无可置疑的权利赐给了他们，但在备受尊崇的圣殿“仍然屹立”时，并未完全享有。</w:t>
      </w:r>
    </w:p>
    <w:p w14:paraId="5B347615">
      <w:pPr>
        <w:pStyle w:val="3"/>
        <w:spacing w:line="243" w:lineRule="auto"/>
        <w:rPr>
          <w:rFonts w:hint="eastAsia" w:ascii="华文楷体" w:hAnsi="华文楷体" w:eastAsia="华文楷体" w:cs="华文楷体"/>
          <w:sz w:val="30"/>
          <w:szCs w:val="30"/>
        </w:rPr>
      </w:pPr>
    </w:p>
    <w:p w14:paraId="5BC5BA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time the Jews "saw the Son of Man sitting on the right hand of power, and coming in the clouds of heaven."3</w:t>
      </w:r>
    </w:p>
    <w:p w14:paraId="27AE2911">
      <w:pPr>
        <w:pStyle w:val="3"/>
        <w:spacing w:line="243" w:lineRule="auto"/>
        <w:rPr>
          <w:rFonts w:hint="eastAsia" w:ascii="华文楷体" w:hAnsi="华文楷体" w:eastAsia="华文楷体" w:cs="华文楷体"/>
          <w:sz w:val="30"/>
          <w:szCs w:val="30"/>
        </w:rPr>
      </w:pPr>
    </w:p>
    <w:p w14:paraId="6C357E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从那时起，犹太人“看见人子坐在那权能者的右边，驾着天上的云降临。”3</w:t>
      </w:r>
    </w:p>
    <w:p w14:paraId="5EA920D4">
      <w:pPr>
        <w:pStyle w:val="3"/>
        <w:spacing w:line="243" w:lineRule="auto"/>
        <w:rPr>
          <w:rFonts w:hint="eastAsia" w:ascii="华文楷体" w:hAnsi="华文楷体" w:eastAsia="华文楷体" w:cs="华文楷体"/>
          <w:sz w:val="30"/>
          <w:szCs w:val="30"/>
        </w:rPr>
      </w:pPr>
    </w:p>
    <w:p w14:paraId="60EEA9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said to "come in the clouds" when he comes for the execution of any divine judgments.</w:t>
      </w:r>
    </w:p>
    <w:p w14:paraId="66FDDF31">
      <w:pPr>
        <w:pStyle w:val="3"/>
        <w:spacing w:line="243" w:lineRule="auto"/>
        <w:rPr>
          <w:rFonts w:hint="eastAsia" w:ascii="华文楷体" w:hAnsi="华文楷体" w:eastAsia="华文楷体" w:cs="华文楷体"/>
          <w:sz w:val="30"/>
          <w:szCs w:val="30"/>
        </w:rPr>
      </w:pPr>
    </w:p>
    <w:p w14:paraId="50A0B3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当主来执行任何神圣审判时，祂被称为“驾云而来”。</w:t>
      </w:r>
    </w:p>
    <w:p w14:paraId="717784D5">
      <w:pPr>
        <w:pStyle w:val="3"/>
        <w:spacing w:line="243" w:lineRule="auto"/>
        <w:rPr>
          <w:rFonts w:hint="eastAsia" w:ascii="华文楷体" w:hAnsi="华文楷体" w:eastAsia="华文楷体" w:cs="华文楷体"/>
          <w:sz w:val="30"/>
          <w:szCs w:val="30"/>
        </w:rPr>
      </w:pPr>
    </w:p>
    <w:p w14:paraId="4F8B59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"Behold the Lord rideth upon a swift cloud, and shall come into Egypt."</w:t>
      </w:r>
    </w:p>
    <w:p w14:paraId="0386B306">
      <w:pPr>
        <w:pStyle w:val="3"/>
        <w:spacing w:line="243" w:lineRule="auto"/>
        <w:rPr>
          <w:rFonts w:hint="eastAsia" w:ascii="华文楷体" w:hAnsi="华文楷体" w:eastAsia="华文楷体" w:cs="华文楷体"/>
          <w:sz w:val="30"/>
          <w:szCs w:val="30"/>
        </w:rPr>
      </w:pPr>
    </w:p>
    <w:p w14:paraId="343121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“看哪，耶和华驾着快云，临到埃及。”</w:t>
      </w:r>
    </w:p>
    <w:p w14:paraId="79FD2730">
      <w:pPr>
        <w:pStyle w:val="3"/>
        <w:spacing w:line="243" w:lineRule="auto"/>
        <w:rPr>
          <w:rFonts w:hint="eastAsia" w:ascii="华文楷体" w:hAnsi="华文楷体" w:eastAsia="华文楷体" w:cs="华文楷体"/>
          <w:sz w:val="30"/>
          <w:szCs w:val="30"/>
        </w:rPr>
      </w:pPr>
    </w:p>
    <w:p w14:paraId="17C542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destruction of their city and temple the Jews came to learn that in the Messiah God reigns gloriously.</w:t>
      </w:r>
    </w:p>
    <w:p w14:paraId="624FCBE2">
      <w:pPr>
        <w:pStyle w:val="3"/>
        <w:spacing w:line="243" w:lineRule="auto"/>
        <w:rPr>
          <w:rFonts w:hint="eastAsia" w:ascii="华文楷体" w:hAnsi="华文楷体" w:eastAsia="华文楷体" w:cs="华文楷体"/>
          <w:sz w:val="30"/>
          <w:szCs w:val="30"/>
        </w:rPr>
      </w:pPr>
    </w:p>
    <w:p w14:paraId="748FBB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藉着他们城邑和圣殿的毁灭，犹太人开始认识到，在弥赛亚里，神荣耀地作王。</w:t>
      </w:r>
    </w:p>
    <w:p w14:paraId="588A00E6">
      <w:pPr>
        <w:pStyle w:val="3"/>
        <w:spacing w:line="243" w:lineRule="auto"/>
        <w:rPr>
          <w:rFonts w:hint="eastAsia" w:ascii="华文楷体" w:hAnsi="华文楷体" w:eastAsia="华文楷体" w:cs="华文楷体"/>
          <w:sz w:val="30"/>
          <w:szCs w:val="30"/>
        </w:rPr>
      </w:pPr>
    </w:p>
    <w:p w14:paraId="130023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fulfilled that saying of our Lord, "But those mine enemies, which would not that I should reign over them bring hither, and slay them before me."</w:t>
      </w:r>
    </w:p>
    <w:p w14:paraId="0CD92A5C">
      <w:pPr>
        <w:pStyle w:val="3"/>
        <w:spacing w:line="243" w:lineRule="auto"/>
        <w:rPr>
          <w:rFonts w:hint="eastAsia" w:ascii="华文楷体" w:hAnsi="华文楷体" w:eastAsia="华文楷体" w:cs="华文楷体"/>
          <w:sz w:val="30"/>
          <w:szCs w:val="30"/>
        </w:rPr>
      </w:pPr>
    </w:p>
    <w:p w14:paraId="1D8DAB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那时，我们主的话就应验了：“至于我那些仇敌，不要我作他们王的，把他们拉来，在我面前杀了罢。”</w:t>
      </w:r>
    </w:p>
    <w:p w14:paraId="71F789DC">
      <w:pPr>
        <w:pStyle w:val="3"/>
        <w:spacing w:line="243" w:lineRule="auto"/>
        <w:rPr>
          <w:rFonts w:hint="eastAsia" w:ascii="华文楷体" w:hAnsi="华文楷体" w:eastAsia="华文楷体" w:cs="华文楷体"/>
          <w:sz w:val="30"/>
          <w:szCs w:val="30"/>
        </w:rPr>
      </w:pPr>
    </w:p>
    <w:p w14:paraId="22A540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Jewish schools a perverse notion respecting the kingdom of God had long prevailed.</w:t>
      </w:r>
    </w:p>
    <w:p w14:paraId="0EB4D849">
      <w:pPr>
        <w:pStyle w:val="3"/>
        <w:spacing w:line="243" w:lineRule="auto"/>
        <w:rPr>
          <w:rFonts w:hint="eastAsia" w:ascii="华文楷体" w:hAnsi="华文楷体" w:eastAsia="华文楷体" w:cs="华文楷体"/>
          <w:sz w:val="30"/>
          <w:szCs w:val="30"/>
        </w:rPr>
      </w:pPr>
    </w:p>
    <w:p w14:paraId="16DFF5A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在犹太学派中，一个关于神国度的悖谬观念早已盛行。</w:t>
      </w:r>
    </w:p>
    <w:p w14:paraId="79276E55">
      <w:pPr>
        <w:pStyle w:val="3"/>
        <w:spacing w:line="243" w:lineRule="auto"/>
        <w:rPr>
          <w:rFonts w:hint="eastAsia" w:ascii="华文楷体" w:hAnsi="华文楷体" w:eastAsia="华文楷体" w:cs="华文楷体"/>
          <w:sz w:val="30"/>
          <w:szCs w:val="30"/>
        </w:rPr>
      </w:pPr>
    </w:p>
    <w:p w14:paraId="339290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imagined that the Messiah would cut off all nations that would not conform to the Jewish law,—that he would deliver them from the yoke of the Gentiles, form among them a worldly kingdom, and bestow upon them the highest prosperity and enjoyment.</w:t>
      </w:r>
    </w:p>
    <w:p w14:paraId="5F9B82E1">
      <w:pPr>
        <w:pStyle w:val="3"/>
        <w:spacing w:line="243" w:lineRule="auto"/>
        <w:rPr>
          <w:rFonts w:hint="eastAsia" w:ascii="华文楷体" w:hAnsi="华文楷体" w:eastAsia="华文楷体" w:cs="华文楷体"/>
          <w:sz w:val="30"/>
          <w:szCs w:val="30"/>
        </w:rPr>
      </w:pPr>
    </w:p>
    <w:p w14:paraId="105759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他们想象弥赛亚会剪除所有不遵从犹太律法的国家，——祂会使他们脱离外邦人的轭，在他们中间建立一个属世的国度，并赐给他们最高的繁荣和享受。</w:t>
      </w:r>
    </w:p>
    <w:p w14:paraId="7AE78C56">
      <w:pPr>
        <w:pStyle w:val="3"/>
        <w:spacing w:line="243" w:lineRule="auto"/>
        <w:rPr>
          <w:rFonts w:hint="eastAsia" w:ascii="华文楷体" w:hAnsi="华文楷体" w:eastAsia="华文楷体" w:cs="华文楷体"/>
          <w:sz w:val="30"/>
          <w:szCs w:val="30"/>
        </w:rPr>
      </w:pPr>
    </w:p>
    <w:p w14:paraId="2B281A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event proved far otherwise.</w:t>
      </w:r>
    </w:p>
    <w:p w14:paraId="499C0C47">
      <w:pPr>
        <w:pStyle w:val="3"/>
        <w:spacing w:line="243" w:lineRule="auto"/>
        <w:rPr>
          <w:rFonts w:hint="eastAsia" w:ascii="华文楷体" w:hAnsi="华文楷体" w:eastAsia="华文楷体" w:cs="华文楷体"/>
          <w:sz w:val="30"/>
          <w:szCs w:val="30"/>
        </w:rPr>
      </w:pPr>
    </w:p>
    <w:p w14:paraId="4CEE86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但结果却大相径庭。</w:t>
      </w:r>
    </w:p>
    <w:p w14:paraId="0C312483">
      <w:pPr>
        <w:pStyle w:val="3"/>
        <w:spacing w:line="243" w:lineRule="auto"/>
        <w:rPr>
          <w:rFonts w:hint="eastAsia" w:ascii="华文楷体" w:hAnsi="华文楷体" w:eastAsia="华文楷体" w:cs="华文楷体"/>
          <w:sz w:val="30"/>
          <w:szCs w:val="30"/>
        </w:rPr>
      </w:pPr>
    </w:p>
    <w:p w14:paraId="2F7A64E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disobedient Jews, with all their outward worship, were rejected by the righteous judgment of God; while the Gentiles were placed in their stead, and permitted to serve God without the yoke of the Mosaic ritual, in the liberty of the kingdom of heaven.</w:t>
      </w:r>
    </w:p>
    <w:p w14:paraId="5936B2CC">
      <w:pPr>
        <w:pStyle w:val="3"/>
        <w:spacing w:line="243" w:lineRule="auto"/>
        <w:rPr>
          <w:rFonts w:hint="eastAsia" w:ascii="华文楷体" w:hAnsi="华文楷体" w:eastAsia="华文楷体" w:cs="华文楷体"/>
          <w:sz w:val="30"/>
          <w:szCs w:val="30"/>
        </w:rPr>
      </w:pPr>
    </w:p>
    <w:p w14:paraId="08F965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不顺服的犹太人，连同他们一切外在的敬拜，都被神公义的审判所弃绝；而外邦人则取代了他们的位置，被允许在天国 (kingdom of heaven) 的自由中，不受摩西礼仪的轭辖制而事奉神。</w:t>
      </w:r>
    </w:p>
    <w:p w14:paraId="79C4BDD9">
      <w:pPr>
        <w:pStyle w:val="3"/>
        <w:spacing w:line="243" w:lineRule="auto"/>
        <w:rPr>
          <w:rFonts w:hint="eastAsia" w:ascii="华文楷体" w:hAnsi="华文楷体" w:eastAsia="华文楷体" w:cs="华文楷体"/>
          <w:sz w:val="30"/>
          <w:szCs w:val="30"/>
        </w:rPr>
      </w:pPr>
    </w:p>
    <w:p w14:paraId="13A3D9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Another step in the progress of the kingdom of God must be assigned to those times when the Church was delivered from the persecutions of the Gentiles, appeared openly in public, and began to conduct the government of the world.</w:t>
      </w:r>
    </w:p>
    <w:p w14:paraId="544F8BF5">
      <w:pPr>
        <w:pStyle w:val="3"/>
        <w:spacing w:line="243" w:lineRule="auto"/>
        <w:rPr>
          <w:rFonts w:hint="eastAsia" w:ascii="华文楷体" w:hAnsi="华文楷体" w:eastAsia="华文楷体" w:cs="华文楷体"/>
          <w:sz w:val="30"/>
          <w:szCs w:val="30"/>
        </w:rPr>
      </w:pPr>
    </w:p>
    <w:p w14:paraId="765ED9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（4）神国度进程的另一步，必须归于那些教会从外邦人的迫害中被拯救出来，公开露面，并开始掌管世界政权的时代。</w:t>
      </w:r>
    </w:p>
    <w:p w14:paraId="75E887D5">
      <w:pPr>
        <w:pStyle w:val="3"/>
        <w:spacing w:line="243" w:lineRule="auto"/>
        <w:rPr>
          <w:rFonts w:hint="eastAsia" w:ascii="华文楷体" w:hAnsi="华文楷体" w:eastAsia="华文楷体" w:cs="华文楷体"/>
          <w:sz w:val="30"/>
          <w:szCs w:val="30"/>
        </w:rPr>
      </w:pPr>
    </w:p>
    <w:p w14:paraId="184DEF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that period the Christian religion was not only favoured, but embraced, openly professed, defended, and adorned with the highest splendour, by emperors and princes.</w:t>
      </w:r>
    </w:p>
    <w:p w14:paraId="40673EEC">
      <w:pPr>
        <w:pStyle w:val="3"/>
        <w:spacing w:line="243" w:lineRule="auto"/>
        <w:rPr>
          <w:rFonts w:hint="eastAsia" w:ascii="华文楷体" w:hAnsi="华文楷体" w:eastAsia="华文楷体" w:cs="华文楷体"/>
          <w:sz w:val="30"/>
          <w:szCs w:val="30"/>
        </w:rPr>
      </w:pPr>
    </w:p>
    <w:p w14:paraId="4149C0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从那时起，基督教不仅受到青睐，而且被皇帝和王侯所接纳、公开宣认、捍卫，并以最辉煌的壮丽加以装饰。</w:t>
      </w:r>
    </w:p>
    <w:p w14:paraId="4477C904">
      <w:pPr>
        <w:pStyle w:val="3"/>
        <w:spacing w:line="243" w:lineRule="auto"/>
        <w:rPr>
          <w:rFonts w:hint="eastAsia" w:ascii="华文楷体" w:hAnsi="华文楷体" w:eastAsia="华文楷体" w:cs="华文楷体"/>
          <w:sz w:val="30"/>
          <w:szCs w:val="30"/>
        </w:rPr>
      </w:pPr>
    </w:p>
    <w:p w14:paraId="56865C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was done under Constantine the Great, with the earnest assistance of his mother, the Empress Helena.</w:t>
      </w:r>
    </w:p>
    <w:p w14:paraId="7D3004C0">
      <w:pPr>
        <w:pStyle w:val="3"/>
        <w:spacing w:line="243" w:lineRule="auto"/>
        <w:rPr>
          <w:rFonts w:hint="eastAsia" w:ascii="华文楷体" w:hAnsi="华文楷体" w:eastAsia="华文楷体" w:cs="华文楷体"/>
          <w:sz w:val="30"/>
          <w:szCs w:val="30"/>
        </w:rPr>
      </w:pPr>
    </w:p>
    <w:p w14:paraId="132051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这事发生在君士坦丁大帝 (Constantine the Great) 统治时期，在他的母亲海伦娜皇后 (Empress Helena) 的热切协助下完成。</w:t>
      </w:r>
    </w:p>
    <w:p w14:paraId="5D747FDA">
      <w:pPr>
        <w:pStyle w:val="3"/>
        <w:spacing w:line="243" w:lineRule="auto"/>
        <w:rPr>
          <w:rFonts w:hint="eastAsia" w:ascii="华文楷体" w:hAnsi="华文楷体" w:eastAsia="华文楷体" w:cs="华文楷体"/>
          <w:sz w:val="30"/>
          <w:szCs w:val="30"/>
        </w:rPr>
      </w:pPr>
    </w:p>
    <w:p w14:paraId="54D91B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great dragon was cast out, that old serpent, called the Devil, and Satan, which deceiveth the whole world; he was cast out into the earth, and his angels were cast out with him.</w:t>
      </w:r>
    </w:p>
    <w:p w14:paraId="4B62FFED">
      <w:pPr>
        <w:pStyle w:val="3"/>
        <w:spacing w:line="243" w:lineRule="auto"/>
        <w:rPr>
          <w:rFonts w:hint="eastAsia" w:ascii="华文楷体" w:hAnsi="华文楷体" w:eastAsia="华文楷体" w:cs="华文楷体"/>
          <w:sz w:val="30"/>
          <w:szCs w:val="30"/>
        </w:rPr>
      </w:pPr>
    </w:p>
    <w:p w14:paraId="61F590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“大龙就被摔下去，牠是那古蛇，名叫魔鬼，又叫撒但，是迷惑普天下的；牠被摔在地上，牠的使者也一同被摔下去。</w:t>
      </w:r>
    </w:p>
    <w:p w14:paraId="7D62DCDD">
      <w:pPr>
        <w:pStyle w:val="3"/>
        <w:spacing w:line="243" w:lineRule="auto"/>
        <w:rPr>
          <w:rFonts w:hint="eastAsia" w:ascii="华文楷体" w:hAnsi="华文楷体" w:eastAsia="华文楷体" w:cs="华文楷体"/>
          <w:sz w:val="30"/>
          <w:szCs w:val="30"/>
        </w:rPr>
      </w:pPr>
    </w:p>
    <w:p w14:paraId="42ED37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heard a loud voice saying in heaven, Now is come salvation, and strength, and the kingdom of our God, and the power of his Christ: for the accuser of our brethren is cast down, which accused them before our God day and night."</w:t>
      </w:r>
    </w:p>
    <w:p w14:paraId="5AC24164">
      <w:pPr>
        <w:pStyle w:val="3"/>
        <w:spacing w:line="243" w:lineRule="auto"/>
        <w:rPr>
          <w:rFonts w:hint="eastAsia" w:ascii="华文楷体" w:hAnsi="华文楷体" w:eastAsia="华文楷体" w:cs="华文楷体"/>
          <w:sz w:val="30"/>
          <w:szCs w:val="30"/>
        </w:rPr>
      </w:pPr>
    </w:p>
    <w:p w14:paraId="2295F6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我听见在天上有大声音说：我神的救恩、能力、国度，并祂基督的权柄，现在都来到了！因为那在我们神面前昼夜控告我们弟兄的，已经被摔下去了。”</w:t>
      </w:r>
    </w:p>
    <w:p w14:paraId="1DDDD523">
      <w:pPr>
        <w:pStyle w:val="3"/>
        <w:spacing w:line="243" w:lineRule="auto"/>
        <w:rPr>
          <w:rFonts w:hint="eastAsia" w:ascii="华文楷体" w:hAnsi="华文楷体" w:eastAsia="华文楷体" w:cs="华文楷体"/>
          <w:sz w:val="30"/>
          <w:szCs w:val="30"/>
        </w:rPr>
      </w:pPr>
    </w:p>
    <w:p w14:paraId="512CB6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the saints began to judge Hie world; that is, Christian men, who till now had been dragged before the tribunals, most unjustly condemned, most cruelly punished,—presided in the courts of law, and held the offices of magistracy in the Roman Commonwealth.3</w:t>
      </w:r>
    </w:p>
    <w:p w14:paraId="3539AE7F">
      <w:pPr>
        <w:pStyle w:val="3"/>
        <w:spacing w:line="243" w:lineRule="auto"/>
        <w:rPr>
          <w:rFonts w:hint="eastAsia" w:ascii="华文楷体" w:hAnsi="华文楷体" w:eastAsia="华文楷体" w:cs="华文楷体"/>
          <w:sz w:val="30"/>
          <w:szCs w:val="30"/>
        </w:rPr>
      </w:pPr>
    </w:p>
    <w:p w14:paraId="3E4DCF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那时圣徒开始审判世界；也就是说，基督徒，他们直到那时还被拖到法庭上，受到最不公正的定罪，最残酷的惩罚，——如今却在法庭上主持审判，并在罗马共和国 (Roman Commonwealth) 担任官职。3</w:t>
      </w:r>
    </w:p>
    <w:p w14:paraId="5BCAF952">
      <w:pPr>
        <w:pStyle w:val="3"/>
        <w:spacing w:line="243" w:lineRule="auto"/>
        <w:rPr>
          <w:rFonts w:hint="eastAsia" w:ascii="华文楷体" w:hAnsi="华文楷体" w:eastAsia="华文楷体" w:cs="华文楷体"/>
          <w:sz w:val="30"/>
          <w:szCs w:val="30"/>
        </w:rPr>
      </w:pPr>
    </w:p>
    <w:p w14:paraId="5FE628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Again, the kingdom of God came, when the church was freed from human institutions, from the superstition, idolatry, and tyranny of the Roman Babylon;</w:t>
      </w:r>
    </w:p>
    <w:p w14:paraId="73E075AE">
      <w:pPr>
        <w:pStyle w:val="3"/>
        <w:spacing w:line="243" w:lineRule="auto"/>
        <w:rPr>
          <w:rFonts w:hint="eastAsia" w:ascii="华文楷体" w:hAnsi="华文楷体" w:eastAsia="华文楷体" w:cs="华文楷体"/>
          <w:sz w:val="30"/>
          <w:szCs w:val="30"/>
        </w:rPr>
      </w:pPr>
    </w:p>
    <w:p w14:paraId="459D6E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（5）再者，当教会从人的制度，从罗马巴比伦 (Roman Babylon) 的迷信、偶像崇拜和暴政中被释放出来时，神的国度就降临了；</w:t>
      </w:r>
    </w:p>
    <w:p w14:paraId="6ADECD1C">
      <w:pPr>
        <w:pStyle w:val="3"/>
        <w:spacing w:line="243" w:lineRule="auto"/>
        <w:rPr>
          <w:rFonts w:hint="eastAsia" w:ascii="华文楷体" w:hAnsi="华文楷体" w:eastAsia="华文楷体" w:cs="华文楷体"/>
          <w:sz w:val="30"/>
          <w:szCs w:val="30"/>
        </w:rPr>
      </w:pPr>
    </w:p>
    <w:p w14:paraId="0409D2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power of that second beast was greatly diminished, the nakedness of Antichrist and of Antichristianism exposed, the everlasting gospel again proclaimed, and the doors thrown open to all who were desirous to escape from that Babylon.</w:t>
      </w:r>
    </w:p>
    <w:p w14:paraId="1A950E57">
      <w:pPr>
        <w:pStyle w:val="3"/>
        <w:spacing w:line="243" w:lineRule="auto"/>
        <w:rPr>
          <w:rFonts w:hint="eastAsia" w:ascii="华文楷体" w:hAnsi="华文楷体" w:eastAsia="华文楷体" w:cs="华文楷体"/>
          <w:sz w:val="30"/>
          <w:szCs w:val="30"/>
        </w:rPr>
      </w:pPr>
    </w:p>
    <w:p w14:paraId="4344FE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当那第二兽的权势大大削弱，敌基督 (Antichrist) 和敌基督主义 (Antichristianism) 的赤裸被揭露，永恒的福音再次被宣扬，并且大门向所有渴望逃离那巴比伦 (Babylon) 的人敞开时。</w:t>
      </w:r>
    </w:p>
    <w:p w14:paraId="3C057340">
      <w:pPr>
        <w:pStyle w:val="3"/>
        <w:spacing w:line="243" w:lineRule="auto"/>
        <w:rPr>
          <w:rFonts w:hint="eastAsia" w:ascii="华文楷体" w:hAnsi="华文楷体" w:eastAsia="华文楷体" w:cs="华文楷体"/>
          <w:sz w:val="30"/>
          <w:szCs w:val="30"/>
        </w:rPr>
      </w:pPr>
    </w:p>
    <w:p w14:paraId="0E80CE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 recollection of our fathers this was accomplished by that glorious Reformation in the light of which, by the kindness of God, we now walk.</w:t>
      </w:r>
    </w:p>
    <w:p w14:paraId="7F42F858">
      <w:pPr>
        <w:pStyle w:val="3"/>
        <w:spacing w:line="243" w:lineRule="auto"/>
        <w:rPr>
          <w:rFonts w:hint="eastAsia" w:ascii="华文楷体" w:hAnsi="华文楷体" w:eastAsia="华文楷体" w:cs="华文楷体"/>
          <w:sz w:val="30"/>
          <w:szCs w:val="30"/>
        </w:rPr>
      </w:pPr>
    </w:p>
    <w:p w14:paraId="5B27588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在我们父辈的记忆中，这是藉着那荣耀的宗教改革 (Reformation) 完成的，藉着神的恩慈，我们如今行走在这改革的光中。</w:t>
      </w:r>
    </w:p>
    <w:p w14:paraId="1694426B">
      <w:pPr>
        <w:pStyle w:val="3"/>
        <w:spacing w:line="243" w:lineRule="auto"/>
        <w:rPr>
          <w:rFonts w:hint="eastAsia" w:ascii="华文楷体" w:hAnsi="华文楷体" w:eastAsia="华文楷体" w:cs="华文楷体"/>
          <w:sz w:val="30"/>
          <w:szCs w:val="30"/>
        </w:rPr>
      </w:pPr>
    </w:p>
    <w:p w14:paraId="1AB67A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those times the following passage maybe appropriately applied: "I saw another angel fly in the midst of heaven, having the everlasting gospel to preach unto them that dwell on the earth, and to every nation, and kindred, and tongue, and people, saying with a loud voice, "Fear God and give glory to him; for the hour of his judgment is come; and worship him that made heaven, and earth, and the sea, and the fountains of waters.</w:t>
      </w:r>
    </w:p>
    <w:p w14:paraId="1FA4B7E7">
      <w:pPr>
        <w:pStyle w:val="3"/>
        <w:spacing w:line="243" w:lineRule="auto"/>
        <w:rPr>
          <w:rFonts w:hint="eastAsia" w:ascii="华文楷体" w:hAnsi="华文楷体" w:eastAsia="华文楷体" w:cs="华文楷体"/>
          <w:sz w:val="30"/>
          <w:szCs w:val="30"/>
        </w:rPr>
      </w:pPr>
    </w:p>
    <w:p w14:paraId="2CE054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这段话可以恰当地应用于那些时代：“我又看见另有一位天使飞在空中，有永远的福音要传给住在地上的人，就是各国、各族、各方、各民。他大声说：‘应当敬畏神，将荣耀归给祂！因祂施行审判的时候已经到了。应当敬拜那创造天地海和众水泉源的。’</w:t>
      </w:r>
    </w:p>
    <w:p w14:paraId="3FAD0E9E">
      <w:pPr>
        <w:pStyle w:val="3"/>
        <w:spacing w:line="243" w:lineRule="auto"/>
        <w:rPr>
          <w:rFonts w:hint="eastAsia" w:ascii="华文楷体" w:hAnsi="华文楷体" w:eastAsia="华文楷体" w:cs="华文楷体"/>
          <w:sz w:val="30"/>
          <w:szCs w:val="30"/>
        </w:rPr>
      </w:pPr>
    </w:p>
    <w:p w14:paraId="3C04E9D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followed another angel, saying, Babylon is fallen, is fallen, that great city."2</w:t>
      </w:r>
    </w:p>
    <w:p w14:paraId="6E780004">
      <w:pPr>
        <w:pStyle w:val="3"/>
        <w:spacing w:line="243" w:lineRule="auto"/>
        <w:rPr>
          <w:rFonts w:hint="eastAsia" w:ascii="华文楷体" w:hAnsi="华文楷体" w:eastAsia="华文楷体" w:cs="华文楷体"/>
          <w:sz w:val="30"/>
          <w:szCs w:val="30"/>
        </w:rPr>
      </w:pPr>
    </w:p>
    <w:p w14:paraId="02B704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又有一位天使接着说：巴比伦倾倒了，倾倒了，那大城。”2</w:t>
      </w:r>
    </w:p>
    <w:p w14:paraId="03E2C220">
      <w:pPr>
        <w:pStyle w:val="3"/>
        <w:spacing w:line="243" w:lineRule="auto"/>
        <w:rPr>
          <w:rFonts w:hint="eastAsia" w:ascii="华文楷体" w:hAnsi="华文楷体" w:eastAsia="华文楷体" w:cs="华文楷体"/>
          <w:sz w:val="30"/>
          <w:szCs w:val="30"/>
        </w:rPr>
      </w:pPr>
    </w:p>
    <w:p w14:paraId="53DA7E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The kingdom of God, we have reason to expect, will yet come in a more remarkable manner, when Babylon shall fall to rise no more, when the kingdom of Antichrist shall be destroyed, and when the events described with copious and splendid imagery in the eighteenth chapter of the book of Revelation shall receive their accomplishment.</w:t>
      </w:r>
    </w:p>
    <w:p w14:paraId="45377650">
      <w:pPr>
        <w:pStyle w:val="3"/>
        <w:spacing w:line="243" w:lineRule="auto"/>
        <w:rPr>
          <w:rFonts w:hint="eastAsia" w:ascii="华文楷体" w:hAnsi="华文楷体" w:eastAsia="华文楷体" w:cs="华文楷体"/>
          <w:sz w:val="30"/>
          <w:szCs w:val="30"/>
        </w:rPr>
      </w:pPr>
    </w:p>
    <w:p w14:paraId="3A7B883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（6）我们有理由期望，神的国度将会以更显著的方式降临，那时巴比伦 (Babylon) 将倾倒不再起来，敌基督 (Antichrist) 的国度将被毁灭，并且启示录第十八章中用丰富而华丽的意象所描述的事件将得以成就。</w:t>
      </w:r>
    </w:p>
    <w:p w14:paraId="3E7AD7CB">
      <w:pPr>
        <w:pStyle w:val="3"/>
        <w:spacing w:line="243" w:lineRule="auto"/>
        <w:rPr>
          <w:rFonts w:hint="eastAsia" w:ascii="华文楷体" w:hAnsi="华文楷体" w:eastAsia="华文楷体" w:cs="华文楷体"/>
          <w:sz w:val="30"/>
          <w:szCs w:val="30"/>
        </w:rPr>
      </w:pPr>
    </w:p>
    <w:p w14:paraId="3E8D78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this destruction of Babylon will not take place on the last and great day is evident from many considerations.</w:t>
      </w:r>
    </w:p>
    <w:p w14:paraId="6489B47D">
      <w:pPr>
        <w:pStyle w:val="3"/>
        <w:spacing w:line="243" w:lineRule="auto"/>
        <w:rPr>
          <w:rFonts w:hint="eastAsia" w:ascii="华文楷体" w:hAnsi="华文楷体" w:eastAsia="华文楷体" w:cs="华文楷体"/>
          <w:sz w:val="30"/>
          <w:szCs w:val="30"/>
        </w:rPr>
      </w:pPr>
    </w:p>
    <w:p w14:paraId="4E04583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巴比伦 (Babylon) 的这次毁灭不会发生在末后的大日，这从许多方面来看都是显而易见的。</w:t>
      </w:r>
    </w:p>
    <w:p w14:paraId="4A282C6F">
      <w:pPr>
        <w:pStyle w:val="3"/>
        <w:spacing w:line="243" w:lineRule="auto"/>
        <w:rPr>
          <w:rFonts w:hint="eastAsia" w:ascii="华文楷体" w:hAnsi="华文楷体" w:eastAsia="华文楷体" w:cs="华文楷体"/>
          <w:sz w:val="30"/>
          <w:szCs w:val="30"/>
        </w:rPr>
      </w:pPr>
    </w:p>
    <w:p w14:paraId="4236B96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4th verse, those who belong to the people of God are commanded to "come out of her, that they be not partakers of her sins, and that they receive not of her plagues."</w:t>
      </w:r>
    </w:p>
    <w:p w14:paraId="5A9C9E71">
      <w:pPr>
        <w:pStyle w:val="3"/>
        <w:spacing w:line="243" w:lineRule="auto"/>
        <w:rPr>
          <w:rFonts w:hint="eastAsia" w:ascii="华文楷体" w:hAnsi="华文楷体" w:eastAsia="华文楷体" w:cs="华文楷体"/>
          <w:sz w:val="30"/>
          <w:szCs w:val="30"/>
        </w:rPr>
      </w:pPr>
    </w:p>
    <w:p w14:paraId="7F029A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在第4节中，那些属于神子民的人被吩咐要“从她中间出来，免得一同有罪，受她所受的灾殃。”</w:t>
      </w:r>
    </w:p>
    <w:p w14:paraId="56C4A484">
      <w:pPr>
        <w:pStyle w:val="3"/>
        <w:spacing w:line="243" w:lineRule="auto"/>
        <w:rPr>
          <w:rFonts w:hint="eastAsia" w:ascii="华文楷体" w:hAnsi="华文楷体" w:eastAsia="华文楷体" w:cs="华文楷体"/>
          <w:sz w:val="30"/>
          <w:szCs w:val="30"/>
        </w:rPr>
      </w:pPr>
    </w:p>
    <w:p w14:paraId="62D9C3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9th and 10th verses, it is said that the "kings of the earth, who have committed fornication and lived deliciously with her, shall bewail her and lament for her, when they shall see the smoke of her burning, standing afar off for the fear of her torment."</w:t>
      </w:r>
    </w:p>
    <w:p w14:paraId="543B52B2">
      <w:pPr>
        <w:pStyle w:val="3"/>
        <w:spacing w:line="243" w:lineRule="auto"/>
        <w:rPr>
          <w:rFonts w:hint="eastAsia" w:ascii="华文楷体" w:hAnsi="华文楷体" w:eastAsia="华文楷体" w:cs="华文楷体"/>
          <w:sz w:val="30"/>
          <w:szCs w:val="30"/>
        </w:rPr>
      </w:pPr>
    </w:p>
    <w:p w14:paraId="43892C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在第9和第10节中说，“地上的君王，素来与她行淫、一同奢华的，看见烧她的烟，就必为她哭泣哀号。因怕她的痛苦，就远远地站着。”</w:t>
      </w:r>
    </w:p>
    <w:p w14:paraId="10397A50">
      <w:pPr>
        <w:pStyle w:val="3"/>
        <w:spacing w:line="243" w:lineRule="auto"/>
        <w:rPr>
          <w:rFonts w:hint="eastAsia" w:ascii="华文楷体" w:hAnsi="华文楷体" w:eastAsia="华文楷体" w:cs="华文楷体"/>
          <w:sz w:val="30"/>
          <w:szCs w:val="30"/>
        </w:rPr>
      </w:pPr>
    </w:p>
    <w:p w14:paraId="664D74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11th verse, we are told that "the merchants of the earth shall weep and mourn over her; for no man buyeth their merchandise any more."</w:t>
      </w:r>
    </w:p>
    <w:p w14:paraId="24A8337A">
      <w:pPr>
        <w:pStyle w:val="3"/>
        <w:spacing w:line="243" w:lineRule="auto"/>
        <w:rPr>
          <w:rFonts w:hint="eastAsia" w:ascii="华文楷体" w:hAnsi="华文楷体" w:eastAsia="华文楷体" w:cs="华文楷体"/>
          <w:sz w:val="30"/>
          <w:szCs w:val="30"/>
        </w:rPr>
      </w:pPr>
    </w:p>
    <w:p w14:paraId="4DD681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在第11节中，我们被告知“地上的客商也都为她哭泣悲哀，因为没有人再买他们的货物了。”</w:t>
      </w:r>
    </w:p>
    <w:p w14:paraId="31E47A08">
      <w:pPr>
        <w:pStyle w:val="3"/>
        <w:spacing w:line="243" w:lineRule="auto"/>
        <w:rPr>
          <w:rFonts w:hint="eastAsia" w:ascii="华文楷体" w:hAnsi="华文楷体" w:eastAsia="华文楷体" w:cs="华文楷体"/>
          <w:sz w:val="30"/>
          <w:szCs w:val="30"/>
        </w:rPr>
      </w:pPr>
    </w:p>
    <w:p w14:paraId="499F29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17th and 18th verses it is added, "And every shipmaster, and all the company in ships, and sailors, and as many as trade by sea, stood afar off, and cried when they saw the smoke of her burning."</w:t>
      </w:r>
    </w:p>
    <w:p w14:paraId="3087BE16">
      <w:pPr>
        <w:pStyle w:val="3"/>
        <w:spacing w:line="243" w:lineRule="auto"/>
        <w:rPr>
          <w:rFonts w:hint="eastAsia" w:ascii="华文楷体" w:hAnsi="华文楷体" w:eastAsia="华文楷体" w:cs="华文楷体"/>
          <w:sz w:val="30"/>
          <w:szCs w:val="30"/>
        </w:rPr>
      </w:pPr>
    </w:p>
    <w:p w14:paraId="467DFB5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在第17和18节中又补充说：“凡船主和一切坐船的，并水手，连一切靠海为业的，都远远地站着，看见烧她的烟，就喊叫说。”</w:t>
      </w:r>
    </w:p>
    <w:p w14:paraId="266BCD4A">
      <w:pPr>
        <w:pStyle w:val="3"/>
        <w:spacing w:line="243" w:lineRule="auto"/>
        <w:rPr>
          <w:rFonts w:hint="eastAsia" w:ascii="华文楷体" w:hAnsi="华文楷体" w:eastAsia="华文楷体" w:cs="华文楷体"/>
          <w:sz w:val="30"/>
          <w:szCs w:val="30"/>
        </w:rPr>
      </w:pPr>
    </w:p>
    <w:p w14:paraId="25B18C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way these things are explained, they are of such a nature that they cannot take place on the last day, and much less at a still later period.</w:t>
      </w:r>
    </w:p>
    <w:p w14:paraId="38271C6C">
      <w:pPr>
        <w:pStyle w:val="3"/>
        <w:spacing w:line="243" w:lineRule="auto"/>
        <w:rPr>
          <w:rFonts w:hint="eastAsia" w:ascii="华文楷体" w:hAnsi="华文楷体" w:eastAsia="华文楷体" w:cs="华文楷体"/>
          <w:sz w:val="30"/>
          <w:szCs w:val="30"/>
        </w:rPr>
      </w:pPr>
    </w:p>
    <w:p w14:paraId="1AA5E7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无论如何解释这些事，它们的性质都表明它们不可能发生在末日，更不用说在更晚的时期了。</w:t>
      </w:r>
    </w:p>
    <w:p w14:paraId="521781E9">
      <w:pPr>
        <w:pStyle w:val="3"/>
        <w:spacing w:line="243" w:lineRule="auto"/>
        <w:rPr>
          <w:rFonts w:hint="eastAsia" w:ascii="华文楷体" w:hAnsi="华文楷体" w:eastAsia="华文楷体" w:cs="华文楷体"/>
          <w:sz w:val="30"/>
          <w:szCs w:val="30"/>
        </w:rPr>
      </w:pPr>
    </w:p>
    <w:p w14:paraId="10B1C8B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Christ and the kingdom of Antichrist are so entirely opposed to each other that the destruction of the latter is the increase of the former.</w:t>
      </w:r>
    </w:p>
    <w:p w14:paraId="67CE42AC">
      <w:pPr>
        <w:pStyle w:val="3"/>
        <w:spacing w:line="243" w:lineRule="auto"/>
        <w:rPr>
          <w:rFonts w:hint="eastAsia" w:ascii="华文楷体" w:hAnsi="华文楷体" w:eastAsia="华文楷体" w:cs="华文楷体"/>
          <w:sz w:val="30"/>
          <w:szCs w:val="30"/>
        </w:rPr>
      </w:pPr>
    </w:p>
    <w:p w14:paraId="3ED3DA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基督的国度和敌基督 (Antichrist) 的国度是如此完全对立，以致后者的毁灭就是前者的增长。</w:t>
      </w:r>
    </w:p>
    <w:p w14:paraId="4A765B10">
      <w:pPr>
        <w:pStyle w:val="3"/>
        <w:spacing w:line="243" w:lineRule="auto"/>
        <w:rPr>
          <w:rFonts w:hint="eastAsia" w:ascii="华文楷体" w:hAnsi="华文楷体" w:eastAsia="华文楷体" w:cs="华文楷体"/>
          <w:sz w:val="30"/>
          <w:szCs w:val="30"/>
        </w:rPr>
      </w:pPr>
    </w:p>
    <w:p w14:paraId="39063E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after the fall of Babylon, John heard "a great voice of much people in heaven," which is a representation of the church, "saying, Alleluia, salvation, and glory, and honour, and power unto the Lord our God."</w:t>
      </w:r>
    </w:p>
    <w:p w14:paraId="4C79E3DB">
      <w:pPr>
        <w:pStyle w:val="3"/>
        <w:spacing w:line="243" w:lineRule="auto"/>
        <w:rPr>
          <w:rFonts w:hint="eastAsia" w:ascii="华文楷体" w:hAnsi="华文楷体" w:eastAsia="华文楷体" w:cs="华文楷体"/>
          <w:sz w:val="30"/>
          <w:szCs w:val="30"/>
        </w:rPr>
      </w:pPr>
    </w:p>
    <w:p w14:paraId="7AD66C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巴比伦 (Babylon) 倾倒之后，约翰立即听见“天上有许多人大声说，”这是教会的一个表征，“哈利路亚！救恩、荣耀、尊贵、权能都归与我们的神。”</w:t>
      </w:r>
    </w:p>
    <w:p w14:paraId="4FCC93FF">
      <w:pPr>
        <w:pStyle w:val="3"/>
        <w:spacing w:line="243" w:lineRule="auto"/>
        <w:rPr>
          <w:rFonts w:hint="eastAsia" w:ascii="华文楷体" w:hAnsi="华文楷体" w:eastAsia="华文楷体" w:cs="华文楷体"/>
          <w:sz w:val="30"/>
          <w:szCs w:val="30"/>
        </w:rPr>
      </w:pPr>
    </w:p>
    <w:p w14:paraId="71DAED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 heard as it were the voice of a great multitude, and as the voice of many waters, and as the voice of mighty thunderings, saying, Alleluia, for the Lord God omnipotent reigneth."2</w:t>
      </w:r>
    </w:p>
    <w:p w14:paraId="60834E2A">
      <w:pPr>
        <w:pStyle w:val="3"/>
        <w:spacing w:line="243" w:lineRule="auto"/>
        <w:rPr>
          <w:rFonts w:hint="eastAsia" w:ascii="华文楷体" w:hAnsi="华文楷体" w:eastAsia="华文楷体" w:cs="华文楷体"/>
          <w:sz w:val="30"/>
          <w:szCs w:val="30"/>
        </w:rPr>
      </w:pPr>
    </w:p>
    <w:p w14:paraId="17810A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又说：“我听见好像群众的声音，众水的声音，大雷的声音，说：哈利路亚！因为主我们的神，全能者作王了。”2</w:t>
      </w:r>
    </w:p>
    <w:p w14:paraId="6EFE0113">
      <w:pPr>
        <w:pStyle w:val="3"/>
        <w:spacing w:line="243" w:lineRule="auto"/>
        <w:rPr>
          <w:rFonts w:hint="eastAsia" w:ascii="华文楷体" w:hAnsi="华文楷体" w:eastAsia="华文楷体" w:cs="华文楷体"/>
          <w:sz w:val="30"/>
          <w:szCs w:val="30"/>
        </w:rPr>
      </w:pPr>
    </w:p>
    <w:p w14:paraId="783AFF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afterwards, John saw Christ sitting "on a white horse, and on his head were many crowns; and he had on his vesture and on his thigh a name written, KING OF KINGS AND LORD OF LORDS."</w:t>
      </w:r>
    </w:p>
    <w:p w14:paraId="5828C3DF">
      <w:pPr>
        <w:pStyle w:val="3"/>
        <w:spacing w:line="243" w:lineRule="auto"/>
        <w:rPr>
          <w:rFonts w:hint="eastAsia" w:ascii="华文楷体" w:hAnsi="华文楷体" w:eastAsia="华文楷体" w:cs="华文楷体"/>
          <w:sz w:val="30"/>
          <w:szCs w:val="30"/>
        </w:rPr>
      </w:pPr>
    </w:p>
    <w:p w14:paraId="64EECD1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紧接着，约翰看见基督骑着“一匹白马，祂头上戴着许多冠冕；祂穿着溅了血的衣服，祂的名称为神之道。在祂衣服和祂大腿上，有名写着说：万王之王，万主之主。”（译注：原文此处综合了启示录19章不同经节的描述，关于冠冕和衣袍上的名字。）</w:t>
      </w:r>
    </w:p>
    <w:p w14:paraId="674198E6">
      <w:pPr>
        <w:pStyle w:val="3"/>
        <w:spacing w:line="243" w:lineRule="auto"/>
        <w:rPr>
          <w:rFonts w:hint="eastAsia" w:ascii="华文楷体" w:hAnsi="华文楷体" w:eastAsia="华文楷体" w:cs="华文楷体"/>
          <w:sz w:val="30"/>
          <w:szCs w:val="30"/>
        </w:rPr>
      </w:pPr>
    </w:p>
    <w:p w14:paraId="2C4016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he saw "the Devil and Satan bound a thousand years, and cast into a pit which was shut up and sealed, that he should deceive the nations no more, till the thousand years should be fulfilled, when the souls of them that were beheaded for the witness of Jesus, and which had not worshipped the beast, neither his image, neither had received his mark upon their foreheads, or in their hands, should live and reign with Christ."2</w:t>
      </w:r>
    </w:p>
    <w:p w14:paraId="037B7FEC">
      <w:pPr>
        <w:pStyle w:val="3"/>
        <w:spacing w:line="243" w:lineRule="auto"/>
        <w:rPr>
          <w:rFonts w:hint="eastAsia" w:ascii="华文楷体" w:hAnsi="华文楷体" w:eastAsia="华文楷体" w:cs="华文楷体"/>
          <w:sz w:val="30"/>
          <w:szCs w:val="30"/>
        </w:rPr>
      </w:pPr>
    </w:p>
    <w:p w14:paraId="72F8D8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着，祂看见“魔鬼撒旦被捆绑一千年，扔在无底坑里，将无底坑关闭，用印封上，使牠不得再迷惑列国，等到那一千年完了。以后必须暂时释放牠。我又看见那些为给耶稣作见证、并为神之道被斩者的灵魂，和那没有拜过兽与兽像，也没有在额上和手上受过牠印记之人的灵魂，他们都活了，与基督一同作王一千年。”2（译注：原文此处综合了启示录20章的描述。）</w:t>
      </w:r>
    </w:p>
    <w:p w14:paraId="5C5A7509">
      <w:pPr>
        <w:pStyle w:val="3"/>
        <w:spacing w:line="243" w:lineRule="auto"/>
        <w:rPr>
          <w:rFonts w:hint="eastAsia" w:ascii="华文楷体" w:hAnsi="华文楷体" w:eastAsia="华文楷体" w:cs="华文楷体"/>
          <w:sz w:val="30"/>
          <w:szCs w:val="30"/>
        </w:rPr>
      </w:pPr>
    </w:p>
    <w:p w14:paraId="1B0AE3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During what thousand years Satan has been bound I do not find in the history of the church.</w:t>
      </w:r>
    </w:p>
    <w:p w14:paraId="21CCEBF4">
      <w:pPr>
        <w:pStyle w:val="3"/>
        <w:spacing w:line="243" w:lineRule="auto"/>
        <w:rPr>
          <w:rFonts w:hint="eastAsia" w:ascii="华文楷体" w:hAnsi="华文楷体" w:eastAsia="华文楷体" w:cs="华文楷体"/>
          <w:sz w:val="30"/>
          <w:szCs w:val="30"/>
        </w:rPr>
      </w:pPr>
    </w:p>
    <w:p w14:paraId="58A71D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撒旦在哪一千年被捆绑，我在教会历史中找不到。</w:t>
      </w:r>
    </w:p>
    <w:p w14:paraId="53D7E97F">
      <w:pPr>
        <w:pStyle w:val="3"/>
        <w:spacing w:line="243" w:lineRule="auto"/>
        <w:rPr>
          <w:rFonts w:hint="eastAsia" w:ascii="华文楷体" w:hAnsi="华文楷体" w:eastAsia="华文楷体" w:cs="华文楷体"/>
          <w:sz w:val="30"/>
          <w:szCs w:val="30"/>
        </w:rPr>
      </w:pPr>
    </w:p>
    <w:p w14:paraId="4E77B3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appear that at any time the Devil has been so long bound.</w:t>
      </w:r>
    </w:p>
    <w:p w14:paraId="21832376">
      <w:pPr>
        <w:pStyle w:val="3"/>
        <w:spacing w:line="243" w:lineRule="auto"/>
        <w:rPr>
          <w:rFonts w:hint="eastAsia" w:ascii="华文楷体" w:hAnsi="华文楷体" w:eastAsia="华文楷体" w:cs="华文楷体"/>
          <w:sz w:val="30"/>
          <w:szCs w:val="30"/>
        </w:rPr>
      </w:pPr>
    </w:p>
    <w:p w14:paraId="2CCD83A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魔鬼似乎从未在任何时候被捆绑如此之久。</w:t>
      </w:r>
    </w:p>
    <w:p w14:paraId="4C74B9A8">
      <w:pPr>
        <w:pStyle w:val="3"/>
        <w:spacing w:line="243" w:lineRule="auto"/>
        <w:rPr>
          <w:rFonts w:hint="eastAsia" w:ascii="华文楷体" w:hAnsi="华文楷体" w:eastAsia="华文楷体" w:cs="华文楷体"/>
          <w:sz w:val="30"/>
          <w:szCs w:val="30"/>
        </w:rPr>
      </w:pPr>
    </w:p>
    <w:p w14:paraId="49D42F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he led the nations astray by the heathen idolatry;—next, by an idolatry closely resembling it, the Antichristian (for in both the dragon exerted his power),—and lastly, by the dreams of Mahomet, by which he captivated all the East, and the whole of India, with the exception of that part of it which is still heathen.</w:t>
      </w:r>
    </w:p>
    <w:p w14:paraId="3491689F">
      <w:pPr>
        <w:pStyle w:val="3"/>
        <w:spacing w:line="243" w:lineRule="auto"/>
        <w:rPr>
          <w:rFonts w:hint="eastAsia" w:ascii="华文楷体" w:hAnsi="华文楷体" w:eastAsia="华文楷体" w:cs="华文楷体"/>
          <w:sz w:val="30"/>
          <w:szCs w:val="30"/>
        </w:rPr>
      </w:pPr>
    </w:p>
    <w:p w14:paraId="1917B7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首先，牠藉着异教的偶像崇拜使列国迷失；——其次，藉着与此极为相似的偶像崇拜，即敌基督的 (Antichristian)（因为在这两者中，龙都施展了牠的权势），——最后，藉着穆罕默德 (Mahomet) 的梦呓，牠藉此迷惑了整个东方，以及整个印度，除了其中仍然是异教的部分。</w:t>
      </w:r>
    </w:p>
    <w:p w14:paraId="31D8CF9F">
      <w:pPr>
        <w:pStyle w:val="3"/>
        <w:spacing w:line="243" w:lineRule="auto"/>
        <w:rPr>
          <w:rFonts w:hint="eastAsia" w:ascii="华文楷体" w:hAnsi="华文楷体" w:eastAsia="华文楷体" w:cs="华文楷体"/>
          <w:sz w:val="30"/>
          <w:szCs w:val="30"/>
        </w:rPr>
      </w:pPr>
    </w:p>
    <w:p w14:paraId="75D8FD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take the liberty of interpreting that reign of a thousand years, as referring to the everlasting reign of Christ in heaven, for it is expressly said, that "when the thousand years are expired, Satan shall be loosed out of his prison, and shall go out to deceive the nations."</w:t>
      </w:r>
    </w:p>
    <w:p w14:paraId="6A174888">
      <w:pPr>
        <w:pStyle w:val="3"/>
        <w:spacing w:line="243" w:lineRule="auto"/>
        <w:rPr>
          <w:rFonts w:hint="eastAsia" w:ascii="华文楷体" w:hAnsi="华文楷体" w:eastAsia="华文楷体" w:cs="华文楷体"/>
          <w:sz w:val="30"/>
          <w:szCs w:val="30"/>
        </w:rPr>
      </w:pPr>
    </w:p>
    <w:p w14:paraId="22053BB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我不能擅自将那一千年的统治解释为指基督在天上的永恒统治，因为经上明确说，“那一千年完了，撒但必从监牢里被释放，出来要迷惑列国。”</w:t>
      </w:r>
    </w:p>
    <w:p w14:paraId="4BBB998E">
      <w:pPr>
        <w:pStyle w:val="3"/>
        <w:spacing w:line="243" w:lineRule="auto"/>
        <w:rPr>
          <w:rFonts w:hint="eastAsia" w:ascii="华文楷体" w:hAnsi="华文楷体" w:eastAsia="华文楷体" w:cs="华文楷体"/>
          <w:sz w:val="30"/>
          <w:szCs w:val="30"/>
        </w:rPr>
      </w:pPr>
    </w:p>
    <w:p w14:paraId="3D585D6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we ought to believe, and hope, and pray for that period when the event will prove to be the best interpreter of an obscure prophecy.</w:t>
      </w:r>
    </w:p>
    <w:p w14:paraId="140C998A">
      <w:pPr>
        <w:pStyle w:val="3"/>
        <w:spacing w:line="243" w:lineRule="auto"/>
        <w:rPr>
          <w:rFonts w:hint="eastAsia" w:ascii="华文楷体" w:hAnsi="华文楷体" w:eastAsia="华文楷体" w:cs="华文楷体"/>
          <w:sz w:val="30"/>
          <w:szCs w:val="30"/>
        </w:rPr>
      </w:pPr>
    </w:p>
    <w:p w14:paraId="0793AC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因此，我们应当相信、盼望并为那个时期祷告，那时事件本身将证明是对一个晦涩预言的最佳解释者。</w:t>
      </w:r>
    </w:p>
    <w:p w14:paraId="015622F5">
      <w:pPr>
        <w:pStyle w:val="3"/>
        <w:spacing w:line="243" w:lineRule="auto"/>
        <w:rPr>
          <w:rFonts w:hint="eastAsia" w:ascii="华文楷体" w:hAnsi="华文楷体" w:eastAsia="华文楷体" w:cs="华文楷体"/>
          <w:sz w:val="30"/>
          <w:szCs w:val="30"/>
        </w:rPr>
      </w:pPr>
    </w:p>
    <w:p w14:paraId="7BEAD95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destruction of the Antichristian kingdom will be accompanied by a glorious and national conversion of the Israelites to the Lord Christ, which will be to the whole church as "life from the dead."</w:t>
      </w:r>
    </w:p>
    <w:p w14:paraId="34685107">
      <w:pPr>
        <w:pStyle w:val="3"/>
        <w:spacing w:line="243" w:lineRule="auto"/>
        <w:rPr>
          <w:rFonts w:hint="eastAsia" w:ascii="华文楷体" w:hAnsi="华文楷体" w:eastAsia="华文楷体" w:cs="华文楷体"/>
          <w:sz w:val="30"/>
          <w:szCs w:val="30"/>
        </w:rPr>
      </w:pPr>
    </w:p>
    <w:p w14:paraId="710DA1B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敌基督国度 (Antichristian kingdom) 的那次毁灭，将伴随着以色列人荣耀的、全国性的归向主基督，这对整个教会而言，将如同“死里复生”。</w:t>
      </w:r>
    </w:p>
    <w:p w14:paraId="4DABA8B1">
      <w:pPr>
        <w:pStyle w:val="3"/>
        <w:spacing w:line="243" w:lineRule="auto"/>
        <w:rPr>
          <w:rFonts w:hint="eastAsia" w:ascii="华文楷体" w:hAnsi="华文楷体" w:eastAsia="华文楷体" w:cs="华文楷体"/>
          <w:sz w:val="30"/>
          <w:szCs w:val="30"/>
        </w:rPr>
      </w:pPr>
    </w:p>
    <w:p w14:paraId="6FE0CE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Roused by their example, the most distant nations—not excepting those which were formerly most hostile to the people of God,—will approach the threshold of the renewed church, and "all nations shall flow into it."2</w:t>
      </w:r>
    </w:p>
    <w:p w14:paraId="391E6400">
      <w:pPr>
        <w:pStyle w:val="3"/>
        <w:spacing w:line="243" w:lineRule="auto"/>
        <w:rPr>
          <w:rFonts w:hint="eastAsia" w:ascii="华文楷体" w:hAnsi="华文楷体" w:eastAsia="华文楷体" w:cs="华文楷体"/>
          <w:sz w:val="30"/>
          <w:szCs w:val="30"/>
        </w:rPr>
      </w:pPr>
    </w:p>
    <w:p w14:paraId="3A3E201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因他们的榜样而振奋，最遥远的国家——甚至包括那些先前最敌对神子民的国家——都将来到更新教会的门槛前，“万国都必流归这山。”2</w:t>
      </w:r>
    </w:p>
    <w:p w14:paraId="575BD7D8">
      <w:pPr>
        <w:pStyle w:val="3"/>
        <w:spacing w:line="243" w:lineRule="auto"/>
        <w:rPr>
          <w:rFonts w:hint="eastAsia" w:ascii="华文楷体" w:hAnsi="华文楷体" w:eastAsia="华文楷体" w:cs="华文楷体"/>
          <w:sz w:val="30"/>
          <w:szCs w:val="30"/>
        </w:rPr>
      </w:pPr>
    </w:p>
    <w:p w14:paraId="665AF5D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day shall Israel be the third with Egypt and with Assyria, even a blessing in the midst of the land; whom the Lord of Hosts shall bless, saying, Blessed be Egypt my people, and Assyria the work of my hands, and Israel mine inheritance."</w:t>
      </w:r>
    </w:p>
    <w:p w14:paraId="68FA4CF1">
      <w:pPr>
        <w:pStyle w:val="3"/>
        <w:spacing w:line="243" w:lineRule="auto"/>
        <w:rPr>
          <w:rFonts w:hint="eastAsia" w:ascii="华文楷体" w:hAnsi="华文楷体" w:eastAsia="华文楷体" w:cs="华文楷体"/>
          <w:sz w:val="30"/>
          <w:szCs w:val="30"/>
        </w:rPr>
      </w:pPr>
    </w:p>
    <w:p w14:paraId="36EA06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“当那日，以色列必与埃及、亚述三国一律，使地上的人得福；万军之耶和华必赐福给他们，说：埃及我的百姓，亚述我手的工作，以色列我的产业，都有福了。”</w:t>
      </w:r>
    </w:p>
    <w:p w14:paraId="5EC42F15">
      <w:pPr>
        <w:pStyle w:val="3"/>
        <w:spacing w:line="243" w:lineRule="auto"/>
        <w:rPr>
          <w:rFonts w:hint="eastAsia" w:ascii="华文楷体" w:hAnsi="华文楷体" w:eastAsia="华文楷体" w:cs="华文楷体"/>
          <w:sz w:val="30"/>
          <w:szCs w:val="30"/>
        </w:rPr>
      </w:pPr>
    </w:p>
    <w:p w14:paraId="1D45C3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the name and emblem of the Assyrians, one of the nations included in this enumeration, a special prophecy respecting the conversion of the TURKS is not improbably intended.</w:t>
      </w:r>
    </w:p>
    <w:p w14:paraId="196003F0">
      <w:pPr>
        <w:pStyle w:val="3"/>
        <w:spacing w:line="243" w:lineRule="auto"/>
        <w:rPr>
          <w:rFonts w:hint="eastAsia" w:ascii="华文楷体" w:hAnsi="华文楷体" w:eastAsia="华文楷体" w:cs="华文楷体"/>
          <w:sz w:val="30"/>
          <w:szCs w:val="30"/>
        </w:rPr>
      </w:pPr>
    </w:p>
    <w:p w14:paraId="6FAE41D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在亚述人 (Assyrians) 的名号和象征之下，这是所列举国家之一，一个关于土耳其人 (TURKS) 归信的特别预言，很可能并非无意。</w:t>
      </w:r>
    </w:p>
    <w:p w14:paraId="793196A8">
      <w:pPr>
        <w:pStyle w:val="3"/>
        <w:spacing w:line="243" w:lineRule="auto"/>
        <w:rPr>
          <w:rFonts w:hint="eastAsia" w:ascii="华文楷体" w:hAnsi="华文楷体" w:eastAsia="华文楷体" w:cs="华文楷体"/>
          <w:sz w:val="30"/>
          <w:szCs w:val="30"/>
        </w:rPr>
      </w:pPr>
    </w:p>
    <w:p w14:paraId="58C40F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 be in this, the light of the everlasting gospel and of saving wisdom, scattering its rays in every direction, will shine with extraordinary brightness, and triumph over the darkness of error and ignorance which has overspread the world.</w:t>
      </w:r>
    </w:p>
    <w:p w14:paraId="31644D37">
      <w:pPr>
        <w:pStyle w:val="3"/>
        <w:spacing w:line="243" w:lineRule="auto"/>
        <w:rPr>
          <w:rFonts w:hint="eastAsia" w:ascii="华文楷体" w:hAnsi="华文楷体" w:eastAsia="华文楷体" w:cs="华文楷体"/>
          <w:sz w:val="30"/>
          <w:szCs w:val="30"/>
        </w:rPr>
      </w:pPr>
    </w:p>
    <w:p w14:paraId="048C9A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无论如何，永恒福音和拯救智慧之光，将其光芒四射，将以非凡的光辉照耀，并战胜笼罩世界的谬误和无知的黑暗。</w:t>
      </w:r>
    </w:p>
    <w:p w14:paraId="6F1305D5">
      <w:pPr>
        <w:pStyle w:val="3"/>
        <w:spacing w:line="243" w:lineRule="auto"/>
        <w:rPr>
          <w:rFonts w:hint="eastAsia" w:ascii="华文楷体" w:hAnsi="华文楷体" w:eastAsia="华文楷体" w:cs="华文楷体"/>
          <w:sz w:val="30"/>
          <w:szCs w:val="30"/>
        </w:rPr>
      </w:pPr>
    </w:p>
    <w:p w14:paraId="626E98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will be added a brightness of holiness worthy of its divine author, and spiritual joy arising from a delightful sense and experience of the goodness of God.</w:t>
      </w:r>
    </w:p>
    <w:p w14:paraId="362FEC82">
      <w:pPr>
        <w:pStyle w:val="3"/>
        <w:spacing w:line="243" w:lineRule="auto"/>
        <w:rPr>
          <w:rFonts w:hint="eastAsia" w:ascii="华文楷体" w:hAnsi="华文楷体" w:eastAsia="华文楷体" w:cs="华文楷体"/>
          <w:sz w:val="30"/>
          <w:szCs w:val="30"/>
        </w:rPr>
      </w:pPr>
    </w:p>
    <w:p w14:paraId="7B9269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此外，还将加上与其神圣作者相称的圣洁光辉，以及源于对神良善的愉悦感知和经历的属灵喜乐。</w:t>
      </w:r>
    </w:p>
    <w:p w14:paraId="4E3F1CE7">
      <w:pPr>
        <w:pStyle w:val="3"/>
        <w:spacing w:line="243" w:lineRule="auto"/>
        <w:rPr>
          <w:rFonts w:hint="eastAsia" w:ascii="华文楷体" w:hAnsi="华文楷体" w:eastAsia="华文楷体" w:cs="华文楷体"/>
          <w:sz w:val="30"/>
          <w:szCs w:val="30"/>
        </w:rPr>
      </w:pPr>
    </w:p>
    <w:p w14:paraId="6F2251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Redeemer shall come to Zion, and unto them that turn from transgression in Jacob,"5 (which, the Apostle Paul informs us, means that "all Israel shall be saved,") then shall it be said to Jerusalem, "Arise, shine, for thy light is come, and the glory of the Lord is risen upon thee.</w:t>
      </w:r>
    </w:p>
    <w:p w14:paraId="6F525CF2">
      <w:pPr>
        <w:pStyle w:val="3"/>
        <w:spacing w:line="243" w:lineRule="auto"/>
        <w:rPr>
          <w:rFonts w:hint="eastAsia" w:ascii="华文楷体" w:hAnsi="华文楷体" w:eastAsia="华文楷体" w:cs="华文楷体"/>
          <w:sz w:val="30"/>
          <w:szCs w:val="30"/>
        </w:rPr>
      </w:pPr>
    </w:p>
    <w:p w14:paraId="77565F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当“救赎主必来到锡安，雅各家中转离过犯的人那里，”5（使徒保罗告诉我们，这意味着“以色列全家都要得救，”）那时，必对耶路撒冷说：“兴起，发光！因为你的光已经来到！耶和华的荣耀发现照耀你。</w:t>
      </w:r>
    </w:p>
    <w:p w14:paraId="622C317B">
      <w:pPr>
        <w:pStyle w:val="3"/>
        <w:spacing w:line="243" w:lineRule="auto"/>
        <w:rPr>
          <w:rFonts w:hint="eastAsia" w:ascii="华文楷体" w:hAnsi="华文楷体" w:eastAsia="华文楷体" w:cs="华文楷体"/>
          <w:sz w:val="30"/>
          <w:szCs w:val="30"/>
        </w:rPr>
      </w:pPr>
    </w:p>
    <w:p w14:paraId="0ECD65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behold, the darkness shall cover the earth, and gross darkness the people; but the Lord shall arise upon thee, and his glory shall be seen upon thee.</w:t>
      </w:r>
    </w:p>
    <w:p w14:paraId="28F33D5E">
      <w:pPr>
        <w:pStyle w:val="3"/>
        <w:spacing w:line="243" w:lineRule="auto"/>
        <w:rPr>
          <w:rFonts w:hint="eastAsia" w:ascii="华文楷体" w:hAnsi="华文楷体" w:eastAsia="华文楷体" w:cs="华文楷体"/>
          <w:sz w:val="30"/>
          <w:szCs w:val="30"/>
        </w:rPr>
      </w:pPr>
    </w:p>
    <w:p w14:paraId="2986F6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看哪，黑暗遮盖大地，幽暗遮盖万民；耶和华却要兴起照耀你，祂的荣耀要现在你身上。</w:t>
      </w:r>
    </w:p>
    <w:p w14:paraId="0C486D11">
      <w:pPr>
        <w:pStyle w:val="3"/>
        <w:spacing w:line="243" w:lineRule="auto"/>
        <w:rPr>
          <w:rFonts w:hint="eastAsia" w:ascii="华文楷体" w:hAnsi="华文楷体" w:eastAsia="华文楷体" w:cs="华文楷体"/>
          <w:sz w:val="30"/>
          <w:szCs w:val="30"/>
        </w:rPr>
      </w:pPr>
    </w:p>
    <w:p w14:paraId="29E753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Gentiles shall come to thy light, and kings to the brightness of thy rising."2</w:t>
      </w:r>
    </w:p>
    <w:p w14:paraId="0FACA2DF">
      <w:pPr>
        <w:pStyle w:val="3"/>
        <w:spacing w:line="243" w:lineRule="auto"/>
        <w:rPr>
          <w:rFonts w:hint="eastAsia" w:ascii="华文楷体" w:hAnsi="华文楷体" w:eastAsia="华文楷体" w:cs="华文楷体"/>
          <w:sz w:val="30"/>
          <w:szCs w:val="30"/>
        </w:rPr>
      </w:pPr>
    </w:p>
    <w:p w14:paraId="436C26C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万国要来就你的光，君王要来就你发现的光辉。”2</w:t>
      </w:r>
    </w:p>
    <w:p w14:paraId="742C6A8A">
      <w:pPr>
        <w:pStyle w:val="3"/>
        <w:spacing w:line="243" w:lineRule="auto"/>
        <w:rPr>
          <w:rFonts w:hint="eastAsia" w:ascii="华文楷体" w:hAnsi="华文楷体" w:eastAsia="华文楷体" w:cs="华文楷体"/>
          <w:sz w:val="30"/>
          <w:szCs w:val="30"/>
        </w:rPr>
      </w:pPr>
    </w:p>
    <w:p w14:paraId="3BF055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shall the nations, united by the bonds of faith and love, adore and worship the one God in Christ, according to the institutions of his word.</w:t>
      </w:r>
    </w:p>
    <w:p w14:paraId="575B01B4">
      <w:pPr>
        <w:pStyle w:val="3"/>
        <w:spacing w:line="243" w:lineRule="auto"/>
        <w:rPr>
          <w:rFonts w:hint="eastAsia" w:ascii="华文楷体" w:hAnsi="华文楷体" w:eastAsia="华文楷体" w:cs="华文楷体"/>
          <w:sz w:val="30"/>
          <w:szCs w:val="30"/>
        </w:rPr>
      </w:pPr>
    </w:p>
    <w:p w14:paraId="203898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那时，万国将藉着信心和爱心的纽带联合起来，在基督里敬拜独一的神，遵行祂话语的典章。</w:t>
      </w:r>
    </w:p>
    <w:p w14:paraId="54E44DD6">
      <w:pPr>
        <w:pStyle w:val="3"/>
        <w:spacing w:line="243" w:lineRule="auto"/>
        <w:rPr>
          <w:rFonts w:hint="eastAsia" w:ascii="华文楷体" w:hAnsi="华文楷体" w:eastAsia="华文楷体" w:cs="华文楷体"/>
          <w:sz w:val="30"/>
          <w:szCs w:val="30"/>
        </w:rPr>
      </w:pPr>
    </w:p>
    <w:p w14:paraId="682868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shall be king over all the earth: In that dayshall there be one LORD, and his name one.</w:t>
      </w:r>
    </w:p>
    <w:p w14:paraId="5F61EBDC">
      <w:pPr>
        <w:pStyle w:val="3"/>
        <w:spacing w:line="243" w:lineRule="auto"/>
        <w:rPr>
          <w:rFonts w:hint="eastAsia" w:ascii="华文楷体" w:hAnsi="华文楷体" w:eastAsia="华文楷体" w:cs="华文楷体"/>
          <w:sz w:val="30"/>
          <w:szCs w:val="30"/>
        </w:rPr>
      </w:pPr>
    </w:p>
    <w:p w14:paraId="1BBC84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“耶和华必作全地的王：那日耶和华必为独一无二的，祂的名也是独一无二的。</w:t>
      </w:r>
    </w:p>
    <w:p w14:paraId="72D1CCD7">
      <w:pPr>
        <w:pStyle w:val="3"/>
        <w:spacing w:line="243" w:lineRule="auto"/>
        <w:rPr>
          <w:rFonts w:hint="eastAsia" w:ascii="华文楷体" w:hAnsi="华文楷体" w:eastAsia="华文楷体" w:cs="华文楷体"/>
          <w:sz w:val="30"/>
          <w:szCs w:val="30"/>
        </w:rPr>
      </w:pPr>
    </w:p>
    <w:p w14:paraId="31E890B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shall come to pass, that every one that is left, of all the nations which came against Jerusalem, shall even go up from year to year to worship the King, the Lord of Hosts, and to keep the feast of tabernacles."</w:t>
      </w:r>
    </w:p>
    <w:p w14:paraId="0BED5996">
      <w:pPr>
        <w:pStyle w:val="3"/>
        <w:spacing w:line="243" w:lineRule="auto"/>
        <w:rPr>
          <w:rFonts w:hint="eastAsia" w:ascii="华文楷体" w:hAnsi="华文楷体" w:eastAsia="华文楷体" w:cs="华文楷体"/>
          <w:sz w:val="30"/>
          <w:szCs w:val="30"/>
        </w:rPr>
      </w:pPr>
    </w:p>
    <w:p w14:paraId="3AB616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将来，凡剩下攻击耶路撒冷的列国人，必年年上来敬拜大君王万军之耶和华，并守住棚节。”</w:t>
      </w:r>
    </w:p>
    <w:p w14:paraId="0CE31F44">
      <w:pPr>
        <w:pStyle w:val="3"/>
        <w:spacing w:line="243" w:lineRule="auto"/>
        <w:rPr>
          <w:rFonts w:hint="eastAsia" w:ascii="华文楷体" w:hAnsi="华文楷体" w:eastAsia="华文楷体" w:cs="华文楷体"/>
          <w:sz w:val="30"/>
          <w:szCs w:val="30"/>
        </w:rPr>
      </w:pPr>
    </w:p>
    <w:p w14:paraId="157472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feast of tabernacles was the most joyful of the festivals among the Israelites, and was the latest in the sacred year.</w:t>
      </w:r>
    </w:p>
    <w:p w14:paraId="2CCD3096">
      <w:pPr>
        <w:pStyle w:val="3"/>
        <w:spacing w:line="243" w:lineRule="auto"/>
        <w:rPr>
          <w:rFonts w:hint="eastAsia" w:ascii="华文楷体" w:hAnsi="华文楷体" w:eastAsia="华文楷体" w:cs="华文楷体"/>
          <w:sz w:val="30"/>
          <w:szCs w:val="30"/>
        </w:rPr>
      </w:pPr>
    </w:p>
    <w:p w14:paraId="5B543F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住棚节是以色列人中最喜乐的节期，也是圣年中最后一个节期。</w:t>
      </w:r>
    </w:p>
    <w:p w14:paraId="4A8FACF9">
      <w:pPr>
        <w:pStyle w:val="3"/>
        <w:spacing w:line="243" w:lineRule="auto"/>
        <w:rPr>
          <w:rFonts w:hint="eastAsia" w:ascii="华文楷体" w:hAnsi="华文楷体" w:eastAsia="华文楷体" w:cs="华文楷体"/>
          <w:sz w:val="30"/>
          <w:szCs w:val="30"/>
        </w:rPr>
      </w:pPr>
    </w:p>
    <w:p w14:paraId="4BDD6F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afforded, therefore, the most appropriate illustration of those joyful times, preceding the consummation of all things, which will yield to the people of God the highest delight.</w:t>
      </w:r>
    </w:p>
    <w:p w14:paraId="6CF7F6A3">
      <w:pPr>
        <w:pStyle w:val="3"/>
        <w:spacing w:line="243" w:lineRule="auto"/>
        <w:rPr>
          <w:rFonts w:hint="eastAsia" w:ascii="华文楷体" w:hAnsi="华文楷体" w:eastAsia="华文楷体" w:cs="华文楷体"/>
          <w:sz w:val="30"/>
          <w:szCs w:val="30"/>
        </w:rPr>
      </w:pPr>
    </w:p>
    <w:p w14:paraId="10ACCF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因此，它为那些在万物成全之前、将给神子民带来至高喜乐的欢乐时光，提供了最恰当的例证。</w:t>
      </w:r>
    </w:p>
    <w:p w14:paraId="0AAEBA99">
      <w:pPr>
        <w:pStyle w:val="3"/>
        <w:spacing w:line="243" w:lineRule="auto"/>
        <w:rPr>
          <w:rFonts w:hint="eastAsia" w:ascii="华文楷体" w:hAnsi="华文楷体" w:eastAsia="华文楷体" w:cs="华文楷体"/>
          <w:sz w:val="30"/>
          <w:szCs w:val="30"/>
        </w:rPr>
      </w:pPr>
    </w:p>
    <w:p w14:paraId="0CE184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 divine appointments connected with that festival is particularly worthy of notice.</w:t>
      </w:r>
    </w:p>
    <w:p w14:paraId="59C41B5B">
      <w:pPr>
        <w:pStyle w:val="3"/>
        <w:spacing w:line="243" w:lineRule="auto"/>
        <w:rPr>
          <w:rFonts w:hint="eastAsia" w:ascii="华文楷体" w:hAnsi="华文楷体" w:eastAsia="华文楷体" w:cs="华文楷体"/>
          <w:sz w:val="30"/>
          <w:szCs w:val="30"/>
        </w:rPr>
      </w:pPr>
    </w:p>
    <w:p w14:paraId="414BCB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与那个节期相关的一个神圣定例，特别值得注意。</w:t>
      </w:r>
    </w:p>
    <w:p w14:paraId="24795F28">
      <w:pPr>
        <w:pStyle w:val="3"/>
        <w:spacing w:line="243" w:lineRule="auto"/>
        <w:rPr>
          <w:rFonts w:hint="eastAsia" w:ascii="华文楷体" w:hAnsi="华文楷体" w:eastAsia="华文楷体" w:cs="华文楷体"/>
          <w:sz w:val="30"/>
          <w:szCs w:val="30"/>
        </w:rPr>
      </w:pPr>
    </w:p>
    <w:p w14:paraId="4F081E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number of burnt-offerings was every day diminished.</w:t>
      </w:r>
    </w:p>
    <w:p w14:paraId="40CA960B">
      <w:pPr>
        <w:pStyle w:val="3"/>
        <w:spacing w:line="243" w:lineRule="auto"/>
        <w:rPr>
          <w:rFonts w:hint="eastAsia" w:ascii="华文楷体" w:hAnsi="华文楷体" w:eastAsia="华文楷体" w:cs="华文楷体"/>
          <w:sz w:val="30"/>
          <w:szCs w:val="30"/>
        </w:rPr>
      </w:pPr>
    </w:p>
    <w:p w14:paraId="5A96BB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燔祭的数量逐日减少。</w:t>
      </w:r>
    </w:p>
    <w:p w14:paraId="27874845">
      <w:pPr>
        <w:pStyle w:val="3"/>
        <w:spacing w:line="243" w:lineRule="auto"/>
        <w:rPr>
          <w:rFonts w:hint="eastAsia" w:ascii="华文楷体" w:hAnsi="华文楷体" w:eastAsia="华文楷体" w:cs="华文楷体"/>
          <w:sz w:val="30"/>
          <w:szCs w:val="30"/>
        </w:rPr>
      </w:pPr>
    </w:p>
    <w:p w14:paraId="11672D7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first day thirteen bullocks were offered: on the second, twelve;5 on the third, eleven; and so on till they stopped at seven bullocks.</w:t>
      </w:r>
    </w:p>
    <w:p w14:paraId="12A390B1">
      <w:pPr>
        <w:pStyle w:val="3"/>
        <w:spacing w:line="243" w:lineRule="auto"/>
        <w:rPr>
          <w:rFonts w:hint="eastAsia" w:ascii="华文楷体" w:hAnsi="华文楷体" w:eastAsia="华文楷体" w:cs="华文楷体"/>
          <w:sz w:val="30"/>
          <w:szCs w:val="30"/>
        </w:rPr>
      </w:pPr>
    </w:p>
    <w:p w14:paraId="000A5D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第一天献十三只公牛；第二天十二只；5第三天十一只；依此类推，直到停在七只公牛。</w:t>
      </w:r>
    </w:p>
    <w:p w14:paraId="1AC4E268">
      <w:pPr>
        <w:pStyle w:val="3"/>
        <w:spacing w:line="243" w:lineRule="auto"/>
        <w:rPr>
          <w:rFonts w:hint="eastAsia" w:ascii="华文楷体" w:hAnsi="华文楷体" w:eastAsia="华文楷体" w:cs="华文楷体"/>
          <w:sz w:val="30"/>
          <w:szCs w:val="30"/>
        </w:rPr>
      </w:pPr>
    </w:p>
    <w:p w14:paraId="1BA6503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intimate that during that great peace and abundant prosperity of the Church, knowledge, faith, love, and zeal for the divine worship, will be gradually diminished.</w:t>
      </w:r>
    </w:p>
    <w:p w14:paraId="56535D2E">
      <w:pPr>
        <w:pStyle w:val="3"/>
        <w:spacing w:line="243" w:lineRule="auto"/>
        <w:rPr>
          <w:rFonts w:hint="eastAsia" w:ascii="华文楷体" w:hAnsi="华文楷体" w:eastAsia="华文楷体" w:cs="华文楷体"/>
          <w:sz w:val="30"/>
          <w:szCs w:val="30"/>
        </w:rPr>
      </w:pPr>
    </w:p>
    <w:p w14:paraId="7E10238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这可能暗示，在教会那大平安和丰盛繁荣期间，知识、信心、爱心和对神圣敬拜的热忱，将会逐渐减退。</w:t>
      </w:r>
    </w:p>
    <w:p w14:paraId="1E233EA0">
      <w:pPr>
        <w:pStyle w:val="3"/>
        <w:spacing w:line="243" w:lineRule="auto"/>
        <w:rPr>
          <w:rFonts w:hint="eastAsia" w:ascii="华文楷体" w:hAnsi="华文楷体" w:eastAsia="华文楷体" w:cs="华文楷体"/>
          <w:sz w:val="30"/>
          <w:szCs w:val="30"/>
        </w:rPr>
      </w:pPr>
    </w:p>
    <w:p w14:paraId="04DFB5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tenor of inspired prophecy seems to lead us to believe that the happiest of all the conditions of the Church will not continue till the end of the world, but that ungodliness will by degrees resume its former vigour, and that, for the chastisement of the Church, she will be called to engage in renewed warfare with those formidable enemies who are described by the prophets under the names of Gog and Magog.</w:t>
      </w:r>
    </w:p>
    <w:p w14:paraId="37BC5E0B">
      <w:pPr>
        <w:pStyle w:val="3"/>
        <w:spacing w:line="243" w:lineRule="auto"/>
        <w:rPr>
          <w:rFonts w:hint="eastAsia" w:ascii="华文楷体" w:hAnsi="华文楷体" w:eastAsia="华文楷体" w:cs="华文楷体"/>
          <w:sz w:val="30"/>
          <w:szCs w:val="30"/>
        </w:rPr>
      </w:pPr>
    </w:p>
    <w:p w14:paraId="5A074DE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受默示之预言的全部主旨似乎引导我们相信，教会所有光景中最幸福的，不会持续到世界的末了，而不敬虔将逐渐恢复其先前的势力，并且，为了惩戒教会，她将被呼召与那些先知以歌革和玛各 (Gog and Magog) 之名所描述的可怕仇敌进行新的争战。</w:t>
      </w:r>
    </w:p>
    <w:p w14:paraId="756D42E9">
      <w:pPr>
        <w:pStyle w:val="3"/>
        <w:spacing w:line="243" w:lineRule="auto"/>
        <w:rPr>
          <w:rFonts w:hint="eastAsia" w:ascii="华文楷体" w:hAnsi="华文楷体" w:eastAsia="华文楷体" w:cs="华文楷体"/>
          <w:sz w:val="30"/>
          <w:szCs w:val="30"/>
        </w:rPr>
      </w:pPr>
    </w:p>
    <w:p w14:paraId="593CD0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those enemies are overcome, the Lord will come to judgment,—will sanctify and glorify his Church, and bestow upon her eternal blessedness in heaven, while "the Devil shall be cast into the lake of fire and brimstone, where the beast and the false prophet are, and shall be tormented day and night for ever and ever."3</w:t>
      </w:r>
    </w:p>
    <w:p w14:paraId="647867C4">
      <w:pPr>
        <w:pStyle w:val="3"/>
        <w:spacing w:line="243" w:lineRule="auto"/>
        <w:rPr>
          <w:rFonts w:hint="eastAsia" w:ascii="华文楷体" w:hAnsi="华文楷体" w:eastAsia="华文楷体" w:cs="华文楷体"/>
          <w:sz w:val="30"/>
          <w:szCs w:val="30"/>
        </w:rPr>
      </w:pPr>
    </w:p>
    <w:p w14:paraId="6835D9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当那些仇敌被战胜时，主将降临施行审判，——将使祂的教会成圣并得荣耀，并将天上的永恒福乐赐给她，而“魔鬼必被扔在硫磺火湖里，就是兽和假先知所在的地方，他们必昼夜受痛苦，直到永永远远。”3</w:t>
      </w:r>
    </w:p>
    <w:p w14:paraId="770E6EE3">
      <w:pPr>
        <w:pStyle w:val="3"/>
        <w:spacing w:line="243" w:lineRule="auto"/>
        <w:rPr>
          <w:rFonts w:hint="eastAsia" w:ascii="华文楷体" w:hAnsi="华文楷体" w:eastAsia="华文楷体" w:cs="华文楷体"/>
          <w:sz w:val="30"/>
          <w:szCs w:val="30"/>
        </w:rPr>
      </w:pPr>
    </w:p>
    <w:p w14:paraId="6D9286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latest and most glorious COMING of the kingdom of God, the last, the unchanging object of all our prayers.</w:t>
      </w:r>
    </w:p>
    <w:p w14:paraId="327B155E">
      <w:pPr>
        <w:pStyle w:val="3"/>
        <w:spacing w:line="243" w:lineRule="auto"/>
        <w:rPr>
          <w:rFonts w:hint="eastAsia" w:ascii="华文楷体" w:hAnsi="华文楷体" w:eastAsia="华文楷体" w:cs="华文楷体"/>
          <w:sz w:val="30"/>
          <w:szCs w:val="30"/>
        </w:rPr>
      </w:pPr>
    </w:p>
    <w:p w14:paraId="6282DE2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这是神国度最后且最荣耀的降临 (COMING of the kingdom of God)，是我们所有祷告最终、不变的目标。</w:t>
      </w:r>
    </w:p>
    <w:p w14:paraId="055F5695">
      <w:pPr>
        <w:pStyle w:val="3"/>
        <w:spacing w:line="243" w:lineRule="auto"/>
        <w:rPr>
          <w:rFonts w:hint="eastAsia" w:ascii="华文楷体" w:hAnsi="华文楷体" w:eastAsia="华文楷体" w:cs="华文楷体"/>
          <w:sz w:val="30"/>
          <w:szCs w:val="30"/>
        </w:rPr>
      </w:pPr>
    </w:p>
    <w:p w14:paraId="6CBCA8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coming of the kingdom of God has thus been considered with respect to the Universal Church.</w:t>
      </w:r>
    </w:p>
    <w:p w14:paraId="2969C4BE">
      <w:pPr>
        <w:pStyle w:val="3"/>
        <w:spacing w:line="243" w:lineRule="auto"/>
        <w:rPr>
          <w:rFonts w:hint="eastAsia" w:ascii="华文楷体" w:hAnsi="华文楷体" w:eastAsia="华文楷体" w:cs="华文楷体"/>
          <w:sz w:val="30"/>
          <w:szCs w:val="30"/>
        </w:rPr>
      </w:pPr>
    </w:p>
    <w:p w14:paraId="005F4D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神的国度的降临，就这样从普世教会的角度加以考虑了。</w:t>
      </w:r>
    </w:p>
    <w:p w14:paraId="4EE5F708">
      <w:pPr>
        <w:pStyle w:val="3"/>
        <w:spacing w:line="243" w:lineRule="auto"/>
        <w:rPr>
          <w:rFonts w:hint="eastAsia" w:ascii="华文楷体" w:hAnsi="华文楷体" w:eastAsia="华文楷体" w:cs="华文楷体"/>
          <w:sz w:val="30"/>
          <w:szCs w:val="30"/>
        </w:rPr>
      </w:pPr>
    </w:p>
    <w:p w14:paraId="2AC73E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view it with respect to elect individuals.</w:t>
      </w:r>
    </w:p>
    <w:p w14:paraId="29460D8A">
      <w:pPr>
        <w:pStyle w:val="3"/>
        <w:spacing w:line="243" w:lineRule="auto"/>
        <w:rPr>
          <w:rFonts w:hint="eastAsia" w:ascii="华文楷体" w:hAnsi="华文楷体" w:eastAsia="华文楷体" w:cs="华文楷体"/>
          <w:sz w:val="30"/>
          <w:szCs w:val="30"/>
        </w:rPr>
      </w:pPr>
    </w:p>
    <w:p w14:paraId="1EFFD0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我们现在要从蒙拣选的个人的角度来看它。</w:t>
      </w:r>
    </w:p>
    <w:p w14:paraId="79CCA4F2">
      <w:pPr>
        <w:pStyle w:val="3"/>
        <w:spacing w:line="243" w:lineRule="auto"/>
        <w:rPr>
          <w:rFonts w:hint="eastAsia" w:ascii="华文楷体" w:hAnsi="华文楷体" w:eastAsia="华文楷体" w:cs="华文楷体"/>
          <w:sz w:val="30"/>
          <w:szCs w:val="30"/>
        </w:rPr>
      </w:pPr>
    </w:p>
    <w:p w14:paraId="3F0A8C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them likewise the kingdom of God COMES by various steps.</w:t>
      </w:r>
    </w:p>
    <w:p w14:paraId="3B2C65CD">
      <w:pPr>
        <w:pStyle w:val="3"/>
        <w:spacing w:line="243" w:lineRule="auto"/>
        <w:rPr>
          <w:rFonts w:hint="eastAsia" w:ascii="华文楷体" w:hAnsi="华文楷体" w:eastAsia="华文楷体" w:cs="华文楷体"/>
          <w:sz w:val="30"/>
          <w:szCs w:val="30"/>
        </w:rPr>
      </w:pPr>
    </w:p>
    <w:p w14:paraId="0EB648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对他们而言，神的国度同样藉着各种步骤降临 (COMES)。</w:t>
      </w:r>
    </w:p>
    <w:p w14:paraId="02E77597">
      <w:pPr>
        <w:pStyle w:val="3"/>
        <w:spacing w:line="243" w:lineRule="auto"/>
        <w:rPr>
          <w:rFonts w:hint="eastAsia" w:ascii="华文楷体" w:hAnsi="华文楷体" w:eastAsia="华文楷体" w:cs="华文楷体"/>
          <w:sz w:val="30"/>
          <w:szCs w:val="30"/>
        </w:rPr>
      </w:pPr>
    </w:p>
    <w:p w14:paraId="1512E8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God, by his wonderful providence, bestows on any person the means of grace, without which an adult is scarcely, if ever, brought out of the bondage of sin or Satan into a state of grace.</w:t>
      </w:r>
    </w:p>
    <w:p w14:paraId="2AEA7EA9">
      <w:pPr>
        <w:pStyle w:val="3"/>
        <w:spacing w:line="243" w:lineRule="auto"/>
        <w:rPr>
          <w:rFonts w:hint="eastAsia" w:ascii="华文楷体" w:hAnsi="华文楷体" w:eastAsia="华文楷体" w:cs="华文楷体"/>
          <w:sz w:val="30"/>
          <w:szCs w:val="30"/>
        </w:rPr>
      </w:pPr>
    </w:p>
    <w:p w14:paraId="68F4BC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（1）当神藉着祂奇妙的护理 (providence)，将恩典的媒介赐给任何人时，若没有这些媒介，一个成年人几乎，如果曾有的话，也难以从罪或撒旦的捆绑中被带入恩典的状态。</w:t>
      </w:r>
    </w:p>
    <w:p w14:paraId="29228A45">
      <w:pPr>
        <w:pStyle w:val="3"/>
        <w:spacing w:line="243" w:lineRule="auto"/>
        <w:rPr>
          <w:rFonts w:hint="eastAsia" w:ascii="华文楷体" w:hAnsi="华文楷体" w:eastAsia="华文楷体" w:cs="华文楷体"/>
          <w:sz w:val="30"/>
          <w:szCs w:val="30"/>
        </w:rPr>
      </w:pPr>
    </w:p>
    <w:p w14:paraId="126E7C4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as we have repeatedly stated, is the word of the kingdom.</w:t>
      </w:r>
    </w:p>
    <w:p w14:paraId="14518DB1">
      <w:pPr>
        <w:pStyle w:val="3"/>
        <w:spacing w:line="243" w:lineRule="auto"/>
        <w:rPr>
          <w:rFonts w:hint="eastAsia" w:ascii="华文楷体" w:hAnsi="华文楷体" w:eastAsia="华文楷体" w:cs="华文楷体"/>
          <w:sz w:val="30"/>
          <w:szCs w:val="30"/>
        </w:rPr>
      </w:pPr>
    </w:p>
    <w:p w14:paraId="695DB5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福音，正如我们一再陈述的，是国度的道。</w:t>
      </w:r>
    </w:p>
    <w:p w14:paraId="2A5076E5">
      <w:pPr>
        <w:pStyle w:val="3"/>
        <w:spacing w:line="243" w:lineRule="auto"/>
        <w:rPr>
          <w:rFonts w:hint="eastAsia" w:ascii="华文楷体" w:hAnsi="华文楷体" w:eastAsia="华文楷体" w:cs="华文楷体"/>
          <w:sz w:val="30"/>
          <w:szCs w:val="30"/>
        </w:rPr>
      </w:pPr>
    </w:p>
    <w:p w14:paraId="16C8C0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a person is regenerated by the Spirit of God through the gospel.</w:t>
      </w:r>
    </w:p>
    <w:p w14:paraId="15F021CF">
      <w:pPr>
        <w:pStyle w:val="3"/>
        <w:spacing w:line="243" w:lineRule="auto"/>
        <w:rPr>
          <w:rFonts w:hint="eastAsia" w:ascii="华文楷体" w:hAnsi="华文楷体" w:eastAsia="华文楷体" w:cs="华文楷体"/>
          <w:sz w:val="30"/>
          <w:szCs w:val="30"/>
        </w:rPr>
      </w:pPr>
    </w:p>
    <w:p w14:paraId="74B475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（2）当一个人藉着福音被神的灵重生时。</w:t>
      </w:r>
    </w:p>
    <w:p w14:paraId="284A274C">
      <w:pPr>
        <w:pStyle w:val="3"/>
        <w:spacing w:line="243" w:lineRule="auto"/>
        <w:rPr>
          <w:rFonts w:hint="eastAsia" w:ascii="华文楷体" w:hAnsi="华文楷体" w:eastAsia="华文楷体" w:cs="华文楷体"/>
          <w:sz w:val="30"/>
          <w:szCs w:val="30"/>
        </w:rPr>
      </w:pPr>
    </w:p>
    <w:p w14:paraId="43C4CF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are the gates of the heart thrown open that "the king of glory may come in."</w:t>
      </w:r>
    </w:p>
    <w:p w14:paraId="1D045B63">
      <w:pPr>
        <w:pStyle w:val="3"/>
        <w:spacing w:line="243" w:lineRule="auto"/>
        <w:rPr>
          <w:rFonts w:hint="eastAsia" w:ascii="华文楷体" w:hAnsi="华文楷体" w:eastAsia="华文楷体" w:cs="华文楷体"/>
          <w:sz w:val="30"/>
          <w:szCs w:val="30"/>
        </w:rPr>
      </w:pPr>
    </w:p>
    <w:p w14:paraId="216B4B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那时心门敞开，好叫“荣耀的王进来”。</w:t>
      </w:r>
    </w:p>
    <w:p w14:paraId="6E7001D4">
      <w:pPr>
        <w:pStyle w:val="3"/>
        <w:spacing w:line="243" w:lineRule="auto"/>
        <w:rPr>
          <w:rFonts w:hint="eastAsia" w:ascii="华文楷体" w:hAnsi="华文楷体" w:eastAsia="华文楷体" w:cs="华文楷体"/>
          <w:sz w:val="30"/>
          <w:szCs w:val="30"/>
        </w:rPr>
      </w:pPr>
    </w:p>
    <w:p w14:paraId="38FC71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is Satan, with the old man, driven from his throne, and nailed to the cross of Christ.</w:t>
      </w:r>
    </w:p>
    <w:p w14:paraId="75D49691">
      <w:pPr>
        <w:pStyle w:val="3"/>
        <w:spacing w:line="243" w:lineRule="auto"/>
        <w:rPr>
          <w:rFonts w:hint="eastAsia" w:ascii="华文楷体" w:hAnsi="华文楷体" w:eastAsia="华文楷体" w:cs="华文楷体"/>
          <w:sz w:val="30"/>
          <w:szCs w:val="30"/>
        </w:rPr>
      </w:pPr>
    </w:p>
    <w:p w14:paraId="183F5A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那时撒旦连同旧人，从他的宝座上被驱逐，并被钉在基督的十字架上。</w:t>
      </w:r>
    </w:p>
    <w:p w14:paraId="7E4E9A1D">
      <w:pPr>
        <w:pStyle w:val="3"/>
        <w:spacing w:line="243" w:lineRule="auto"/>
        <w:rPr>
          <w:rFonts w:hint="eastAsia" w:ascii="华文楷体" w:hAnsi="华文楷体" w:eastAsia="华文楷体" w:cs="华文楷体"/>
          <w:sz w:val="30"/>
          <w:szCs w:val="30"/>
        </w:rPr>
      </w:pPr>
    </w:p>
    <w:p w14:paraId="01D6BA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is the law of liberty and of the kingdom proclaimed in the soul of the spirit of grace, and written on the heart, while all the faculties, both of soul and body, yield cheerful obedience to God.</w:t>
      </w:r>
    </w:p>
    <w:p w14:paraId="04652BE8">
      <w:pPr>
        <w:pStyle w:val="3"/>
        <w:spacing w:line="243" w:lineRule="auto"/>
        <w:rPr>
          <w:rFonts w:hint="eastAsia" w:ascii="华文楷体" w:hAnsi="华文楷体" w:eastAsia="华文楷体" w:cs="华文楷体"/>
          <w:sz w:val="30"/>
          <w:szCs w:val="30"/>
        </w:rPr>
      </w:pPr>
    </w:p>
    <w:p w14:paraId="04A078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那时自由的律法和国度的律法，在恩典之灵的魂中被宣告，并写在心上，同时灵魂和身体的一切官能都甘心顺服神。</w:t>
      </w:r>
    </w:p>
    <w:p w14:paraId="560F39D1">
      <w:pPr>
        <w:pStyle w:val="3"/>
        <w:spacing w:line="243" w:lineRule="auto"/>
        <w:rPr>
          <w:rFonts w:hint="eastAsia" w:ascii="华文楷体" w:hAnsi="华文楷体" w:eastAsia="华文楷体" w:cs="华文楷体"/>
          <w:sz w:val="30"/>
          <w:szCs w:val="30"/>
        </w:rPr>
      </w:pPr>
    </w:p>
    <w:p w14:paraId="1B0C63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in a word, "he is delivered from the power of darkness, and translated into the kingdom of God's own Son,"2 which takes place from that very day when "he heard and received the grace of God in truth."</w:t>
      </w:r>
    </w:p>
    <w:p w14:paraId="26E73494">
      <w:pPr>
        <w:pStyle w:val="3"/>
        <w:spacing w:line="243" w:lineRule="auto"/>
        <w:rPr>
          <w:rFonts w:hint="eastAsia" w:ascii="华文楷体" w:hAnsi="华文楷体" w:eastAsia="华文楷体" w:cs="华文楷体"/>
          <w:sz w:val="30"/>
          <w:szCs w:val="30"/>
        </w:rPr>
      </w:pPr>
    </w:p>
    <w:p w14:paraId="257B30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总之，那时，“祂救了我们脱离黑暗的权势，把我们迁到祂爱子的国里，”2这事从他“听见神的恩惠，诚实明白”的那一天起就发生了。</w:t>
      </w:r>
    </w:p>
    <w:p w14:paraId="60A78CBE">
      <w:pPr>
        <w:pStyle w:val="3"/>
        <w:spacing w:line="243" w:lineRule="auto"/>
        <w:rPr>
          <w:rFonts w:hint="eastAsia" w:ascii="华文楷体" w:hAnsi="华文楷体" w:eastAsia="华文楷体" w:cs="华文楷体"/>
          <w:sz w:val="30"/>
          <w:szCs w:val="30"/>
        </w:rPr>
      </w:pPr>
    </w:p>
    <w:p w14:paraId="3F224AE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a remarkable increase of grace,—of knowledge, comfort, and holiness is apparent; particularly when it has been preceded by a languid, melancholy, sinful, and distressed condition of mind.</w:t>
      </w:r>
    </w:p>
    <w:p w14:paraId="05E4D927">
      <w:pPr>
        <w:pStyle w:val="3"/>
        <w:spacing w:line="243" w:lineRule="auto"/>
        <w:rPr>
          <w:rFonts w:hint="eastAsia" w:ascii="华文楷体" w:hAnsi="华文楷体" w:eastAsia="华文楷体" w:cs="华文楷体"/>
          <w:sz w:val="30"/>
          <w:szCs w:val="30"/>
        </w:rPr>
      </w:pPr>
    </w:p>
    <w:p w14:paraId="6D5BF37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（3）当恩典——知识、安慰和圣洁——有显著增长时；特别是当这之前曾有过迟钝、忧郁、罪恶和困苦的心灵状态时。</w:t>
      </w:r>
    </w:p>
    <w:p w14:paraId="6038C994">
      <w:pPr>
        <w:pStyle w:val="3"/>
        <w:spacing w:line="243" w:lineRule="auto"/>
        <w:rPr>
          <w:rFonts w:hint="eastAsia" w:ascii="华文楷体" w:hAnsi="华文楷体" w:eastAsia="华文楷体" w:cs="华文楷体"/>
          <w:sz w:val="30"/>
          <w:szCs w:val="30"/>
        </w:rPr>
      </w:pPr>
    </w:p>
    <w:p w14:paraId="6F6ED64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When the soul is freed from its connection with the body, in which it had maintained its warfare with the body of sin,—is received into heaven, and admitted to a nearer enjoyment of God, and to as large a share of happiness as the soul can enjoy in a state of separation from the body.4</w:t>
      </w:r>
    </w:p>
    <w:p w14:paraId="152857DB">
      <w:pPr>
        <w:pStyle w:val="3"/>
        <w:spacing w:line="243" w:lineRule="auto"/>
        <w:rPr>
          <w:rFonts w:hint="eastAsia" w:ascii="华文楷体" w:hAnsi="华文楷体" w:eastAsia="华文楷体" w:cs="华文楷体"/>
          <w:sz w:val="30"/>
          <w:szCs w:val="30"/>
        </w:rPr>
      </w:pPr>
    </w:p>
    <w:p w14:paraId="13DB5E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（4）当灵魂脱离了与身体的联系——它在身体中曾与罪身争战——被接入天堂，并被允许更亲近地享受神，以及灵魂在与身体分离的状态下所能享受的尽可能多的幸福时。4</w:t>
      </w:r>
    </w:p>
    <w:p w14:paraId="7ACE59A5">
      <w:pPr>
        <w:pStyle w:val="3"/>
        <w:spacing w:line="243" w:lineRule="auto"/>
        <w:rPr>
          <w:rFonts w:hint="eastAsia" w:ascii="华文楷体" w:hAnsi="华文楷体" w:eastAsia="华文楷体" w:cs="华文楷体"/>
          <w:sz w:val="30"/>
          <w:szCs w:val="30"/>
        </w:rPr>
      </w:pPr>
    </w:p>
    <w:p w14:paraId="3C7F03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When, at the glorious resurrection, the soul shall be united to the body, and the whole man shall be glorified, and admitted to the most perfect enjoyment of God Such are the steps by which the kingdom of God comes.</w:t>
      </w:r>
    </w:p>
    <w:p w14:paraId="7CF52DEC">
      <w:pPr>
        <w:pStyle w:val="3"/>
        <w:spacing w:line="243" w:lineRule="auto"/>
        <w:rPr>
          <w:rFonts w:hint="eastAsia" w:ascii="华文楷体" w:hAnsi="华文楷体" w:eastAsia="华文楷体" w:cs="华文楷体"/>
          <w:sz w:val="30"/>
          <w:szCs w:val="30"/>
        </w:rPr>
      </w:pPr>
    </w:p>
    <w:p w14:paraId="50DD71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（5）当在荣耀的复活时，灵魂将与身体联合，全人将被荣耀，并被允许进入对神最完美的享受时。这些就是神的国度降临的步骤。</w:t>
      </w:r>
    </w:p>
    <w:p w14:paraId="460CBF26">
      <w:pPr>
        <w:pStyle w:val="3"/>
        <w:spacing w:line="243" w:lineRule="auto"/>
        <w:rPr>
          <w:rFonts w:hint="eastAsia" w:ascii="华文楷体" w:hAnsi="华文楷体" w:eastAsia="华文楷体" w:cs="华文楷体"/>
          <w:sz w:val="30"/>
          <w:szCs w:val="30"/>
        </w:rPr>
      </w:pPr>
    </w:p>
    <w:p w14:paraId="0489903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time when the Lord Jesus instructed his disciples to pray, THY KINGDOM COME, all these manifestations of his kingdom were still future, and the greater part of them, concealed among the secret purposes of God, were properly understood by a very small number.</w:t>
      </w:r>
    </w:p>
    <w:p w14:paraId="101B5B38">
      <w:pPr>
        <w:pStyle w:val="3"/>
        <w:spacing w:line="243" w:lineRule="auto"/>
        <w:rPr>
          <w:rFonts w:hint="eastAsia" w:ascii="华文楷体" w:hAnsi="华文楷体" w:eastAsia="华文楷体" w:cs="华文楷体"/>
          <w:sz w:val="30"/>
          <w:szCs w:val="30"/>
        </w:rPr>
      </w:pPr>
    </w:p>
    <w:p w14:paraId="032B36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当主耶稣教导祂的门徒祷告“愿祢的国降临”时，祂国度的所有这些彰显都还是将来的事，其中大部分隐藏在神奥秘的旨意中，只有极少数人能正确理解。</w:t>
      </w:r>
    </w:p>
    <w:p w14:paraId="28D6CACD">
      <w:pPr>
        <w:pStyle w:val="3"/>
        <w:spacing w:line="243" w:lineRule="auto"/>
        <w:rPr>
          <w:rFonts w:hint="eastAsia" w:ascii="华文楷体" w:hAnsi="华文楷体" w:eastAsia="华文楷体" w:cs="华文楷体"/>
          <w:sz w:val="30"/>
          <w:szCs w:val="30"/>
        </w:rPr>
      </w:pPr>
    </w:p>
    <w:p w14:paraId="0D55B4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Godly persons, therefore, of those times, when they offered this petition, must have satisfied themselves with the best conceptions which it was possible for them to form respecting the kingdom of God.</w:t>
      </w:r>
    </w:p>
    <w:p w14:paraId="608C22D4">
      <w:pPr>
        <w:pStyle w:val="3"/>
        <w:spacing w:line="243" w:lineRule="auto"/>
        <w:rPr>
          <w:rFonts w:hint="eastAsia" w:ascii="华文楷体" w:hAnsi="华文楷体" w:eastAsia="华文楷体" w:cs="华文楷体"/>
          <w:sz w:val="30"/>
          <w:szCs w:val="30"/>
        </w:rPr>
      </w:pPr>
    </w:p>
    <w:p w14:paraId="0F40C8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因此，那个时代的敬虔之人，当他们献上这项祈求时，必定满足于他们所能形成的关于神国度的最佳观念。</w:t>
      </w:r>
    </w:p>
    <w:p w14:paraId="2F3D2170">
      <w:pPr>
        <w:pStyle w:val="3"/>
        <w:spacing w:line="243" w:lineRule="auto"/>
        <w:rPr>
          <w:rFonts w:hint="eastAsia" w:ascii="华文楷体" w:hAnsi="华文楷体" w:eastAsia="华文楷体" w:cs="华文楷体"/>
          <w:sz w:val="30"/>
          <w:szCs w:val="30"/>
        </w:rPr>
      </w:pPr>
    </w:p>
    <w:p w14:paraId="6A0DA40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beyond this they would leave to God, as belonging to a new dispensation, in the course of which they would be more clearly revealed, more copiously explained, more fully and abundantly accomplished.</w:t>
      </w:r>
    </w:p>
    <w:p w14:paraId="35492E7F">
      <w:pPr>
        <w:pStyle w:val="3"/>
        <w:spacing w:line="243" w:lineRule="auto"/>
        <w:rPr>
          <w:rFonts w:hint="eastAsia" w:ascii="华文楷体" w:hAnsi="华文楷体" w:eastAsia="华文楷体" w:cs="华文楷体"/>
          <w:sz w:val="30"/>
          <w:szCs w:val="30"/>
        </w:rPr>
      </w:pPr>
    </w:p>
    <w:p w14:paraId="422EB5A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超出此范围的一切，他们都会交托给神，因为这属于一个新的经纶 (dispensation 时代安排)，在此过程中，这些事将被更清楚地启示，更详尽地解释，更完全和丰富地成就。</w:t>
      </w:r>
    </w:p>
    <w:p w14:paraId="06CB5003">
      <w:pPr>
        <w:pStyle w:val="3"/>
        <w:spacing w:line="243" w:lineRule="auto"/>
        <w:rPr>
          <w:rFonts w:hint="eastAsia" w:ascii="华文楷体" w:hAnsi="华文楷体" w:eastAsia="华文楷体" w:cs="华文楷体"/>
          <w:sz w:val="30"/>
          <w:szCs w:val="30"/>
        </w:rPr>
      </w:pPr>
    </w:p>
    <w:p w14:paraId="06617C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our privilege to see not the commencement only, but the wonderful progress and amazing increase of that kingdom.</w:t>
      </w:r>
    </w:p>
    <w:p w14:paraId="008878C9">
      <w:pPr>
        <w:pStyle w:val="3"/>
        <w:spacing w:line="243" w:lineRule="auto"/>
        <w:rPr>
          <w:rFonts w:hint="eastAsia" w:ascii="华文楷体" w:hAnsi="华文楷体" w:eastAsia="华文楷体" w:cs="华文楷体"/>
          <w:sz w:val="30"/>
          <w:szCs w:val="30"/>
        </w:rPr>
      </w:pPr>
    </w:p>
    <w:p w14:paraId="46777DC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我们有幸不仅看见那个国度的开始，而且看见它奇妙的进展和惊人的增长。</w:t>
      </w:r>
    </w:p>
    <w:p w14:paraId="386D0B50">
      <w:pPr>
        <w:pStyle w:val="3"/>
        <w:spacing w:line="243" w:lineRule="auto"/>
        <w:rPr>
          <w:rFonts w:hint="eastAsia" w:ascii="华文楷体" w:hAnsi="华文楷体" w:eastAsia="华文楷体" w:cs="华文楷体"/>
          <w:sz w:val="30"/>
          <w:szCs w:val="30"/>
        </w:rPr>
      </w:pPr>
    </w:p>
    <w:p w14:paraId="5BDC01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Everytime, therefore, that we present this prayer, it is our duty to offer thanksgivings to God for what has been hitherto accomplished towards the advancement of this kingdom, to express our high satisfaction and living joy, and to praise and bless the Author of this glorious work.</w:t>
      </w:r>
    </w:p>
    <w:p w14:paraId="5CDABDFB">
      <w:pPr>
        <w:pStyle w:val="3"/>
        <w:spacing w:line="243" w:lineRule="auto"/>
        <w:rPr>
          <w:rFonts w:hint="eastAsia" w:ascii="华文楷体" w:hAnsi="华文楷体" w:eastAsia="华文楷体" w:cs="华文楷体"/>
          <w:sz w:val="30"/>
          <w:szCs w:val="30"/>
        </w:rPr>
      </w:pPr>
    </w:p>
    <w:p w14:paraId="10654C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因此，每当我们献上这个祷告时，我们的责任就是为迄今为止为促进这个国度所成就的一切向神献上感恩，表达我们高度的满足和活泼的喜乐，并赞美和称颂这项荣耀工作的创始者。</w:t>
      </w:r>
    </w:p>
    <w:p w14:paraId="19889A73">
      <w:pPr>
        <w:pStyle w:val="3"/>
        <w:spacing w:line="243" w:lineRule="auto"/>
        <w:rPr>
          <w:rFonts w:hint="eastAsia" w:ascii="华文楷体" w:hAnsi="华文楷体" w:eastAsia="华文楷体" w:cs="华文楷体"/>
          <w:sz w:val="30"/>
          <w:szCs w:val="30"/>
        </w:rPr>
      </w:pPr>
    </w:p>
    <w:p w14:paraId="7B28E4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next to pray that he would be pleased to bring the work to a conclusion, by sanctifying ourselves, by completing the whole church, and by fulfilling all the prophecies,—entertaining the assured hope that he who has fulfilled a part will fulfil the remainder in due time.</w:t>
      </w:r>
    </w:p>
    <w:p w14:paraId="15288DA3">
      <w:pPr>
        <w:pStyle w:val="3"/>
        <w:spacing w:line="243" w:lineRule="auto"/>
        <w:rPr>
          <w:rFonts w:hint="eastAsia" w:ascii="华文楷体" w:hAnsi="华文楷体" w:eastAsia="华文楷体" w:cs="华文楷体"/>
          <w:sz w:val="30"/>
          <w:szCs w:val="30"/>
        </w:rPr>
      </w:pPr>
    </w:p>
    <w:p w14:paraId="3EDA63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我们接下来应当祷告，求祂乐意藉着使我们成圣，藉着成全整个教会，并藉着应验所有的预言，来完成这项工作，——怀着确定的盼望，即那已经应验了一部分的祂，也必在适当的时候应验其余的部分。</w:t>
      </w:r>
    </w:p>
    <w:p w14:paraId="282AB4EB">
      <w:pPr>
        <w:pStyle w:val="3"/>
        <w:spacing w:line="243" w:lineRule="auto"/>
        <w:rPr>
          <w:rFonts w:hint="eastAsia" w:ascii="华文楷体" w:hAnsi="华文楷体" w:eastAsia="华文楷体" w:cs="华文楷体"/>
          <w:sz w:val="30"/>
          <w:szCs w:val="30"/>
        </w:rPr>
      </w:pPr>
    </w:p>
    <w:p w14:paraId="5A73477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matters have been explained to us with greater distinctness than to the ancient believers.</w:t>
      </w:r>
    </w:p>
    <w:p w14:paraId="315DE0A6">
      <w:pPr>
        <w:pStyle w:val="3"/>
        <w:spacing w:line="243" w:lineRule="auto"/>
        <w:rPr>
          <w:rFonts w:hint="eastAsia" w:ascii="华文楷体" w:hAnsi="华文楷体" w:eastAsia="华文楷体" w:cs="华文楷体"/>
          <w:sz w:val="30"/>
          <w:szCs w:val="30"/>
        </w:rPr>
      </w:pPr>
    </w:p>
    <w:p w14:paraId="5FDA9F7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所有这些事，向我们解释得比向古代信徒更清楚。</w:t>
      </w:r>
    </w:p>
    <w:p w14:paraId="4DDDA71D">
      <w:pPr>
        <w:pStyle w:val="3"/>
        <w:spacing w:line="243" w:lineRule="auto"/>
        <w:rPr>
          <w:rFonts w:hint="eastAsia" w:ascii="华文楷体" w:hAnsi="华文楷体" w:eastAsia="华文楷体" w:cs="华文楷体"/>
          <w:sz w:val="30"/>
          <w:szCs w:val="30"/>
        </w:rPr>
      </w:pPr>
    </w:p>
    <w:p w14:paraId="302034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on our part we express them more fully and clearly, it will be the fruit of spiritual wisdom, and will be acceptable in the sight of God.</w:t>
      </w:r>
    </w:p>
    <w:p w14:paraId="3182E510">
      <w:pPr>
        <w:pStyle w:val="3"/>
        <w:spacing w:line="243" w:lineRule="auto"/>
        <w:rPr>
          <w:rFonts w:hint="eastAsia" w:ascii="华文楷体" w:hAnsi="华文楷体" w:eastAsia="华文楷体" w:cs="华文楷体"/>
          <w:sz w:val="30"/>
          <w:szCs w:val="30"/>
        </w:rPr>
      </w:pPr>
    </w:p>
    <w:p w14:paraId="1BC197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如果我们能更充分、更清楚地表达它们，这将是属灵智慧的果实，并在神眼中是蒙悦纳的。</w:t>
      </w:r>
    </w:p>
    <w:p w14:paraId="2521B2AD">
      <w:pPr>
        <w:pStyle w:val="3"/>
        <w:spacing w:line="243" w:lineRule="auto"/>
        <w:rPr>
          <w:rFonts w:hint="eastAsia" w:ascii="华文楷体" w:hAnsi="华文楷体" w:eastAsia="华文楷体" w:cs="华文楷体"/>
          <w:sz w:val="30"/>
          <w:szCs w:val="30"/>
        </w:rPr>
      </w:pPr>
    </w:p>
    <w:p w14:paraId="0252AA6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right, certainly to dictate to the Divine Being what is proper for him to do.</w:t>
      </w:r>
    </w:p>
    <w:p w14:paraId="19C53FF1">
      <w:pPr>
        <w:pStyle w:val="3"/>
        <w:spacing w:line="243" w:lineRule="auto"/>
        <w:rPr>
          <w:rFonts w:hint="eastAsia" w:ascii="华文楷体" w:hAnsi="华文楷体" w:eastAsia="华文楷体" w:cs="华文楷体"/>
          <w:sz w:val="30"/>
          <w:szCs w:val="30"/>
        </w:rPr>
      </w:pPr>
    </w:p>
    <w:p w14:paraId="043F51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我们当然无权指示神圣的存有 (Divine Being) 祂当做什么。</w:t>
      </w:r>
    </w:p>
    <w:p w14:paraId="29399F96">
      <w:pPr>
        <w:pStyle w:val="3"/>
        <w:spacing w:line="243" w:lineRule="auto"/>
        <w:rPr>
          <w:rFonts w:hint="eastAsia" w:ascii="华文楷体" w:hAnsi="华文楷体" w:eastAsia="华文楷体" w:cs="华文楷体"/>
          <w:sz w:val="30"/>
          <w:szCs w:val="30"/>
        </w:rPr>
      </w:pPr>
    </w:p>
    <w:p w14:paraId="7A7CDD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altogether inconsistent with the modesty which becomes us, and with the reverence we owe to the divine majesty.</w:t>
      </w:r>
    </w:p>
    <w:p w14:paraId="1DD74FC3">
      <w:pPr>
        <w:pStyle w:val="3"/>
        <w:spacing w:line="243" w:lineRule="auto"/>
        <w:rPr>
          <w:rFonts w:hint="eastAsia" w:ascii="华文楷体" w:hAnsi="华文楷体" w:eastAsia="华文楷体" w:cs="华文楷体"/>
          <w:sz w:val="30"/>
          <w:szCs w:val="30"/>
        </w:rPr>
      </w:pPr>
    </w:p>
    <w:p w14:paraId="327DAA4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这完全不符合我们应有的谦逊，也不符合我们对神圣威严应有的敬畏。</w:t>
      </w:r>
    </w:p>
    <w:p w14:paraId="5BF8DAE9">
      <w:pPr>
        <w:pStyle w:val="3"/>
        <w:spacing w:line="243" w:lineRule="auto"/>
        <w:rPr>
          <w:rFonts w:hint="eastAsia" w:ascii="华文楷体" w:hAnsi="华文楷体" w:eastAsia="华文楷体" w:cs="华文楷体"/>
          <w:sz w:val="30"/>
          <w:szCs w:val="30"/>
        </w:rPr>
      </w:pPr>
    </w:p>
    <w:p w14:paraId="0B4B87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us freely own that we have not altogether neglected to meditate upon his word, or to "consider the operation of his hands," and that we are not more ready to praise him for the past, than to anticipate with confident hope the future communications of his goodness.</w:t>
      </w:r>
    </w:p>
    <w:p w14:paraId="2B2FFD02">
      <w:pPr>
        <w:pStyle w:val="3"/>
        <w:spacing w:line="243" w:lineRule="auto"/>
        <w:rPr>
          <w:rFonts w:hint="eastAsia" w:ascii="华文楷体" w:hAnsi="华文楷体" w:eastAsia="华文楷体" w:cs="华文楷体"/>
          <w:sz w:val="30"/>
          <w:szCs w:val="30"/>
        </w:rPr>
      </w:pPr>
    </w:p>
    <w:p w14:paraId="29FDED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但让我们坦然承认，我们并未完全忽略默想祂的话语，或“思想祂手的作为”，并且我们并非更乐于为过去赞美祂，而不以确信的盼望期待祂将来恩惠的交通。</w:t>
      </w:r>
    </w:p>
    <w:p w14:paraId="3CED5390">
      <w:pPr>
        <w:pStyle w:val="3"/>
        <w:spacing w:line="243" w:lineRule="auto"/>
        <w:rPr>
          <w:rFonts w:hint="eastAsia" w:ascii="华文楷体" w:hAnsi="华文楷体" w:eastAsia="华文楷体" w:cs="华文楷体"/>
          <w:sz w:val="30"/>
          <w:szCs w:val="30"/>
        </w:rPr>
      </w:pPr>
    </w:p>
    <w:p w14:paraId="1FA51D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consider those reflections which ought to be produced in our minds by an attentive consideration of this petition.</w:t>
      </w:r>
    </w:p>
    <w:p w14:paraId="4914F73D">
      <w:pPr>
        <w:pStyle w:val="3"/>
        <w:spacing w:line="243" w:lineRule="auto"/>
        <w:rPr>
          <w:rFonts w:hint="eastAsia" w:ascii="华文楷体" w:hAnsi="华文楷体" w:eastAsia="华文楷体" w:cs="华文楷体"/>
          <w:sz w:val="30"/>
          <w:szCs w:val="30"/>
        </w:rPr>
      </w:pPr>
    </w:p>
    <w:p w14:paraId="24D2E2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我们现在来思想，仔细默想这项祈求应当在我们心中产生的那些反思。</w:t>
      </w:r>
    </w:p>
    <w:p w14:paraId="6C5563CB">
      <w:pPr>
        <w:pStyle w:val="3"/>
        <w:spacing w:line="243" w:lineRule="auto"/>
        <w:rPr>
          <w:rFonts w:hint="eastAsia" w:ascii="华文楷体" w:hAnsi="华文楷体" w:eastAsia="华文楷体" w:cs="华文楷体"/>
          <w:sz w:val="30"/>
          <w:szCs w:val="30"/>
        </w:rPr>
      </w:pPr>
    </w:p>
    <w:p w14:paraId="712C33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of all, if it is our duty to pray that the kingdom of God may come, the prayer implies a confession that we are by nature out of the kingdom of God, and destitute of its privileges, "without Christ, strangers from the covenants of promise, having no hope, and without God in the world."</w:t>
      </w:r>
    </w:p>
    <w:p w14:paraId="54C42065">
      <w:pPr>
        <w:pStyle w:val="3"/>
        <w:spacing w:line="243" w:lineRule="auto"/>
        <w:rPr>
          <w:rFonts w:hint="eastAsia" w:ascii="华文楷体" w:hAnsi="华文楷体" w:eastAsia="华文楷体" w:cs="华文楷体"/>
          <w:sz w:val="30"/>
          <w:szCs w:val="30"/>
        </w:rPr>
      </w:pPr>
    </w:p>
    <w:p w14:paraId="20FE28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首先，如果我们有责任祷告神的国度降临，这祷告就意味着一个承认：我们本性上是在神的国度之外，并且缺乏其特权，“与基督无关，在诸约的应许上是局外人，没有指望，在世上没有神。”</w:t>
      </w:r>
    </w:p>
    <w:p w14:paraId="10E4B7E5">
      <w:pPr>
        <w:pStyle w:val="3"/>
        <w:spacing w:line="243" w:lineRule="auto"/>
        <w:rPr>
          <w:rFonts w:hint="eastAsia" w:ascii="华文楷体" w:hAnsi="华文楷体" w:eastAsia="华文楷体" w:cs="华文楷体"/>
          <w:sz w:val="30"/>
          <w:szCs w:val="30"/>
        </w:rPr>
      </w:pPr>
    </w:p>
    <w:p w14:paraId="12BDF9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sin man withdrew himself from the government of God.</w:t>
      </w:r>
    </w:p>
    <w:p w14:paraId="7FC48EEF">
      <w:pPr>
        <w:pStyle w:val="3"/>
        <w:spacing w:line="243" w:lineRule="auto"/>
        <w:rPr>
          <w:rFonts w:hint="eastAsia" w:ascii="华文楷体" w:hAnsi="华文楷体" w:eastAsia="华文楷体" w:cs="华文楷体"/>
          <w:sz w:val="30"/>
          <w:szCs w:val="30"/>
        </w:rPr>
      </w:pPr>
    </w:p>
    <w:p w14:paraId="2E5D85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人因罪而脱离了神的管治。</w:t>
      </w:r>
    </w:p>
    <w:p w14:paraId="10844974">
      <w:pPr>
        <w:pStyle w:val="3"/>
        <w:spacing w:line="243" w:lineRule="auto"/>
        <w:rPr>
          <w:rFonts w:hint="eastAsia" w:ascii="华文楷体" w:hAnsi="华文楷体" w:eastAsia="华文楷体" w:cs="华文楷体"/>
          <w:sz w:val="30"/>
          <w:szCs w:val="30"/>
        </w:rPr>
      </w:pPr>
    </w:p>
    <w:p w14:paraId="73EA8F7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a desire to become his own master, he sold himself to Satan for the fruit of the unhappy tree, and became the degraded slave of the Devil, and of his own depraved lusts.</w:t>
      </w:r>
    </w:p>
    <w:p w14:paraId="00FC8FBF">
      <w:pPr>
        <w:pStyle w:val="3"/>
        <w:spacing w:line="243" w:lineRule="auto"/>
        <w:rPr>
          <w:rFonts w:hint="eastAsia" w:ascii="华文楷体" w:hAnsi="华文楷体" w:eastAsia="华文楷体" w:cs="华文楷体"/>
          <w:sz w:val="30"/>
          <w:szCs w:val="30"/>
        </w:rPr>
      </w:pPr>
    </w:p>
    <w:p w14:paraId="0D347D2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出于想成为自己主人的欲望，他为那不幸之树的果子将自己卖给了撒旦，成了魔鬼和他自己败坏情欲的卑贱奴隶。</w:t>
      </w:r>
    </w:p>
    <w:p w14:paraId="4D31F1C0">
      <w:pPr>
        <w:pStyle w:val="3"/>
        <w:spacing w:line="243" w:lineRule="auto"/>
        <w:rPr>
          <w:rFonts w:hint="eastAsia" w:ascii="华文楷体" w:hAnsi="华文楷体" w:eastAsia="华文楷体" w:cs="华文楷体"/>
          <w:sz w:val="30"/>
          <w:szCs w:val="30"/>
        </w:rPr>
      </w:pPr>
    </w:p>
    <w:p w14:paraId="1DEEEDE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no doubt is highly wicked.</w:t>
      </w:r>
    </w:p>
    <w:p w14:paraId="59E40785">
      <w:pPr>
        <w:pStyle w:val="3"/>
        <w:spacing w:line="243" w:lineRule="auto"/>
        <w:rPr>
          <w:rFonts w:hint="eastAsia" w:ascii="华文楷体" w:hAnsi="华文楷体" w:eastAsia="华文楷体" w:cs="华文楷体"/>
          <w:sz w:val="30"/>
          <w:szCs w:val="30"/>
        </w:rPr>
      </w:pPr>
    </w:p>
    <w:p w14:paraId="187C70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这一切无疑是极其邪恶的。</w:t>
      </w:r>
    </w:p>
    <w:p w14:paraId="2A5EEE9C">
      <w:pPr>
        <w:pStyle w:val="3"/>
        <w:spacing w:line="243" w:lineRule="auto"/>
        <w:rPr>
          <w:rFonts w:hint="eastAsia" w:ascii="华文楷体" w:hAnsi="华文楷体" w:eastAsia="华文楷体" w:cs="华文楷体"/>
          <w:sz w:val="30"/>
          <w:szCs w:val="30"/>
        </w:rPr>
      </w:pPr>
    </w:p>
    <w:p w14:paraId="083FF8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not in the power of man to withdraw himself from God, his rightful owner and Lord.</w:t>
      </w:r>
    </w:p>
    <w:p w14:paraId="67209599">
      <w:pPr>
        <w:pStyle w:val="3"/>
        <w:spacing w:line="243" w:lineRule="auto"/>
        <w:rPr>
          <w:rFonts w:hint="eastAsia" w:ascii="华文楷体" w:hAnsi="华文楷体" w:eastAsia="华文楷体" w:cs="华文楷体"/>
          <w:sz w:val="30"/>
          <w:szCs w:val="30"/>
        </w:rPr>
      </w:pPr>
    </w:p>
    <w:p w14:paraId="7134BF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人没有能力脱离神，祂是他合法的拥有者和主。</w:t>
      </w:r>
    </w:p>
    <w:p w14:paraId="22039D59">
      <w:pPr>
        <w:pStyle w:val="3"/>
        <w:spacing w:line="243" w:lineRule="auto"/>
        <w:rPr>
          <w:rFonts w:hint="eastAsia" w:ascii="华文楷体" w:hAnsi="华文楷体" w:eastAsia="华文楷体" w:cs="华文楷体"/>
          <w:sz w:val="30"/>
          <w:szCs w:val="30"/>
        </w:rPr>
      </w:pPr>
    </w:p>
    <w:p w14:paraId="61964D9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Devil had no right to entice or seduce those who were God's property, or to alienate them from their creator and king.</w:t>
      </w:r>
    </w:p>
    <w:p w14:paraId="5A9733A2">
      <w:pPr>
        <w:pStyle w:val="3"/>
        <w:spacing w:line="243" w:lineRule="auto"/>
        <w:rPr>
          <w:rFonts w:hint="eastAsia" w:ascii="华文楷体" w:hAnsi="华文楷体" w:eastAsia="华文楷体" w:cs="华文楷体"/>
          <w:sz w:val="30"/>
          <w:szCs w:val="30"/>
        </w:rPr>
      </w:pPr>
    </w:p>
    <w:p w14:paraId="3ED6FD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魔鬼无权引诱或勾引那些属于神产业的人，也无权使他们与他们的创造主和君王疏远。</w:t>
      </w:r>
    </w:p>
    <w:p w14:paraId="01605EB9">
      <w:pPr>
        <w:pStyle w:val="3"/>
        <w:spacing w:line="243" w:lineRule="auto"/>
        <w:rPr>
          <w:rFonts w:hint="eastAsia" w:ascii="华文楷体" w:hAnsi="华文楷体" w:eastAsia="华文楷体" w:cs="华文楷体"/>
          <w:sz w:val="30"/>
          <w:szCs w:val="30"/>
        </w:rPr>
      </w:pPr>
    </w:p>
    <w:p w14:paraId="222821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just punishment of his sin, it pleased God to subject man to sin and to the Devil, to be miserably distressed and tormented by both, agreeably to that just sentence, "of whom a man is overcome, of the same is he brought in bondage."</w:t>
      </w:r>
    </w:p>
    <w:p w14:paraId="1B3F684A">
      <w:pPr>
        <w:pStyle w:val="3"/>
        <w:spacing w:line="243" w:lineRule="auto"/>
        <w:rPr>
          <w:rFonts w:hint="eastAsia" w:ascii="华文楷体" w:hAnsi="华文楷体" w:eastAsia="华文楷体" w:cs="华文楷体"/>
          <w:sz w:val="30"/>
          <w:szCs w:val="30"/>
        </w:rPr>
      </w:pPr>
    </w:p>
    <w:p w14:paraId="7E5830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但作为对他罪的公正惩罚，神乐意使人服于罪和魔鬼之下，被两者悲惨地困扰和折磨，正如那公正的判决所说：“人被谁制伏，就是谁的奴仆。”</w:t>
      </w:r>
    </w:p>
    <w:p w14:paraId="762E3C0A">
      <w:pPr>
        <w:pStyle w:val="3"/>
        <w:spacing w:line="243" w:lineRule="auto"/>
        <w:rPr>
          <w:rFonts w:hint="eastAsia" w:ascii="华文楷体" w:hAnsi="华文楷体" w:eastAsia="华文楷体" w:cs="华文楷体"/>
          <w:sz w:val="30"/>
          <w:szCs w:val="30"/>
        </w:rPr>
      </w:pPr>
    </w:p>
    <w:p w14:paraId="56E386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only at the heinous wickedness of their tempter the Devil, those who are tempted by him are "the captives of the mighty, and the prey of the terrible;"</w:t>
      </w:r>
    </w:p>
    <w:p w14:paraId="45D7894F">
      <w:pPr>
        <w:pStyle w:val="3"/>
        <w:spacing w:line="243" w:lineRule="auto"/>
        <w:rPr>
          <w:rFonts w:hint="eastAsia" w:ascii="华文楷体" w:hAnsi="华文楷体" w:eastAsia="华文楷体" w:cs="华文楷体"/>
          <w:sz w:val="30"/>
          <w:szCs w:val="30"/>
        </w:rPr>
      </w:pPr>
    </w:p>
    <w:p w14:paraId="03A3B7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如果我们只看那引诱他们的魔鬼的滔天罪恶，那些被牠引诱的人就是“勇士所掳掠的，强暴人所夺的掠物；”</w:t>
      </w:r>
    </w:p>
    <w:p w14:paraId="15D7A188">
      <w:pPr>
        <w:pStyle w:val="3"/>
        <w:spacing w:line="243" w:lineRule="auto"/>
        <w:rPr>
          <w:rFonts w:hint="eastAsia" w:ascii="华文楷体" w:hAnsi="华文楷体" w:eastAsia="华文楷体" w:cs="华文楷体"/>
          <w:sz w:val="30"/>
          <w:szCs w:val="30"/>
        </w:rPr>
      </w:pPr>
    </w:p>
    <w:p w14:paraId="2DBB02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we look at the justice of God, punishing man for his own transgression, and delivering him to the Devil to be tormented,—they are in this respect "lawful captives."2</w:t>
      </w:r>
    </w:p>
    <w:p w14:paraId="3EE9AB16">
      <w:pPr>
        <w:pStyle w:val="3"/>
        <w:spacing w:line="243" w:lineRule="auto"/>
        <w:rPr>
          <w:rFonts w:hint="eastAsia" w:ascii="华文楷体" w:hAnsi="华文楷体" w:eastAsia="华文楷体" w:cs="华文楷体"/>
          <w:sz w:val="30"/>
          <w:szCs w:val="30"/>
        </w:rPr>
      </w:pPr>
    </w:p>
    <w:p w14:paraId="3FFF23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但如果我们看神的公义，因人自己的过犯而惩罚他，并将他交给魔鬼去折磨，——在这方面，他们是“合法的俘虏。”2</w:t>
      </w:r>
    </w:p>
    <w:p w14:paraId="4E22D198">
      <w:pPr>
        <w:pStyle w:val="3"/>
        <w:spacing w:line="243" w:lineRule="auto"/>
        <w:rPr>
          <w:rFonts w:hint="eastAsia" w:ascii="华文楷体" w:hAnsi="华文楷体" w:eastAsia="华文楷体" w:cs="华文楷体"/>
          <w:sz w:val="30"/>
          <w:szCs w:val="30"/>
        </w:rPr>
      </w:pPr>
    </w:p>
    <w:p w14:paraId="5C796B4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"Oh that my head were waters, and mine eyes a fountain of tears, that I might weep" for the condition of those who are the subjects of such an unjust and cruel lord!</w:t>
      </w:r>
    </w:p>
    <w:p w14:paraId="406EFC6F">
      <w:pPr>
        <w:pStyle w:val="3"/>
        <w:spacing w:line="243" w:lineRule="auto"/>
        <w:rPr>
          <w:rFonts w:hint="eastAsia" w:ascii="华文楷体" w:hAnsi="华文楷体" w:eastAsia="华文楷体" w:cs="华文楷体"/>
          <w:sz w:val="30"/>
          <w:szCs w:val="30"/>
        </w:rPr>
      </w:pPr>
    </w:p>
    <w:p w14:paraId="1451AF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“哦，但愿我的头为水，我的眼为泪的泉源，我好为那些作如此不义残暴之主臣民的光景哭泣！”</w:t>
      </w:r>
    </w:p>
    <w:p w14:paraId="66E5C1CA">
      <w:pPr>
        <w:pStyle w:val="3"/>
        <w:spacing w:line="243" w:lineRule="auto"/>
        <w:rPr>
          <w:rFonts w:hint="eastAsia" w:ascii="华文楷体" w:hAnsi="华文楷体" w:eastAsia="华文楷体" w:cs="华文楷体"/>
          <w:sz w:val="30"/>
          <w:szCs w:val="30"/>
        </w:rPr>
      </w:pPr>
    </w:p>
    <w:p w14:paraId="4D216E6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is not their lord.</w:t>
      </w:r>
    </w:p>
    <w:p w14:paraId="4CF9F7FB">
      <w:pPr>
        <w:pStyle w:val="3"/>
        <w:spacing w:line="243" w:lineRule="auto"/>
        <w:rPr>
          <w:rFonts w:hint="eastAsia" w:ascii="华文楷体" w:hAnsi="华文楷体" w:eastAsia="华文楷体" w:cs="华文楷体"/>
          <w:sz w:val="30"/>
          <w:szCs w:val="30"/>
        </w:rPr>
      </w:pPr>
    </w:p>
    <w:p w14:paraId="3B894F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但牠不是他们的主。</w:t>
      </w:r>
    </w:p>
    <w:p w14:paraId="4617F15B">
      <w:pPr>
        <w:pStyle w:val="3"/>
        <w:spacing w:line="243" w:lineRule="auto"/>
        <w:rPr>
          <w:rFonts w:hint="eastAsia" w:ascii="华文楷体" w:hAnsi="华文楷体" w:eastAsia="华文楷体" w:cs="华文楷体"/>
          <w:sz w:val="30"/>
          <w:szCs w:val="30"/>
        </w:rPr>
      </w:pPr>
    </w:p>
    <w:p w14:paraId="4311604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jailor, the executioner, of the fierce wrath of God.</w:t>
      </w:r>
    </w:p>
    <w:p w14:paraId="7222D0C4">
      <w:pPr>
        <w:pStyle w:val="3"/>
        <w:spacing w:line="243" w:lineRule="auto"/>
        <w:rPr>
          <w:rFonts w:hint="eastAsia" w:ascii="华文楷体" w:hAnsi="华文楷体" w:eastAsia="华文楷体" w:cs="华文楷体"/>
          <w:sz w:val="30"/>
          <w:szCs w:val="30"/>
        </w:rPr>
      </w:pPr>
    </w:p>
    <w:p w14:paraId="299868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牠是狱卒，是神烈怒的行刑者。</w:t>
      </w:r>
    </w:p>
    <w:p w14:paraId="4C1A87C8">
      <w:pPr>
        <w:pStyle w:val="3"/>
        <w:spacing w:line="243" w:lineRule="auto"/>
        <w:rPr>
          <w:rFonts w:hint="eastAsia" w:ascii="华文楷体" w:hAnsi="华文楷体" w:eastAsia="华文楷体" w:cs="华文楷体"/>
          <w:sz w:val="30"/>
          <w:szCs w:val="30"/>
        </w:rPr>
      </w:pPr>
    </w:p>
    <w:p w14:paraId="71F0CC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keeps them employed in the wretched occupations of a most degraded and laborious slavery.</w:t>
      </w:r>
    </w:p>
    <w:p w14:paraId="14DA511A">
      <w:pPr>
        <w:pStyle w:val="3"/>
        <w:spacing w:line="243" w:lineRule="auto"/>
        <w:rPr>
          <w:rFonts w:hint="eastAsia" w:ascii="华文楷体" w:hAnsi="华文楷体" w:eastAsia="华文楷体" w:cs="华文楷体"/>
          <w:sz w:val="30"/>
          <w:szCs w:val="30"/>
        </w:rPr>
      </w:pPr>
    </w:p>
    <w:p w14:paraId="6FECB2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牠使他们从事最卑贱和劳苦的奴役中可怜的差事。</w:t>
      </w:r>
    </w:p>
    <w:p w14:paraId="09E7F965">
      <w:pPr>
        <w:pStyle w:val="3"/>
        <w:spacing w:line="243" w:lineRule="auto"/>
        <w:rPr>
          <w:rFonts w:hint="eastAsia" w:ascii="华文楷体" w:hAnsi="华文楷体" w:eastAsia="华文楷体" w:cs="华文楷体"/>
          <w:sz w:val="30"/>
          <w:szCs w:val="30"/>
        </w:rPr>
      </w:pPr>
    </w:p>
    <w:p w14:paraId="73B6C7E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their rigid taskmaster, who drives them, bound in the chains of everlasting darkness, to the commission of perpetual crimes.</w:t>
      </w:r>
    </w:p>
    <w:p w14:paraId="55A114AB">
      <w:pPr>
        <w:pStyle w:val="3"/>
        <w:spacing w:line="243" w:lineRule="auto"/>
        <w:rPr>
          <w:rFonts w:hint="eastAsia" w:ascii="华文楷体" w:hAnsi="华文楷体" w:eastAsia="华文楷体" w:cs="华文楷体"/>
          <w:sz w:val="30"/>
          <w:szCs w:val="30"/>
        </w:rPr>
      </w:pPr>
    </w:p>
    <w:p w14:paraId="75F0EE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牠是他们严厉的监工，驱使他们，被永恒黑暗的锁链捆绑，去犯下持续不断的罪行。</w:t>
      </w:r>
    </w:p>
    <w:p w14:paraId="693A8F24">
      <w:pPr>
        <w:pStyle w:val="3"/>
        <w:spacing w:line="243" w:lineRule="auto"/>
        <w:rPr>
          <w:rFonts w:hint="eastAsia" w:ascii="华文楷体" w:hAnsi="华文楷体" w:eastAsia="华文楷体" w:cs="华文楷体"/>
          <w:sz w:val="30"/>
          <w:szCs w:val="30"/>
        </w:rPr>
      </w:pPr>
    </w:p>
    <w:p w14:paraId="3D517F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allows them do rest but to amuse themselves with empty dreams, while he watches them with malignant vigilance, holds them more firmly in his snares, and more securely conveys them to hell.</w:t>
      </w:r>
    </w:p>
    <w:p w14:paraId="2CC98135">
      <w:pPr>
        <w:pStyle w:val="3"/>
        <w:spacing w:line="243" w:lineRule="auto"/>
        <w:rPr>
          <w:rFonts w:hint="eastAsia" w:ascii="华文楷体" w:hAnsi="华文楷体" w:eastAsia="华文楷体" w:cs="华文楷体"/>
          <w:sz w:val="30"/>
          <w:szCs w:val="30"/>
        </w:rPr>
      </w:pPr>
    </w:p>
    <w:p w14:paraId="5F6D14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牠只允许他们休息，用空洞的梦来娱乐自己，同时牠却以恶毒的警惕注视着他们，更牢固地将他们困在牠的网罗中，并更稳妥地将他们送入地狱。</w:t>
      </w:r>
    </w:p>
    <w:p w14:paraId="6B910C3A">
      <w:pPr>
        <w:pStyle w:val="3"/>
        <w:spacing w:line="243" w:lineRule="auto"/>
        <w:rPr>
          <w:rFonts w:hint="eastAsia" w:ascii="华文楷体" w:hAnsi="华文楷体" w:eastAsia="华文楷体" w:cs="华文楷体"/>
          <w:sz w:val="30"/>
          <w:szCs w:val="30"/>
        </w:rPr>
      </w:pPr>
    </w:p>
    <w:p w14:paraId="6DAF9D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will he employ his highest, his unceasing exertions in tormenting them with "the worm that dieth not, and the fire that never shall be quenched."4</w:t>
      </w:r>
    </w:p>
    <w:p w14:paraId="5D3A5D68">
      <w:pPr>
        <w:pStyle w:val="3"/>
        <w:spacing w:line="243" w:lineRule="auto"/>
        <w:rPr>
          <w:rFonts w:hint="eastAsia" w:ascii="华文楷体" w:hAnsi="华文楷体" w:eastAsia="华文楷体" w:cs="华文楷体"/>
          <w:sz w:val="30"/>
          <w:szCs w:val="30"/>
        </w:rPr>
      </w:pPr>
    </w:p>
    <w:p w14:paraId="0C83BB0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在那里，牠将竭尽全力，不懈地用“不死的虫，不灭的火”来折磨他们。4</w:t>
      </w:r>
    </w:p>
    <w:p w14:paraId="7623074F">
      <w:pPr>
        <w:pStyle w:val="3"/>
        <w:spacing w:line="243" w:lineRule="auto"/>
        <w:rPr>
          <w:rFonts w:hint="eastAsia" w:ascii="华文楷体" w:hAnsi="华文楷体" w:eastAsia="华文楷体" w:cs="华文楷体"/>
          <w:sz w:val="30"/>
          <w:szCs w:val="30"/>
        </w:rPr>
      </w:pPr>
    </w:p>
    <w:p w14:paraId="0F299C5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condition is not confined to those whose crimes have rendered them odious and detestable.</w:t>
      </w:r>
    </w:p>
    <w:p w14:paraId="4FF04EE5">
      <w:pPr>
        <w:pStyle w:val="3"/>
        <w:spacing w:line="243" w:lineRule="auto"/>
        <w:rPr>
          <w:rFonts w:hint="eastAsia" w:ascii="华文楷体" w:hAnsi="华文楷体" w:eastAsia="华文楷体" w:cs="华文楷体"/>
          <w:sz w:val="30"/>
          <w:szCs w:val="30"/>
        </w:rPr>
      </w:pPr>
    </w:p>
    <w:p w14:paraId="08BA55A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这种光景并不仅限于那些因罪行而变得可憎可厌的人。</w:t>
      </w:r>
    </w:p>
    <w:p w14:paraId="41685EC0">
      <w:pPr>
        <w:pStyle w:val="3"/>
        <w:spacing w:line="243" w:lineRule="auto"/>
        <w:rPr>
          <w:rFonts w:hint="eastAsia" w:ascii="华文楷体" w:hAnsi="华文楷体" w:eastAsia="华文楷体" w:cs="华文楷体"/>
          <w:sz w:val="30"/>
          <w:szCs w:val="30"/>
        </w:rPr>
      </w:pPr>
    </w:p>
    <w:p w14:paraId="291EC6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condition of us all, so long as we remain in that state which we derive from our connection with Adam.</w:t>
      </w:r>
    </w:p>
    <w:p w14:paraId="373DFBB3">
      <w:pPr>
        <w:pStyle w:val="3"/>
        <w:spacing w:line="243" w:lineRule="auto"/>
        <w:rPr>
          <w:rFonts w:hint="eastAsia" w:ascii="华文楷体" w:hAnsi="华文楷体" w:eastAsia="华文楷体" w:cs="华文楷体"/>
          <w:sz w:val="30"/>
          <w:szCs w:val="30"/>
        </w:rPr>
      </w:pPr>
    </w:p>
    <w:p w14:paraId="61153FA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这是我们所有人的光景，只要我们仍处于我们从与亚当的联系中所继承的那种状态。</w:t>
      </w:r>
    </w:p>
    <w:p w14:paraId="45AE5CE0">
      <w:pPr>
        <w:pStyle w:val="3"/>
        <w:spacing w:line="243" w:lineRule="auto"/>
        <w:rPr>
          <w:rFonts w:hint="eastAsia" w:ascii="华文楷体" w:hAnsi="华文楷体" w:eastAsia="华文楷体" w:cs="华文楷体"/>
          <w:sz w:val="30"/>
          <w:szCs w:val="30"/>
        </w:rPr>
      </w:pPr>
    </w:p>
    <w:p w14:paraId="0861EC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only two great empires in the world.</w:t>
      </w:r>
    </w:p>
    <w:p w14:paraId="23195909">
      <w:pPr>
        <w:pStyle w:val="3"/>
        <w:spacing w:line="243" w:lineRule="auto"/>
        <w:rPr>
          <w:rFonts w:hint="eastAsia" w:ascii="华文楷体" w:hAnsi="华文楷体" w:eastAsia="华文楷体" w:cs="华文楷体"/>
          <w:sz w:val="30"/>
          <w:szCs w:val="30"/>
        </w:rPr>
      </w:pPr>
    </w:p>
    <w:p w14:paraId="06FD05E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世界上只有两个大帝国。</w:t>
      </w:r>
    </w:p>
    <w:p w14:paraId="5BEBBEFB">
      <w:pPr>
        <w:pStyle w:val="3"/>
        <w:spacing w:line="243" w:lineRule="auto"/>
        <w:rPr>
          <w:rFonts w:hint="eastAsia" w:ascii="华文楷体" w:hAnsi="华文楷体" w:eastAsia="华文楷体" w:cs="华文楷体"/>
          <w:sz w:val="30"/>
          <w:szCs w:val="30"/>
        </w:rPr>
      </w:pPr>
    </w:p>
    <w:p w14:paraId="099F1D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is the empire of God; the other is that of the Devil, who is the god of this world.</w:t>
      </w:r>
    </w:p>
    <w:p w14:paraId="7ADD18FE">
      <w:pPr>
        <w:pStyle w:val="3"/>
        <w:spacing w:line="243" w:lineRule="auto"/>
        <w:rPr>
          <w:rFonts w:hint="eastAsia" w:ascii="华文楷体" w:hAnsi="华文楷体" w:eastAsia="华文楷体" w:cs="华文楷体"/>
          <w:sz w:val="30"/>
          <w:szCs w:val="30"/>
        </w:rPr>
      </w:pPr>
    </w:p>
    <w:p w14:paraId="39E8D8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一个是神的帝国；另一个是魔鬼的帝国，牠是这世界的神。</w:t>
      </w:r>
    </w:p>
    <w:p w14:paraId="18F2C39B">
      <w:pPr>
        <w:pStyle w:val="3"/>
        <w:spacing w:line="243" w:lineRule="auto"/>
        <w:rPr>
          <w:rFonts w:hint="eastAsia" w:ascii="华文楷体" w:hAnsi="华文楷体" w:eastAsia="华文楷体" w:cs="华文楷体"/>
          <w:sz w:val="30"/>
          <w:szCs w:val="30"/>
        </w:rPr>
      </w:pPr>
    </w:p>
    <w:p w14:paraId="035226C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does not belong to the kingdom of God, in which nothing but happiness is to be found, must belong to the kingdom of the Devil, which contains only unmixed misery.</w:t>
      </w:r>
    </w:p>
    <w:p w14:paraId="21971E6D">
      <w:pPr>
        <w:pStyle w:val="3"/>
        <w:spacing w:line="243" w:lineRule="auto"/>
        <w:rPr>
          <w:rFonts w:hint="eastAsia" w:ascii="华文楷体" w:hAnsi="华文楷体" w:eastAsia="华文楷体" w:cs="华文楷体"/>
          <w:sz w:val="30"/>
          <w:szCs w:val="30"/>
        </w:rPr>
      </w:pPr>
    </w:p>
    <w:p w14:paraId="495838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凡不属于神的国度——其中只有幸福——的人，必定属于魔鬼的国度，其中只有纯粹的苦难。</w:t>
      </w:r>
    </w:p>
    <w:p w14:paraId="70F44F9E">
      <w:pPr>
        <w:pStyle w:val="3"/>
        <w:spacing w:line="243" w:lineRule="auto"/>
        <w:rPr>
          <w:rFonts w:hint="eastAsia" w:ascii="华文楷体" w:hAnsi="华文楷体" w:eastAsia="华文楷体" w:cs="华文楷体"/>
          <w:sz w:val="30"/>
          <w:szCs w:val="30"/>
        </w:rPr>
      </w:pPr>
    </w:p>
    <w:p w14:paraId="3F8559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that this truth could be impressed on the blind, deaf, mad, and thoughtless mortals, who take a foolish pleasure in their own chains, and go down bound into perdition;</w:t>
      </w:r>
    </w:p>
    <w:p w14:paraId="5763BF70">
      <w:pPr>
        <w:pStyle w:val="3"/>
        <w:spacing w:line="243" w:lineRule="auto"/>
        <w:rPr>
          <w:rFonts w:hint="eastAsia" w:ascii="华文楷体" w:hAnsi="华文楷体" w:eastAsia="华文楷体" w:cs="华文楷体"/>
          <w:sz w:val="30"/>
          <w:szCs w:val="30"/>
        </w:rPr>
      </w:pPr>
    </w:p>
    <w:p w14:paraId="07C8DC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哦，但愿这真理能铭刻在那些瞎眼、耳聋、疯狂和鲁莽的凡人心中，他们愚蠢地在自己的锁链中取乐，并被捆绑着走向沉沦；</w:t>
      </w:r>
    </w:p>
    <w:p w14:paraId="4616A16E">
      <w:pPr>
        <w:pStyle w:val="3"/>
        <w:spacing w:line="243" w:lineRule="auto"/>
        <w:rPr>
          <w:rFonts w:hint="eastAsia" w:ascii="华文楷体" w:hAnsi="华文楷体" w:eastAsia="华文楷体" w:cs="华文楷体"/>
          <w:sz w:val="30"/>
          <w:szCs w:val="30"/>
        </w:rPr>
      </w:pPr>
    </w:p>
    <w:p w14:paraId="7AC4B7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peradventure will give them repentance to the acknowledging of the truth, and that they may recover themselves out of the snare of the Devil, who are taken captive by him athis will."</w:t>
      </w:r>
    </w:p>
    <w:p w14:paraId="17842A7B">
      <w:pPr>
        <w:pStyle w:val="3"/>
        <w:spacing w:line="243" w:lineRule="auto"/>
        <w:rPr>
          <w:rFonts w:hint="eastAsia" w:ascii="华文楷体" w:hAnsi="华文楷体" w:eastAsia="华文楷体" w:cs="华文楷体"/>
          <w:sz w:val="30"/>
          <w:szCs w:val="30"/>
        </w:rPr>
      </w:pPr>
    </w:p>
    <w:p w14:paraId="5259BE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“或者神给他们悔改的心，可以明白真道，叫他们这已经被魔鬼任意掳去的，可以醒悟，脱离牠的网罗。”</w:t>
      </w:r>
    </w:p>
    <w:p w14:paraId="4A3C151A">
      <w:pPr>
        <w:pStyle w:val="3"/>
        <w:spacing w:line="243" w:lineRule="auto"/>
        <w:rPr>
          <w:rFonts w:hint="eastAsia" w:ascii="华文楷体" w:hAnsi="华文楷体" w:eastAsia="华文楷体" w:cs="华文楷体"/>
          <w:sz w:val="30"/>
          <w:szCs w:val="30"/>
        </w:rPr>
      </w:pPr>
    </w:p>
    <w:p w14:paraId="7F2B2D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if it be our duty to pray that the kingdom of God may come to us and to others, the prayer implies a confession that we cannot of ourselves break the chains of the most cruel slavery, or rise to the liberty of the kingdom of God.</w:t>
      </w:r>
    </w:p>
    <w:p w14:paraId="4A91E604">
      <w:pPr>
        <w:pStyle w:val="3"/>
        <w:spacing w:line="243" w:lineRule="auto"/>
        <w:rPr>
          <w:rFonts w:hint="eastAsia" w:ascii="华文楷体" w:hAnsi="华文楷体" w:eastAsia="华文楷体" w:cs="华文楷体"/>
          <w:sz w:val="30"/>
          <w:szCs w:val="30"/>
        </w:rPr>
      </w:pPr>
    </w:p>
    <w:p w14:paraId="55769A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再者，如果我们有责任祷告神的国度临到我们和他人，这祷告就意味着一个承认：我们自己不能打断那最残酷奴役的锁链，也不能达到神国度的自由。</w:t>
      </w:r>
    </w:p>
    <w:p w14:paraId="7C166529">
      <w:pPr>
        <w:pStyle w:val="3"/>
        <w:spacing w:line="243" w:lineRule="auto"/>
        <w:rPr>
          <w:rFonts w:hint="eastAsia" w:ascii="华文楷体" w:hAnsi="华文楷体" w:eastAsia="华文楷体" w:cs="华文楷体"/>
          <w:sz w:val="30"/>
          <w:szCs w:val="30"/>
        </w:rPr>
      </w:pPr>
    </w:p>
    <w:p w14:paraId="4B157F2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wretched mortals kept bound in the chains of tyranny by the god of this world.</w:t>
      </w:r>
    </w:p>
    <w:p w14:paraId="44003DFD">
      <w:pPr>
        <w:pStyle w:val="3"/>
        <w:spacing w:line="243" w:lineRule="auto"/>
        <w:rPr>
          <w:rFonts w:hint="eastAsia" w:ascii="华文楷体" w:hAnsi="华文楷体" w:eastAsia="华文楷体" w:cs="华文楷体"/>
          <w:sz w:val="30"/>
          <w:szCs w:val="30"/>
        </w:rPr>
      </w:pPr>
    </w:p>
    <w:p w14:paraId="547EEAA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他们是可怜的凡人，被这世界的神用暴政的锁链捆绑着。</w:t>
      </w:r>
    </w:p>
    <w:p w14:paraId="12178C0A">
      <w:pPr>
        <w:pStyle w:val="3"/>
        <w:spacing w:line="243" w:lineRule="auto"/>
        <w:rPr>
          <w:rFonts w:hint="eastAsia" w:ascii="华文楷体" w:hAnsi="华文楷体" w:eastAsia="华文楷体" w:cs="华文楷体"/>
          <w:sz w:val="30"/>
          <w:szCs w:val="30"/>
        </w:rPr>
      </w:pPr>
    </w:p>
    <w:p w14:paraId="7C76452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hath blinded their eyes that they may not see true liberty or the path that leads to it.</w:t>
      </w:r>
    </w:p>
    <w:p w14:paraId="7853FC7E">
      <w:pPr>
        <w:pStyle w:val="3"/>
        <w:spacing w:line="243" w:lineRule="auto"/>
        <w:rPr>
          <w:rFonts w:hint="eastAsia" w:ascii="华文楷体" w:hAnsi="华文楷体" w:eastAsia="华文楷体" w:cs="华文楷体"/>
          <w:sz w:val="30"/>
          <w:szCs w:val="30"/>
        </w:rPr>
      </w:pPr>
    </w:p>
    <w:p w14:paraId="697B75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牠蒙蔽了他们的眼睛，使他们看不见真正的自由或通往自由的道路。</w:t>
      </w:r>
    </w:p>
    <w:p w14:paraId="38C6FA15">
      <w:pPr>
        <w:pStyle w:val="3"/>
        <w:spacing w:line="243" w:lineRule="auto"/>
        <w:rPr>
          <w:rFonts w:hint="eastAsia" w:ascii="华文楷体" w:hAnsi="华文楷体" w:eastAsia="华文楷体" w:cs="华文楷体"/>
          <w:sz w:val="30"/>
          <w:szCs w:val="30"/>
        </w:rPr>
      </w:pPr>
    </w:p>
    <w:p w14:paraId="35BA15C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keeps so strict a guard over their will and affections, that they do not even apply their mind, or devote any serious thought, to throwing off the yoke of the most debasing slavery.</w:t>
      </w:r>
    </w:p>
    <w:p w14:paraId="35D6D8F3">
      <w:pPr>
        <w:pStyle w:val="3"/>
        <w:spacing w:line="243" w:lineRule="auto"/>
        <w:rPr>
          <w:rFonts w:hint="eastAsia" w:ascii="华文楷体" w:hAnsi="华文楷体" w:eastAsia="华文楷体" w:cs="华文楷体"/>
          <w:sz w:val="30"/>
          <w:szCs w:val="30"/>
        </w:rPr>
      </w:pPr>
    </w:p>
    <w:p w14:paraId="3ACFBDB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牠如此严密地看守他们的意志和情感，以致他们甚至不运用心思，也不认真思考去摆脱那最卑贱奴役的轭。</w:t>
      </w:r>
    </w:p>
    <w:p w14:paraId="7414A46C">
      <w:pPr>
        <w:pStyle w:val="3"/>
        <w:spacing w:line="243" w:lineRule="auto"/>
        <w:rPr>
          <w:rFonts w:hint="eastAsia" w:ascii="华文楷体" w:hAnsi="华文楷体" w:eastAsia="华文楷体" w:cs="华文楷体"/>
          <w:sz w:val="30"/>
          <w:szCs w:val="30"/>
        </w:rPr>
      </w:pPr>
    </w:p>
    <w:p w14:paraId="613199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deprives them so completely of all wisdom, that, like madmen, they regard their fetters as tokens of freedom and instruments of pleasure.</w:t>
      </w:r>
    </w:p>
    <w:p w14:paraId="7A9C6C4B">
      <w:pPr>
        <w:pStyle w:val="3"/>
        <w:spacing w:line="243" w:lineRule="auto"/>
        <w:rPr>
          <w:rFonts w:hint="eastAsia" w:ascii="华文楷体" w:hAnsi="华文楷体" w:eastAsia="华文楷体" w:cs="华文楷体"/>
          <w:sz w:val="30"/>
          <w:szCs w:val="30"/>
        </w:rPr>
      </w:pPr>
    </w:p>
    <w:p w14:paraId="464BDF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牠如此彻底地剥夺了他们所有的智慧，以致他们像疯子一样，把自己的镣铐视为自由的象征和快乐的工具。</w:t>
      </w:r>
    </w:p>
    <w:p w14:paraId="0CB39CB0">
      <w:pPr>
        <w:pStyle w:val="3"/>
        <w:spacing w:line="243" w:lineRule="auto"/>
        <w:rPr>
          <w:rFonts w:hint="eastAsia" w:ascii="华文楷体" w:hAnsi="华文楷体" w:eastAsia="华文楷体" w:cs="华文楷体"/>
          <w:sz w:val="30"/>
          <w:szCs w:val="30"/>
        </w:rPr>
      </w:pPr>
    </w:p>
    <w:p w14:paraId="1C3FC4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strong man armed keepeth his palace, and his goods are in peace: till a stronger than he shall come upon him, and overcome him, and take from him all his armour wherein he trusted and divide the spoils."</w:t>
      </w:r>
    </w:p>
    <w:p w14:paraId="059663E3">
      <w:pPr>
        <w:pStyle w:val="3"/>
        <w:spacing w:line="243" w:lineRule="auto"/>
        <w:rPr>
          <w:rFonts w:hint="eastAsia" w:ascii="华文楷体" w:hAnsi="华文楷体" w:eastAsia="华文楷体" w:cs="华文楷体"/>
          <w:sz w:val="30"/>
          <w:szCs w:val="30"/>
        </w:rPr>
      </w:pPr>
    </w:p>
    <w:p w14:paraId="519053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因此，“壮士披挂整齐，看守自己的住宅，他所有的都平安无事；但有一个比他更壮的来，胜过他，就夺去他所倚靠的盔甲兵器，又分了他的赃。”</w:t>
      </w:r>
    </w:p>
    <w:p w14:paraId="02F510B9">
      <w:pPr>
        <w:pStyle w:val="3"/>
        <w:spacing w:line="243" w:lineRule="auto"/>
        <w:rPr>
          <w:rFonts w:hint="eastAsia" w:ascii="华文楷体" w:hAnsi="华文楷体" w:eastAsia="华文楷体" w:cs="华文楷体"/>
          <w:sz w:val="30"/>
          <w:szCs w:val="30"/>
        </w:rPr>
      </w:pPr>
    </w:p>
    <w:p w14:paraId="48C599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"stronger man" is "the king of glory, the Lord strong and mighty, the Lord mighty in battle."2</w:t>
      </w:r>
    </w:p>
    <w:p w14:paraId="3B88C9C8">
      <w:pPr>
        <w:pStyle w:val="3"/>
        <w:spacing w:line="243" w:lineRule="auto"/>
        <w:rPr>
          <w:rFonts w:hint="eastAsia" w:ascii="华文楷体" w:hAnsi="华文楷体" w:eastAsia="华文楷体" w:cs="华文楷体"/>
          <w:sz w:val="30"/>
          <w:szCs w:val="30"/>
        </w:rPr>
      </w:pPr>
    </w:p>
    <w:p w14:paraId="70C4FD6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但那“更壮的人”就是“荣耀的王，耶和华大有能力，耶和华在战场上大有能力。”2</w:t>
      </w:r>
    </w:p>
    <w:p w14:paraId="43207B73">
      <w:pPr>
        <w:pStyle w:val="3"/>
        <w:spacing w:line="243" w:lineRule="auto"/>
        <w:rPr>
          <w:rFonts w:hint="eastAsia" w:ascii="华文楷体" w:hAnsi="华文楷体" w:eastAsia="华文楷体" w:cs="华文楷体"/>
          <w:sz w:val="30"/>
          <w:szCs w:val="30"/>
        </w:rPr>
      </w:pPr>
    </w:p>
    <w:p w14:paraId="2DF72B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 remains for us but to make an humble confession of our weakness, to flee to the citadel of his salvation, to supplicate with earnest prayers the greatest of all kings, that he, who alone can, will make us free from the chains of sin and Satan and admit us to his own kingdom?</w:t>
      </w:r>
    </w:p>
    <w:p w14:paraId="7BE6BACD">
      <w:pPr>
        <w:pStyle w:val="3"/>
        <w:spacing w:line="243" w:lineRule="auto"/>
        <w:rPr>
          <w:rFonts w:hint="eastAsia" w:ascii="华文楷体" w:hAnsi="华文楷体" w:eastAsia="华文楷体" w:cs="华文楷体"/>
          <w:sz w:val="30"/>
          <w:szCs w:val="30"/>
        </w:rPr>
      </w:pPr>
    </w:p>
    <w:p w14:paraId="151C0B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那么，我们除了谦卑地承认自己的软弱，逃向祂救恩的堡垒，用热切的祷告祈求万王之王，求那唯一能使我们脱离罪和撒旦锁链并将我们接入祂自己国度的祂，如此行之外，还剩下什么呢？</w:t>
      </w:r>
    </w:p>
    <w:p w14:paraId="36BDC93E">
      <w:pPr>
        <w:pStyle w:val="3"/>
        <w:spacing w:line="243" w:lineRule="auto"/>
        <w:rPr>
          <w:rFonts w:hint="eastAsia" w:ascii="华文楷体" w:hAnsi="华文楷体" w:eastAsia="华文楷体" w:cs="华文楷体"/>
          <w:sz w:val="30"/>
          <w:szCs w:val="30"/>
        </w:rPr>
      </w:pPr>
    </w:p>
    <w:p w14:paraId="06654A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it is who, contrary to every appearance of possibility, can make for his people a way to escape.</w:t>
      </w:r>
    </w:p>
    <w:p w14:paraId="5A1A4C0E">
      <w:pPr>
        <w:pStyle w:val="3"/>
        <w:spacing w:line="243" w:lineRule="auto"/>
        <w:rPr>
          <w:rFonts w:hint="eastAsia" w:ascii="华文楷体" w:hAnsi="华文楷体" w:eastAsia="华文楷体" w:cs="华文楷体"/>
          <w:sz w:val="30"/>
          <w:szCs w:val="30"/>
        </w:rPr>
      </w:pPr>
    </w:p>
    <w:p w14:paraId="0FF8A2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惟有祂，能违背一切可能性的表象，为祂的子民开辟一条出路。</w:t>
      </w:r>
    </w:p>
    <w:p w14:paraId="67AB6431">
      <w:pPr>
        <w:pStyle w:val="3"/>
        <w:spacing w:line="243" w:lineRule="auto"/>
        <w:rPr>
          <w:rFonts w:hint="eastAsia" w:ascii="华文楷体" w:hAnsi="华文楷体" w:eastAsia="华文楷体" w:cs="华文楷体"/>
          <w:sz w:val="30"/>
          <w:szCs w:val="30"/>
        </w:rPr>
      </w:pPr>
    </w:p>
    <w:p w14:paraId="4196292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the prey betaken from the mighty, or the lawful captive delivered?</w:t>
      </w:r>
    </w:p>
    <w:p w14:paraId="7925FA68">
      <w:pPr>
        <w:pStyle w:val="3"/>
        <w:spacing w:line="243" w:lineRule="auto"/>
        <w:rPr>
          <w:rFonts w:hint="eastAsia" w:ascii="华文楷体" w:hAnsi="华文楷体" w:eastAsia="华文楷体" w:cs="华文楷体"/>
          <w:sz w:val="30"/>
          <w:szCs w:val="30"/>
        </w:rPr>
      </w:pPr>
    </w:p>
    <w:p w14:paraId="0A6B2E2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“勇士抢去的岂能夺回？该掳掠的岂能解救吗？</w:t>
      </w:r>
    </w:p>
    <w:p w14:paraId="327A9649">
      <w:pPr>
        <w:pStyle w:val="3"/>
        <w:spacing w:line="243" w:lineRule="auto"/>
        <w:rPr>
          <w:rFonts w:hint="eastAsia" w:ascii="华文楷体" w:hAnsi="华文楷体" w:eastAsia="华文楷体" w:cs="华文楷体"/>
          <w:sz w:val="30"/>
          <w:szCs w:val="30"/>
        </w:rPr>
      </w:pPr>
    </w:p>
    <w:p w14:paraId="505A99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thus saith the Lord, Even the captives of the mighty shall be taken away, and the prey of the terrible shall be delivered: for I will contend with him that contendeth with thee, and I will save thy children."</w:t>
      </w:r>
    </w:p>
    <w:p w14:paraId="70C73ECD">
      <w:pPr>
        <w:pStyle w:val="3"/>
        <w:spacing w:line="243" w:lineRule="auto"/>
        <w:rPr>
          <w:rFonts w:hint="eastAsia" w:ascii="华文楷体" w:hAnsi="华文楷体" w:eastAsia="华文楷体" w:cs="华文楷体"/>
          <w:sz w:val="30"/>
          <w:szCs w:val="30"/>
        </w:rPr>
      </w:pPr>
    </w:p>
    <w:p w14:paraId="55480BA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但耶和华如此说：就是勇士所掳掠的，也可以夺回；强暴人所抢的，也可以解救。与你相争的，我必与他相争；我要拯救你的儿女。”</w:t>
      </w:r>
    </w:p>
    <w:p w14:paraId="745E7BA8">
      <w:pPr>
        <w:pStyle w:val="3"/>
        <w:spacing w:line="243" w:lineRule="auto"/>
        <w:rPr>
          <w:rFonts w:hint="eastAsia" w:ascii="华文楷体" w:hAnsi="华文楷体" w:eastAsia="华文楷体" w:cs="华文楷体"/>
          <w:sz w:val="30"/>
          <w:szCs w:val="30"/>
        </w:rPr>
      </w:pPr>
    </w:p>
    <w:p w14:paraId="16333E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 doubt amazing views.</w:t>
      </w:r>
    </w:p>
    <w:p w14:paraId="58A34868">
      <w:pPr>
        <w:pStyle w:val="3"/>
        <w:spacing w:line="243" w:lineRule="auto"/>
        <w:rPr>
          <w:rFonts w:hint="eastAsia" w:ascii="华文楷体" w:hAnsi="华文楷体" w:eastAsia="华文楷体" w:cs="华文楷体"/>
          <w:sz w:val="30"/>
          <w:szCs w:val="30"/>
        </w:rPr>
      </w:pPr>
    </w:p>
    <w:p w14:paraId="424533E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这些无疑是令人惊奇的看见。</w:t>
      </w:r>
    </w:p>
    <w:p w14:paraId="4A4DC550">
      <w:pPr>
        <w:pStyle w:val="3"/>
        <w:spacing w:line="243" w:lineRule="auto"/>
        <w:rPr>
          <w:rFonts w:hint="eastAsia" w:ascii="华文楷体" w:hAnsi="华文楷体" w:eastAsia="华文楷体" w:cs="华文楷体"/>
          <w:sz w:val="30"/>
          <w:szCs w:val="30"/>
        </w:rPr>
      </w:pPr>
    </w:p>
    <w:p w14:paraId="562931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true.</w:t>
      </w:r>
    </w:p>
    <w:p w14:paraId="663C4172">
      <w:pPr>
        <w:pStyle w:val="3"/>
        <w:spacing w:line="243" w:lineRule="auto"/>
        <w:rPr>
          <w:rFonts w:hint="eastAsia" w:ascii="华文楷体" w:hAnsi="华文楷体" w:eastAsia="华文楷体" w:cs="华文楷体"/>
          <w:sz w:val="30"/>
          <w:szCs w:val="30"/>
        </w:rPr>
      </w:pPr>
    </w:p>
    <w:p w14:paraId="02C996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但它们是真实的。</w:t>
      </w:r>
    </w:p>
    <w:p w14:paraId="36B6727D">
      <w:pPr>
        <w:pStyle w:val="3"/>
        <w:spacing w:line="243" w:lineRule="auto"/>
        <w:rPr>
          <w:rFonts w:hint="eastAsia" w:ascii="华文楷体" w:hAnsi="华文楷体" w:eastAsia="华文楷体" w:cs="华文楷体"/>
          <w:sz w:val="30"/>
          <w:szCs w:val="30"/>
        </w:rPr>
      </w:pPr>
    </w:p>
    <w:p w14:paraId="0536EC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kingdom of God is founded on impossibilities.</w:t>
      </w:r>
    </w:p>
    <w:p w14:paraId="595FBDEA">
      <w:pPr>
        <w:pStyle w:val="3"/>
        <w:spacing w:line="243" w:lineRule="auto"/>
        <w:rPr>
          <w:rFonts w:hint="eastAsia" w:ascii="华文楷体" w:hAnsi="华文楷体" w:eastAsia="华文楷体" w:cs="华文楷体"/>
          <w:sz w:val="30"/>
          <w:szCs w:val="30"/>
        </w:rPr>
      </w:pPr>
    </w:p>
    <w:p w14:paraId="585E0A8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神的这个国度是建立在不可能之事上的。</w:t>
      </w:r>
    </w:p>
    <w:p w14:paraId="0957F1F2">
      <w:pPr>
        <w:pStyle w:val="3"/>
        <w:spacing w:line="243" w:lineRule="auto"/>
        <w:rPr>
          <w:rFonts w:hint="eastAsia" w:ascii="华文楷体" w:hAnsi="华文楷体" w:eastAsia="华文楷体" w:cs="华文楷体"/>
          <w:sz w:val="30"/>
          <w:szCs w:val="30"/>
        </w:rPr>
      </w:pPr>
    </w:p>
    <w:p w14:paraId="32C437D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more contradictory in its origin than the first kingdom of nature.</w:t>
      </w:r>
    </w:p>
    <w:p w14:paraId="0DB77A6A">
      <w:pPr>
        <w:pStyle w:val="3"/>
        <w:spacing w:line="243" w:lineRule="auto"/>
        <w:rPr>
          <w:rFonts w:hint="eastAsia" w:ascii="华文楷体" w:hAnsi="华文楷体" w:eastAsia="华文楷体" w:cs="华文楷体"/>
          <w:sz w:val="30"/>
          <w:szCs w:val="30"/>
        </w:rPr>
      </w:pPr>
    </w:p>
    <w:p w14:paraId="4E1F240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它在其起源上，比第一个自然的国度更具矛盾性。</w:t>
      </w:r>
    </w:p>
    <w:p w14:paraId="6BDA89E5">
      <w:pPr>
        <w:pStyle w:val="3"/>
        <w:spacing w:line="243" w:lineRule="auto"/>
        <w:rPr>
          <w:rFonts w:hint="eastAsia" w:ascii="华文楷体" w:hAnsi="华文楷体" w:eastAsia="华文楷体" w:cs="华文楷体"/>
          <w:sz w:val="30"/>
          <w:szCs w:val="30"/>
        </w:rPr>
      </w:pPr>
    </w:p>
    <w:p w14:paraId="3B003D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arose from what was not in being, the other from what could not be.</w:t>
      </w:r>
    </w:p>
    <w:p w14:paraId="07C5C3BC">
      <w:pPr>
        <w:pStyle w:val="3"/>
        <w:spacing w:line="243" w:lineRule="auto"/>
        <w:rPr>
          <w:rFonts w:hint="eastAsia" w:ascii="华文楷体" w:hAnsi="华文楷体" w:eastAsia="华文楷体" w:cs="华文楷体"/>
          <w:sz w:val="30"/>
          <w:szCs w:val="30"/>
        </w:rPr>
      </w:pPr>
    </w:p>
    <w:p w14:paraId="2D2F98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一个源于不存在之物，另一个源于不可能存在之物。</w:t>
      </w:r>
    </w:p>
    <w:p w14:paraId="342F1FC7">
      <w:pPr>
        <w:pStyle w:val="3"/>
        <w:spacing w:line="243" w:lineRule="auto"/>
        <w:rPr>
          <w:rFonts w:hint="eastAsia" w:ascii="华文楷体" w:hAnsi="华文楷体" w:eastAsia="华文楷体" w:cs="华文楷体"/>
          <w:sz w:val="30"/>
          <w:szCs w:val="30"/>
        </w:rPr>
      </w:pPr>
    </w:p>
    <w:p w14:paraId="45D1DE3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not may spring into existence at the call of God.</w:t>
      </w:r>
    </w:p>
    <w:p w14:paraId="4FF06558">
      <w:pPr>
        <w:pStyle w:val="3"/>
        <w:spacing w:line="243" w:lineRule="auto"/>
        <w:rPr>
          <w:rFonts w:hint="eastAsia" w:ascii="华文楷体" w:hAnsi="华文楷体" w:eastAsia="华文楷体" w:cs="华文楷体"/>
          <w:sz w:val="30"/>
          <w:szCs w:val="30"/>
        </w:rPr>
      </w:pPr>
    </w:p>
    <w:p w14:paraId="2FB379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不存在之物，可在神的呼召下应运而生。</w:t>
      </w:r>
    </w:p>
    <w:p w14:paraId="6D9491DB">
      <w:pPr>
        <w:pStyle w:val="3"/>
        <w:spacing w:line="243" w:lineRule="auto"/>
        <w:rPr>
          <w:rFonts w:hint="eastAsia" w:ascii="华文楷体" w:hAnsi="华文楷体" w:eastAsia="华文楷体" w:cs="华文楷体"/>
          <w:sz w:val="30"/>
          <w:szCs w:val="30"/>
        </w:rPr>
      </w:pPr>
    </w:p>
    <w:p w14:paraId="465E698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bring to life what is unrighteous, condemned, and involved in eternal death, is opposed to the nature and attributes of God.</w:t>
      </w:r>
    </w:p>
    <w:p w14:paraId="684711C0">
      <w:pPr>
        <w:pStyle w:val="3"/>
        <w:spacing w:line="243" w:lineRule="auto"/>
        <w:rPr>
          <w:rFonts w:hint="eastAsia" w:ascii="华文楷体" w:hAnsi="华文楷体" w:eastAsia="华文楷体" w:cs="华文楷体"/>
          <w:sz w:val="30"/>
          <w:szCs w:val="30"/>
        </w:rPr>
      </w:pPr>
    </w:p>
    <w:p w14:paraId="256D20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但要使不义的、被定罪的、卷入永死之物复活，这与神的本性和属性相悖。</w:t>
      </w:r>
    </w:p>
    <w:p w14:paraId="45D4E154">
      <w:pPr>
        <w:pStyle w:val="3"/>
        <w:spacing w:line="243" w:lineRule="auto"/>
        <w:rPr>
          <w:rFonts w:hint="eastAsia" w:ascii="华文楷体" w:hAnsi="华文楷体" w:eastAsia="华文楷体" w:cs="华文楷体"/>
          <w:sz w:val="30"/>
          <w:szCs w:val="30"/>
        </w:rPr>
      </w:pPr>
    </w:p>
    <w:p w14:paraId="640CCC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life without righteousness.</w:t>
      </w:r>
    </w:p>
    <w:p w14:paraId="45588A89">
      <w:pPr>
        <w:pStyle w:val="3"/>
        <w:spacing w:line="243" w:lineRule="auto"/>
        <w:rPr>
          <w:rFonts w:hint="eastAsia" w:ascii="华文楷体" w:hAnsi="华文楷体" w:eastAsia="华文楷体" w:cs="华文楷体"/>
          <w:sz w:val="30"/>
          <w:szCs w:val="30"/>
        </w:rPr>
      </w:pPr>
    </w:p>
    <w:p w14:paraId="33E599D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没有义就没有生命。</w:t>
      </w:r>
    </w:p>
    <w:p w14:paraId="0372020B">
      <w:pPr>
        <w:pStyle w:val="3"/>
        <w:spacing w:line="243" w:lineRule="auto"/>
        <w:rPr>
          <w:rFonts w:hint="eastAsia" w:ascii="华文楷体" w:hAnsi="华文楷体" w:eastAsia="华文楷体" w:cs="华文楷体"/>
          <w:sz w:val="30"/>
          <w:szCs w:val="30"/>
        </w:rPr>
      </w:pPr>
    </w:p>
    <w:p w14:paraId="7FAE19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unrighteousness is there righteousness is not, and its place is supplied by condemnation and death.</w:t>
      </w:r>
    </w:p>
    <w:p w14:paraId="794E43F3">
      <w:pPr>
        <w:pStyle w:val="3"/>
        <w:spacing w:line="243" w:lineRule="auto"/>
        <w:rPr>
          <w:rFonts w:hint="eastAsia" w:ascii="华文楷体" w:hAnsi="华文楷体" w:eastAsia="华文楷体" w:cs="华文楷体"/>
          <w:sz w:val="30"/>
          <w:szCs w:val="30"/>
        </w:rPr>
      </w:pPr>
    </w:p>
    <w:p w14:paraId="3B7CCB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但不义之处就没有义，其位置被定罪和死亡所取代。</w:t>
      </w:r>
    </w:p>
    <w:p w14:paraId="17DB64EF">
      <w:pPr>
        <w:pStyle w:val="3"/>
        <w:spacing w:line="243" w:lineRule="auto"/>
        <w:rPr>
          <w:rFonts w:hint="eastAsia" w:ascii="华文楷体" w:hAnsi="华文楷体" w:eastAsia="华文楷体" w:cs="华文楷体"/>
          <w:sz w:val="30"/>
          <w:szCs w:val="30"/>
        </w:rPr>
      </w:pPr>
    </w:p>
    <w:p w14:paraId="527FF22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whom God justly condemns to death cannot justly be made to live.</w:t>
      </w:r>
    </w:p>
    <w:p w14:paraId="620C688E">
      <w:pPr>
        <w:pStyle w:val="3"/>
        <w:spacing w:line="243" w:lineRule="auto"/>
        <w:rPr>
          <w:rFonts w:hint="eastAsia" w:ascii="华文楷体" w:hAnsi="华文楷体" w:eastAsia="华文楷体" w:cs="华文楷体"/>
          <w:sz w:val="30"/>
          <w:szCs w:val="30"/>
        </w:rPr>
      </w:pPr>
    </w:p>
    <w:p w14:paraId="10EDF0D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被神公正地判处死刑的人，不能被公正地使之存活。</w:t>
      </w:r>
    </w:p>
    <w:p w14:paraId="5DAEB17C">
      <w:pPr>
        <w:pStyle w:val="3"/>
        <w:spacing w:line="243" w:lineRule="auto"/>
        <w:rPr>
          <w:rFonts w:hint="eastAsia" w:ascii="华文楷体" w:hAnsi="华文楷体" w:eastAsia="华文楷体" w:cs="华文楷体"/>
          <w:sz w:val="30"/>
          <w:szCs w:val="30"/>
        </w:rPr>
      </w:pPr>
    </w:p>
    <w:p w14:paraId="157444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him, therefore, God cannot reign.</w:t>
      </w:r>
    </w:p>
    <w:p w14:paraId="75D27FA3">
      <w:pPr>
        <w:pStyle w:val="3"/>
        <w:spacing w:line="243" w:lineRule="auto"/>
        <w:rPr>
          <w:rFonts w:hint="eastAsia" w:ascii="华文楷体" w:hAnsi="华文楷体" w:eastAsia="华文楷体" w:cs="华文楷体"/>
          <w:sz w:val="30"/>
          <w:szCs w:val="30"/>
        </w:rPr>
      </w:pPr>
    </w:p>
    <w:p w14:paraId="2669E81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因此，在祂里面，神不能作王。</w:t>
      </w:r>
    </w:p>
    <w:p w14:paraId="10E86412">
      <w:pPr>
        <w:pStyle w:val="3"/>
        <w:spacing w:line="243" w:lineRule="auto"/>
        <w:rPr>
          <w:rFonts w:hint="eastAsia" w:ascii="华文楷体" w:hAnsi="华文楷体" w:eastAsia="华文楷体" w:cs="华文楷体"/>
          <w:sz w:val="30"/>
          <w:szCs w:val="30"/>
        </w:rPr>
      </w:pPr>
    </w:p>
    <w:p w14:paraId="0C03A7D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law which, while it condemns the sinner, cannot condemn the sin which accuses him.</w:t>
      </w:r>
    </w:p>
    <w:p w14:paraId="1326C519">
      <w:pPr>
        <w:pStyle w:val="3"/>
        <w:spacing w:line="243" w:lineRule="auto"/>
        <w:rPr>
          <w:rFonts w:hint="eastAsia" w:ascii="华文楷体" w:hAnsi="华文楷体" w:eastAsia="华文楷体" w:cs="华文楷体"/>
          <w:sz w:val="30"/>
          <w:szCs w:val="30"/>
        </w:rPr>
      </w:pPr>
    </w:p>
    <w:p w14:paraId="394731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有律法，它虽然定了罪人的罪，却不能定那控告他的罪的罪。</w:t>
      </w:r>
    </w:p>
    <w:p w14:paraId="1D6D6AA0">
      <w:pPr>
        <w:pStyle w:val="3"/>
        <w:spacing w:line="243" w:lineRule="auto"/>
        <w:rPr>
          <w:rFonts w:hint="eastAsia" w:ascii="华文楷体" w:hAnsi="华文楷体" w:eastAsia="华文楷体" w:cs="华文楷体"/>
          <w:sz w:val="30"/>
          <w:szCs w:val="30"/>
        </w:rPr>
      </w:pPr>
    </w:p>
    <w:p w14:paraId="568AFC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flesh, or the nature deprived of the guidance of the Spirit, which cannot be subject to the law.</w:t>
      </w:r>
    </w:p>
    <w:p w14:paraId="282B39CC">
      <w:pPr>
        <w:pStyle w:val="3"/>
        <w:spacing w:line="243" w:lineRule="auto"/>
        <w:rPr>
          <w:rFonts w:hint="eastAsia" w:ascii="华文楷体" w:hAnsi="华文楷体" w:eastAsia="华文楷体" w:cs="华文楷体"/>
          <w:sz w:val="30"/>
          <w:szCs w:val="30"/>
        </w:rPr>
      </w:pPr>
    </w:p>
    <w:p w14:paraId="3917B9A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有肉体，或那被剥夺了圣灵引导的本性，它不能服从律法。</w:t>
      </w:r>
    </w:p>
    <w:p w14:paraId="34E1572C">
      <w:pPr>
        <w:pStyle w:val="3"/>
        <w:spacing w:line="243" w:lineRule="auto"/>
        <w:rPr>
          <w:rFonts w:hint="eastAsia" w:ascii="华文楷体" w:hAnsi="华文楷体" w:eastAsia="华文楷体" w:cs="华文楷体"/>
          <w:sz w:val="30"/>
          <w:szCs w:val="30"/>
        </w:rPr>
      </w:pPr>
    </w:p>
    <w:p w14:paraId="17187D3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friendship of" the flesh, "which is enmity against God."</w:t>
      </w:r>
    </w:p>
    <w:p w14:paraId="2DAF82A1">
      <w:pPr>
        <w:pStyle w:val="3"/>
        <w:spacing w:line="243" w:lineRule="auto"/>
        <w:rPr>
          <w:rFonts w:hint="eastAsia" w:ascii="华文楷体" w:hAnsi="华文楷体" w:eastAsia="华文楷体" w:cs="华文楷体"/>
          <w:sz w:val="30"/>
          <w:szCs w:val="30"/>
        </w:rPr>
      </w:pPr>
    </w:p>
    <w:p w14:paraId="239902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有肉体的“友谊”，“就是与神为仇。”</w:t>
      </w:r>
    </w:p>
    <w:p w14:paraId="05A21230">
      <w:pPr>
        <w:pStyle w:val="3"/>
        <w:spacing w:line="243" w:lineRule="auto"/>
        <w:rPr>
          <w:rFonts w:hint="eastAsia" w:ascii="华文楷体" w:hAnsi="华文楷体" w:eastAsia="华文楷体" w:cs="华文楷体"/>
          <w:sz w:val="30"/>
          <w:szCs w:val="30"/>
        </w:rPr>
      </w:pPr>
    </w:p>
    <w:p w14:paraId="1ED414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knows God to be his enemy, and cannot know him as an object of love to the sinner, or if in any instance he suppose him to be kind and merciful to the sinner, he "thinks that he is altogether such an one as himself."2</w:t>
      </w:r>
    </w:p>
    <w:p w14:paraId="1AA45DEC">
      <w:pPr>
        <w:pStyle w:val="3"/>
        <w:spacing w:line="243" w:lineRule="auto"/>
        <w:rPr>
          <w:rFonts w:hint="eastAsia" w:ascii="华文楷体" w:hAnsi="华文楷体" w:eastAsia="华文楷体" w:cs="华文楷体"/>
          <w:sz w:val="30"/>
          <w:szCs w:val="30"/>
        </w:rPr>
      </w:pPr>
    </w:p>
    <w:p w14:paraId="31AAC6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他知道神是他的仇敌，并且不能认识祂为罪人爱的对象，或者如果在任何情况下他认为祂对罪人是仁慈和怜悯的，他就“以为祂全然像他自己一样。”2</w:t>
      </w:r>
    </w:p>
    <w:p w14:paraId="08A606AF">
      <w:pPr>
        <w:pStyle w:val="3"/>
        <w:spacing w:line="243" w:lineRule="auto"/>
        <w:rPr>
          <w:rFonts w:hint="eastAsia" w:ascii="华文楷体" w:hAnsi="华文楷体" w:eastAsia="华文楷体" w:cs="华文楷体"/>
          <w:sz w:val="30"/>
          <w:szCs w:val="30"/>
        </w:rPr>
      </w:pPr>
    </w:p>
    <w:p w14:paraId="5E39AAF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must therefore hate God Thus, ere the new kingdom of God can spring up, impossibilities must be effected.</w:t>
      </w:r>
    </w:p>
    <w:p w14:paraId="6660BF07">
      <w:pPr>
        <w:pStyle w:val="3"/>
        <w:spacing w:line="243" w:lineRule="auto"/>
        <w:rPr>
          <w:rFonts w:hint="eastAsia" w:ascii="华文楷体" w:hAnsi="华文楷体" w:eastAsia="华文楷体" w:cs="华文楷体"/>
          <w:sz w:val="30"/>
          <w:szCs w:val="30"/>
        </w:rPr>
      </w:pPr>
    </w:p>
    <w:p w14:paraId="52726B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因此，他必定恨神。因此，在神的新国度兴起之前，不可能之事必须成就。</w:t>
      </w:r>
    </w:p>
    <w:p w14:paraId="1FD6684A">
      <w:pPr>
        <w:pStyle w:val="3"/>
        <w:spacing w:line="243" w:lineRule="auto"/>
        <w:rPr>
          <w:rFonts w:hint="eastAsia" w:ascii="华文楷体" w:hAnsi="华文楷体" w:eastAsia="华文楷体" w:cs="华文楷体"/>
          <w:sz w:val="30"/>
          <w:szCs w:val="30"/>
        </w:rPr>
      </w:pPr>
    </w:p>
    <w:p w14:paraId="0A0D10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which could not condemn the accusing sin, must condemn it.</w:t>
      </w:r>
    </w:p>
    <w:p w14:paraId="720BC57D">
      <w:pPr>
        <w:pStyle w:val="3"/>
        <w:spacing w:line="243" w:lineRule="auto"/>
        <w:rPr>
          <w:rFonts w:hint="eastAsia" w:ascii="华文楷体" w:hAnsi="华文楷体" w:eastAsia="华文楷体" w:cs="华文楷体"/>
          <w:sz w:val="30"/>
          <w:szCs w:val="30"/>
        </w:rPr>
      </w:pPr>
    </w:p>
    <w:p w14:paraId="1868FCA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那不能定控告之罪的律法，必须定它的罪。</w:t>
      </w:r>
    </w:p>
    <w:p w14:paraId="7D444006">
      <w:pPr>
        <w:pStyle w:val="3"/>
        <w:spacing w:line="243" w:lineRule="auto"/>
        <w:rPr>
          <w:rFonts w:hint="eastAsia" w:ascii="华文楷体" w:hAnsi="华文楷体" w:eastAsia="华文楷体" w:cs="华文楷体"/>
          <w:sz w:val="30"/>
          <w:szCs w:val="30"/>
        </w:rPr>
      </w:pPr>
    </w:p>
    <w:p w14:paraId="17A172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must "savour the things that be of God."</w:t>
      </w:r>
    </w:p>
    <w:p w14:paraId="196DC7B9">
      <w:pPr>
        <w:pStyle w:val="3"/>
        <w:spacing w:line="243" w:lineRule="auto"/>
        <w:rPr>
          <w:rFonts w:hint="eastAsia" w:ascii="华文楷体" w:hAnsi="华文楷体" w:eastAsia="华文楷体" w:cs="华文楷体"/>
          <w:sz w:val="30"/>
          <w:szCs w:val="30"/>
        </w:rPr>
      </w:pPr>
    </w:p>
    <w:p w14:paraId="1B6BB7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肉体必须“体贴神的事”。</w:t>
      </w:r>
    </w:p>
    <w:p w14:paraId="13A1C682">
      <w:pPr>
        <w:pStyle w:val="3"/>
        <w:spacing w:line="243" w:lineRule="auto"/>
        <w:rPr>
          <w:rFonts w:hint="eastAsia" w:ascii="华文楷体" w:hAnsi="华文楷体" w:eastAsia="华文楷体" w:cs="华文楷体"/>
          <w:sz w:val="30"/>
          <w:szCs w:val="30"/>
        </w:rPr>
      </w:pPr>
    </w:p>
    <w:p w14:paraId="7BD067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unrighteous man must be pronounced righteous by the Righteous One, who cannot lie, "cannot deny himself,"4 cannot be like the sinner.</w:t>
      </w:r>
    </w:p>
    <w:p w14:paraId="698B0B8B">
      <w:pPr>
        <w:pStyle w:val="3"/>
        <w:spacing w:line="243" w:lineRule="auto"/>
        <w:rPr>
          <w:rFonts w:hint="eastAsia" w:ascii="华文楷体" w:hAnsi="华文楷体" w:eastAsia="华文楷体" w:cs="华文楷体"/>
          <w:sz w:val="30"/>
          <w:szCs w:val="30"/>
        </w:rPr>
      </w:pPr>
    </w:p>
    <w:p w14:paraId="1E14D6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不义的人必须被那不能说谎、“不能否认自己”、4不能像罪人一样的义者宣称为义。</w:t>
      </w:r>
    </w:p>
    <w:p w14:paraId="7B3958D8">
      <w:pPr>
        <w:pStyle w:val="3"/>
        <w:spacing w:line="243" w:lineRule="auto"/>
        <w:rPr>
          <w:rFonts w:hint="eastAsia" w:ascii="华文楷体" w:hAnsi="华文楷体" w:eastAsia="华文楷体" w:cs="华文楷体"/>
          <w:sz w:val="30"/>
          <w:szCs w:val="30"/>
        </w:rPr>
      </w:pPr>
    </w:p>
    <w:p w14:paraId="0670E6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belongs to the kingdom of God, none knows and perceives its true nature, who is not convinced that it arises out of impossibilities.</w:t>
      </w:r>
    </w:p>
    <w:p w14:paraId="0DB6BDAC">
      <w:pPr>
        <w:pStyle w:val="3"/>
        <w:spacing w:line="243" w:lineRule="auto"/>
        <w:rPr>
          <w:rFonts w:hint="eastAsia" w:ascii="华文楷体" w:hAnsi="华文楷体" w:eastAsia="华文楷体" w:cs="华文楷体"/>
          <w:sz w:val="30"/>
          <w:szCs w:val="30"/>
        </w:rPr>
      </w:pPr>
    </w:p>
    <w:p w14:paraId="38A1749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凡不确信神的国度源于不可能之事的人，都不属于神的国度，也不认识和察觉其真实本性。</w:t>
      </w:r>
    </w:p>
    <w:p w14:paraId="351C4F3A">
      <w:pPr>
        <w:pStyle w:val="3"/>
        <w:spacing w:line="243" w:lineRule="auto"/>
        <w:rPr>
          <w:rFonts w:hint="eastAsia" w:ascii="华文楷体" w:hAnsi="华文楷体" w:eastAsia="华文楷体" w:cs="华文楷体"/>
          <w:sz w:val="30"/>
          <w:szCs w:val="30"/>
        </w:rPr>
      </w:pPr>
    </w:p>
    <w:p w14:paraId="3407FB1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none sees this impossibility of salvation, who does not see the kingdom of God, and feel that it is springing up in his own breast.</w:t>
      </w:r>
    </w:p>
    <w:p w14:paraId="5FAC73C4">
      <w:pPr>
        <w:pStyle w:val="3"/>
        <w:spacing w:line="243" w:lineRule="auto"/>
        <w:rPr>
          <w:rFonts w:hint="eastAsia" w:ascii="华文楷体" w:hAnsi="华文楷体" w:eastAsia="华文楷体" w:cs="华文楷体"/>
          <w:sz w:val="30"/>
          <w:szCs w:val="30"/>
        </w:rPr>
      </w:pPr>
    </w:p>
    <w:p w14:paraId="5146535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凡不看见救恩的这种不可能性的人，也看不见神的国度，也感觉不到它正在他自己心中兴起。</w:t>
      </w:r>
    </w:p>
    <w:p w14:paraId="4954B98D">
      <w:pPr>
        <w:pStyle w:val="3"/>
        <w:spacing w:line="243" w:lineRule="auto"/>
        <w:rPr>
          <w:rFonts w:hint="eastAsia" w:ascii="华文楷体" w:hAnsi="华文楷体" w:eastAsia="华文楷体" w:cs="华文楷体"/>
          <w:sz w:val="30"/>
          <w:szCs w:val="30"/>
        </w:rPr>
      </w:pPr>
    </w:p>
    <w:p w14:paraId="519219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two things are known together.</w:t>
      </w:r>
    </w:p>
    <w:p w14:paraId="43A24A9D">
      <w:pPr>
        <w:pStyle w:val="3"/>
        <w:spacing w:line="243" w:lineRule="auto"/>
        <w:rPr>
          <w:rFonts w:hint="eastAsia" w:ascii="华文楷体" w:hAnsi="华文楷体" w:eastAsia="华文楷体" w:cs="华文楷体"/>
          <w:sz w:val="30"/>
          <w:szCs w:val="30"/>
        </w:rPr>
      </w:pPr>
    </w:p>
    <w:p w14:paraId="3669B8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这两件事是一同被认识的。</w:t>
      </w:r>
    </w:p>
    <w:p w14:paraId="41AAA6C0">
      <w:pPr>
        <w:pStyle w:val="3"/>
        <w:spacing w:line="243" w:lineRule="auto"/>
        <w:rPr>
          <w:rFonts w:hint="eastAsia" w:ascii="华文楷体" w:hAnsi="华文楷体" w:eastAsia="华文楷体" w:cs="华文楷体"/>
          <w:sz w:val="30"/>
          <w:szCs w:val="30"/>
        </w:rPr>
      </w:pPr>
    </w:p>
    <w:p w14:paraId="66AF01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impossible for every creature, what God alone can do, God alone does.</w:t>
      </w:r>
    </w:p>
    <w:p w14:paraId="47FE381A">
      <w:pPr>
        <w:pStyle w:val="3"/>
        <w:spacing w:line="243" w:lineRule="auto"/>
        <w:rPr>
          <w:rFonts w:hint="eastAsia" w:ascii="华文楷体" w:hAnsi="华文楷体" w:eastAsia="华文楷体" w:cs="华文楷体"/>
          <w:sz w:val="30"/>
          <w:szCs w:val="30"/>
        </w:rPr>
      </w:pPr>
    </w:p>
    <w:p w14:paraId="16F2EE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凡对每个受造物都不可能的事，唯有神能做的事，唯有神去做。</w:t>
      </w:r>
    </w:p>
    <w:p w14:paraId="62FEC63F">
      <w:pPr>
        <w:pStyle w:val="3"/>
        <w:spacing w:line="243" w:lineRule="auto"/>
        <w:rPr>
          <w:rFonts w:hint="eastAsia" w:ascii="华文楷体" w:hAnsi="华文楷体" w:eastAsia="华文楷体" w:cs="华文楷体"/>
          <w:sz w:val="30"/>
          <w:szCs w:val="30"/>
        </w:rPr>
      </w:pPr>
    </w:p>
    <w:p w14:paraId="5D2277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we pray, thy kingdom come, we acknowledge—(1.) Our inability to reach the kingdom of God. (2.) The utter impossibility, so far as regards creatures, that sinful man should be a partaker of the kingdom of God. (3.) Our hope in the all-sufficiency of God, who can and will accomplish what would have been impossible to us and to all the creatures in the universe.</w:t>
      </w:r>
    </w:p>
    <w:p w14:paraId="7BDC83CB">
      <w:pPr>
        <w:pStyle w:val="3"/>
        <w:spacing w:line="243" w:lineRule="auto"/>
        <w:rPr>
          <w:rFonts w:hint="eastAsia" w:ascii="华文楷体" w:hAnsi="华文楷体" w:eastAsia="华文楷体" w:cs="华文楷体"/>
          <w:sz w:val="30"/>
          <w:szCs w:val="30"/>
        </w:rPr>
      </w:pPr>
    </w:p>
    <w:p w14:paraId="623600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祷告“愿祢的国降临”时，我们承认——（1）我们无力达到神的国度。（2）就受造物而言，有罪的人成为神国度的分享者是完全不可能的。（3）我们盼望神的全然充足，祂能够并且将会成就对我们和宇宙中所有受造物而言都不可能的事。</w:t>
      </w:r>
    </w:p>
    <w:p w14:paraId="6CC3620D">
      <w:pPr>
        <w:pStyle w:val="3"/>
        <w:spacing w:line="243" w:lineRule="auto"/>
        <w:rPr>
          <w:rFonts w:hint="eastAsia" w:ascii="华文楷体" w:hAnsi="华文楷体" w:eastAsia="华文楷体" w:cs="华文楷体"/>
          <w:sz w:val="30"/>
          <w:szCs w:val="30"/>
        </w:rPr>
      </w:pPr>
    </w:p>
    <w:p w14:paraId="16BF55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devout meditation on these truths has a powerful effect in promoting Christian godliness.</w:t>
      </w:r>
    </w:p>
    <w:p w14:paraId="73FBAB8C">
      <w:pPr>
        <w:pStyle w:val="3"/>
        <w:spacing w:line="243" w:lineRule="auto"/>
        <w:rPr>
          <w:rFonts w:hint="eastAsia" w:ascii="华文楷体" w:hAnsi="华文楷体" w:eastAsia="华文楷体" w:cs="华文楷体"/>
          <w:sz w:val="30"/>
          <w:szCs w:val="30"/>
        </w:rPr>
      </w:pPr>
    </w:p>
    <w:p w14:paraId="0009E6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对这些真理的虔诚默想，对促进基督徒的敬虔大有功效。</w:t>
      </w:r>
    </w:p>
    <w:p w14:paraId="211F1C68">
      <w:pPr>
        <w:pStyle w:val="3"/>
        <w:spacing w:line="243" w:lineRule="auto"/>
        <w:rPr>
          <w:rFonts w:hint="eastAsia" w:ascii="华文楷体" w:hAnsi="华文楷体" w:eastAsia="华文楷体" w:cs="华文楷体"/>
          <w:sz w:val="30"/>
          <w:szCs w:val="30"/>
        </w:rPr>
      </w:pPr>
    </w:p>
    <w:p w14:paraId="059A166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from this petition itself, and from the order in which it is placed, we may conclude that, next to the hallowing of the divine name, nothing is more worthy of our desire than the coming of the kingdom of God.</w:t>
      </w:r>
    </w:p>
    <w:p w14:paraId="6D3970CC">
      <w:pPr>
        <w:pStyle w:val="3"/>
        <w:spacing w:line="243" w:lineRule="auto"/>
        <w:rPr>
          <w:rFonts w:hint="eastAsia" w:ascii="华文楷体" w:hAnsi="华文楷体" w:eastAsia="华文楷体" w:cs="华文楷体"/>
          <w:sz w:val="30"/>
          <w:szCs w:val="30"/>
        </w:rPr>
      </w:pPr>
    </w:p>
    <w:p w14:paraId="2FB4C3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此外，从这项祈求本身，以及它所处的次序，我们可以得出结论，仅次于尊神的名为圣，没有什么比神国度的降临更值得我们渴望的了。</w:t>
      </w:r>
    </w:p>
    <w:p w14:paraId="65BA0142">
      <w:pPr>
        <w:pStyle w:val="3"/>
        <w:spacing w:line="243" w:lineRule="auto"/>
        <w:rPr>
          <w:rFonts w:hint="eastAsia" w:ascii="华文楷体" w:hAnsi="华文楷体" w:eastAsia="华文楷体" w:cs="华文楷体"/>
          <w:sz w:val="30"/>
          <w:szCs w:val="30"/>
        </w:rPr>
      </w:pPr>
    </w:p>
    <w:p w14:paraId="11DCB0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kingdom all our happiness is placed.</w:t>
      </w:r>
    </w:p>
    <w:p w14:paraId="6F30053B">
      <w:pPr>
        <w:pStyle w:val="3"/>
        <w:spacing w:line="243" w:lineRule="auto"/>
        <w:rPr>
          <w:rFonts w:hint="eastAsia" w:ascii="华文楷体" w:hAnsi="华文楷体" w:eastAsia="华文楷体" w:cs="华文楷体"/>
          <w:sz w:val="30"/>
          <w:szCs w:val="30"/>
        </w:rPr>
      </w:pPr>
    </w:p>
    <w:p w14:paraId="38DEE75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我们所有的幸福都在这个国度里。</w:t>
      </w:r>
    </w:p>
    <w:p w14:paraId="5DC94A1C">
      <w:pPr>
        <w:pStyle w:val="3"/>
        <w:spacing w:line="243" w:lineRule="auto"/>
        <w:rPr>
          <w:rFonts w:hint="eastAsia" w:ascii="华文楷体" w:hAnsi="华文楷体" w:eastAsia="华文楷体" w:cs="华文楷体"/>
          <w:sz w:val="30"/>
          <w:szCs w:val="30"/>
        </w:rPr>
      </w:pPr>
    </w:p>
    <w:p w14:paraId="04C8D3A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It is a kingdom of perfect righteousness.</w:t>
      </w:r>
    </w:p>
    <w:p w14:paraId="33BA8FA2">
      <w:pPr>
        <w:pStyle w:val="3"/>
        <w:spacing w:line="243" w:lineRule="auto"/>
        <w:rPr>
          <w:rFonts w:hint="eastAsia" w:ascii="华文楷体" w:hAnsi="华文楷体" w:eastAsia="华文楷体" w:cs="华文楷体"/>
          <w:sz w:val="30"/>
          <w:szCs w:val="30"/>
        </w:rPr>
      </w:pPr>
    </w:p>
    <w:p w14:paraId="2ECCE4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因为（1）这是一个完全公义的国度。</w:t>
      </w:r>
    </w:p>
    <w:p w14:paraId="3B23107D">
      <w:pPr>
        <w:pStyle w:val="3"/>
        <w:spacing w:line="243" w:lineRule="auto"/>
        <w:rPr>
          <w:rFonts w:hint="eastAsia" w:ascii="华文楷体" w:hAnsi="华文楷体" w:eastAsia="华文楷体" w:cs="华文楷体"/>
          <w:sz w:val="30"/>
          <w:szCs w:val="30"/>
        </w:rPr>
      </w:pPr>
    </w:p>
    <w:p w14:paraId="5BE98E1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king is holiness, justice, goodness.</w:t>
      </w:r>
    </w:p>
    <w:p w14:paraId="080E54FD">
      <w:pPr>
        <w:pStyle w:val="3"/>
        <w:spacing w:line="243" w:lineRule="auto"/>
        <w:rPr>
          <w:rFonts w:hint="eastAsia" w:ascii="华文楷体" w:hAnsi="华文楷体" w:eastAsia="华文楷体" w:cs="华文楷体"/>
          <w:sz w:val="30"/>
          <w:szCs w:val="30"/>
        </w:rPr>
      </w:pPr>
    </w:p>
    <w:p w14:paraId="7640838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我们的王是圣洁、公义、良善。</w:t>
      </w:r>
    </w:p>
    <w:p w14:paraId="267112C1">
      <w:pPr>
        <w:pStyle w:val="3"/>
        <w:spacing w:line="243" w:lineRule="auto"/>
        <w:rPr>
          <w:rFonts w:hint="eastAsia" w:ascii="华文楷体" w:hAnsi="华文楷体" w:eastAsia="华文楷体" w:cs="华文楷体"/>
          <w:sz w:val="30"/>
          <w:szCs w:val="30"/>
        </w:rPr>
      </w:pPr>
    </w:p>
    <w:p w14:paraId="4A9DBAB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mercy shall the throne be established; and he shall sit upon it in truth in the tabernacle of David, judging, and seeking judgment, and hasting righteousness."</w:t>
      </w:r>
    </w:p>
    <w:p w14:paraId="1B9C8614">
      <w:pPr>
        <w:pStyle w:val="3"/>
        <w:spacing w:line="243" w:lineRule="auto"/>
        <w:rPr>
          <w:rFonts w:hint="eastAsia" w:ascii="华文楷体" w:hAnsi="华文楷体" w:eastAsia="华文楷体" w:cs="华文楷体"/>
          <w:sz w:val="30"/>
          <w:szCs w:val="30"/>
        </w:rPr>
      </w:pPr>
    </w:p>
    <w:p w14:paraId="034EE95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“国位必因慈爱坚立；祂也必凭诚实在大卫的帐幕中坐在其上，施行审判，寻求公平，速行公义。”</w:t>
      </w:r>
    </w:p>
    <w:p w14:paraId="6F1BB4D8">
      <w:pPr>
        <w:pStyle w:val="3"/>
        <w:spacing w:line="243" w:lineRule="auto"/>
        <w:rPr>
          <w:rFonts w:hint="eastAsia" w:ascii="华文楷体" w:hAnsi="华文楷体" w:eastAsia="华文楷体" w:cs="华文楷体"/>
          <w:sz w:val="30"/>
          <w:szCs w:val="30"/>
        </w:rPr>
      </w:pPr>
    </w:p>
    <w:p w14:paraId="5228AA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 and judgment are the habitation of his throne; mercy and truth shall go before his face."3</w:t>
      </w:r>
    </w:p>
    <w:p w14:paraId="751283F5">
      <w:pPr>
        <w:pStyle w:val="3"/>
        <w:spacing w:line="243" w:lineRule="auto"/>
        <w:rPr>
          <w:rFonts w:hint="eastAsia" w:ascii="华文楷体" w:hAnsi="华文楷体" w:eastAsia="华文楷体" w:cs="华文楷体"/>
          <w:sz w:val="30"/>
          <w:szCs w:val="30"/>
        </w:rPr>
      </w:pPr>
    </w:p>
    <w:p w14:paraId="314CA3E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“公义和公平是祂宝座的居所；慈爱和诚实必行在祂面前。”3</w:t>
      </w:r>
    </w:p>
    <w:p w14:paraId="0DABF901">
      <w:pPr>
        <w:pStyle w:val="3"/>
        <w:spacing w:line="243" w:lineRule="auto"/>
        <w:rPr>
          <w:rFonts w:hint="eastAsia" w:ascii="华文楷体" w:hAnsi="华文楷体" w:eastAsia="华文楷体" w:cs="华文楷体"/>
          <w:sz w:val="30"/>
          <w:szCs w:val="30"/>
        </w:rPr>
      </w:pPr>
    </w:p>
    <w:p w14:paraId="524B82F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sceptre of his kingdom is a right sceptre."</w:t>
      </w:r>
    </w:p>
    <w:p w14:paraId="60D20EB9">
      <w:pPr>
        <w:pStyle w:val="3"/>
        <w:spacing w:line="243" w:lineRule="auto"/>
        <w:rPr>
          <w:rFonts w:hint="eastAsia" w:ascii="华文楷体" w:hAnsi="华文楷体" w:eastAsia="华文楷体" w:cs="华文楷体"/>
          <w:sz w:val="30"/>
          <w:szCs w:val="30"/>
        </w:rPr>
      </w:pPr>
    </w:p>
    <w:p w14:paraId="0AE577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“祂国度的权杖是正直的权杖。”</w:t>
      </w:r>
    </w:p>
    <w:p w14:paraId="563A9FDA">
      <w:pPr>
        <w:pStyle w:val="3"/>
        <w:spacing w:line="243" w:lineRule="auto"/>
        <w:rPr>
          <w:rFonts w:hint="eastAsia" w:ascii="华文楷体" w:hAnsi="华文楷体" w:eastAsia="华文楷体" w:cs="华文楷体"/>
          <w:sz w:val="30"/>
          <w:szCs w:val="30"/>
        </w:rPr>
      </w:pPr>
    </w:p>
    <w:p w14:paraId="03E53B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of the kingdom is "the law of liberty."5</w:t>
      </w:r>
    </w:p>
    <w:p w14:paraId="09535317">
      <w:pPr>
        <w:pStyle w:val="3"/>
        <w:spacing w:line="243" w:lineRule="auto"/>
        <w:rPr>
          <w:rFonts w:hint="eastAsia" w:ascii="华文楷体" w:hAnsi="华文楷体" w:eastAsia="华文楷体" w:cs="华文楷体"/>
          <w:sz w:val="30"/>
          <w:szCs w:val="30"/>
        </w:rPr>
      </w:pPr>
    </w:p>
    <w:p w14:paraId="6E9C13D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国度的律法是“自由的律法”。5</w:t>
      </w:r>
    </w:p>
    <w:p w14:paraId="537FB2D8">
      <w:pPr>
        <w:pStyle w:val="3"/>
        <w:spacing w:line="243" w:lineRule="auto"/>
        <w:rPr>
          <w:rFonts w:hint="eastAsia" w:ascii="华文楷体" w:hAnsi="华文楷体" w:eastAsia="华文楷体" w:cs="华文楷体"/>
          <w:sz w:val="30"/>
          <w:szCs w:val="30"/>
        </w:rPr>
      </w:pPr>
    </w:p>
    <w:p w14:paraId="6D565B7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true liberty consists in doing what you choose, it being always understood that no one can deliberately choose what does not bring solid pleasure to the mind, that nothing is pleasant but what forms a good conscience, that nothing can produce a good conscience but a firm and well grounded belief that our actions are agreeable to the will of God.</w:t>
      </w:r>
    </w:p>
    <w:p w14:paraId="2FEA0607">
      <w:pPr>
        <w:pStyle w:val="3"/>
        <w:spacing w:line="243" w:lineRule="auto"/>
        <w:rPr>
          <w:rFonts w:hint="eastAsia" w:ascii="华文楷体" w:hAnsi="华文楷体" w:eastAsia="华文楷体" w:cs="华文楷体"/>
          <w:sz w:val="30"/>
          <w:szCs w:val="30"/>
        </w:rPr>
      </w:pPr>
    </w:p>
    <w:p w14:paraId="4CED56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真正的自由在于做你所选择的事，但总是要理解，没有人能刻意选择那些不能给心灵带来实在快乐的事，除了构成良好良心的事之外，没有什么事是令人愉快的，除了坚实且有根有据地相信我们的行为合乎神旨意之外，没有什么事能产生良好的良心。</w:t>
      </w:r>
    </w:p>
    <w:p w14:paraId="6AD287A8">
      <w:pPr>
        <w:pStyle w:val="3"/>
        <w:spacing w:line="243" w:lineRule="auto"/>
        <w:rPr>
          <w:rFonts w:hint="eastAsia" w:ascii="华文楷体" w:hAnsi="华文楷体" w:eastAsia="华文楷体" w:cs="华文楷体"/>
          <w:sz w:val="30"/>
          <w:szCs w:val="30"/>
        </w:rPr>
      </w:pPr>
    </w:p>
    <w:p w14:paraId="49BBAA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in proportion as any man is devoted to the service of God, he enjoys the higher degree of liberty.</w:t>
      </w:r>
    </w:p>
    <w:p w14:paraId="154481C6">
      <w:pPr>
        <w:pStyle w:val="3"/>
        <w:spacing w:line="243" w:lineRule="auto"/>
        <w:rPr>
          <w:rFonts w:hint="eastAsia" w:ascii="华文楷体" w:hAnsi="华文楷体" w:eastAsia="华文楷体" w:cs="华文楷体"/>
          <w:sz w:val="30"/>
          <w:szCs w:val="30"/>
        </w:rPr>
      </w:pPr>
    </w:p>
    <w:p w14:paraId="4D27395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因此，一个人越是献身于事奉神，他就享有越高度的自由。</w:t>
      </w:r>
    </w:p>
    <w:p w14:paraId="74FF8F57">
      <w:pPr>
        <w:pStyle w:val="3"/>
        <w:spacing w:line="243" w:lineRule="auto"/>
        <w:rPr>
          <w:rFonts w:hint="eastAsia" w:ascii="华文楷体" w:hAnsi="华文楷体" w:eastAsia="华文楷体" w:cs="华文楷体"/>
          <w:sz w:val="30"/>
          <w:szCs w:val="30"/>
        </w:rPr>
      </w:pPr>
    </w:p>
    <w:p w14:paraId="6D39FB1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 kingdom of boundless wealth.</w:t>
      </w:r>
    </w:p>
    <w:p w14:paraId="2F47D80C">
      <w:pPr>
        <w:pStyle w:val="3"/>
        <w:spacing w:line="243" w:lineRule="auto"/>
        <w:rPr>
          <w:rFonts w:hint="eastAsia" w:ascii="华文楷体" w:hAnsi="华文楷体" w:eastAsia="华文楷体" w:cs="华文楷体"/>
          <w:sz w:val="30"/>
          <w:szCs w:val="30"/>
        </w:rPr>
      </w:pPr>
    </w:p>
    <w:p w14:paraId="6395BD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（2）这是一个财富无限的国度。</w:t>
      </w:r>
    </w:p>
    <w:p w14:paraId="4BBE8D28">
      <w:pPr>
        <w:pStyle w:val="3"/>
        <w:spacing w:line="243" w:lineRule="auto"/>
        <w:rPr>
          <w:rFonts w:hint="eastAsia" w:ascii="华文楷体" w:hAnsi="华文楷体" w:eastAsia="华文楷体" w:cs="华文楷体"/>
          <w:sz w:val="30"/>
          <w:szCs w:val="30"/>
        </w:rPr>
      </w:pPr>
    </w:p>
    <w:p w14:paraId="2F40D2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magnificent accounts which the sacred history gives us of the riches of the kingdom of Solomon, who "made silver to be in Jerusalem as stones, and cedars to be as the sycamore trees that are in the vale for abundance,"— cannot for a moment be compared to the riches of this kingdom.</w:t>
      </w:r>
    </w:p>
    <w:p w14:paraId="6ED7B303">
      <w:pPr>
        <w:pStyle w:val="3"/>
        <w:spacing w:line="243" w:lineRule="auto"/>
        <w:rPr>
          <w:rFonts w:hint="eastAsia" w:ascii="华文楷体" w:hAnsi="华文楷体" w:eastAsia="华文楷体" w:cs="华文楷体"/>
          <w:sz w:val="30"/>
          <w:szCs w:val="30"/>
        </w:rPr>
      </w:pPr>
    </w:p>
    <w:p w14:paraId="378B410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圣史 (sacred history 圣经历史) 告诉我们所罗门国度财富的宏伟记载，他“使银子在耶路撒冷多如石头，香柏木多如谷中的桑树，”——这片刻也不能与这个国度的财富相比。</w:t>
      </w:r>
    </w:p>
    <w:p w14:paraId="39B98AE7">
      <w:pPr>
        <w:pStyle w:val="3"/>
        <w:spacing w:line="243" w:lineRule="auto"/>
        <w:rPr>
          <w:rFonts w:hint="eastAsia" w:ascii="华文楷体" w:hAnsi="华文楷体" w:eastAsia="华文楷体" w:cs="华文楷体"/>
          <w:sz w:val="30"/>
          <w:szCs w:val="30"/>
        </w:rPr>
      </w:pPr>
    </w:p>
    <w:p w14:paraId="07B9C5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description of the royal city, contained in the 21 chapter of the book of Revelations, is worthy of our attention.</w:t>
      </w:r>
    </w:p>
    <w:p w14:paraId="5319102D">
      <w:pPr>
        <w:pStyle w:val="3"/>
        <w:spacing w:line="243" w:lineRule="auto"/>
        <w:rPr>
          <w:rFonts w:hint="eastAsia" w:ascii="华文楷体" w:hAnsi="华文楷体" w:eastAsia="华文楷体" w:cs="华文楷体"/>
          <w:sz w:val="30"/>
          <w:szCs w:val="30"/>
        </w:rPr>
      </w:pPr>
    </w:p>
    <w:p w14:paraId="48CEDD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启示录第21章所载的王城描述，值得我们注意。</w:t>
      </w:r>
    </w:p>
    <w:p w14:paraId="5C592182">
      <w:pPr>
        <w:pStyle w:val="3"/>
        <w:spacing w:line="243" w:lineRule="auto"/>
        <w:rPr>
          <w:rFonts w:hint="eastAsia" w:ascii="华文楷体" w:hAnsi="华文楷体" w:eastAsia="华文楷体" w:cs="华文楷体"/>
          <w:sz w:val="30"/>
          <w:szCs w:val="30"/>
        </w:rPr>
      </w:pPr>
    </w:p>
    <w:p w14:paraId="41067D9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you will see streets, walls, gates,—all shining with gold, and precious stones, and pearls.</w:t>
      </w:r>
    </w:p>
    <w:p w14:paraId="668EDC54">
      <w:pPr>
        <w:pStyle w:val="3"/>
        <w:spacing w:line="243" w:lineRule="auto"/>
        <w:rPr>
          <w:rFonts w:hint="eastAsia" w:ascii="华文楷体" w:hAnsi="华文楷体" w:eastAsia="华文楷体" w:cs="华文楷体"/>
          <w:sz w:val="30"/>
          <w:szCs w:val="30"/>
        </w:rPr>
      </w:pPr>
    </w:p>
    <w:p w14:paraId="0C9ADD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在那里，你会看见街道、墙垣、城门——都闪耀着金子、宝石和珍珠。</w:t>
      </w:r>
    </w:p>
    <w:p w14:paraId="12AB33F6">
      <w:pPr>
        <w:pStyle w:val="3"/>
        <w:spacing w:line="243" w:lineRule="auto"/>
        <w:rPr>
          <w:rFonts w:hint="eastAsia" w:ascii="华文楷体" w:hAnsi="华文楷体" w:eastAsia="华文楷体" w:cs="华文楷体"/>
          <w:sz w:val="30"/>
          <w:szCs w:val="30"/>
        </w:rPr>
      </w:pPr>
    </w:p>
    <w:p w14:paraId="0C3E07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things certainly do not belong to the wealth of this kingdom, much less do they represent it in an adequate manner.</w:t>
      </w:r>
    </w:p>
    <w:p w14:paraId="493B2431">
      <w:pPr>
        <w:pStyle w:val="3"/>
        <w:spacing w:line="243" w:lineRule="auto"/>
        <w:rPr>
          <w:rFonts w:hint="eastAsia" w:ascii="华文楷体" w:hAnsi="华文楷体" w:eastAsia="华文楷体" w:cs="华文楷体"/>
          <w:sz w:val="30"/>
          <w:szCs w:val="30"/>
        </w:rPr>
      </w:pPr>
    </w:p>
    <w:p w14:paraId="7F0B96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这样的东西当然不属于这个国度的财富，更不用说它们能充分地代表它了。</w:t>
      </w:r>
    </w:p>
    <w:p w14:paraId="7BA8EF33">
      <w:pPr>
        <w:pStyle w:val="3"/>
        <w:spacing w:line="243" w:lineRule="auto"/>
        <w:rPr>
          <w:rFonts w:hint="eastAsia" w:ascii="华文楷体" w:hAnsi="华文楷体" w:eastAsia="华文楷体" w:cs="华文楷体"/>
          <w:sz w:val="30"/>
          <w:szCs w:val="30"/>
        </w:rPr>
      </w:pPr>
    </w:p>
    <w:p w14:paraId="3FD397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value they may elsewhere appear to possess, here they are too mean, trifling, and worthless to beheld in any estimation.</w:t>
      </w:r>
    </w:p>
    <w:p w14:paraId="3F6DD07D">
      <w:pPr>
        <w:pStyle w:val="3"/>
        <w:spacing w:line="243" w:lineRule="auto"/>
        <w:rPr>
          <w:rFonts w:hint="eastAsia" w:ascii="华文楷体" w:hAnsi="华文楷体" w:eastAsia="华文楷体" w:cs="华文楷体"/>
          <w:sz w:val="30"/>
          <w:szCs w:val="30"/>
        </w:rPr>
      </w:pPr>
    </w:p>
    <w:p w14:paraId="0D18228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无论它们在别处可能显得具有何等价值，在这里它们都过于卑贱、琐碎和毫无价值，不值得任何珍视。</w:t>
      </w:r>
    </w:p>
    <w:p w14:paraId="4B733B74">
      <w:pPr>
        <w:pStyle w:val="3"/>
        <w:spacing w:line="243" w:lineRule="auto"/>
        <w:rPr>
          <w:rFonts w:hint="eastAsia" w:ascii="华文楷体" w:hAnsi="华文楷体" w:eastAsia="华文楷体" w:cs="华文楷体"/>
          <w:sz w:val="30"/>
          <w:szCs w:val="30"/>
        </w:rPr>
      </w:pPr>
    </w:p>
    <w:p w14:paraId="2F0448F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value of spiritual and heavenly things can hardly be exhibited to us but by a comparison with those things which, how wisely I say not, we are accustomed to estimate above all things else.</w:t>
      </w:r>
    </w:p>
    <w:p w14:paraId="33555730">
      <w:pPr>
        <w:pStyle w:val="3"/>
        <w:spacing w:line="243" w:lineRule="auto"/>
        <w:rPr>
          <w:rFonts w:hint="eastAsia" w:ascii="华文楷体" w:hAnsi="华文楷体" w:eastAsia="华文楷体" w:cs="华文楷体"/>
          <w:sz w:val="30"/>
          <w:szCs w:val="30"/>
        </w:rPr>
      </w:pPr>
    </w:p>
    <w:p w14:paraId="27B2E09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但属灵和属天事物的价值，除非藉着与那些我们（我说不出有多明智）习惯于估价高于一切其他事物的东西相比，否则几乎无法向我们展示。</w:t>
      </w:r>
    </w:p>
    <w:p w14:paraId="75CAAD25">
      <w:pPr>
        <w:pStyle w:val="3"/>
        <w:spacing w:line="243" w:lineRule="auto"/>
        <w:rPr>
          <w:rFonts w:hint="eastAsia" w:ascii="华文楷体" w:hAnsi="华文楷体" w:eastAsia="华文楷体" w:cs="华文楷体"/>
          <w:sz w:val="30"/>
          <w:szCs w:val="30"/>
        </w:rPr>
      </w:pPr>
    </w:p>
    <w:p w14:paraId="0FCE1AD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riches of this kingdom consist of— the word of God laid up in the holy treasury ofthe mind, the spiritual wisdom drawn out of it, and the abundance of Divine grace, the smallest drop of which is more precious than all the gold in the universe.</w:t>
      </w:r>
    </w:p>
    <w:p w14:paraId="15F64569">
      <w:pPr>
        <w:pStyle w:val="3"/>
        <w:spacing w:line="243" w:lineRule="auto"/>
        <w:rPr>
          <w:rFonts w:hint="eastAsia" w:ascii="华文楷体" w:hAnsi="华文楷体" w:eastAsia="华文楷体" w:cs="华文楷体"/>
          <w:sz w:val="30"/>
          <w:szCs w:val="30"/>
        </w:rPr>
      </w:pPr>
    </w:p>
    <w:p w14:paraId="7F5DE6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这个国度的财富在于——神的话语珍藏在心灵的圣库中，从中汲取的属灵智慧，以及神圣恩典的丰盛，其中最小的一滴也比宇宙中所有的金子更宝贵。</w:t>
      </w:r>
    </w:p>
    <w:p w14:paraId="1DCAB5DB">
      <w:pPr>
        <w:pStyle w:val="3"/>
        <w:spacing w:line="243" w:lineRule="auto"/>
        <w:rPr>
          <w:rFonts w:hint="eastAsia" w:ascii="华文楷体" w:hAnsi="华文楷体" w:eastAsia="华文楷体" w:cs="华文楷体"/>
          <w:sz w:val="30"/>
          <w:szCs w:val="30"/>
        </w:rPr>
      </w:pPr>
    </w:p>
    <w:p w14:paraId="6960967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Jeremiah illustrates this subject with beautiful imagery, "They shall come and sing in the height of Zion, and shall flow together to the goodness of the Lord, for wheat, and for wine, and for oil, and for the young of the flock and of the herd: and their souls shall be as a watered garden, and they shall not sorrow any more at all.</w:t>
      </w:r>
    </w:p>
    <w:p w14:paraId="437B7512">
      <w:pPr>
        <w:pStyle w:val="3"/>
        <w:spacing w:line="243" w:lineRule="auto"/>
        <w:rPr>
          <w:rFonts w:hint="eastAsia" w:ascii="华文楷体" w:hAnsi="华文楷体" w:eastAsia="华文楷体" w:cs="华文楷体"/>
          <w:sz w:val="30"/>
          <w:szCs w:val="30"/>
        </w:rPr>
      </w:pPr>
    </w:p>
    <w:p w14:paraId="19CA3A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先知耶利米用优美的意象阐明了这个主题：“他们要来到锡安的高处歌唱，并要流归耶和华的恩慈，得五谷、新酒，和油，并羊羔、牛犊：他们的心必像浇灌的园子，他们也不再有一点愁烦。</w:t>
      </w:r>
    </w:p>
    <w:p w14:paraId="7A13DD2C">
      <w:pPr>
        <w:pStyle w:val="3"/>
        <w:spacing w:line="243" w:lineRule="auto"/>
        <w:rPr>
          <w:rFonts w:hint="eastAsia" w:ascii="华文楷体" w:hAnsi="华文楷体" w:eastAsia="华文楷体" w:cs="华文楷体"/>
          <w:sz w:val="30"/>
          <w:szCs w:val="30"/>
        </w:rPr>
      </w:pPr>
    </w:p>
    <w:p w14:paraId="5DCC738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will satiate the soul of the priests with fatness, and my people shall be satisfied with my goodness, saith the Lord."</w:t>
      </w:r>
    </w:p>
    <w:p w14:paraId="171AFABB">
      <w:pPr>
        <w:pStyle w:val="3"/>
        <w:spacing w:line="243" w:lineRule="auto"/>
        <w:rPr>
          <w:rFonts w:hint="eastAsia" w:ascii="华文楷体" w:hAnsi="华文楷体" w:eastAsia="华文楷体" w:cs="华文楷体"/>
          <w:sz w:val="30"/>
          <w:szCs w:val="30"/>
        </w:rPr>
      </w:pPr>
    </w:p>
    <w:p w14:paraId="5BF4034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我必使祭司的心饱足肥甘，我的百姓必因我的恩惠知足。这是耶和华说的。”</w:t>
      </w:r>
    </w:p>
    <w:p w14:paraId="6A7D2BB3">
      <w:pPr>
        <w:pStyle w:val="3"/>
        <w:spacing w:line="243" w:lineRule="auto"/>
        <w:rPr>
          <w:rFonts w:hint="eastAsia" w:ascii="华文楷体" w:hAnsi="华文楷体" w:eastAsia="华文楷体" w:cs="华文楷体"/>
          <w:sz w:val="30"/>
          <w:szCs w:val="30"/>
        </w:rPr>
      </w:pPr>
    </w:p>
    <w:p w14:paraId="12B4ABE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Zion, we all know, the temple was built.</w:t>
      </w:r>
    </w:p>
    <w:p w14:paraId="0D647D29">
      <w:pPr>
        <w:pStyle w:val="3"/>
        <w:spacing w:line="243" w:lineRule="auto"/>
        <w:rPr>
          <w:rFonts w:hint="eastAsia" w:ascii="华文楷体" w:hAnsi="华文楷体" w:eastAsia="华文楷体" w:cs="华文楷体"/>
          <w:sz w:val="30"/>
          <w:szCs w:val="30"/>
        </w:rPr>
      </w:pPr>
    </w:p>
    <w:p w14:paraId="6AAD9EF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在锡安，我们都知道，圣殿建在那里。</w:t>
      </w:r>
    </w:p>
    <w:p w14:paraId="382DB7BD">
      <w:pPr>
        <w:pStyle w:val="3"/>
        <w:spacing w:line="243" w:lineRule="auto"/>
        <w:rPr>
          <w:rFonts w:hint="eastAsia" w:ascii="华文楷体" w:hAnsi="华文楷体" w:eastAsia="华文楷体" w:cs="华文楷体"/>
          <w:sz w:val="30"/>
          <w:szCs w:val="30"/>
        </w:rPr>
      </w:pPr>
    </w:p>
    <w:p w14:paraId="2A1DF35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temple itself was higher than the other parts of Zion.</w:t>
      </w:r>
    </w:p>
    <w:p w14:paraId="2188A15F">
      <w:pPr>
        <w:pStyle w:val="3"/>
        <w:spacing w:line="243" w:lineRule="auto"/>
        <w:rPr>
          <w:rFonts w:hint="eastAsia" w:ascii="华文楷体" w:hAnsi="华文楷体" w:eastAsia="华文楷体" w:cs="华文楷体"/>
          <w:sz w:val="30"/>
          <w:szCs w:val="30"/>
        </w:rPr>
      </w:pPr>
    </w:p>
    <w:p w14:paraId="6C49BE8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圣殿本身比锡安的其他部分更高。</w:t>
      </w:r>
    </w:p>
    <w:p w14:paraId="5F1F569C">
      <w:pPr>
        <w:pStyle w:val="3"/>
        <w:spacing w:line="243" w:lineRule="auto"/>
        <w:rPr>
          <w:rFonts w:hint="eastAsia" w:ascii="华文楷体" w:hAnsi="华文楷体" w:eastAsia="华文楷体" w:cs="华文楷体"/>
          <w:sz w:val="30"/>
          <w:szCs w:val="30"/>
        </w:rPr>
      </w:pPr>
    </w:p>
    <w:p w14:paraId="2A89D5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temple the holy place was higher than the courts.</w:t>
      </w:r>
    </w:p>
    <w:p w14:paraId="7C7B01E0">
      <w:pPr>
        <w:pStyle w:val="3"/>
        <w:spacing w:line="243" w:lineRule="auto"/>
        <w:rPr>
          <w:rFonts w:hint="eastAsia" w:ascii="华文楷体" w:hAnsi="华文楷体" w:eastAsia="华文楷体" w:cs="华文楷体"/>
          <w:sz w:val="30"/>
          <w:szCs w:val="30"/>
        </w:rPr>
      </w:pPr>
    </w:p>
    <w:p w14:paraId="2FD108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在圣殿里，圣所比院子更高。</w:t>
      </w:r>
    </w:p>
    <w:p w14:paraId="36BE1216">
      <w:pPr>
        <w:pStyle w:val="3"/>
        <w:spacing w:line="243" w:lineRule="auto"/>
        <w:rPr>
          <w:rFonts w:hint="eastAsia" w:ascii="华文楷体" w:hAnsi="华文楷体" w:eastAsia="华文楷体" w:cs="华文楷体"/>
          <w:sz w:val="30"/>
          <w:szCs w:val="30"/>
        </w:rPr>
      </w:pPr>
    </w:p>
    <w:p w14:paraId="52C11D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Holy of Holies was the highest of all.</w:t>
      </w:r>
    </w:p>
    <w:p w14:paraId="2E845A22">
      <w:pPr>
        <w:pStyle w:val="3"/>
        <w:spacing w:line="243" w:lineRule="auto"/>
        <w:rPr>
          <w:rFonts w:hint="eastAsia" w:ascii="华文楷体" w:hAnsi="华文楷体" w:eastAsia="华文楷体" w:cs="华文楷体"/>
          <w:sz w:val="30"/>
          <w:szCs w:val="30"/>
        </w:rPr>
      </w:pPr>
    </w:p>
    <w:p w14:paraId="1AFAA0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但至圣所是所有当中最高的。</w:t>
      </w:r>
    </w:p>
    <w:p w14:paraId="6075B866">
      <w:pPr>
        <w:pStyle w:val="3"/>
        <w:spacing w:line="243" w:lineRule="auto"/>
        <w:rPr>
          <w:rFonts w:hint="eastAsia" w:ascii="华文楷体" w:hAnsi="华文楷体" w:eastAsia="华文楷体" w:cs="华文楷体"/>
          <w:sz w:val="30"/>
          <w:szCs w:val="30"/>
        </w:rPr>
      </w:pPr>
    </w:p>
    <w:p w14:paraId="08675D9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ordinary Israelites were allowed to go no farther than the courts.</w:t>
      </w:r>
    </w:p>
    <w:p w14:paraId="745B8DAA">
      <w:pPr>
        <w:pStyle w:val="3"/>
        <w:spacing w:line="243" w:lineRule="auto"/>
        <w:rPr>
          <w:rFonts w:hint="eastAsia" w:ascii="华文楷体" w:hAnsi="华文楷体" w:eastAsia="华文楷体" w:cs="华文楷体"/>
          <w:sz w:val="30"/>
          <w:szCs w:val="30"/>
        </w:rPr>
      </w:pPr>
    </w:p>
    <w:p w14:paraId="57935C7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普通的以色列人只被允许进入院子。</w:t>
      </w:r>
    </w:p>
    <w:p w14:paraId="04CAABAD">
      <w:pPr>
        <w:pStyle w:val="3"/>
        <w:spacing w:line="243" w:lineRule="auto"/>
        <w:rPr>
          <w:rFonts w:hint="eastAsia" w:ascii="华文楷体" w:hAnsi="华文楷体" w:eastAsia="华文楷体" w:cs="华文楷体"/>
          <w:sz w:val="30"/>
          <w:szCs w:val="30"/>
        </w:rPr>
      </w:pPr>
    </w:p>
    <w:p w14:paraId="2638C4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the priests could enter into the holy place, and the high priest alone could set his foot within the Holy of Holies.</w:t>
      </w:r>
    </w:p>
    <w:p w14:paraId="62A8A791">
      <w:pPr>
        <w:pStyle w:val="3"/>
        <w:spacing w:line="243" w:lineRule="auto"/>
        <w:rPr>
          <w:rFonts w:hint="eastAsia" w:ascii="华文楷体" w:hAnsi="华文楷体" w:eastAsia="华文楷体" w:cs="华文楷体"/>
          <w:sz w:val="30"/>
          <w:szCs w:val="30"/>
        </w:rPr>
      </w:pPr>
    </w:p>
    <w:p w14:paraId="014DB01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只有祭司才能进入圣所，只有大祭司才能踏入至圣所。</w:t>
      </w:r>
    </w:p>
    <w:p w14:paraId="7894DE6F">
      <w:pPr>
        <w:pStyle w:val="3"/>
        <w:spacing w:line="243" w:lineRule="auto"/>
        <w:rPr>
          <w:rFonts w:hint="eastAsia" w:ascii="华文楷体" w:hAnsi="华文楷体" w:eastAsia="华文楷体" w:cs="华文楷体"/>
          <w:sz w:val="30"/>
          <w:szCs w:val="30"/>
        </w:rPr>
      </w:pPr>
    </w:p>
    <w:p w14:paraId="3E00B6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gifts which were brought to Zion, and were not consumed on the altar, belonged to the priests, and as they had been consecrated to God, they are called the good things of the Lord.</w:t>
      </w:r>
    </w:p>
    <w:p w14:paraId="229907DF">
      <w:pPr>
        <w:pStyle w:val="3"/>
        <w:spacing w:line="243" w:lineRule="auto"/>
        <w:rPr>
          <w:rFonts w:hint="eastAsia" w:ascii="华文楷体" w:hAnsi="华文楷体" w:eastAsia="华文楷体" w:cs="华文楷体"/>
          <w:sz w:val="30"/>
          <w:szCs w:val="30"/>
        </w:rPr>
      </w:pPr>
    </w:p>
    <w:p w14:paraId="4D43978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那些带到锡安，并未在祭坛上烧尽的礼物，属于祭司，并且因为它们已被分别为圣归给神，所以被称为耶和华的美物。</w:t>
      </w:r>
    </w:p>
    <w:p w14:paraId="24A27BB2">
      <w:pPr>
        <w:pStyle w:val="3"/>
        <w:spacing w:line="243" w:lineRule="auto"/>
        <w:rPr>
          <w:rFonts w:hint="eastAsia" w:ascii="华文楷体" w:hAnsi="华文楷体" w:eastAsia="华文楷体" w:cs="华文楷体"/>
          <w:sz w:val="30"/>
          <w:szCs w:val="30"/>
        </w:rPr>
      </w:pPr>
    </w:p>
    <w:p w14:paraId="734DDF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is predicted that, in that spiritual kingdom of God, all the true Israelites, that is, the sincere subjects, will enjoy the distinguished privileges of the priests,—will be permitted to ascend, not only to Zion, but to the Height of Zion, to its loftiest height,—will there enjoy richly those good things which God, out of his inexhaustible goodness, bestows on his intimate friends,—that he will not even withhold from them the fatness, which he had formerly reserved to be burnt on his own altar.</w:t>
      </w:r>
    </w:p>
    <w:p w14:paraId="7E696E38">
      <w:pPr>
        <w:pStyle w:val="3"/>
        <w:spacing w:line="243" w:lineRule="auto"/>
        <w:rPr>
          <w:rFonts w:hint="eastAsia" w:ascii="华文楷体" w:hAnsi="华文楷体" w:eastAsia="华文楷体" w:cs="华文楷体"/>
          <w:sz w:val="30"/>
          <w:szCs w:val="30"/>
        </w:rPr>
      </w:pPr>
    </w:p>
    <w:p w14:paraId="5F4F24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预言，在神的那个属灵国度里，所有真正的以色列人，也就是真诚的子民，都将享有祭司尊贵的特权，——将被允许不仅登上锡安，而且登上锡安的高处，其至高之处，——在那里他们将丰丰富富地享受那些神出于祂无穷尽的良善所赐给祂亲密朋友的美物，——祂甚至不会扣留那肥甘，就是祂先前保留在祂自己祭坛上焚烧的。</w:t>
      </w:r>
    </w:p>
    <w:p w14:paraId="3A120F90">
      <w:pPr>
        <w:pStyle w:val="3"/>
        <w:spacing w:line="243" w:lineRule="auto"/>
        <w:rPr>
          <w:rFonts w:hint="eastAsia" w:ascii="华文楷体" w:hAnsi="华文楷体" w:eastAsia="华文楷体" w:cs="华文楷体"/>
          <w:sz w:val="30"/>
          <w:szCs w:val="30"/>
        </w:rPr>
      </w:pPr>
    </w:p>
    <w:p w14:paraId="4D9FD2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does not exclaim at these things, "Oh, how great is thy goodness, which thou hast laid up for them that trust in thee before the sons of men!"</w:t>
      </w:r>
    </w:p>
    <w:p w14:paraId="276B9D87">
      <w:pPr>
        <w:pStyle w:val="3"/>
        <w:spacing w:line="243" w:lineRule="auto"/>
        <w:rPr>
          <w:rFonts w:hint="eastAsia" w:ascii="华文楷体" w:hAnsi="华文楷体" w:eastAsia="华文楷体" w:cs="华文楷体"/>
          <w:sz w:val="30"/>
          <w:szCs w:val="30"/>
        </w:rPr>
      </w:pPr>
    </w:p>
    <w:p w14:paraId="48B906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谁不因这些事而呼喊：“哦，祢为信靠祢的人在世人面前所积存的恩惠，是何等大呢！”</w:t>
      </w:r>
    </w:p>
    <w:p w14:paraId="0FC6B530">
      <w:pPr>
        <w:pStyle w:val="3"/>
        <w:spacing w:line="243" w:lineRule="auto"/>
        <w:rPr>
          <w:rFonts w:hint="eastAsia" w:ascii="华文楷体" w:hAnsi="华文楷体" w:eastAsia="华文楷体" w:cs="华文楷体"/>
          <w:sz w:val="30"/>
          <w:szCs w:val="30"/>
        </w:rPr>
      </w:pPr>
    </w:p>
    <w:p w14:paraId="1C3F7D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shall be abundantly satisfied with the fatness of thy house; and thou shalt make them drink of the river of thy pleasures."2</w:t>
      </w:r>
    </w:p>
    <w:p w14:paraId="199CD758">
      <w:pPr>
        <w:pStyle w:val="3"/>
        <w:spacing w:line="243" w:lineRule="auto"/>
        <w:rPr>
          <w:rFonts w:hint="eastAsia" w:ascii="华文楷体" w:hAnsi="华文楷体" w:eastAsia="华文楷体" w:cs="华文楷体"/>
          <w:sz w:val="30"/>
          <w:szCs w:val="30"/>
        </w:rPr>
      </w:pPr>
    </w:p>
    <w:p w14:paraId="50579F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“他们必因祢殿里的肥甘得以饱足；祢也必叫他们喝祢乐河的水。”2</w:t>
      </w:r>
    </w:p>
    <w:p w14:paraId="42DD2AF4">
      <w:pPr>
        <w:pStyle w:val="3"/>
        <w:spacing w:line="243" w:lineRule="auto"/>
        <w:rPr>
          <w:rFonts w:hint="eastAsia" w:ascii="华文楷体" w:hAnsi="华文楷体" w:eastAsia="华文楷体" w:cs="华文楷体"/>
          <w:sz w:val="30"/>
          <w:szCs w:val="30"/>
        </w:rPr>
      </w:pPr>
    </w:p>
    <w:p w14:paraId="0EFECF6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statements might appear ridiculous to the men of this world, who judge only from what meets their eye and strikes their senses.</w:t>
      </w:r>
    </w:p>
    <w:p w14:paraId="1B6B5C6C">
      <w:pPr>
        <w:pStyle w:val="3"/>
        <w:spacing w:line="243" w:lineRule="auto"/>
        <w:rPr>
          <w:rFonts w:hint="eastAsia" w:ascii="华文楷体" w:hAnsi="华文楷体" w:eastAsia="华文楷体" w:cs="华文楷体"/>
          <w:sz w:val="30"/>
          <w:szCs w:val="30"/>
        </w:rPr>
      </w:pPr>
    </w:p>
    <w:p w14:paraId="29731F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这样的陈述，对于这世上的人来说，可能显得荒谬可笑，他们只凭眼所见、感官所触来判断。</w:t>
      </w:r>
    </w:p>
    <w:p w14:paraId="6EABDD48">
      <w:pPr>
        <w:pStyle w:val="3"/>
        <w:spacing w:line="243" w:lineRule="auto"/>
        <w:rPr>
          <w:rFonts w:hint="eastAsia" w:ascii="华文楷体" w:hAnsi="华文楷体" w:eastAsia="华文楷体" w:cs="华文楷体"/>
          <w:sz w:val="30"/>
          <w:szCs w:val="30"/>
        </w:rPr>
      </w:pPr>
    </w:p>
    <w:p w14:paraId="6B675BD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who are better instructed "look not at the things which are seen, but at the things which are not seen; for the things which are seen are temporal; but the things which are not seen are eternal."</w:t>
      </w:r>
    </w:p>
    <w:p w14:paraId="198AB461">
      <w:pPr>
        <w:pStyle w:val="3"/>
        <w:spacing w:line="243" w:lineRule="auto"/>
        <w:rPr>
          <w:rFonts w:hint="eastAsia" w:ascii="华文楷体" w:hAnsi="华文楷体" w:eastAsia="华文楷体" w:cs="华文楷体"/>
          <w:sz w:val="30"/>
          <w:szCs w:val="30"/>
        </w:rPr>
      </w:pPr>
    </w:p>
    <w:p w14:paraId="2DA5E8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我们这些受过更好教导的人，“不看所见的，乃是看所不见的；因为所见的是暂时的，所不见的是永远的。”</w:t>
      </w:r>
    </w:p>
    <w:p w14:paraId="5142BE4E">
      <w:pPr>
        <w:pStyle w:val="3"/>
        <w:spacing w:line="243" w:lineRule="auto"/>
        <w:rPr>
          <w:rFonts w:hint="eastAsia" w:ascii="华文楷体" w:hAnsi="华文楷体" w:eastAsia="华文楷体" w:cs="华文楷体"/>
          <w:sz w:val="30"/>
          <w:szCs w:val="30"/>
        </w:rPr>
      </w:pPr>
    </w:p>
    <w:p w14:paraId="7438355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deny that the kingdom of God contains the poor, but "hath not God chosen the poor of this world rich in faith, and heirs of the kingdom which he hath promised to them that love him?"4</w:t>
      </w:r>
    </w:p>
    <w:p w14:paraId="19AE9B97">
      <w:pPr>
        <w:pStyle w:val="3"/>
        <w:spacing w:line="243" w:lineRule="auto"/>
        <w:rPr>
          <w:rFonts w:hint="eastAsia" w:ascii="华文楷体" w:hAnsi="华文楷体" w:eastAsia="华文楷体" w:cs="华文楷体"/>
          <w:sz w:val="30"/>
          <w:szCs w:val="30"/>
        </w:rPr>
      </w:pPr>
    </w:p>
    <w:p w14:paraId="3E9E318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我们不否认神的国度包含穷人，但“神岂不是拣选了世上的贫穷人，叫他们在信上富足，并承受祂所应许给那些爱祂之人的国吗？”4</w:t>
      </w:r>
    </w:p>
    <w:p w14:paraId="648180C6">
      <w:pPr>
        <w:pStyle w:val="3"/>
        <w:spacing w:line="243" w:lineRule="auto"/>
        <w:rPr>
          <w:rFonts w:hint="eastAsia" w:ascii="华文楷体" w:hAnsi="华文楷体" w:eastAsia="华文楷体" w:cs="华文楷体"/>
          <w:sz w:val="30"/>
          <w:szCs w:val="30"/>
        </w:rPr>
      </w:pPr>
    </w:p>
    <w:p w14:paraId="134571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riches of the spiritual kingdom, which the poorest enjoy, we prefer immeasurably to the wealth of Crœsus or of Crassus,6 and to all the luxurious delicacies of the Persians.</w:t>
      </w:r>
    </w:p>
    <w:p w14:paraId="6EEA210C">
      <w:pPr>
        <w:pStyle w:val="3"/>
        <w:spacing w:line="243" w:lineRule="auto"/>
        <w:rPr>
          <w:rFonts w:hint="eastAsia" w:ascii="华文楷体" w:hAnsi="华文楷体" w:eastAsia="华文楷体" w:cs="华文楷体"/>
          <w:sz w:val="30"/>
          <w:szCs w:val="30"/>
        </w:rPr>
      </w:pPr>
    </w:p>
    <w:p w14:paraId="52B9CDB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属灵国度的那些财富，即使是最贫穷的人也能享有，我们宁愿选择它们，远胜于克罗伊索斯 (Crœsus 古代吕底亚国王，以富有著称) 或克拉苏 (Crassus 罗马富豪) 的财富，6以及波斯人一切奢华的美味佳肴。</w:t>
      </w:r>
    </w:p>
    <w:p w14:paraId="229EFEEF">
      <w:pPr>
        <w:pStyle w:val="3"/>
        <w:spacing w:line="243" w:lineRule="auto"/>
        <w:rPr>
          <w:rFonts w:hint="eastAsia" w:ascii="华文楷体" w:hAnsi="华文楷体" w:eastAsia="华文楷体" w:cs="华文楷体"/>
          <w:sz w:val="30"/>
          <w:szCs w:val="30"/>
        </w:rPr>
      </w:pPr>
    </w:p>
    <w:p w14:paraId="5FF0396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world look on and smile.</w:t>
      </w:r>
    </w:p>
    <w:p w14:paraId="15066265">
      <w:pPr>
        <w:pStyle w:val="3"/>
        <w:spacing w:line="243" w:lineRule="auto"/>
        <w:rPr>
          <w:rFonts w:hint="eastAsia" w:ascii="华文楷体" w:hAnsi="华文楷体" w:eastAsia="华文楷体" w:cs="华文楷体"/>
          <w:sz w:val="30"/>
          <w:szCs w:val="30"/>
        </w:rPr>
      </w:pPr>
    </w:p>
    <w:p w14:paraId="1F1DD8C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让世界看着微笑吧。</w:t>
      </w:r>
    </w:p>
    <w:p w14:paraId="595E828E">
      <w:pPr>
        <w:pStyle w:val="3"/>
        <w:spacing w:line="243" w:lineRule="auto"/>
        <w:rPr>
          <w:rFonts w:hint="eastAsia" w:ascii="华文楷体" w:hAnsi="华文楷体" w:eastAsia="华文楷体" w:cs="华文楷体"/>
          <w:sz w:val="30"/>
          <w:szCs w:val="30"/>
        </w:rPr>
      </w:pPr>
    </w:p>
    <w:p w14:paraId="628A29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rich man shall fade away in his ways."2</w:t>
      </w:r>
    </w:p>
    <w:p w14:paraId="5D72F090">
      <w:pPr>
        <w:pStyle w:val="3"/>
        <w:spacing w:line="243" w:lineRule="auto"/>
        <w:rPr>
          <w:rFonts w:hint="eastAsia" w:ascii="华文楷体" w:hAnsi="华文楷体" w:eastAsia="华文楷体" w:cs="华文楷体"/>
          <w:sz w:val="30"/>
          <w:szCs w:val="30"/>
        </w:rPr>
      </w:pPr>
    </w:p>
    <w:p w14:paraId="04C244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“富足人必在他所行的事上衰残。”2</w:t>
      </w:r>
    </w:p>
    <w:p w14:paraId="12AA657C">
      <w:pPr>
        <w:pStyle w:val="3"/>
        <w:spacing w:line="243" w:lineRule="auto"/>
        <w:rPr>
          <w:rFonts w:hint="eastAsia" w:ascii="华文楷体" w:hAnsi="华文楷体" w:eastAsia="华文楷体" w:cs="华文楷体"/>
          <w:sz w:val="30"/>
          <w:szCs w:val="30"/>
        </w:rPr>
      </w:pPr>
    </w:p>
    <w:p w14:paraId="12B6F06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a kingdom of Uninterrupted tranquillity.</w:t>
      </w:r>
    </w:p>
    <w:p w14:paraId="63F0E563">
      <w:pPr>
        <w:pStyle w:val="3"/>
        <w:spacing w:line="243" w:lineRule="auto"/>
        <w:rPr>
          <w:rFonts w:hint="eastAsia" w:ascii="华文楷体" w:hAnsi="华文楷体" w:eastAsia="华文楷体" w:cs="华文楷体"/>
          <w:sz w:val="30"/>
          <w:szCs w:val="30"/>
        </w:rPr>
      </w:pPr>
    </w:p>
    <w:p w14:paraId="4740D8A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（3）这是一个不受打扰的宁静国度。</w:t>
      </w:r>
    </w:p>
    <w:p w14:paraId="437408E7">
      <w:pPr>
        <w:pStyle w:val="3"/>
        <w:spacing w:line="243" w:lineRule="auto"/>
        <w:rPr>
          <w:rFonts w:hint="eastAsia" w:ascii="华文楷体" w:hAnsi="华文楷体" w:eastAsia="华文楷体" w:cs="华文楷体"/>
          <w:sz w:val="30"/>
          <w:szCs w:val="30"/>
        </w:rPr>
      </w:pPr>
    </w:p>
    <w:p w14:paraId="0FAE73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this kingdom does not want enemies.</w:t>
      </w:r>
    </w:p>
    <w:p w14:paraId="4BD65728">
      <w:pPr>
        <w:pStyle w:val="3"/>
        <w:spacing w:line="243" w:lineRule="auto"/>
        <w:rPr>
          <w:rFonts w:hint="eastAsia" w:ascii="华文楷体" w:hAnsi="华文楷体" w:eastAsia="华文楷体" w:cs="华文楷体"/>
          <w:sz w:val="30"/>
          <w:szCs w:val="30"/>
        </w:rPr>
      </w:pPr>
    </w:p>
    <w:p w14:paraId="62104CE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诚然，这个国度不乏仇敌。</w:t>
      </w:r>
    </w:p>
    <w:p w14:paraId="602F3ACC">
      <w:pPr>
        <w:pStyle w:val="3"/>
        <w:spacing w:line="243" w:lineRule="auto"/>
        <w:rPr>
          <w:rFonts w:hint="eastAsia" w:ascii="华文楷体" w:hAnsi="华文楷体" w:eastAsia="华文楷体" w:cs="华文楷体"/>
          <w:sz w:val="30"/>
          <w:szCs w:val="30"/>
        </w:rPr>
      </w:pPr>
    </w:p>
    <w:p w14:paraId="2C0B080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the leader of the infernal host,—"the whole world which lieth in wickedness,"— Antichrist, with his attendant, hired and auxiliary troops—attack and harass it without intermission.</w:t>
      </w:r>
    </w:p>
    <w:p w14:paraId="76C309E0">
      <w:pPr>
        <w:pStyle w:val="3"/>
        <w:spacing w:line="243" w:lineRule="auto"/>
        <w:rPr>
          <w:rFonts w:hint="eastAsia" w:ascii="华文楷体" w:hAnsi="华文楷体" w:eastAsia="华文楷体" w:cs="华文楷体"/>
          <w:sz w:val="30"/>
          <w:szCs w:val="30"/>
        </w:rPr>
      </w:pPr>
    </w:p>
    <w:p w14:paraId="6A63D2C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撒旦，地狱军团的首领，——“卧在那恶者手下的全世界，”——敌基督 (Antichrist)，连同他的随从、雇佣军和辅助部队——无间断地攻击和骚扰它。</w:t>
      </w:r>
    </w:p>
    <w:p w14:paraId="57D43F68">
      <w:pPr>
        <w:pStyle w:val="3"/>
        <w:spacing w:line="243" w:lineRule="auto"/>
        <w:rPr>
          <w:rFonts w:hint="eastAsia" w:ascii="华文楷体" w:hAnsi="华文楷体" w:eastAsia="华文楷体" w:cs="华文楷体"/>
          <w:sz w:val="30"/>
          <w:szCs w:val="30"/>
        </w:rPr>
      </w:pPr>
    </w:p>
    <w:p w14:paraId="2C3018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King himself keeps perpetual watch, and does not permit one of his subjects to perish.</w:t>
      </w:r>
    </w:p>
    <w:p w14:paraId="502CA57B">
      <w:pPr>
        <w:pStyle w:val="3"/>
        <w:spacing w:line="243" w:lineRule="auto"/>
        <w:rPr>
          <w:rFonts w:hint="eastAsia" w:ascii="华文楷体" w:hAnsi="华文楷体" w:eastAsia="华文楷体" w:cs="华文楷体"/>
          <w:sz w:val="30"/>
          <w:szCs w:val="30"/>
        </w:rPr>
      </w:pPr>
    </w:p>
    <w:p w14:paraId="2D3EA6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但君王自己却永远警醒，不容许祂的一个子民灭亡。</w:t>
      </w:r>
    </w:p>
    <w:p w14:paraId="0754095E">
      <w:pPr>
        <w:pStyle w:val="3"/>
        <w:spacing w:line="243" w:lineRule="auto"/>
        <w:rPr>
          <w:rFonts w:hint="eastAsia" w:ascii="华文楷体" w:hAnsi="华文楷体" w:eastAsia="华文楷体" w:cs="华文楷体"/>
          <w:sz w:val="30"/>
          <w:szCs w:val="30"/>
        </w:rPr>
      </w:pPr>
    </w:p>
    <w:p w14:paraId="1A962B1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lead them to battle, "earnestly to contend for the faith which was once delivered to the saints," his design is, that after having come off conquerors, they may share in the triumph, "receive a crown of glory,"2 and "sit with him on his throne."</w:t>
      </w:r>
    </w:p>
    <w:p w14:paraId="5FE49C8C">
      <w:pPr>
        <w:pStyle w:val="3"/>
        <w:spacing w:line="243" w:lineRule="auto"/>
        <w:rPr>
          <w:rFonts w:hint="eastAsia" w:ascii="华文楷体" w:hAnsi="华文楷体" w:eastAsia="华文楷体" w:cs="华文楷体"/>
          <w:sz w:val="30"/>
          <w:szCs w:val="30"/>
        </w:rPr>
      </w:pPr>
    </w:p>
    <w:p w14:paraId="1F50F99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如果祂带领他们争战，“为从前一次交付圣徒的真道，竭力地争辩，”祂的意图是，在他们得胜之后，可以分享胜利的喜悦，“得着荣耀的冠冕，”2并“与祂同坐宝座。”</w:t>
      </w:r>
    </w:p>
    <w:p w14:paraId="5F2AB7B1">
      <w:pPr>
        <w:pStyle w:val="3"/>
        <w:spacing w:line="243" w:lineRule="auto"/>
        <w:rPr>
          <w:rFonts w:hint="eastAsia" w:ascii="华文楷体" w:hAnsi="华文楷体" w:eastAsia="华文楷体" w:cs="华文楷体"/>
          <w:sz w:val="30"/>
          <w:szCs w:val="30"/>
        </w:rPr>
      </w:pPr>
    </w:p>
    <w:p w14:paraId="2303CE3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they appear to be vanquished, they actually "overcome," if in no other way, at least in this, "by the blood of the Lamb, and by the word of their testimony," for "they love not their lives unto the death."4</w:t>
      </w:r>
    </w:p>
    <w:p w14:paraId="6FF35477">
      <w:pPr>
        <w:pStyle w:val="3"/>
        <w:spacing w:line="243" w:lineRule="auto"/>
        <w:rPr>
          <w:rFonts w:hint="eastAsia" w:ascii="华文楷体" w:hAnsi="华文楷体" w:eastAsia="华文楷体" w:cs="华文楷体"/>
          <w:sz w:val="30"/>
          <w:szCs w:val="30"/>
        </w:rPr>
      </w:pPr>
    </w:p>
    <w:p w14:paraId="7358BE2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即使他们看起来被打败了，他们实际上也“得胜了”，如果不是以其他方式，至少是以这种方式，“藉着羔羊的血，和自己所见证的道，”因为“他们虽至于死，也不爱惜性命。”4</w:t>
      </w:r>
    </w:p>
    <w:p w14:paraId="3E181B7A">
      <w:pPr>
        <w:pStyle w:val="3"/>
        <w:spacing w:line="243" w:lineRule="auto"/>
        <w:rPr>
          <w:rFonts w:hint="eastAsia" w:ascii="华文楷体" w:hAnsi="华文楷体" w:eastAsia="华文楷体" w:cs="华文楷体"/>
          <w:sz w:val="30"/>
          <w:szCs w:val="30"/>
        </w:rPr>
      </w:pPr>
    </w:p>
    <w:p w14:paraId="20C63B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war will not last for ever.</w:t>
      </w:r>
    </w:p>
    <w:p w14:paraId="68969BC7">
      <w:pPr>
        <w:pStyle w:val="3"/>
        <w:spacing w:line="243" w:lineRule="auto"/>
        <w:rPr>
          <w:rFonts w:hint="eastAsia" w:ascii="华文楷体" w:hAnsi="华文楷体" w:eastAsia="华文楷体" w:cs="华文楷体"/>
          <w:sz w:val="30"/>
          <w:szCs w:val="30"/>
        </w:rPr>
      </w:pPr>
    </w:p>
    <w:p w14:paraId="686F92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但战争不会永远持续下去。</w:t>
      </w:r>
    </w:p>
    <w:p w14:paraId="255C99DB">
      <w:pPr>
        <w:pStyle w:val="3"/>
        <w:spacing w:line="243" w:lineRule="auto"/>
        <w:rPr>
          <w:rFonts w:hint="eastAsia" w:ascii="华文楷体" w:hAnsi="华文楷体" w:eastAsia="华文楷体" w:cs="华文楷体"/>
          <w:sz w:val="30"/>
          <w:szCs w:val="30"/>
        </w:rPr>
      </w:pPr>
    </w:p>
    <w:p w14:paraId="29FA838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prophecy is and will be accomplished, "Violence shall no more be heard in thy land, wasting nor destruction within thy borders; but thou shalt call thy walls Salvation, and thy gates Praise."</w:t>
      </w:r>
    </w:p>
    <w:p w14:paraId="686905DC">
      <w:pPr>
        <w:pStyle w:val="3"/>
        <w:spacing w:line="243" w:lineRule="auto"/>
        <w:rPr>
          <w:rFonts w:hint="eastAsia" w:ascii="华文楷体" w:hAnsi="华文楷体" w:eastAsia="华文楷体" w:cs="华文楷体"/>
          <w:sz w:val="30"/>
          <w:szCs w:val="30"/>
        </w:rPr>
      </w:pPr>
    </w:p>
    <w:p w14:paraId="2EBC607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这个预言已经并将要应验：“你地上不再听见强暴的事，境内不再听见荒凉毁灭的事；你必称你的墙为拯救，称你的门为赞美。”</w:t>
      </w:r>
    </w:p>
    <w:p w14:paraId="191A48FD">
      <w:pPr>
        <w:pStyle w:val="3"/>
        <w:spacing w:line="243" w:lineRule="auto"/>
        <w:rPr>
          <w:rFonts w:hint="eastAsia" w:ascii="华文楷体" w:hAnsi="华文楷体" w:eastAsia="华文楷体" w:cs="华文楷体"/>
          <w:sz w:val="30"/>
          <w:szCs w:val="30"/>
        </w:rPr>
      </w:pPr>
    </w:p>
    <w:p w14:paraId="4A112A2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kingdom of incomparable dignity.</w:t>
      </w:r>
    </w:p>
    <w:p w14:paraId="0B884BB6">
      <w:pPr>
        <w:pStyle w:val="3"/>
        <w:spacing w:line="243" w:lineRule="auto"/>
        <w:rPr>
          <w:rFonts w:hint="eastAsia" w:ascii="华文楷体" w:hAnsi="华文楷体" w:eastAsia="华文楷体" w:cs="华文楷体"/>
          <w:sz w:val="30"/>
          <w:szCs w:val="30"/>
        </w:rPr>
      </w:pPr>
    </w:p>
    <w:p w14:paraId="4E6BFD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这是一个尊贵无比的国度。</w:t>
      </w:r>
    </w:p>
    <w:p w14:paraId="07BB38A4">
      <w:pPr>
        <w:pStyle w:val="3"/>
        <w:spacing w:line="243" w:lineRule="auto"/>
        <w:rPr>
          <w:rFonts w:hint="eastAsia" w:ascii="华文楷体" w:hAnsi="华文楷体" w:eastAsia="华文楷体" w:cs="华文楷体"/>
          <w:sz w:val="30"/>
          <w:szCs w:val="30"/>
        </w:rPr>
      </w:pPr>
    </w:p>
    <w:p w14:paraId="7CD3E0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find what belongs to no other kingdom.</w:t>
      </w:r>
    </w:p>
    <w:p w14:paraId="593EFD57">
      <w:pPr>
        <w:pStyle w:val="3"/>
        <w:spacing w:line="243" w:lineRule="auto"/>
        <w:rPr>
          <w:rFonts w:hint="eastAsia" w:ascii="华文楷体" w:hAnsi="华文楷体" w:eastAsia="华文楷体" w:cs="华文楷体"/>
          <w:sz w:val="30"/>
          <w:szCs w:val="30"/>
        </w:rPr>
      </w:pPr>
    </w:p>
    <w:p w14:paraId="3FDE29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在这里我们找到不属于任何其他国度的事物。</w:t>
      </w:r>
    </w:p>
    <w:p w14:paraId="788DC32C">
      <w:pPr>
        <w:pStyle w:val="3"/>
        <w:spacing w:line="243" w:lineRule="auto"/>
        <w:rPr>
          <w:rFonts w:hint="eastAsia" w:ascii="华文楷体" w:hAnsi="华文楷体" w:eastAsia="华文楷体" w:cs="华文楷体"/>
          <w:sz w:val="30"/>
          <w:szCs w:val="30"/>
        </w:rPr>
      </w:pPr>
    </w:p>
    <w:p w14:paraId="10CA15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subjects are not only free, but are called to the dignity of priests, nay, of princes and of kings.</w:t>
      </w:r>
    </w:p>
    <w:p w14:paraId="2840E0F5">
      <w:pPr>
        <w:pStyle w:val="3"/>
        <w:spacing w:line="243" w:lineRule="auto"/>
        <w:rPr>
          <w:rFonts w:hint="eastAsia" w:ascii="华文楷体" w:hAnsi="华文楷体" w:eastAsia="华文楷体" w:cs="华文楷体"/>
          <w:sz w:val="30"/>
          <w:szCs w:val="30"/>
        </w:rPr>
      </w:pPr>
    </w:p>
    <w:p w14:paraId="19F0D80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所有的子民不仅是自由的，而且被呼召拥有祭司的尊严，不，是王子和君王的尊严。</w:t>
      </w:r>
    </w:p>
    <w:p w14:paraId="52441706">
      <w:pPr>
        <w:pStyle w:val="3"/>
        <w:spacing w:line="243" w:lineRule="auto"/>
        <w:rPr>
          <w:rFonts w:hint="eastAsia" w:ascii="华文楷体" w:hAnsi="华文楷体" w:eastAsia="华文楷体" w:cs="华文楷体"/>
          <w:sz w:val="30"/>
          <w:szCs w:val="30"/>
        </w:rPr>
      </w:pPr>
    </w:p>
    <w:p w14:paraId="30B41C9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 "royal priesthood."</w:t>
      </w:r>
    </w:p>
    <w:p w14:paraId="4B58CF48">
      <w:pPr>
        <w:pStyle w:val="3"/>
        <w:spacing w:line="243" w:lineRule="auto"/>
        <w:rPr>
          <w:rFonts w:hint="eastAsia" w:ascii="华文楷体" w:hAnsi="华文楷体" w:eastAsia="华文楷体" w:cs="华文楷体"/>
          <w:sz w:val="30"/>
          <w:szCs w:val="30"/>
        </w:rPr>
      </w:pPr>
    </w:p>
    <w:p w14:paraId="7047E64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他们是“君尊的祭司”。</w:t>
      </w:r>
    </w:p>
    <w:p w14:paraId="7806D14B">
      <w:pPr>
        <w:pStyle w:val="3"/>
        <w:spacing w:line="243" w:lineRule="auto"/>
        <w:rPr>
          <w:rFonts w:hint="eastAsia" w:ascii="华文楷体" w:hAnsi="华文楷体" w:eastAsia="华文楷体" w:cs="华文楷体"/>
          <w:sz w:val="30"/>
          <w:szCs w:val="30"/>
        </w:rPr>
      </w:pPr>
    </w:p>
    <w:p w14:paraId="7E6893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Christ, "the prince of the kings of the earth, hath made them kings and priests unto God and his Father."7</w:t>
      </w:r>
    </w:p>
    <w:p w14:paraId="0002C390">
      <w:pPr>
        <w:pStyle w:val="3"/>
        <w:spacing w:line="243" w:lineRule="auto"/>
        <w:rPr>
          <w:rFonts w:hint="eastAsia" w:ascii="华文楷体" w:hAnsi="华文楷体" w:eastAsia="华文楷体" w:cs="华文楷体"/>
          <w:sz w:val="30"/>
          <w:szCs w:val="30"/>
        </w:rPr>
      </w:pPr>
    </w:p>
    <w:p w14:paraId="36B7B8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耶稣基督，“地上君王元首，使他们成为国民，作祂父神的祭司。”7 （译注：原文引用启示录1:5-6，但略有综合。“国民”更准确的翻译是“国度”或“君王”，结合上下文“kings and priests”译为“君王和祭司”更佳。）</w:t>
      </w:r>
    </w:p>
    <w:p w14:paraId="4E097EC8">
      <w:pPr>
        <w:pStyle w:val="3"/>
        <w:spacing w:line="243" w:lineRule="auto"/>
        <w:rPr>
          <w:rFonts w:hint="eastAsia" w:ascii="华文楷体" w:hAnsi="华文楷体" w:eastAsia="华文楷体" w:cs="华文楷体"/>
          <w:sz w:val="30"/>
          <w:szCs w:val="30"/>
        </w:rPr>
      </w:pPr>
    </w:p>
    <w:p w14:paraId="6BBB60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kings who, endowed with a free spirit, an excellent spirit,—moved by the generous incentives of a holy ambition, strive with heroic daring to realize the sayings of Solomon, "that the righteous is more excellent than his neighbour."2</w:t>
      </w:r>
    </w:p>
    <w:p w14:paraId="6582E745">
      <w:pPr>
        <w:pStyle w:val="3"/>
        <w:spacing w:line="243" w:lineRule="auto"/>
        <w:rPr>
          <w:rFonts w:hint="eastAsia" w:ascii="华文楷体" w:hAnsi="华文楷体" w:eastAsia="华文楷体" w:cs="华文楷体"/>
          <w:sz w:val="30"/>
          <w:szCs w:val="30"/>
        </w:rPr>
      </w:pPr>
    </w:p>
    <w:p w14:paraId="53B359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他们是君王，被赋予了自由的灵，卓越的灵，——被圣洁抱负的慷慨激励所感动，以英雄般的胆量努力实现所罗门的箴言：“义人引导他的邻舍。”2 （译注：箴言12:26原文上下文指引方向，此处作者引申为品格上的超越。）</w:t>
      </w:r>
    </w:p>
    <w:p w14:paraId="2FA4BC93">
      <w:pPr>
        <w:pStyle w:val="3"/>
        <w:spacing w:line="243" w:lineRule="auto"/>
        <w:rPr>
          <w:rFonts w:hint="eastAsia" w:ascii="华文楷体" w:hAnsi="华文楷体" w:eastAsia="华文楷体" w:cs="华文楷体"/>
          <w:sz w:val="30"/>
          <w:szCs w:val="30"/>
        </w:rPr>
      </w:pPr>
    </w:p>
    <w:p w14:paraId="7F452E1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riches of hidden wisdom, by the beauty of spiritual grace, by the superiority of Christian excellencies, they labour to rise as far above other men, as kings are above their subjects.</w:t>
      </w:r>
    </w:p>
    <w:p w14:paraId="70E07123">
      <w:pPr>
        <w:pStyle w:val="3"/>
        <w:spacing w:line="243" w:lineRule="auto"/>
        <w:rPr>
          <w:rFonts w:hint="eastAsia" w:ascii="华文楷体" w:hAnsi="华文楷体" w:eastAsia="华文楷体" w:cs="华文楷体"/>
          <w:sz w:val="30"/>
          <w:szCs w:val="30"/>
        </w:rPr>
      </w:pPr>
    </w:p>
    <w:p w14:paraId="3AB9D9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藉着隐藏智慧的丰富，藉着属灵恩典的美丽，藉着基督徒卓越品格的优越性，他们努力超越他人，如同君王超越他们的臣民一样。</w:t>
      </w:r>
    </w:p>
    <w:p w14:paraId="20100DEE">
      <w:pPr>
        <w:pStyle w:val="3"/>
        <w:spacing w:line="243" w:lineRule="auto"/>
        <w:rPr>
          <w:rFonts w:hint="eastAsia" w:ascii="华文楷体" w:hAnsi="华文楷体" w:eastAsia="华文楷体" w:cs="华文楷体"/>
          <w:sz w:val="30"/>
          <w:szCs w:val="30"/>
        </w:rPr>
      </w:pPr>
    </w:p>
    <w:p w14:paraId="40FBA86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govern their sins and lusts, to which the lords of the earth, the most formidable tyrants, render abject submission.</w:t>
      </w:r>
    </w:p>
    <w:p w14:paraId="64DAA4FB">
      <w:pPr>
        <w:pStyle w:val="3"/>
        <w:spacing w:line="243" w:lineRule="auto"/>
        <w:rPr>
          <w:rFonts w:hint="eastAsia" w:ascii="华文楷体" w:hAnsi="华文楷体" w:eastAsia="华文楷体" w:cs="华文楷体"/>
          <w:sz w:val="30"/>
          <w:szCs w:val="30"/>
        </w:rPr>
      </w:pPr>
    </w:p>
    <w:p w14:paraId="17ECBEC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他们管治自己的罪和情欲，而地上的主宰，最可怕的暴君，却向这些罪和情欲卑躬屈膝。</w:t>
      </w:r>
    </w:p>
    <w:p w14:paraId="3853B6F2">
      <w:pPr>
        <w:pStyle w:val="3"/>
        <w:spacing w:line="243" w:lineRule="auto"/>
        <w:rPr>
          <w:rFonts w:hint="eastAsia" w:ascii="华文楷体" w:hAnsi="华文楷体" w:eastAsia="华文楷体" w:cs="华文楷体"/>
          <w:sz w:val="30"/>
          <w:szCs w:val="30"/>
        </w:rPr>
      </w:pPr>
    </w:p>
    <w:p w14:paraId="4448C80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nobly despise, reject, and trample under foot the whole world, with its established customs and depraved morals, resolving that they "will not be brought under the power of any."</w:t>
      </w:r>
    </w:p>
    <w:p w14:paraId="0C47CB12">
      <w:pPr>
        <w:pStyle w:val="3"/>
        <w:spacing w:line="243" w:lineRule="auto"/>
        <w:rPr>
          <w:rFonts w:hint="eastAsia" w:ascii="华文楷体" w:hAnsi="华文楷体" w:eastAsia="华文楷体" w:cs="华文楷体"/>
          <w:sz w:val="30"/>
          <w:szCs w:val="30"/>
        </w:rPr>
      </w:pPr>
    </w:p>
    <w:p w14:paraId="3C51F33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他们高尚地鄙视、拒绝并践踏整个世界，连同其既定的习俗和败坏的道德，决心“不受任何辖制。”</w:t>
      </w:r>
    </w:p>
    <w:p w14:paraId="605BDCAE">
      <w:pPr>
        <w:pStyle w:val="3"/>
        <w:spacing w:line="243" w:lineRule="auto"/>
        <w:rPr>
          <w:rFonts w:hint="eastAsia" w:ascii="华文楷体" w:hAnsi="华文楷体" w:eastAsia="华文楷体" w:cs="华文楷体"/>
          <w:sz w:val="30"/>
          <w:szCs w:val="30"/>
        </w:rPr>
      </w:pPr>
    </w:p>
    <w:p w14:paraId="6962494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they are conquerors, and "more than conquerors" of Satan, and look for the reward promised by Christ, "To him that overcometh will I grant to sit with me in my throne, even as I also overcame, and am sat down with my Father in his throne."4</w:t>
      </w:r>
    </w:p>
    <w:p w14:paraId="67A337D6">
      <w:pPr>
        <w:pStyle w:val="3"/>
        <w:spacing w:line="243" w:lineRule="auto"/>
        <w:rPr>
          <w:rFonts w:hint="eastAsia" w:ascii="华文楷体" w:hAnsi="华文楷体" w:eastAsia="华文楷体" w:cs="华文楷体"/>
          <w:sz w:val="30"/>
          <w:szCs w:val="30"/>
        </w:rPr>
      </w:pPr>
    </w:p>
    <w:p w14:paraId="467735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简而言之，他们是得胜者，并且“得胜有余”于撒旦，并仰望基督所应许的赏赐：“得胜的，我要赐他在我宝座上与我同坐，就如我得了胜，在我父的宝座上与祂同坐一般。”4</w:t>
      </w:r>
    </w:p>
    <w:p w14:paraId="71ADCBEC">
      <w:pPr>
        <w:pStyle w:val="3"/>
        <w:spacing w:line="243" w:lineRule="auto"/>
        <w:rPr>
          <w:rFonts w:hint="eastAsia" w:ascii="华文楷体" w:hAnsi="华文楷体" w:eastAsia="华文楷体" w:cs="华文楷体"/>
          <w:sz w:val="30"/>
          <w:szCs w:val="30"/>
        </w:rPr>
      </w:pPr>
    </w:p>
    <w:p w14:paraId="49BD29D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 the privileges of this kingdom and the happiness of its subjects are so far superior to all others,—that happiness, next to the glory of God, ought to be most earnestly solicited by us from God our King.</w:t>
      </w:r>
    </w:p>
    <w:p w14:paraId="028CB0F7">
      <w:pPr>
        <w:pStyle w:val="3"/>
        <w:spacing w:line="243" w:lineRule="auto"/>
        <w:rPr>
          <w:rFonts w:hint="eastAsia" w:ascii="华文楷体" w:hAnsi="华文楷体" w:eastAsia="华文楷体" w:cs="华文楷体"/>
          <w:sz w:val="30"/>
          <w:szCs w:val="30"/>
        </w:rPr>
      </w:pPr>
    </w:p>
    <w:p w14:paraId="3A89F9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因此，既然这个国度的特权及其子民的幸福远超其他一切，——那幸福，仅次于神的荣耀，就应当由我们最热切地向我们的君王神祈求。</w:t>
      </w:r>
    </w:p>
    <w:p w14:paraId="22D63647">
      <w:pPr>
        <w:pStyle w:val="3"/>
        <w:spacing w:line="243" w:lineRule="auto"/>
        <w:rPr>
          <w:rFonts w:hint="eastAsia" w:ascii="华文楷体" w:hAnsi="华文楷体" w:eastAsia="华文楷体" w:cs="华文楷体"/>
          <w:sz w:val="30"/>
          <w:szCs w:val="30"/>
        </w:rPr>
      </w:pPr>
    </w:p>
    <w:p w14:paraId="0C8E573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truths be seriously considered, something must be done by ourselves.</w:t>
      </w:r>
    </w:p>
    <w:p w14:paraId="1C77AB49">
      <w:pPr>
        <w:pStyle w:val="3"/>
        <w:spacing w:line="243" w:lineRule="auto"/>
        <w:rPr>
          <w:rFonts w:hint="eastAsia" w:ascii="华文楷体" w:hAnsi="华文楷体" w:eastAsia="华文楷体" w:cs="华文楷体"/>
          <w:sz w:val="30"/>
          <w:szCs w:val="30"/>
        </w:rPr>
      </w:pPr>
    </w:p>
    <w:p w14:paraId="4F6BF2E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如果这些真理被认真思考，我们自己就必须做些什么。</w:t>
      </w:r>
    </w:p>
    <w:p w14:paraId="1612ADF6">
      <w:pPr>
        <w:pStyle w:val="3"/>
        <w:spacing w:line="243" w:lineRule="auto"/>
        <w:rPr>
          <w:rFonts w:hint="eastAsia" w:ascii="华文楷体" w:hAnsi="华文楷体" w:eastAsia="华文楷体" w:cs="华文楷体"/>
          <w:sz w:val="30"/>
          <w:szCs w:val="30"/>
        </w:rPr>
      </w:pPr>
    </w:p>
    <w:p w14:paraId="21CFC67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abjure all obedience to the devil, to the world, and to sin.</w:t>
      </w:r>
    </w:p>
    <w:p w14:paraId="688CB925">
      <w:pPr>
        <w:pStyle w:val="3"/>
        <w:spacing w:line="243" w:lineRule="auto"/>
        <w:rPr>
          <w:rFonts w:hint="eastAsia" w:ascii="华文楷体" w:hAnsi="华文楷体" w:eastAsia="华文楷体" w:cs="华文楷体"/>
          <w:sz w:val="30"/>
          <w:szCs w:val="30"/>
        </w:rPr>
      </w:pPr>
    </w:p>
    <w:p w14:paraId="7FFA9B4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我们必须弃绝一切对魔鬼、世界和罪的顺服。</w:t>
      </w:r>
    </w:p>
    <w:p w14:paraId="531A4C7C">
      <w:pPr>
        <w:pStyle w:val="3"/>
        <w:spacing w:line="243" w:lineRule="auto"/>
        <w:rPr>
          <w:rFonts w:hint="eastAsia" w:ascii="华文楷体" w:hAnsi="华文楷体" w:eastAsia="华文楷体" w:cs="华文楷体"/>
          <w:sz w:val="30"/>
          <w:szCs w:val="30"/>
        </w:rPr>
      </w:pPr>
    </w:p>
    <w:p w14:paraId="620E6D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oppose the most beloved lusts from the bondage of which we have been made free.</w:t>
      </w:r>
    </w:p>
    <w:p w14:paraId="14DCE177">
      <w:pPr>
        <w:pStyle w:val="3"/>
        <w:spacing w:line="243" w:lineRule="auto"/>
        <w:rPr>
          <w:rFonts w:hint="eastAsia" w:ascii="华文楷体" w:hAnsi="华文楷体" w:eastAsia="华文楷体" w:cs="华文楷体"/>
          <w:sz w:val="30"/>
          <w:szCs w:val="30"/>
        </w:rPr>
      </w:pPr>
    </w:p>
    <w:p w14:paraId="3FF1B6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我们必须抵挡那些我们已从中得自由之捆绑的最喜爱的情欲。</w:t>
      </w:r>
    </w:p>
    <w:p w14:paraId="715E1427">
      <w:pPr>
        <w:pStyle w:val="3"/>
        <w:spacing w:line="243" w:lineRule="auto"/>
        <w:rPr>
          <w:rFonts w:hint="eastAsia" w:ascii="华文楷体" w:hAnsi="华文楷体" w:eastAsia="华文楷体" w:cs="华文楷体"/>
          <w:sz w:val="30"/>
          <w:szCs w:val="30"/>
        </w:rPr>
      </w:pPr>
    </w:p>
    <w:p w14:paraId="31ECD43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open the gates of our heart, that "the King of glory may come in."</w:t>
      </w:r>
    </w:p>
    <w:p w14:paraId="66AA10D5">
      <w:pPr>
        <w:pStyle w:val="3"/>
        <w:spacing w:line="243" w:lineRule="auto"/>
        <w:rPr>
          <w:rFonts w:hint="eastAsia" w:ascii="华文楷体" w:hAnsi="华文楷体" w:eastAsia="华文楷体" w:cs="华文楷体"/>
          <w:sz w:val="30"/>
          <w:szCs w:val="30"/>
        </w:rPr>
      </w:pPr>
    </w:p>
    <w:p w14:paraId="5DCA2B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我们必须打开我们心门，好叫“荣耀的王进来。”</w:t>
      </w:r>
    </w:p>
    <w:p w14:paraId="098A1108">
      <w:pPr>
        <w:pStyle w:val="3"/>
        <w:spacing w:line="243" w:lineRule="auto"/>
        <w:rPr>
          <w:rFonts w:hint="eastAsia" w:ascii="华文楷体" w:hAnsi="华文楷体" w:eastAsia="华文楷体" w:cs="华文楷体"/>
          <w:sz w:val="30"/>
          <w:szCs w:val="30"/>
        </w:rPr>
      </w:pPr>
    </w:p>
    <w:p w14:paraId="09C0E8C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fulfil his commands with the utmost cheerfulness.</w:t>
      </w:r>
    </w:p>
    <w:p w14:paraId="1E07B428">
      <w:pPr>
        <w:pStyle w:val="3"/>
        <w:spacing w:line="243" w:lineRule="auto"/>
        <w:rPr>
          <w:rFonts w:hint="eastAsia" w:ascii="华文楷体" w:hAnsi="华文楷体" w:eastAsia="华文楷体" w:cs="华文楷体"/>
          <w:sz w:val="30"/>
          <w:szCs w:val="30"/>
        </w:rPr>
      </w:pPr>
    </w:p>
    <w:p w14:paraId="3339817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我们必须以最大的甘心乐意遵行祂的命令。</w:t>
      </w:r>
    </w:p>
    <w:p w14:paraId="45C8E837">
      <w:pPr>
        <w:pStyle w:val="3"/>
        <w:spacing w:line="243" w:lineRule="auto"/>
        <w:rPr>
          <w:rFonts w:hint="eastAsia" w:ascii="华文楷体" w:hAnsi="华文楷体" w:eastAsia="华文楷体" w:cs="华文楷体"/>
          <w:sz w:val="30"/>
          <w:szCs w:val="30"/>
        </w:rPr>
      </w:pPr>
    </w:p>
    <w:p w14:paraId="0F9704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put away every thing that is displeasing to our Most Holy King.</w:t>
      </w:r>
    </w:p>
    <w:p w14:paraId="10D84853">
      <w:pPr>
        <w:pStyle w:val="3"/>
        <w:spacing w:line="243" w:lineRule="auto"/>
        <w:rPr>
          <w:rFonts w:hint="eastAsia" w:ascii="华文楷体" w:hAnsi="华文楷体" w:eastAsia="华文楷体" w:cs="华文楷体"/>
          <w:sz w:val="30"/>
          <w:szCs w:val="30"/>
        </w:rPr>
      </w:pPr>
    </w:p>
    <w:p w14:paraId="2569901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我们必须除去一切令我们至圣君王不悦的事物。</w:t>
      </w:r>
    </w:p>
    <w:p w14:paraId="7466EA82">
      <w:pPr>
        <w:pStyle w:val="3"/>
        <w:spacing w:line="243" w:lineRule="auto"/>
        <w:rPr>
          <w:rFonts w:hint="eastAsia" w:ascii="华文楷体" w:hAnsi="华文楷体" w:eastAsia="华文楷体" w:cs="华文楷体"/>
          <w:sz w:val="30"/>
          <w:szCs w:val="30"/>
        </w:rPr>
      </w:pPr>
    </w:p>
    <w:p w14:paraId="15DA9CC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labour zealously to advance his kingdom in ourselves, and in others, in those especially who have been entrusted to our care.</w:t>
      </w:r>
    </w:p>
    <w:p w14:paraId="02DDAB05">
      <w:pPr>
        <w:pStyle w:val="3"/>
        <w:spacing w:line="243" w:lineRule="auto"/>
        <w:rPr>
          <w:rFonts w:hint="eastAsia" w:ascii="华文楷体" w:hAnsi="华文楷体" w:eastAsia="华文楷体" w:cs="华文楷体"/>
          <w:sz w:val="30"/>
          <w:szCs w:val="30"/>
        </w:rPr>
      </w:pPr>
    </w:p>
    <w:p w14:paraId="3D42F74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我们必须热切地努力在我们自己里面，以及在他人里面，特别是在那些托付给我们照顾的人里面，拓展祂的国度。</w:t>
      </w:r>
    </w:p>
    <w:p w14:paraId="3F683552">
      <w:pPr>
        <w:pStyle w:val="3"/>
        <w:spacing w:line="243" w:lineRule="auto"/>
        <w:rPr>
          <w:rFonts w:hint="eastAsia" w:ascii="华文楷体" w:hAnsi="华文楷体" w:eastAsia="华文楷体" w:cs="华文楷体"/>
          <w:sz w:val="30"/>
          <w:szCs w:val="30"/>
        </w:rPr>
      </w:pPr>
    </w:p>
    <w:p w14:paraId="388D163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any abilities, or eloquence, or reputation, let all be devoted to the service of our king.</w:t>
      </w:r>
    </w:p>
    <w:p w14:paraId="2E5E5278">
      <w:pPr>
        <w:pStyle w:val="3"/>
        <w:spacing w:line="243" w:lineRule="auto"/>
        <w:rPr>
          <w:rFonts w:hint="eastAsia" w:ascii="华文楷体" w:hAnsi="华文楷体" w:eastAsia="华文楷体" w:cs="华文楷体"/>
          <w:sz w:val="30"/>
          <w:szCs w:val="30"/>
        </w:rPr>
      </w:pPr>
    </w:p>
    <w:p w14:paraId="13E5A3B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如果我们有任何才能、口才或声誉，让一切都奉献给事奉我们的君王。</w:t>
      </w:r>
    </w:p>
    <w:p w14:paraId="6F48428E">
      <w:pPr>
        <w:pStyle w:val="3"/>
        <w:spacing w:line="243" w:lineRule="auto"/>
        <w:rPr>
          <w:rFonts w:hint="eastAsia" w:ascii="华文楷体" w:hAnsi="华文楷体" w:eastAsia="华文楷体" w:cs="华文楷体"/>
          <w:sz w:val="30"/>
          <w:szCs w:val="30"/>
        </w:rPr>
      </w:pPr>
    </w:p>
    <w:p w14:paraId="5CE911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conduct ourselves, in our various conditions, as faithful and active servants,—prepared, where the glory of the king and of his kingdom is concerned, to lay down life itself,—convinced that those men lead the happiest lives who, after doing all that is in their power for enlarging the kingdom of God, suffer for the sake of that kingdom a glorious death.</w:t>
      </w:r>
    </w:p>
    <w:p w14:paraId="559D7B1A">
      <w:pPr>
        <w:pStyle w:val="3"/>
        <w:spacing w:line="243" w:lineRule="auto"/>
        <w:rPr>
          <w:rFonts w:hint="eastAsia" w:ascii="华文楷体" w:hAnsi="华文楷体" w:eastAsia="华文楷体" w:cs="华文楷体"/>
          <w:sz w:val="30"/>
          <w:szCs w:val="30"/>
        </w:rPr>
      </w:pPr>
    </w:p>
    <w:p w14:paraId="36B2270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让我们在各种境遇中，都作忠心而积极的仆人，——在关乎君王和祂国度荣耀之处，准备献上生命本身，——深信那些在尽其所能拓展神国度之后，为那国度而光荣殉道的人，过着最幸福的生活。</w:t>
      </w:r>
    </w:p>
    <w:p w14:paraId="23FE1C54">
      <w:pPr>
        <w:pStyle w:val="3"/>
        <w:spacing w:line="243" w:lineRule="auto"/>
        <w:rPr>
          <w:rFonts w:hint="eastAsia" w:ascii="华文楷体" w:hAnsi="华文楷体" w:eastAsia="华文楷体" w:cs="华文楷体"/>
          <w:sz w:val="30"/>
          <w:szCs w:val="30"/>
        </w:rPr>
      </w:pPr>
    </w:p>
    <w:p w14:paraId="56F647A3">
      <w:pPr>
        <w:pStyle w:val="2"/>
        <w:bidi w:val="0"/>
        <w:jc w:val="center"/>
        <w:rPr>
          <w:rFonts w:hint="eastAsia"/>
        </w:rPr>
      </w:pPr>
      <w:r>
        <w:rPr>
          <w:rFonts w:hint="eastAsia"/>
        </w:rPr>
        <w:t>DISSERTATION X:</w:t>
      </w:r>
    </w:p>
    <w:p w14:paraId="5BA9A403">
      <w:pPr>
        <w:pStyle w:val="2"/>
        <w:bidi w:val="0"/>
        <w:jc w:val="center"/>
        <w:rPr>
          <w:rFonts w:hint="eastAsia"/>
        </w:rPr>
      </w:pPr>
      <w:r>
        <w:rPr>
          <w:rFonts w:hint="eastAsia"/>
        </w:rPr>
        <w:t>专题论文十：</w:t>
      </w:r>
    </w:p>
    <w:p w14:paraId="6BA3C911">
      <w:pPr>
        <w:pStyle w:val="3"/>
        <w:spacing w:line="243" w:lineRule="auto"/>
        <w:rPr>
          <w:rFonts w:hint="eastAsia" w:ascii="华文楷体" w:hAnsi="华文楷体" w:eastAsia="华文楷体" w:cs="华文楷体"/>
          <w:sz w:val="30"/>
          <w:szCs w:val="30"/>
        </w:rPr>
      </w:pPr>
    </w:p>
    <w:p w14:paraId="6CCF25F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DOING THE WILL OF GOD</w:t>
      </w:r>
    </w:p>
    <w:p w14:paraId="117B109B">
      <w:pPr>
        <w:pStyle w:val="3"/>
        <w:spacing w:line="243" w:lineRule="auto"/>
        <w:rPr>
          <w:rFonts w:hint="eastAsia" w:ascii="华文楷体" w:hAnsi="华文楷体" w:eastAsia="华文楷体" w:cs="华文楷体"/>
          <w:sz w:val="30"/>
          <w:szCs w:val="30"/>
        </w:rPr>
      </w:pPr>
    </w:p>
    <w:p w14:paraId="4D66646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论遵行神的旨意</w:t>
      </w:r>
    </w:p>
    <w:p w14:paraId="3995F24E">
      <w:pPr>
        <w:pStyle w:val="3"/>
        <w:spacing w:line="243" w:lineRule="auto"/>
        <w:rPr>
          <w:rFonts w:hint="eastAsia" w:ascii="华文楷体" w:hAnsi="华文楷体" w:eastAsia="华文楷体" w:cs="华文楷体"/>
          <w:sz w:val="30"/>
          <w:szCs w:val="30"/>
        </w:rPr>
      </w:pPr>
    </w:p>
    <w:p w14:paraId="06A3C8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ΓΕΝΝΗΘΗΤΩ ΤΟ ΘΕΛΗΜΛ ΣΟΥ, ΩΣ ΕΝ ΟΥΡΑΝΩ ΚΑΙ ΕΠΙ ΤΗΣ ΓΗΣ</w:t>
      </w:r>
    </w:p>
    <w:p w14:paraId="6DC9FD92">
      <w:pPr>
        <w:pStyle w:val="3"/>
        <w:spacing w:line="243" w:lineRule="auto"/>
        <w:rPr>
          <w:rFonts w:hint="eastAsia" w:ascii="华文楷体" w:hAnsi="华文楷体" w:eastAsia="华文楷体" w:cs="华文楷体"/>
          <w:sz w:val="30"/>
          <w:szCs w:val="30"/>
        </w:rPr>
      </w:pPr>
    </w:p>
    <w:p w14:paraId="4D3E06D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愿祢的旨意行在地上，如同行在天上</w:t>
      </w:r>
    </w:p>
    <w:p w14:paraId="4A4324C2">
      <w:pPr>
        <w:pStyle w:val="3"/>
        <w:spacing w:line="243" w:lineRule="auto"/>
        <w:rPr>
          <w:rFonts w:hint="eastAsia" w:ascii="华文楷体" w:hAnsi="华文楷体" w:eastAsia="华文楷体" w:cs="华文楷体"/>
          <w:sz w:val="30"/>
          <w:szCs w:val="30"/>
        </w:rPr>
      </w:pPr>
    </w:p>
    <w:p w14:paraId="01B442B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IMMEDIATELY after that part of the prayer which relates to the kingdom of God and the coming of that kingdom, there follows, in beautiful order, an expression of our desires, that the will of that great king maybe done.</w:t>
      </w:r>
    </w:p>
    <w:p w14:paraId="56816346">
      <w:pPr>
        <w:pStyle w:val="3"/>
        <w:spacing w:line="243" w:lineRule="auto"/>
        <w:rPr>
          <w:rFonts w:hint="eastAsia" w:ascii="华文楷体" w:hAnsi="华文楷体" w:eastAsia="华文楷体" w:cs="华文楷体"/>
          <w:sz w:val="30"/>
          <w:szCs w:val="30"/>
        </w:rPr>
      </w:pPr>
    </w:p>
    <w:p w14:paraId="779376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紧随祷告中关乎神国度和那国度降临的部分之后，以优美的次序，表达了我们对那伟大君王旨意得以成就的渴望。</w:t>
      </w:r>
    </w:p>
    <w:p w14:paraId="5A09A5E4">
      <w:pPr>
        <w:pStyle w:val="3"/>
        <w:spacing w:line="243" w:lineRule="auto"/>
        <w:rPr>
          <w:rFonts w:hint="eastAsia" w:ascii="华文楷体" w:hAnsi="华文楷体" w:eastAsia="华文楷体" w:cs="华文楷体"/>
          <w:sz w:val="30"/>
          <w:szCs w:val="30"/>
        </w:rPr>
      </w:pPr>
    </w:p>
    <w:p w14:paraId="1CAD88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clearly due to the majesty of our king, than an acknowledgment that "His kingdom ruleth over all," and that the opposition of the will of his subjects to his will is in all cases unlawful.</w:t>
      </w:r>
    </w:p>
    <w:p w14:paraId="783ECFFF">
      <w:pPr>
        <w:pStyle w:val="3"/>
        <w:spacing w:line="243" w:lineRule="auto"/>
        <w:rPr>
          <w:rFonts w:hint="eastAsia" w:ascii="华文楷体" w:hAnsi="华文楷体" w:eastAsia="华文楷体" w:cs="华文楷体"/>
          <w:sz w:val="30"/>
          <w:szCs w:val="30"/>
        </w:rPr>
      </w:pPr>
    </w:p>
    <w:p w14:paraId="347E35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没有什么比承认“祂的国统管万有”，以及祂子民的意志与祂意志的对立在任何情况下都是不合法的，更能清楚地归于我们君王的威严了。</w:t>
      </w:r>
    </w:p>
    <w:p w14:paraId="739FE579">
      <w:pPr>
        <w:pStyle w:val="3"/>
        <w:spacing w:line="243" w:lineRule="auto"/>
        <w:rPr>
          <w:rFonts w:hint="eastAsia" w:ascii="华文楷体" w:hAnsi="华文楷体" w:eastAsia="华文楷体" w:cs="华文楷体"/>
          <w:sz w:val="30"/>
          <w:szCs w:val="30"/>
        </w:rPr>
      </w:pPr>
    </w:p>
    <w:p w14:paraId="29385D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a king to say, "My counsel shall stand, and I will do all my pleasure."2</w:t>
      </w:r>
    </w:p>
    <w:p w14:paraId="16BD6E28">
      <w:pPr>
        <w:pStyle w:val="3"/>
        <w:spacing w:line="243" w:lineRule="auto"/>
        <w:rPr>
          <w:rFonts w:hint="eastAsia" w:ascii="华文楷体" w:hAnsi="华文楷体" w:eastAsia="华文楷体" w:cs="华文楷体"/>
          <w:sz w:val="30"/>
          <w:szCs w:val="30"/>
        </w:rPr>
      </w:pPr>
    </w:p>
    <w:p w14:paraId="68F466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君王当说：“我的筹算必立定；凡我所喜悦的，我必成就。”2</w:t>
      </w:r>
    </w:p>
    <w:p w14:paraId="3BC247B7">
      <w:pPr>
        <w:pStyle w:val="3"/>
        <w:spacing w:line="243" w:lineRule="auto"/>
        <w:rPr>
          <w:rFonts w:hint="eastAsia" w:ascii="华文楷体" w:hAnsi="华文楷体" w:eastAsia="华文楷体" w:cs="华文楷体"/>
          <w:sz w:val="30"/>
          <w:szCs w:val="30"/>
        </w:rPr>
      </w:pPr>
    </w:p>
    <w:p w14:paraId="2C2B84B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belongs to subjects to comply with his will in all things, and with that aged priest to reply, "It is the Lord; let him do what seemeth him good."</w:t>
      </w:r>
    </w:p>
    <w:p w14:paraId="79EDF842">
      <w:pPr>
        <w:pStyle w:val="3"/>
        <w:spacing w:line="243" w:lineRule="auto"/>
        <w:rPr>
          <w:rFonts w:hint="eastAsia" w:ascii="华文楷体" w:hAnsi="华文楷体" w:eastAsia="华文楷体" w:cs="华文楷体"/>
          <w:sz w:val="30"/>
          <w:szCs w:val="30"/>
        </w:rPr>
      </w:pPr>
    </w:p>
    <w:p w14:paraId="10F284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臣民当在凡事上遵从祂的旨意，并与那位年迈的祭司一同回答：“这是耶和华；愿祂照自己所看为好的去行。”</w:t>
      </w:r>
    </w:p>
    <w:p w14:paraId="7766B4C5">
      <w:pPr>
        <w:pStyle w:val="3"/>
        <w:spacing w:line="243" w:lineRule="auto"/>
        <w:rPr>
          <w:rFonts w:hint="eastAsia" w:ascii="华文楷体" w:hAnsi="华文楷体" w:eastAsia="华文楷体" w:cs="华文楷体"/>
          <w:sz w:val="30"/>
          <w:szCs w:val="30"/>
        </w:rPr>
      </w:pPr>
    </w:p>
    <w:p w14:paraId="205F4C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our king "hath prepared his throne in the heavens,"4 his subjects on the earth are obviously bound to look to his subjects in heaven, copying, as far as possible, their example.</w:t>
      </w:r>
    </w:p>
    <w:p w14:paraId="5C9569F8">
      <w:pPr>
        <w:pStyle w:val="3"/>
        <w:spacing w:line="243" w:lineRule="auto"/>
        <w:rPr>
          <w:rFonts w:hint="eastAsia" w:ascii="华文楷体" w:hAnsi="华文楷体" w:eastAsia="华文楷体" w:cs="华文楷体"/>
          <w:sz w:val="30"/>
          <w:szCs w:val="30"/>
        </w:rPr>
      </w:pPr>
    </w:p>
    <w:p w14:paraId="7FDB468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既然我们的君王“在天上立定宝座”，4祂在地上的臣民显然有责任仰望祂在天上的臣民，尽可能地效法他们的榜样。</w:t>
      </w:r>
    </w:p>
    <w:p w14:paraId="150697B5">
      <w:pPr>
        <w:pStyle w:val="3"/>
        <w:spacing w:line="243" w:lineRule="auto"/>
        <w:rPr>
          <w:rFonts w:hint="eastAsia" w:ascii="华文楷体" w:hAnsi="华文楷体" w:eastAsia="华文楷体" w:cs="华文楷体"/>
          <w:sz w:val="30"/>
          <w:szCs w:val="30"/>
        </w:rPr>
      </w:pPr>
    </w:p>
    <w:p w14:paraId="74763F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import of our Lord's words when he enjoins us to pray that the will of God may be done in earth as it is done in heaven.</w:t>
      </w:r>
    </w:p>
    <w:p w14:paraId="7AF6DF24">
      <w:pPr>
        <w:pStyle w:val="3"/>
        <w:spacing w:line="243" w:lineRule="auto"/>
        <w:rPr>
          <w:rFonts w:hint="eastAsia" w:ascii="华文楷体" w:hAnsi="华文楷体" w:eastAsia="华文楷体" w:cs="华文楷体"/>
          <w:sz w:val="30"/>
          <w:szCs w:val="30"/>
        </w:rPr>
      </w:pPr>
    </w:p>
    <w:p w14:paraId="22B6730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这就是我们主教导我们祷告神的旨意行在地上如同行在天上时，祂话语的含义。</w:t>
      </w:r>
    </w:p>
    <w:p w14:paraId="57F51F46">
      <w:pPr>
        <w:pStyle w:val="3"/>
        <w:spacing w:line="243" w:lineRule="auto"/>
        <w:rPr>
          <w:rFonts w:hint="eastAsia" w:ascii="华文楷体" w:hAnsi="华文楷体" w:eastAsia="华文楷体" w:cs="华文楷体"/>
          <w:sz w:val="30"/>
          <w:szCs w:val="30"/>
        </w:rPr>
      </w:pPr>
    </w:p>
    <w:p w14:paraId="2E3B5A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petition contains a declaration of our acquiescence in the will of God, and of our desire that it may be entirely fulfilled.</w:t>
      </w:r>
    </w:p>
    <w:p w14:paraId="6659810B">
      <w:pPr>
        <w:pStyle w:val="3"/>
        <w:spacing w:line="243" w:lineRule="auto"/>
        <w:rPr>
          <w:rFonts w:hint="eastAsia" w:ascii="华文楷体" w:hAnsi="华文楷体" w:eastAsia="华文楷体" w:cs="华文楷体"/>
          <w:sz w:val="30"/>
          <w:szCs w:val="30"/>
        </w:rPr>
      </w:pPr>
    </w:p>
    <w:p w14:paraId="36CDB7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这项祈求包含我们对神旨意的默许，以及我们渴望它完全成就的宣告。</w:t>
      </w:r>
    </w:p>
    <w:p w14:paraId="2C5BAB10">
      <w:pPr>
        <w:pStyle w:val="3"/>
        <w:spacing w:line="243" w:lineRule="auto"/>
        <w:rPr>
          <w:rFonts w:hint="eastAsia" w:ascii="华文楷体" w:hAnsi="华文楷体" w:eastAsia="华文楷体" w:cs="华文楷体"/>
          <w:sz w:val="30"/>
          <w:szCs w:val="30"/>
        </w:rPr>
      </w:pPr>
    </w:p>
    <w:p w14:paraId="3D314CA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which require a separate consideration. I. The statement of the petition. II. The enlargement of it.</w:t>
      </w:r>
    </w:p>
    <w:p w14:paraId="5F190D74">
      <w:pPr>
        <w:pStyle w:val="3"/>
        <w:spacing w:line="243" w:lineRule="auto"/>
        <w:rPr>
          <w:rFonts w:hint="eastAsia" w:ascii="华文楷体" w:hAnsi="华文楷体" w:eastAsia="华文楷体" w:cs="华文楷体"/>
          <w:sz w:val="30"/>
          <w:szCs w:val="30"/>
        </w:rPr>
      </w:pPr>
    </w:p>
    <w:p w14:paraId="04E065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有两件事需要分别考虑。一、祈求的陈述。二、祈求的扩展。</w:t>
      </w:r>
    </w:p>
    <w:p w14:paraId="69D4DED8">
      <w:pPr>
        <w:pStyle w:val="3"/>
        <w:spacing w:line="243" w:lineRule="auto"/>
        <w:rPr>
          <w:rFonts w:hint="eastAsia" w:ascii="华文楷体" w:hAnsi="华文楷体" w:eastAsia="华文楷体" w:cs="华文楷体"/>
          <w:sz w:val="30"/>
          <w:szCs w:val="30"/>
        </w:rPr>
      </w:pPr>
    </w:p>
    <w:p w14:paraId="459EFC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statement of the petition is contained in these words, THY WILL BE DONE.</w:t>
      </w:r>
    </w:p>
    <w:p w14:paraId="43FEB015">
      <w:pPr>
        <w:pStyle w:val="3"/>
        <w:spacing w:line="243" w:lineRule="auto"/>
        <w:rPr>
          <w:rFonts w:hint="eastAsia" w:ascii="华文楷体" w:hAnsi="华文楷体" w:eastAsia="华文楷体" w:cs="华文楷体"/>
          <w:sz w:val="30"/>
          <w:szCs w:val="30"/>
        </w:rPr>
      </w:pPr>
    </w:p>
    <w:p w14:paraId="0882035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这项祈求的陈述包含在这些话中：愿祢的旨意成就 (THY WILL BE DONE)。</w:t>
      </w:r>
    </w:p>
    <w:p w14:paraId="3B677473">
      <w:pPr>
        <w:pStyle w:val="3"/>
        <w:spacing w:line="243" w:lineRule="auto"/>
        <w:rPr>
          <w:rFonts w:hint="eastAsia" w:ascii="华文楷体" w:hAnsi="华文楷体" w:eastAsia="华文楷体" w:cs="华文楷体"/>
          <w:sz w:val="30"/>
          <w:szCs w:val="30"/>
        </w:rPr>
      </w:pPr>
    </w:p>
    <w:p w14:paraId="36FA16F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proceeds, with the greatest propriety, on the principle that God is the supreme LORD of all, and has a right to dispose of all things according to his pleasure.</w:t>
      </w:r>
    </w:p>
    <w:p w14:paraId="235B0DCA">
      <w:pPr>
        <w:pStyle w:val="3"/>
        <w:spacing w:line="243" w:lineRule="auto"/>
        <w:rPr>
          <w:rFonts w:hint="eastAsia" w:ascii="华文楷体" w:hAnsi="华文楷体" w:eastAsia="华文楷体" w:cs="华文楷体"/>
          <w:sz w:val="30"/>
          <w:szCs w:val="30"/>
        </w:rPr>
      </w:pPr>
    </w:p>
    <w:p w14:paraId="6628360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它以最大的合宜性，基于神是万有的至高主宰 (supreme LORD)，并且有权按祂的喜悦处置万物的原则而进行。</w:t>
      </w:r>
    </w:p>
    <w:p w14:paraId="382752D4">
      <w:pPr>
        <w:pStyle w:val="3"/>
        <w:spacing w:line="243" w:lineRule="auto"/>
        <w:rPr>
          <w:rFonts w:hint="eastAsia" w:ascii="华文楷体" w:hAnsi="华文楷体" w:eastAsia="华文楷体" w:cs="华文楷体"/>
          <w:sz w:val="30"/>
          <w:szCs w:val="30"/>
        </w:rPr>
      </w:pPr>
    </w:p>
    <w:p w14:paraId="3A7DDDB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his hand is the soul of every living thing, and the breath of all mankind."</w:t>
      </w:r>
    </w:p>
    <w:p w14:paraId="3718FA5C">
      <w:pPr>
        <w:pStyle w:val="3"/>
        <w:spacing w:line="243" w:lineRule="auto"/>
        <w:rPr>
          <w:rFonts w:hint="eastAsia" w:ascii="华文楷体" w:hAnsi="华文楷体" w:eastAsia="华文楷体" w:cs="华文楷体"/>
          <w:sz w:val="30"/>
          <w:szCs w:val="30"/>
        </w:rPr>
      </w:pPr>
    </w:p>
    <w:p w14:paraId="4D763C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因为在祂手中，有各样活物的生命，和全人类的气息。”</w:t>
      </w:r>
    </w:p>
    <w:p w14:paraId="254B9392">
      <w:pPr>
        <w:pStyle w:val="3"/>
        <w:spacing w:line="243" w:lineRule="auto"/>
        <w:rPr>
          <w:rFonts w:hint="eastAsia" w:ascii="华文楷体" w:hAnsi="华文楷体" w:eastAsia="华文楷体" w:cs="华文楷体"/>
          <w:sz w:val="30"/>
          <w:szCs w:val="30"/>
        </w:rPr>
      </w:pPr>
    </w:p>
    <w:p w14:paraId="154D9AC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doeth according to his will in the army of heaven, and among the inhabitants of the earth, and none can stay his hand or say unto him, what dost thou?"6</w:t>
      </w:r>
    </w:p>
    <w:p w14:paraId="100DCCA9">
      <w:pPr>
        <w:pStyle w:val="3"/>
        <w:spacing w:line="243" w:lineRule="auto"/>
        <w:rPr>
          <w:rFonts w:hint="eastAsia" w:ascii="华文楷体" w:hAnsi="华文楷体" w:eastAsia="华文楷体" w:cs="华文楷体"/>
          <w:sz w:val="30"/>
          <w:szCs w:val="30"/>
        </w:rPr>
      </w:pPr>
    </w:p>
    <w:p w14:paraId="395C40E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“祂在天上的万军和世上的居民中，都凭自己的旨意行事，无人能拦住祂手，或问祂说，祢做什么呢？”6</w:t>
      </w:r>
    </w:p>
    <w:p w14:paraId="039A8B53">
      <w:pPr>
        <w:pStyle w:val="3"/>
        <w:spacing w:line="243" w:lineRule="auto"/>
        <w:rPr>
          <w:rFonts w:hint="eastAsia" w:ascii="华文楷体" w:hAnsi="华文楷体" w:eastAsia="华文楷体" w:cs="华文楷体"/>
          <w:sz w:val="30"/>
          <w:szCs w:val="30"/>
        </w:rPr>
      </w:pPr>
    </w:p>
    <w:p w14:paraId="581827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proceeds also on this principle, that God is the supreme LAWGIVER, from whom his rational creatures receive an authoritative law.</w:t>
      </w:r>
    </w:p>
    <w:p w14:paraId="22AB27D8">
      <w:pPr>
        <w:pStyle w:val="3"/>
        <w:spacing w:line="243" w:lineRule="auto"/>
        <w:rPr>
          <w:rFonts w:hint="eastAsia" w:ascii="华文楷体" w:hAnsi="华文楷体" w:eastAsia="华文楷体" w:cs="华文楷体"/>
          <w:sz w:val="30"/>
          <w:szCs w:val="30"/>
        </w:rPr>
      </w:pPr>
    </w:p>
    <w:p w14:paraId="765E75E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它也基于这个原则，即神是至高的立法者 (supreme LAWGIVER)，祂有理性的受造物从祂领受权威性的律法。</w:t>
      </w:r>
    </w:p>
    <w:p w14:paraId="0701F1EA">
      <w:pPr>
        <w:pStyle w:val="3"/>
        <w:spacing w:line="243" w:lineRule="auto"/>
        <w:rPr>
          <w:rFonts w:hint="eastAsia" w:ascii="华文楷体" w:hAnsi="华文楷体" w:eastAsia="华文楷体" w:cs="华文楷体"/>
          <w:sz w:val="30"/>
          <w:szCs w:val="30"/>
        </w:rPr>
      </w:pPr>
    </w:p>
    <w:p w14:paraId="3159B99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one lawgiver, who is able to save and to destroy.</w:t>
      </w:r>
    </w:p>
    <w:p w14:paraId="2B916203">
      <w:pPr>
        <w:pStyle w:val="3"/>
        <w:spacing w:line="243" w:lineRule="auto"/>
        <w:rPr>
          <w:rFonts w:hint="eastAsia" w:ascii="华文楷体" w:hAnsi="华文楷体" w:eastAsia="华文楷体" w:cs="华文楷体"/>
          <w:sz w:val="30"/>
          <w:szCs w:val="30"/>
        </w:rPr>
      </w:pPr>
    </w:p>
    <w:p w14:paraId="2748736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“设立律法和判断人的，只有一位，就是那能救人也能灭人的。</w:t>
      </w:r>
    </w:p>
    <w:p w14:paraId="5B99250F">
      <w:pPr>
        <w:pStyle w:val="3"/>
        <w:spacing w:line="243" w:lineRule="auto"/>
        <w:rPr>
          <w:rFonts w:hint="eastAsia" w:ascii="华文楷体" w:hAnsi="华文楷体" w:eastAsia="华文楷体" w:cs="华文楷体"/>
          <w:sz w:val="30"/>
          <w:szCs w:val="30"/>
        </w:rPr>
      </w:pPr>
    </w:p>
    <w:p w14:paraId="20C0C4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our lawgiver, the Lord is our king."2</w:t>
      </w:r>
    </w:p>
    <w:p w14:paraId="6A2F1115">
      <w:pPr>
        <w:pStyle w:val="3"/>
        <w:spacing w:line="243" w:lineRule="auto"/>
        <w:rPr>
          <w:rFonts w:hint="eastAsia" w:ascii="华文楷体" w:hAnsi="华文楷体" w:eastAsia="华文楷体" w:cs="华文楷体"/>
          <w:sz w:val="30"/>
          <w:szCs w:val="30"/>
        </w:rPr>
      </w:pPr>
    </w:p>
    <w:p w14:paraId="1D3E825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耶和华是我们的立法者，耶和华是我们的王。”2</w:t>
      </w:r>
    </w:p>
    <w:p w14:paraId="0B2A4507">
      <w:pPr>
        <w:pStyle w:val="3"/>
        <w:spacing w:line="243" w:lineRule="auto"/>
        <w:rPr>
          <w:rFonts w:hint="eastAsia" w:ascii="华文楷体" w:hAnsi="华文楷体" w:eastAsia="华文楷体" w:cs="华文楷体"/>
          <w:sz w:val="30"/>
          <w:szCs w:val="30"/>
        </w:rPr>
      </w:pPr>
    </w:p>
    <w:p w14:paraId="344E99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must therefore be viewed in a twofold aspect; First, as it denotes the DECREE or purpose of God, by which he determined, in his own mind, from all eternity, what would take place, in time, for his own glory.</w:t>
      </w:r>
    </w:p>
    <w:p w14:paraId="597A0C31">
      <w:pPr>
        <w:pStyle w:val="3"/>
        <w:spacing w:line="243" w:lineRule="auto"/>
        <w:rPr>
          <w:rFonts w:hint="eastAsia" w:ascii="华文楷体" w:hAnsi="华文楷体" w:eastAsia="华文楷体" w:cs="华文楷体"/>
          <w:sz w:val="30"/>
          <w:szCs w:val="30"/>
        </w:rPr>
      </w:pPr>
    </w:p>
    <w:p w14:paraId="7672032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因此，神的旨意必须从两个方面来看；首先，它指神的预旨 (DECREE) 或目的，藉此祂从亘古就在祂自己的意念中决定了，在时间里，为了祂自己的荣耀将要发生什么。</w:t>
      </w:r>
    </w:p>
    <w:p w14:paraId="100F12CC">
      <w:pPr>
        <w:pStyle w:val="3"/>
        <w:spacing w:line="243" w:lineRule="auto"/>
        <w:rPr>
          <w:rFonts w:hint="eastAsia" w:ascii="华文楷体" w:hAnsi="华文楷体" w:eastAsia="华文楷体" w:cs="华文楷体"/>
          <w:sz w:val="30"/>
          <w:szCs w:val="30"/>
        </w:rPr>
      </w:pPr>
    </w:p>
    <w:p w14:paraId="2B1FBBB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will spoken of in the following passages.</w:t>
      </w:r>
    </w:p>
    <w:p w14:paraId="153CDD75">
      <w:pPr>
        <w:pStyle w:val="3"/>
        <w:spacing w:line="243" w:lineRule="auto"/>
        <w:rPr>
          <w:rFonts w:hint="eastAsia" w:ascii="华文楷体" w:hAnsi="华文楷体" w:eastAsia="华文楷体" w:cs="华文楷体"/>
          <w:sz w:val="30"/>
          <w:szCs w:val="30"/>
        </w:rPr>
      </w:pPr>
    </w:p>
    <w:p w14:paraId="15F2BDA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以下段落中所说的旨意即是如此。</w:t>
      </w:r>
    </w:p>
    <w:p w14:paraId="3091B4FA">
      <w:pPr>
        <w:pStyle w:val="3"/>
        <w:spacing w:line="243" w:lineRule="auto"/>
        <w:rPr>
          <w:rFonts w:hint="eastAsia" w:ascii="华文楷体" w:hAnsi="华文楷体" w:eastAsia="华文楷体" w:cs="华文楷体"/>
          <w:sz w:val="30"/>
          <w:szCs w:val="30"/>
        </w:rPr>
      </w:pPr>
    </w:p>
    <w:p w14:paraId="3363ED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God is in the heavens, he hath done WHATSOEVER HE HATH PLEASED."</w:t>
      </w:r>
    </w:p>
    <w:p w14:paraId="7F7375A1">
      <w:pPr>
        <w:pStyle w:val="3"/>
        <w:spacing w:line="243" w:lineRule="auto"/>
        <w:rPr>
          <w:rFonts w:hint="eastAsia" w:ascii="华文楷体" w:hAnsi="华文楷体" w:eastAsia="华文楷体" w:cs="华文楷体"/>
          <w:sz w:val="30"/>
          <w:szCs w:val="30"/>
        </w:rPr>
      </w:pPr>
    </w:p>
    <w:p w14:paraId="2CCF96E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“我们的神在天上，祂都行了祂所喜悦的 (WHATSOEVER HE HATH PLEASED)。”</w:t>
      </w:r>
    </w:p>
    <w:p w14:paraId="56311C70">
      <w:pPr>
        <w:pStyle w:val="3"/>
        <w:spacing w:line="243" w:lineRule="auto"/>
        <w:rPr>
          <w:rFonts w:hint="eastAsia" w:ascii="华文楷体" w:hAnsi="华文楷体" w:eastAsia="华文楷体" w:cs="华文楷体"/>
          <w:sz w:val="30"/>
          <w:szCs w:val="30"/>
        </w:rPr>
      </w:pPr>
    </w:p>
    <w:p w14:paraId="4018071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predestinated us unto the adoption of children by Jesus Christ to himself, ACCORDING TO THE GOOD PLEASURE OF HIS WILL."</w:t>
      </w:r>
    </w:p>
    <w:p w14:paraId="6A235605">
      <w:pPr>
        <w:pStyle w:val="3"/>
        <w:spacing w:line="243" w:lineRule="auto"/>
        <w:rPr>
          <w:rFonts w:hint="eastAsia" w:ascii="华文楷体" w:hAnsi="华文楷体" w:eastAsia="华文楷体" w:cs="华文楷体"/>
          <w:sz w:val="30"/>
          <w:szCs w:val="30"/>
        </w:rPr>
      </w:pPr>
    </w:p>
    <w:p w14:paraId="693D2DA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“既预定我们藉着耶稣基督得儿子的名分，归于自己，是照着祂旨意所喜悦的 (ACCORDING TO THE GOOD PLEASURE OF HIS WILL)。”</w:t>
      </w:r>
    </w:p>
    <w:p w14:paraId="3989B035">
      <w:pPr>
        <w:pStyle w:val="3"/>
        <w:spacing w:line="243" w:lineRule="auto"/>
        <w:rPr>
          <w:rFonts w:hint="eastAsia" w:ascii="华文楷体" w:hAnsi="华文楷体" w:eastAsia="华文楷体" w:cs="华文楷体"/>
          <w:sz w:val="30"/>
          <w:szCs w:val="30"/>
        </w:rPr>
      </w:pPr>
    </w:p>
    <w:p w14:paraId="7294044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as it denotes the COMMANDMENT of God, by which he binds his rational creatures to obedience.</w:t>
      </w:r>
    </w:p>
    <w:p w14:paraId="490626EE">
      <w:pPr>
        <w:pStyle w:val="3"/>
        <w:spacing w:line="243" w:lineRule="auto"/>
        <w:rPr>
          <w:rFonts w:hint="eastAsia" w:ascii="华文楷体" w:hAnsi="华文楷体" w:eastAsia="华文楷体" w:cs="华文楷体"/>
          <w:sz w:val="30"/>
          <w:szCs w:val="30"/>
        </w:rPr>
      </w:pPr>
    </w:p>
    <w:p w14:paraId="3B91147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其次，它指神的诫命 (COMMANDMENT)，藉此祂约束祂有理性的受造物顺服。</w:t>
      </w:r>
    </w:p>
    <w:p w14:paraId="74DCF74E">
      <w:pPr>
        <w:pStyle w:val="3"/>
        <w:spacing w:line="243" w:lineRule="auto"/>
        <w:rPr>
          <w:rFonts w:hint="eastAsia" w:ascii="华文楷体" w:hAnsi="华文楷体" w:eastAsia="华文楷体" w:cs="华文楷体"/>
          <w:sz w:val="30"/>
          <w:szCs w:val="30"/>
        </w:rPr>
      </w:pPr>
    </w:p>
    <w:p w14:paraId="20C4D5E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points out what ought to be done, but does not determine what shall actually take place.</w:t>
      </w:r>
    </w:p>
    <w:p w14:paraId="14899674">
      <w:pPr>
        <w:pStyle w:val="3"/>
        <w:spacing w:line="243" w:lineRule="auto"/>
        <w:rPr>
          <w:rFonts w:hint="eastAsia" w:ascii="华文楷体" w:hAnsi="华文楷体" w:eastAsia="华文楷体" w:cs="华文楷体"/>
          <w:sz w:val="30"/>
          <w:szCs w:val="30"/>
        </w:rPr>
      </w:pPr>
    </w:p>
    <w:p w14:paraId="2662798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这个旨意指出应当做什么，但不决定实际会发生什么。</w:t>
      </w:r>
    </w:p>
    <w:p w14:paraId="187AD8D1">
      <w:pPr>
        <w:pStyle w:val="3"/>
        <w:spacing w:line="243" w:lineRule="auto"/>
        <w:rPr>
          <w:rFonts w:hint="eastAsia" w:ascii="华文楷体" w:hAnsi="华文楷体" w:eastAsia="华文楷体" w:cs="华文楷体"/>
          <w:sz w:val="30"/>
          <w:szCs w:val="30"/>
        </w:rPr>
      </w:pPr>
    </w:p>
    <w:p w14:paraId="1137E0B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 says Paul, "even your sanctification."</w:t>
      </w:r>
    </w:p>
    <w:p w14:paraId="6F212E39">
      <w:pPr>
        <w:pStyle w:val="3"/>
        <w:spacing w:line="243" w:lineRule="auto"/>
        <w:rPr>
          <w:rFonts w:hint="eastAsia" w:ascii="华文楷体" w:hAnsi="华文楷体" w:eastAsia="华文楷体" w:cs="华文楷体"/>
          <w:sz w:val="30"/>
          <w:szCs w:val="30"/>
        </w:rPr>
      </w:pPr>
    </w:p>
    <w:p w14:paraId="1BBA82F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保罗说：“神的旨意 (WILL of God) 就是要你们成为圣洁。”</w:t>
      </w:r>
    </w:p>
    <w:p w14:paraId="22CBE0C6">
      <w:pPr>
        <w:pStyle w:val="3"/>
        <w:spacing w:line="243" w:lineRule="auto"/>
        <w:rPr>
          <w:rFonts w:hint="eastAsia" w:ascii="华文楷体" w:hAnsi="华文楷体" w:eastAsia="华文楷体" w:cs="华文楷体"/>
          <w:sz w:val="30"/>
          <w:szCs w:val="30"/>
        </w:rPr>
      </w:pPr>
    </w:p>
    <w:p w14:paraId="67D681C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will is the cause of all that is done; the other is the rule of what ought to be done.</w:t>
      </w:r>
    </w:p>
    <w:p w14:paraId="0851D270">
      <w:pPr>
        <w:pStyle w:val="3"/>
        <w:spacing w:line="243" w:lineRule="auto"/>
        <w:rPr>
          <w:rFonts w:hint="eastAsia" w:ascii="华文楷体" w:hAnsi="华文楷体" w:eastAsia="华文楷体" w:cs="华文楷体"/>
          <w:sz w:val="30"/>
          <w:szCs w:val="30"/>
        </w:rPr>
      </w:pPr>
    </w:p>
    <w:p w14:paraId="0F130F3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一个旨意是所有已成之事的原因；另一个旨意是所有当行之事的准则。</w:t>
      </w:r>
    </w:p>
    <w:p w14:paraId="5EC15969">
      <w:pPr>
        <w:pStyle w:val="3"/>
        <w:spacing w:line="243" w:lineRule="auto"/>
        <w:rPr>
          <w:rFonts w:hint="eastAsia" w:ascii="华文楷体" w:hAnsi="华文楷体" w:eastAsia="华文楷体" w:cs="华文楷体"/>
          <w:sz w:val="30"/>
          <w:szCs w:val="30"/>
        </w:rPr>
      </w:pPr>
    </w:p>
    <w:p w14:paraId="7AB03FC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belong to God as most absolute king and Lord, and are founded on his boundless power, and on his other perfections and excellencies.</w:t>
      </w:r>
    </w:p>
    <w:p w14:paraId="7C80A3AA">
      <w:pPr>
        <w:pStyle w:val="3"/>
        <w:spacing w:line="243" w:lineRule="auto"/>
        <w:rPr>
          <w:rFonts w:hint="eastAsia" w:ascii="华文楷体" w:hAnsi="华文楷体" w:eastAsia="华文楷体" w:cs="华文楷体"/>
          <w:sz w:val="30"/>
          <w:szCs w:val="30"/>
        </w:rPr>
      </w:pPr>
    </w:p>
    <w:p w14:paraId="41C013F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两者都属于神，作为至绝对的君王和主，并且建立在祂无限的权能，以及祂其他的完美和卓越之上。</w:t>
      </w:r>
    </w:p>
    <w:p w14:paraId="188EAAF4">
      <w:pPr>
        <w:pStyle w:val="3"/>
        <w:spacing w:line="243" w:lineRule="auto"/>
        <w:rPr>
          <w:rFonts w:hint="eastAsia" w:ascii="华文楷体" w:hAnsi="华文楷体" w:eastAsia="华文楷体" w:cs="华文楷体"/>
          <w:sz w:val="30"/>
          <w:szCs w:val="30"/>
        </w:rPr>
      </w:pPr>
    </w:p>
    <w:p w14:paraId="3E25F0B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both senses of the word, we pray, "Thy will BE DONE," but not in the same manner.</w:t>
      </w:r>
    </w:p>
    <w:p w14:paraId="2673ACBD">
      <w:pPr>
        <w:pStyle w:val="3"/>
        <w:spacing w:line="243" w:lineRule="auto"/>
        <w:rPr>
          <w:rFonts w:hint="eastAsia" w:ascii="华文楷体" w:hAnsi="华文楷体" w:eastAsia="华文楷体" w:cs="华文楷体"/>
          <w:sz w:val="30"/>
          <w:szCs w:val="30"/>
        </w:rPr>
      </w:pPr>
    </w:p>
    <w:p w14:paraId="38B7D79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在这两个意义上，我们都祷告：“愿祢的旨意成就 (Thy will BE DONE)，”但方式不同。</w:t>
      </w:r>
    </w:p>
    <w:p w14:paraId="1EBE77CE">
      <w:pPr>
        <w:pStyle w:val="3"/>
        <w:spacing w:line="243" w:lineRule="auto"/>
        <w:rPr>
          <w:rFonts w:hint="eastAsia" w:ascii="华文楷体" w:hAnsi="华文楷体" w:eastAsia="华文楷体" w:cs="华文楷体"/>
          <w:sz w:val="30"/>
          <w:szCs w:val="30"/>
        </w:rPr>
      </w:pPr>
    </w:p>
    <w:p w14:paraId="16CE0E4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present the petition in reference to the will of the decree, we declare,—(1.) Our acquiescence and delight in all that God has appointed.</w:t>
      </w:r>
    </w:p>
    <w:p w14:paraId="707A334B">
      <w:pPr>
        <w:pStyle w:val="3"/>
        <w:spacing w:line="243" w:lineRule="auto"/>
        <w:rPr>
          <w:rFonts w:hint="eastAsia" w:ascii="华文楷体" w:hAnsi="华文楷体" w:eastAsia="华文楷体" w:cs="华文楷体"/>
          <w:sz w:val="30"/>
          <w:szCs w:val="30"/>
        </w:rPr>
      </w:pPr>
    </w:p>
    <w:p w14:paraId="2125D80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当我们参照预旨的旨意献上这项祈求时，我们宣告——（1）我们对神所命定的一切都默许并喜悦。</w:t>
      </w:r>
    </w:p>
    <w:p w14:paraId="26D7BE46">
      <w:pPr>
        <w:pStyle w:val="3"/>
        <w:spacing w:line="243" w:lineRule="auto"/>
        <w:rPr>
          <w:rFonts w:hint="eastAsia" w:ascii="华文楷体" w:hAnsi="华文楷体" w:eastAsia="华文楷体" w:cs="华文楷体"/>
          <w:sz w:val="30"/>
          <w:szCs w:val="30"/>
        </w:rPr>
      </w:pPr>
    </w:p>
    <w:p w14:paraId="4632257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"Mary said, Behold the handmaid of the Lord; be it unto me according to thy word."</w:t>
      </w:r>
    </w:p>
    <w:p w14:paraId="018F69BB">
      <w:pPr>
        <w:pStyle w:val="3"/>
        <w:spacing w:line="243" w:lineRule="auto"/>
        <w:rPr>
          <w:rFonts w:hint="eastAsia" w:ascii="华文楷体" w:hAnsi="华文楷体" w:eastAsia="华文楷体" w:cs="华文楷体"/>
          <w:sz w:val="30"/>
          <w:szCs w:val="30"/>
        </w:rPr>
      </w:pPr>
    </w:p>
    <w:p w14:paraId="705AFB0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马利亚说：“我是主的使女；情愿照你的话成就在我身上。”</w:t>
      </w:r>
    </w:p>
    <w:p w14:paraId="13E12E14">
      <w:pPr>
        <w:pStyle w:val="3"/>
        <w:spacing w:line="243" w:lineRule="auto"/>
        <w:rPr>
          <w:rFonts w:hint="eastAsia" w:ascii="华文楷体" w:hAnsi="华文楷体" w:eastAsia="华文楷体" w:cs="华文楷体"/>
          <w:sz w:val="30"/>
          <w:szCs w:val="30"/>
        </w:rPr>
      </w:pPr>
    </w:p>
    <w:p w14:paraId="33CE7A2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my Father," said our blessed Lord, "if this cup may not pass away from me, except I drink it, thy will be done."2</w:t>
      </w:r>
    </w:p>
    <w:p w14:paraId="4F783E07">
      <w:pPr>
        <w:pStyle w:val="3"/>
        <w:spacing w:line="243" w:lineRule="auto"/>
        <w:rPr>
          <w:rFonts w:hint="eastAsia" w:ascii="华文楷体" w:hAnsi="华文楷体" w:eastAsia="华文楷体" w:cs="华文楷体"/>
          <w:sz w:val="30"/>
          <w:szCs w:val="30"/>
        </w:rPr>
      </w:pPr>
    </w:p>
    <w:p w14:paraId="1386B19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我们蒙福的主说：“我父啊，倘若这杯不能离开我，必要我喝，就愿祢的旨意成全。”2</w:t>
      </w:r>
    </w:p>
    <w:p w14:paraId="0E33230E">
      <w:pPr>
        <w:pStyle w:val="3"/>
        <w:spacing w:line="243" w:lineRule="auto"/>
        <w:rPr>
          <w:rFonts w:hint="eastAsia" w:ascii="华文楷体" w:hAnsi="华文楷体" w:eastAsia="华文楷体" w:cs="华文楷体"/>
          <w:sz w:val="30"/>
          <w:szCs w:val="30"/>
        </w:rPr>
      </w:pPr>
    </w:p>
    <w:p w14:paraId="280093F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"Father, if thou be willing, remove this cup from me: nevertheless, not my will but thine be done."</w:t>
      </w:r>
    </w:p>
    <w:p w14:paraId="1559DF4B">
      <w:pPr>
        <w:pStyle w:val="3"/>
        <w:spacing w:line="243" w:lineRule="auto"/>
        <w:rPr>
          <w:rFonts w:hint="eastAsia" w:ascii="华文楷体" w:hAnsi="华文楷体" w:eastAsia="华文楷体" w:cs="华文楷体"/>
          <w:sz w:val="30"/>
          <w:szCs w:val="30"/>
        </w:rPr>
      </w:pPr>
    </w:p>
    <w:p w14:paraId="22E5623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“父啊！祢若愿意，就把这杯撤去；然而，不要成就我的意思，只要成就祢的意思。”</w:t>
      </w:r>
    </w:p>
    <w:p w14:paraId="07EE89E9">
      <w:pPr>
        <w:pStyle w:val="3"/>
        <w:spacing w:line="243" w:lineRule="auto"/>
        <w:rPr>
          <w:rFonts w:hint="eastAsia" w:ascii="华文楷体" w:hAnsi="华文楷体" w:eastAsia="华文楷体" w:cs="华文楷体"/>
          <w:sz w:val="30"/>
          <w:szCs w:val="30"/>
        </w:rPr>
      </w:pPr>
    </w:p>
    <w:p w14:paraId="0FF1256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Tertullian has explained it not amiss: By this expression we give ourselves an admonition to SUFFERANCE.</w:t>
      </w:r>
    </w:p>
    <w:p w14:paraId="0DDD3F3A">
      <w:pPr>
        <w:pStyle w:val="3"/>
        <w:spacing w:line="243" w:lineRule="auto"/>
        <w:rPr>
          <w:rFonts w:hint="eastAsia" w:ascii="华文楷体" w:hAnsi="华文楷体" w:eastAsia="华文楷体" w:cs="华文楷体"/>
          <w:sz w:val="30"/>
          <w:szCs w:val="30"/>
        </w:rPr>
      </w:pPr>
    </w:p>
    <w:p w14:paraId="7C8B548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 (Tertullian) 解释得不错：藉着这个表达，我们给自己一个忍耐 (SUFFERANCE) 的劝告。</w:t>
      </w:r>
    </w:p>
    <w:p w14:paraId="094DB87A">
      <w:pPr>
        <w:pStyle w:val="3"/>
        <w:spacing w:line="243" w:lineRule="auto"/>
        <w:rPr>
          <w:rFonts w:hint="eastAsia" w:ascii="华文楷体" w:hAnsi="华文楷体" w:eastAsia="华文楷体" w:cs="华文楷体"/>
          <w:sz w:val="30"/>
          <w:szCs w:val="30"/>
        </w:rPr>
      </w:pPr>
    </w:p>
    <w:p w14:paraId="58E8E21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Readiness to promote by our prayers the accomplishment of the Divine purpose.5</w:t>
      </w:r>
    </w:p>
    <w:p w14:paraId="442B5A33">
      <w:pPr>
        <w:pStyle w:val="3"/>
        <w:spacing w:line="243" w:lineRule="auto"/>
        <w:rPr>
          <w:rFonts w:hint="eastAsia" w:ascii="华文楷体" w:hAnsi="华文楷体" w:eastAsia="华文楷体" w:cs="华文楷体"/>
          <w:sz w:val="30"/>
          <w:szCs w:val="30"/>
        </w:rPr>
      </w:pPr>
    </w:p>
    <w:p w14:paraId="0EA8DB6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（2）乐意藉着我们的祷告来促进神圣旨意 (Divine purpose) 的成就。5</w:t>
      </w:r>
    </w:p>
    <w:p w14:paraId="504CF329">
      <w:pPr>
        <w:pStyle w:val="3"/>
        <w:spacing w:line="243" w:lineRule="auto"/>
        <w:rPr>
          <w:rFonts w:hint="eastAsia" w:ascii="华文楷体" w:hAnsi="华文楷体" w:eastAsia="华文楷体" w:cs="华文楷体"/>
          <w:sz w:val="30"/>
          <w:szCs w:val="30"/>
        </w:rPr>
      </w:pPr>
    </w:p>
    <w:p w14:paraId="732F37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Cheerfulness of mind in offering ourselves to God, if he shall be pleased to employ our servicesinfulfiling his good pleasure.</w:t>
      </w:r>
    </w:p>
    <w:p w14:paraId="147781BC">
      <w:pPr>
        <w:pStyle w:val="3"/>
        <w:spacing w:line="243" w:lineRule="auto"/>
        <w:rPr>
          <w:rFonts w:hint="eastAsia" w:ascii="华文楷体" w:hAnsi="华文楷体" w:eastAsia="华文楷体" w:cs="华文楷体"/>
          <w:sz w:val="30"/>
          <w:szCs w:val="30"/>
        </w:rPr>
      </w:pPr>
    </w:p>
    <w:p w14:paraId="58D691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（3）若神乐意使用我们的服事来成就祂的美意，我们就甘心乐意地将自己献给神。</w:t>
      </w:r>
    </w:p>
    <w:p w14:paraId="0F96535D">
      <w:pPr>
        <w:pStyle w:val="3"/>
        <w:spacing w:line="243" w:lineRule="auto"/>
        <w:rPr>
          <w:rFonts w:hint="eastAsia" w:ascii="华文楷体" w:hAnsi="华文楷体" w:eastAsia="华文楷体" w:cs="华文楷体"/>
          <w:sz w:val="30"/>
          <w:szCs w:val="30"/>
        </w:rPr>
      </w:pPr>
    </w:p>
    <w:p w14:paraId="4D574E9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am I; send me."</w:t>
      </w:r>
    </w:p>
    <w:p w14:paraId="13D4A3D1">
      <w:pPr>
        <w:pStyle w:val="3"/>
        <w:spacing w:line="243" w:lineRule="auto"/>
        <w:rPr>
          <w:rFonts w:hint="eastAsia" w:ascii="华文楷体" w:hAnsi="华文楷体" w:eastAsia="华文楷体" w:cs="华文楷体"/>
          <w:sz w:val="30"/>
          <w:szCs w:val="30"/>
        </w:rPr>
      </w:pPr>
    </w:p>
    <w:p w14:paraId="7771D86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“我在这里；请差遣我。”</w:t>
      </w:r>
    </w:p>
    <w:p w14:paraId="10A33E26">
      <w:pPr>
        <w:pStyle w:val="3"/>
        <w:spacing w:line="243" w:lineRule="auto"/>
        <w:rPr>
          <w:rFonts w:hint="eastAsia" w:ascii="华文楷体" w:hAnsi="华文楷体" w:eastAsia="华文楷体" w:cs="华文楷体"/>
          <w:sz w:val="30"/>
          <w:szCs w:val="30"/>
        </w:rPr>
      </w:pPr>
    </w:p>
    <w:p w14:paraId="62EC4C2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If any opposition be made by the flesh, we pray that the all-powerful grace of God may subdue it to obedience, so that we may wish nothing to be done, by ourselves or by others, which is not agreeable to the will of God.</w:t>
      </w:r>
    </w:p>
    <w:p w14:paraId="674F6872">
      <w:pPr>
        <w:pStyle w:val="3"/>
        <w:spacing w:line="243" w:lineRule="auto"/>
        <w:rPr>
          <w:rFonts w:hint="eastAsia" w:ascii="华文楷体" w:hAnsi="华文楷体" w:eastAsia="华文楷体" w:cs="华文楷体"/>
          <w:sz w:val="30"/>
          <w:szCs w:val="30"/>
        </w:rPr>
      </w:pPr>
    </w:p>
    <w:p w14:paraId="0899301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（4）如果肉体有任何抵挡，我们祷告神全能的恩典可以制伏它使之顺服，以致我们不愿自己或他人做任何不合神旨意的事。</w:t>
      </w:r>
    </w:p>
    <w:p w14:paraId="7EE57DC9">
      <w:pPr>
        <w:pStyle w:val="3"/>
        <w:spacing w:line="243" w:lineRule="auto"/>
        <w:rPr>
          <w:rFonts w:hint="eastAsia" w:ascii="华文楷体" w:hAnsi="华文楷体" w:eastAsia="华文楷体" w:cs="华文楷体"/>
          <w:sz w:val="30"/>
          <w:szCs w:val="30"/>
        </w:rPr>
      </w:pPr>
    </w:p>
    <w:p w14:paraId="4C641F7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remarkable instance of this in the pious inhabitants of Cesarea, and other friends of the Apostle Paul.</w:t>
      </w:r>
    </w:p>
    <w:p w14:paraId="2FF5D35D">
      <w:pPr>
        <w:pStyle w:val="3"/>
        <w:spacing w:line="243" w:lineRule="auto"/>
        <w:rPr>
          <w:rFonts w:hint="eastAsia" w:ascii="华文楷体" w:hAnsi="华文楷体" w:eastAsia="华文楷体" w:cs="华文楷体"/>
          <w:sz w:val="30"/>
          <w:szCs w:val="30"/>
        </w:rPr>
      </w:pPr>
    </w:p>
    <w:p w14:paraId="0B2A821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我们在该撒利亚 (Cesarea) 敬虔的居民，以及使徒保罗的其他朋友身上，看见一个显著的例子。</w:t>
      </w:r>
    </w:p>
    <w:p w14:paraId="61101467">
      <w:pPr>
        <w:pStyle w:val="3"/>
        <w:spacing w:line="243" w:lineRule="auto"/>
        <w:rPr>
          <w:rFonts w:hint="eastAsia" w:ascii="华文楷体" w:hAnsi="华文楷体" w:eastAsia="华文楷体" w:cs="华文楷体"/>
          <w:sz w:val="30"/>
          <w:szCs w:val="30"/>
        </w:rPr>
      </w:pPr>
    </w:p>
    <w:p w14:paraId="567653F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had heard that imprisonment awaited him at Jerusalem, they used their utmost exertions to dissuade him from setting out, and entreated with all possible earnestness that he would not go up to Jerusalem.</w:t>
      </w:r>
    </w:p>
    <w:p w14:paraId="10122E2B">
      <w:pPr>
        <w:pStyle w:val="3"/>
        <w:spacing w:line="243" w:lineRule="auto"/>
        <w:rPr>
          <w:rFonts w:hint="eastAsia" w:ascii="华文楷体" w:hAnsi="华文楷体" w:eastAsia="华文楷体" w:cs="华文楷体"/>
          <w:sz w:val="30"/>
          <w:szCs w:val="30"/>
        </w:rPr>
      </w:pPr>
    </w:p>
    <w:p w14:paraId="30BDEF4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当他们听说监禁在耶路撒冷等待着他时，他们尽了最大的努力劝他不要出发，并尽一切可能恳切地请求他不要上耶路撒冷去。</w:t>
      </w:r>
    </w:p>
    <w:p w14:paraId="6ACFB721">
      <w:pPr>
        <w:pStyle w:val="3"/>
        <w:spacing w:line="243" w:lineRule="auto"/>
        <w:rPr>
          <w:rFonts w:hint="eastAsia" w:ascii="华文楷体" w:hAnsi="华文楷体" w:eastAsia="华文楷体" w:cs="华文楷体"/>
          <w:sz w:val="30"/>
          <w:szCs w:val="30"/>
        </w:rPr>
      </w:pPr>
    </w:p>
    <w:p w14:paraId="4F1E658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Paul refused to yield, declaring that he was "ready, not to be bound only, but also to die at Jerusalem for the name of the Lord Jesus,—when he would not be persuaded, THEY CEASED, SAYING, THE WILL OF THE LORD BE DONE.</w:t>
      </w:r>
    </w:p>
    <w:p w14:paraId="51525CC4">
      <w:pPr>
        <w:pStyle w:val="3"/>
        <w:spacing w:line="243" w:lineRule="auto"/>
        <w:rPr>
          <w:rFonts w:hint="eastAsia" w:ascii="华文楷体" w:hAnsi="华文楷体" w:eastAsia="华文楷体" w:cs="华文楷体"/>
          <w:sz w:val="30"/>
          <w:szCs w:val="30"/>
        </w:rPr>
      </w:pPr>
    </w:p>
    <w:p w14:paraId="3C7C192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但当保罗拒绝让步，宣称他“不但被人捆绑，就是死在耶路撒冷，为主耶稣的名，也是甘心乐意的，——当他不肯听劝时，他们就住了口，说：愿主的旨意成就 (THE WILL OF THE LORD BE DONE)。”</w:t>
      </w:r>
    </w:p>
    <w:p w14:paraId="14524C60">
      <w:pPr>
        <w:pStyle w:val="3"/>
        <w:spacing w:line="243" w:lineRule="auto"/>
        <w:rPr>
          <w:rFonts w:hint="eastAsia" w:ascii="华文楷体" w:hAnsi="华文楷体" w:eastAsia="华文楷体" w:cs="华文楷体"/>
          <w:sz w:val="30"/>
          <w:szCs w:val="30"/>
        </w:rPr>
      </w:pPr>
    </w:p>
    <w:p w14:paraId="454FA3C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present the petition in reference to the will of the Divine commandment,—(1.) We declare that we acknowledge it as wise, righteous, just, and holy; that we "delight in the law of God after the inward man;" so that, with our great pattern, we say, "I delight to do thy will, O my God: yea, thy law is within my heart."3</w:t>
      </w:r>
    </w:p>
    <w:p w14:paraId="1CD97EB1">
      <w:pPr>
        <w:pStyle w:val="3"/>
        <w:spacing w:line="243" w:lineRule="auto"/>
        <w:rPr>
          <w:rFonts w:hint="eastAsia" w:ascii="华文楷体" w:hAnsi="华文楷体" w:eastAsia="华文楷体" w:cs="华文楷体"/>
          <w:sz w:val="30"/>
          <w:szCs w:val="30"/>
        </w:rPr>
      </w:pPr>
    </w:p>
    <w:p w14:paraId="11F4F4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当我们参照神圣诫命 (Divine commandment) 的旨意献上这项祈求时，——（1）我们宣告我们承认它是智慧的、公义的、公正的和圣洁的；我们“按着我里面的意思，是喜爱神的律；”以致我们与我们伟大的榜样一同说：“我的神啊，我乐意照祢的旨意行；祢的律法在我心里。”3</w:t>
      </w:r>
    </w:p>
    <w:p w14:paraId="7A183377">
      <w:pPr>
        <w:pStyle w:val="3"/>
        <w:spacing w:line="243" w:lineRule="auto"/>
        <w:rPr>
          <w:rFonts w:hint="eastAsia" w:ascii="华文楷体" w:hAnsi="华文楷体" w:eastAsia="华文楷体" w:cs="华文楷体"/>
          <w:sz w:val="30"/>
          <w:szCs w:val="30"/>
        </w:rPr>
      </w:pPr>
    </w:p>
    <w:p w14:paraId="400A7E3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acknowledge that we have not strength to overcome the hindrances of the flesh and all the power ofthe enemy, which both within us and without us opposes the Divine will.</w:t>
      </w:r>
    </w:p>
    <w:p w14:paraId="0618732D">
      <w:pPr>
        <w:pStyle w:val="3"/>
        <w:spacing w:line="243" w:lineRule="auto"/>
        <w:rPr>
          <w:rFonts w:hint="eastAsia" w:ascii="华文楷体" w:hAnsi="华文楷体" w:eastAsia="华文楷体" w:cs="华文楷体"/>
          <w:sz w:val="30"/>
          <w:szCs w:val="30"/>
        </w:rPr>
      </w:pPr>
    </w:p>
    <w:p w14:paraId="6CB701F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（2）我们承认我们没有力量胜过肉体的拦阻和仇敌一切的权势，这些在我们里面和外面都抵挡神的旨意。</w:t>
      </w:r>
    </w:p>
    <w:p w14:paraId="589504D7">
      <w:pPr>
        <w:pStyle w:val="3"/>
        <w:spacing w:line="243" w:lineRule="auto"/>
        <w:rPr>
          <w:rFonts w:hint="eastAsia" w:ascii="华文楷体" w:hAnsi="华文楷体" w:eastAsia="华文楷体" w:cs="华文楷体"/>
          <w:sz w:val="30"/>
          <w:szCs w:val="30"/>
        </w:rPr>
      </w:pPr>
    </w:p>
    <w:p w14:paraId="486341E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ourselves we cannot presume to execute so arduous a task.</w:t>
      </w:r>
    </w:p>
    <w:p w14:paraId="165BB729">
      <w:pPr>
        <w:pStyle w:val="3"/>
        <w:spacing w:line="243" w:lineRule="auto"/>
        <w:rPr>
          <w:rFonts w:hint="eastAsia" w:ascii="华文楷体" w:hAnsi="华文楷体" w:eastAsia="华文楷体" w:cs="华文楷体"/>
          <w:sz w:val="30"/>
          <w:szCs w:val="30"/>
        </w:rPr>
      </w:pPr>
    </w:p>
    <w:p w14:paraId="33C0BD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我们自己不能擅自执行如此艰巨的任务。</w:t>
      </w:r>
    </w:p>
    <w:p w14:paraId="559FBB82">
      <w:pPr>
        <w:pStyle w:val="3"/>
        <w:spacing w:line="243" w:lineRule="auto"/>
        <w:rPr>
          <w:rFonts w:hint="eastAsia" w:ascii="华文楷体" w:hAnsi="华文楷体" w:eastAsia="华文楷体" w:cs="华文楷体"/>
          <w:sz w:val="30"/>
          <w:szCs w:val="30"/>
        </w:rPr>
      </w:pPr>
    </w:p>
    <w:p w14:paraId="31131A5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(3.) While we declare our own insufficiency, we humbly implore the aid of our heavenly Father, "without whom we can do nothing," but "through whom strengthening us, we can do all things."5</w:t>
      </w:r>
    </w:p>
    <w:p w14:paraId="1D11025C">
      <w:pPr>
        <w:pStyle w:val="3"/>
        <w:spacing w:line="243" w:lineRule="auto"/>
        <w:rPr>
          <w:rFonts w:hint="eastAsia" w:ascii="华文楷体" w:hAnsi="华文楷体" w:eastAsia="华文楷体" w:cs="华文楷体"/>
          <w:sz w:val="30"/>
          <w:szCs w:val="30"/>
        </w:rPr>
      </w:pPr>
    </w:p>
    <w:p w14:paraId="64C818C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因此，（3）当我们宣告自己的不足时，我们谦卑地祈求我们天父的帮助，“离了祂，我们就不能做什么，”但“藉着那加给我们力量的，我们凡事都能做。”5</w:t>
      </w:r>
    </w:p>
    <w:p w14:paraId="675682EA">
      <w:pPr>
        <w:pStyle w:val="3"/>
        <w:spacing w:line="243" w:lineRule="auto"/>
        <w:rPr>
          <w:rFonts w:hint="eastAsia" w:ascii="华文楷体" w:hAnsi="华文楷体" w:eastAsia="华文楷体" w:cs="华文楷体"/>
          <w:sz w:val="30"/>
          <w:szCs w:val="30"/>
        </w:rPr>
      </w:pPr>
    </w:p>
    <w:p w14:paraId="20C40F9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already said relates to the simple statement of the petition.</w:t>
      </w:r>
    </w:p>
    <w:p w14:paraId="1A111D44">
      <w:pPr>
        <w:pStyle w:val="3"/>
        <w:spacing w:line="243" w:lineRule="auto"/>
        <w:rPr>
          <w:rFonts w:hint="eastAsia" w:ascii="华文楷体" w:hAnsi="华文楷体" w:eastAsia="华文楷体" w:cs="华文楷体"/>
          <w:sz w:val="30"/>
          <w:szCs w:val="30"/>
        </w:rPr>
      </w:pPr>
    </w:p>
    <w:p w14:paraId="2A905B3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我们已经说的，都与这项祈求的简单陈述有关。</w:t>
      </w:r>
    </w:p>
    <w:p w14:paraId="1A781244">
      <w:pPr>
        <w:pStyle w:val="3"/>
        <w:spacing w:line="243" w:lineRule="auto"/>
        <w:rPr>
          <w:rFonts w:hint="eastAsia" w:ascii="华文楷体" w:hAnsi="华文楷体" w:eastAsia="华文楷体" w:cs="华文楷体"/>
          <w:sz w:val="30"/>
          <w:szCs w:val="30"/>
        </w:rPr>
      </w:pPr>
    </w:p>
    <w:p w14:paraId="4C5B424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enlargement of it is contained in the words—IN EARTH, AS IT IS IN HEAVEN.</w:t>
      </w:r>
    </w:p>
    <w:p w14:paraId="1008F397">
      <w:pPr>
        <w:pStyle w:val="3"/>
        <w:spacing w:line="243" w:lineRule="auto"/>
        <w:rPr>
          <w:rFonts w:hint="eastAsia" w:ascii="华文楷体" w:hAnsi="华文楷体" w:eastAsia="华文楷体" w:cs="华文楷体"/>
          <w:sz w:val="30"/>
          <w:szCs w:val="30"/>
        </w:rPr>
      </w:pPr>
    </w:p>
    <w:p w14:paraId="392E1E6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它的扩展包含在这些话中——在地上，如同在天上 (IN EARTH, AS IT IS IN HEAVEN)。</w:t>
      </w:r>
    </w:p>
    <w:p w14:paraId="7DDF2335">
      <w:pPr>
        <w:pStyle w:val="3"/>
        <w:spacing w:line="243" w:lineRule="auto"/>
        <w:rPr>
          <w:rFonts w:hint="eastAsia" w:ascii="华文楷体" w:hAnsi="华文楷体" w:eastAsia="华文楷体" w:cs="华文楷体"/>
          <w:sz w:val="30"/>
          <w:szCs w:val="30"/>
        </w:rPr>
      </w:pPr>
    </w:p>
    <w:p w14:paraId="0A9DFD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is either the region of the stars, or of blessed spirits.</w:t>
      </w:r>
    </w:p>
    <w:p w14:paraId="195E73CD">
      <w:pPr>
        <w:pStyle w:val="3"/>
        <w:spacing w:line="243" w:lineRule="auto"/>
        <w:rPr>
          <w:rFonts w:hint="eastAsia" w:ascii="华文楷体" w:hAnsi="华文楷体" w:eastAsia="华文楷体" w:cs="华文楷体"/>
          <w:sz w:val="30"/>
          <w:szCs w:val="30"/>
        </w:rPr>
      </w:pPr>
    </w:p>
    <w:p w14:paraId="43A90B4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 (Heaven) 或者是星辰的区域，或者是蒙福之灵的区域。</w:t>
      </w:r>
    </w:p>
    <w:p w14:paraId="01E0BDF7">
      <w:pPr>
        <w:pStyle w:val="3"/>
        <w:spacing w:line="243" w:lineRule="auto"/>
        <w:rPr>
          <w:rFonts w:hint="eastAsia" w:ascii="华文楷体" w:hAnsi="华文楷体" w:eastAsia="华文楷体" w:cs="华文楷体"/>
          <w:sz w:val="30"/>
          <w:szCs w:val="30"/>
        </w:rPr>
      </w:pPr>
    </w:p>
    <w:p w14:paraId="72A30C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take it in both ways.</w:t>
      </w:r>
    </w:p>
    <w:p w14:paraId="0CFFAAA6">
      <w:pPr>
        <w:pStyle w:val="3"/>
        <w:spacing w:line="243" w:lineRule="auto"/>
        <w:rPr>
          <w:rFonts w:hint="eastAsia" w:ascii="华文楷体" w:hAnsi="华文楷体" w:eastAsia="华文楷体" w:cs="华文楷体"/>
          <w:sz w:val="30"/>
          <w:szCs w:val="30"/>
        </w:rPr>
      </w:pPr>
    </w:p>
    <w:p w14:paraId="559DDBD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我们可以从两个方面来理解它。</w:t>
      </w:r>
    </w:p>
    <w:p w14:paraId="274028DF">
      <w:pPr>
        <w:pStyle w:val="3"/>
        <w:spacing w:line="243" w:lineRule="auto"/>
        <w:rPr>
          <w:rFonts w:hint="eastAsia" w:ascii="华文楷体" w:hAnsi="华文楷体" w:eastAsia="华文楷体" w:cs="华文楷体"/>
          <w:sz w:val="30"/>
          <w:szCs w:val="30"/>
        </w:rPr>
      </w:pPr>
    </w:p>
    <w:p w14:paraId="48E111F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starry region, everything that exists follows with undeviating constancy the laws which God has laid down.</w:t>
      </w:r>
    </w:p>
    <w:p w14:paraId="00D578E6">
      <w:pPr>
        <w:pStyle w:val="3"/>
        <w:spacing w:line="243" w:lineRule="auto"/>
        <w:rPr>
          <w:rFonts w:hint="eastAsia" w:ascii="华文楷体" w:hAnsi="华文楷体" w:eastAsia="华文楷体" w:cs="华文楷体"/>
          <w:sz w:val="30"/>
          <w:szCs w:val="30"/>
        </w:rPr>
      </w:pPr>
    </w:p>
    <w:p w14:paraId="74549DE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在星辰区域，一切存在之物都以不变的恒心遵循神所制定的律法。</w:t>
      </w:r>
    </w:p>
    <w:p w14:paraId="2BA715CC">
      <w:pPr>
        <w:pStyle w:val="3"/>
        <w:spacing w:line="243" w:lineRule="auto"/>
        <w:rPr>
          <w:rFonts w:hint="eastAsia" w:ascii="华文楷体" w:hAnsi="华文楷体" w:eastAsia="华文楷体" w:cs="华文楷体"/>
          <w:sz w:val="30"/>
          <w:szCs w:val="30"/>
        </w:rPr>
      </w:pPr>
    </w:p>
    <w:p w14:paraId="3BB1FE57">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appointed the moon for seasons; the sun knoweth his going down."</w:t>
      </w:r>
    </w:p>
    <w:p w14:paraId="3D579F5F">
      <w:pPr>
        <w:pStyle w:val="3"/>
        <w:spacing w:line="243" w:lineRule="auto"/>
        <w:rPr>
          <w:rFonts w:hint="eastAsia" w:ascii="华文楷体" w:hAnsi="华文楷体" w:eastAsia="华文楷体" w:cs="华文楷体"/>
          <w:sz w:val="30"/>
          <w:szCs w:val="30"/>
        </w:rPr>
      </w:pPr>
    </w:p>
    <w:p w14:paraId="5991390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“祂安置月亮为节令；日头自知沉落。”</w:t>
      </w:r>
    </w:p>
    <w:p w14:paraId="38C346BC">
      <w:pPr>
        <w:pStyle w:val="3"/>
        <w:spacing w:line="243" w:lineRule="auto"/>
        <w:rPr>
          <w:rFonts w:hint="eastAsia" w:ascii="华文楷体" w:hAnsi="华文楷体" w:eastAsia="华文楷体" w:cs="华文楷体"/>
          <w:sz w:val="30"/>
          <w:szCs w:val="30"/>
        </w:rPr>
      </w:pPr>
    </w:p>
    <w:p w14:paraId="2575D0A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knoweth also his rising and at the appointed time "he cometh forth as a bridegroom out of his chamber, and rejoiceth as a strong man to run a race."</w:t>
      </w:r>
    </w:p>
    <w:p w14:paraId="6B57EBFC">
      <w:pPr>
        <w:pStyle w:val="3"/>
        <w:spacing w:line="243" w:lineRule="auto"/>
        <w:rPr>
          <w:rFonts w:hint="eastAsia" w:ascii="华文楷体" w:hAnsi="华文楷体" w:eastAsia="华文楷体" w:cs="华文楷体"/>
          <w:sz w:val="30"/>
          <w:szCs w:val="30"/>
        </w:rPr>
      </w:pPr>
    </w:p>
    <w:p w14:paraId="65D21BAE">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祂也知道它的升起，并在指定的时间“它出来，如新郎出洞房，又如勇士欢然奔路。”</w:t>
      </w:r>
    </w:p>
    <w:p w14:paraId="518DC66F">
      <w:pPr>
        <w:pStyle w:val="3"/>
        <w:spacing w:line="243" w:lineRule="auto"/>
        <w:rPr>
          <w:rFonts w:hint="eastAsia" w:ascii="华文楷体" w:hAnsi="华文楷体" w:eastAsia="华文楷体" w:cs="华文楷体"/>
          <w:sz w:val="30"/>
          <w:szCs w:val="30"/>
        </w:rPr>
      </w:pPr>
    </w:p>
    <w:p w14:paraId="53B1EDB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exact and uninterrupted obedience maintained throughout so many ages, "the sun, and moon, and all the stars of light, praise the Lord; fire and hail; snow and vapours; stormy wind fulfilling his word."2</w:t>
      </w:r>
    </w:p>
    <w:p w14:paraId="4EDE8F77">
      <w:pPr>
        <w:pStyle w:val="3"/>
        <w:spacing w:line="243" w:lineRule="auto"/>
        <w:rPr>
          <w:rFonts w:hint="eastAsia" w:ascii="华文楷体" w:hAnsi="华文楷体" w:eastAsia="华文楷体" w:cs="华文楷体"/>
          <w:sz w:val="30"/>
          <w:szCs w:val="30"/>
        </w:rPr>
      </w:pPr>
    </w:p>
    <w:p w14:paraId="06E85E9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藉着历经如此多世代所维持的那精确而不间断的顺服，“日头、月亮，和一切发光的星宿，都赞美耶和华；火与冰雹；雪和雾气；成就祂话语的暴风。”2</w:t>
      </w:r>
    </w:p>
    <w:p w14:paraId="4D295A7A">
      <w:pPr>
        <w:pStyle w:val="3"/>
        <w:spacing w:line="243" w:lineRule="auto"/>
        <w:rPr>
          <w:rFonts w:hint="eastAsia" w:ascii="华文楷体" w:hAnsi="华文楷体" w:eastAsia="华文楷体" w:cs="华文楷体"/>
          <w:sz w:val="30"/>
          <w:szCs w:val="30"/>
        </w:rPr>
      </w:pPr>
    </w:p>
    <w:p w14:paraId="77DF216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Lucan tells us, that the mind of a wise man "resembles the heavenly luminaries, which revolve unshaken in their course."</w:t>
      </w:r>
    </w:p>
    <w:p w14:paraId="3B9ABA99">
      <w:pPr>
        <w:pStyle w:val="3"/>
        <w:spacing w:line="243" w:lineRule="auto"/>
        <w:rPr>
          <w:rFonts w:hint="eastAsia" w:ascii="华文楷体" w:hAnsi="华文楷体" w:eastAsia="华文楷体" w:cs="华文楷体"/>
          <w:sz w:val="30"/>
          <w:szCs w:val="30"/>
        </w:rPr>
      </w:pPr>
    </w:p>
    <w:p w14:paraId="5AB1A3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卢坎 (Lucan 罗马诗人) 告诉我们，智者的心灵“如同天上的发光体，在其轨道上坚定不移地旋转。”</w:t>
      </w:r>
    </w:p>
    <w:p w14:paraId="77E005D5">
      <w:pPr>
        <w:pStyle w:val="3"/>
        <w:spacing w:line="243" w:lineRule="auto"/>
        <w:rPr>
          <w:rFonts w:hint="eastAsia" w:ascii="华文楷体" w:hAnsi="华文楷体" w:eastAsia="华文楷体" w:cs="华文楷体"/>
          <w:sz w:val="30"/>
          <w:szCs w:val="30"/>
        </w:rPr>
      </w:pPr>
    </w:p>
    <w:p w14:paraId="24C406E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rather direct our thoughts to the highest heaven, where the blessed angels, and "the spirits of just men made perfect," spend a happy and holy eternity.</w:t>
      </w:r>
    </w:p>
    <w:p w14:paraId="1BDDEF92">
      <w:pPr>
        <w:pStyle w:val="3"/>
        <w:spacing w:line="243" w:lineRule="auto"/>
        <w:rPr>
          <w:rFonts w:hint="eastAsia" w:ascii="华文楷体" w:hAnsi="华文楷体" w:eastAsia="华文楷体" w:cs="华文楷体"/>
          <w:sz w:val="30"/>
          <w:szCs w:val="30"/>
        </w:rPr>
      </w:pPr>
    </w:p>
    <w:p w14:paraId="76AC19E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但我们更应当将思想导向至高的天 (highest heaven)，在那里，蒙福的天使，和“被成全之义人的灵魂，”度过快乐而圣洁的永恒。</w:t>
      </w:r>
    </w:p>
    <w:p w14:paraId="6905A0ED">
      <w:pPr>
        <w:pStyle w:val="3"/>
        <w:spacing w:line="243" w:lineRule="auto"/>
        <w:rPr>
          <w:rFonts w:hint="eastAsia" w:ascii="华文楷体" w:hAnsi="华文楷体" w:eastAsia="华文楷体" w:cs="华文楷体"/>
          <w:sz w:val="30"/>
          <w:szCs w:val="30"/>
        </w:rPr>
      </w:pPr>
    </w:p>
    <w:p w14:paraId="0676B77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the Lord, ye his angels, that excel in strength, that do his commandments, hearkening unto the voice of his word.</w:t>
      </w:r>
    </w:p>
    <w:p w14:paraId="56BB71B2">
      <w:pPr>
        <w:pStyle w:val="3"/>
        <w:spacing w:line="243" w:lineRule="auto"/>
        <w:rPr>
          <w:rFonts w:hint="eastAsia" w:ascii="华文楷体" w:hAnsi="华文楷体" w:eastAsia="华文楷体" w:cs="华文楷体"/>
          <w:sz w:val="30"/>
          <w:szCs w:val="30"/>
        </w:rPr>
      </w:pPr>
    </w:p>
    <w:p w14:paraId="769DF1A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“你们这些大能的天使，遵行祂的命令，听从祂话语声音的，都要称颂耶和华。</w:t>
      </w:r>
    </w:p>
    <w:p w14:paraId="09492D78">
      <w:pPr>
        <w:pStyle w:val="3"/>
        <w:spacing w:line="243" w:lineRule="auto"/>
        <w:rPr>
          <w:rFonts w:hint="eastAsia" w:ascii="华文楷体" w:hAnsi="华文楷体" w:eastAsia="华文楷体" w:cs="华文楷体"/>
          <w:sz w:val="30"/>
          <w:szCs w:val="30"/>
        </w:rPr>
      </w:pPr>
    </w:p>
    <w:p w14:paraId="77835AF2">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 ye the Lord, all ye his hosts; ye ministers of his that do his pleasure."5</w:t>
      </w:r>
    </w:p>
    <w:p w14:paraId="051629FD">
      <w:pPr>
        <w:pStyle w:val="3"/>
        <w:spacing w:line="243" w:lineRule="auto"/>
        <w:rPr>
          <w:rFonts w:hint="eastAsia" w:ascii="华文楷体" w:hAnsi="华文楷体" w:eastAsia="华文楷体" w:cs="华文楷体"/>
          <w:sz w:val="30"/>
          <w:szCs w:val="30"/>
        </w:rPr>
      </w:pPr>
    </w:p>
    <w:p w14:paraId="122BA0C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你们这些祂的诸军，祂的臣仆，遵行祂旨意的，都要称颂耶和华。”5</w:t>
      </w:r>
    </w:p>
    <w:p w14:paraId="6C9ABD49">
      <w:pPr>
        <w:pStyle w:val="3"/>
        <w:spacing w:line="243" w:lineRule="auto"/>
        <w:rPr>
          <w:rFonts w:hint="eastAsia" w:ascii="华文楷体" w:hAnsi="华文楷体" w:eastAsia="华文楷体" w:cs="华文楷体"/>
          <w:sz w:val="30"/>
          <w:szCs w:val="30"/>
        </w:rPr>
      </w:pPr>
    </w:p>
    <w:p w14:paraId="0CFDD71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all, and in all things do the will of God.</w:t>
      </w:r>
    </w:p>
    <w:p w14:paraId="3E52D1E0">
      <w:pPr>
        <w:pStyle w:val="3"/>
        <w:spacing w:line="243" w:lineRule="auto"/>
        <w:rPr>
          <w:rFonts w:hint="eastAsia" w:ascii="华文楷体" w:hAnsi="华文楷体" w:eastAsia="华文楷体" w:cs="华文楷体"/>
          <w:sz w:val="30"/>
          <w:szCs w:val="30"/>
        </w:rPr>
      </w:pPr>
    </w:p>
    <w:p w14:paraId="6CB016DA">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（1）他们全体，并在凡事上都遵行神的旨意。</w:t>
      </w:r>
    </w:p>
    <w:p w14:paraId="26A8B08E">
      <w:pPr>
        <w:pStyle w:val="3"/>
        <w:spacing w:line="243" w:lineRule="auto"/>
        <w:rPr>
          <w:rFonts w:hint="eastAsia" w:ascii="华文楷体" w:hAnsi="华文楷体" w:eastAsia="华文楷体" w:cs="华文楷体"/>
          <w:sz w:val="30"/>
          <w:szCs w:val="30"/>
        </w:rPr>
      </w:pPr>
    </w:p>
    <w:p w14:paraId="204E3F4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They do it in the proper manner, wisely, readily, constantly.</w:t>
      </w:r>
    </w:p>
    <w:p w14:paraId="51882666">
      <w:pPr>
        <w:pStyle w:val="3"/>
        <w:spacing w:line="243" w:lineRule="auto"/>
        <w:rPr>
          <w:rFonts w:hint="eastAsia" w:ascii="华文楷体" w:hAnsi="华文楷体" w:eastAsia="华文楷体" w:cs="华文楷体"/>
          <w:sz w:val="30"/>
          <w:szCs w:val="30"/>
        </w:rPr>
      </w:pPr>
    </w:p>
    <w:p w14:paraId="6C3D8B3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（2）他们以恰当的方式，智慧地、乐意地、持续地遵行。</w:t>
      </w:r>
    </w:p>
    <w:p w14:paraId="3585FEBC">
      <w:pPr>
        <w:pStyle w:val="3"/>
        <w:spacing w:line="243" w:lineRule="auto"/>
        <w:rPr>
          <w:rFonts w:hint="eastAsia" w:ascii="华文楷体" w:hAnsi="华文楷体" w:eastAsia="华文楷体" w:cs="华文楷体"/>
          <w:sz w:val="30"/>
          <w:szCs w:val="30"/>
        </w:rPr>
      </w:pPr>
    </w:p>
    <w:p w14:paraId="2D554FB1">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beautifully represented by the figure of the "Four living creatures."</w:t>
      </w:r>
    </w:p>
    <w:p w14:paraId="2B3FF1B2">
      <w:pPr>
        <w:pStyle w:val="3"/>
        <w:spacing w:line="243" w:lineRule="auto"/>
        <w:rPr>
          <w:rFonts w:hint="eastAsia" w:ascii="华文楷体" w:hAnsi="华文楷体" w:eastAsia="华文楷体" w:cs="华文楷体"/>
          <w:sz w:val="30"/>
          <w:szCs w:val="30"/>
        </w:rPr>
      </w:pPr>
    </w:p>
    <w:p w14:paraId="1F4A0619">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这由“四活物”的形象优美地代表出来。</w:t>
      </w:r>
    </w:p>
    <w:p w14:paraId="6748F2F9">
      <w:pPr>
        <w:pStyle w:val="3"/>
        <w:spacing w:line="243" w:lineRule="auto"/>
        <w:rPr>
          <w:rFonts w:hint="eastAsia" w:ascii="华文楷体" w:hAnsi="华文楷体" w:eastAsia="华文楷体" w:cs="华文楷体"/>
          <w:sz w:val="30"/>
          <w:szCs w:val="30"/>
        </w:rPr>
      </w:pPr>
    </w:p>
    <w:p w14:paraId="7418B71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readiness is expressed by the "four wings," and by their "running and returning as the appearance of a flash of lightning."8</w:t>
      </w:r>
    </w:p>
    <w:p w14:paraId="35FF2663">
      <w:pPr>
        <w:pStyle w:val="3"/>
        <w:spacing w:line="243" w:lineRule="auto"/>
        <w:rPr>
          <w:rFonts w:hint="eastAsia" w:ascii="华文楷体" w:hAnsi="华文楷体" w:eastAsia="华文楷体" w:cs="华文楷体"/>
          <w:sz w:val="30"/>
          <w:szCs w:val="30"/>
        </w:rPr>
      </w:pPr>
    </w:p>
    <w:p w14:paraId="2AD10FE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他们的敏捷由“四个翅膀”以及他们“往来奔跑，好像电光一闪”8来表达。</w:t>
      </w:r>
    </w:p>
    <w:p w14:paraId="70C5FD04">
      <w:pPr>
        <w:pStyle w:val="3"/>
        <w:spacing w:line="243" w:lineRule="auto"/>
        <w:rPr>
          <w:rFonts w:hint="eastAsia" w:ascii="华文楷体" w:hAnsi="华文楷体" w:eastAsia="华文楷体" w:cs="华文楷体"/>
          <w:sz w:val="30"/>
          <w:szCs w:val="30"/>
        </w:rPr>
      </w:pPr>
    </w:p>
    <w:p w14:paraId="10B5ED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wisdom is expressed by "having the hands of a man under their wings," and by being "full of eyes before and behind."10</w:t>
      </w:r>
    </w:p>
    <w:p w14:paraId="3F0CB480">
      <w:pPr>
        <w:pStyle w:val="3"/>
        <w:spacing w:line="243" w:lineRule="auto"/>
        <w:rPr>
          <w:rFonts w:hint="eastAsia" w:ascii="华文楷体" w:hAnsi="华文楷体" w:eastAsia="华文楷体" w:cs="华文楷体"/>
          <w:sz w:val="30"/>
          <w:szCs w:val="30"/>
        </w:rPr>
      </w:pPr>
    </w:p>
    <w:p w14:paraId="38BF4FC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他们的智慧由“翅膀底下有人的手”以及“前后都满了眼睛”10来表达。</w:t>
      </w:r>
    </w:p>
    <w:p w14:paraId="6FB20250">
      <w:pPr>
        <w:pStyle w:val="3"/>
        <w:spacing w:line="243" w:lineRule="auto"/>
        <w:rPr>
          <w:rFonts w:hint="eastAsia" w:ascii="华文楷体" w:hAnsi="华文楷体" w:eastAsia="华文楷体" w:cs="华文楷体"/>
          <w:sz w:val="30"/>
          <w:szCs w:val="30"/>
        </w:rPr>
      </w:pPr>
    </w:p>
    <w:p w14:paraId="29F8FA20">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constancy is expressed, for "their feet were straight feet," "and they went every one straight forward: whither the Spirit was to go they went: and they turned not as they went."2</w:t>
      </w:r>
    </w:p>
    <w:p w14:paraId="2FEC0089">
      <w:pPr>
        <w:pStyle w:val="3"/>
        <w:spacing w:line="243" w:lineRule="auto"/>
        <w:rPr>
          <w:rFonts w:hint="eastAsia" w:ascii="华文楷体" w:hAnsi="华文楷体" w:eastAsia="华文楷体" w:cs="华文楷体"/>
          <w:sz w:val="30"/>
          <w:szCs w:val="30"/>
        </w:rPr>
      </w:pPr>
    </w:p>
    <w:p w14:paraId="02BBC9DB">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他们的恒常被表达出来，因为“他们的脚是直的，”2 “他们都直往前行：灵往哪里去，他们就往哪里去：行走并不转身。”</w:t>
      </w:r>
    </w:p>
    <w:p w14:paraId="20A93AFA">
      <w:pPr>
        <w:pStyle w:val="3"/>
        <w:spacing w:line="243" w:lineRule="auto"/>
        <w:rPr>
          <w:rFonts w:hint="eastAsia" w:ascii="华文楷体" w:hAnsi="华文楷体" w:eastAsia="华文楷体" w:cs="华文楷体"/>
          <w:sz w:val="30"/>
          <w:szCs w:val="30"/>
        </w:rPr>
      </w:pPr>
    </w:p>
    <w:p w14:paraId="7CC1067D">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They do it perfectly, without any mixture of sin.</w:t>
      </w:r>
    </w:p>
    <w:p w14:paraId="575FA355">
      <w:pPr>
        <w:pStyle w:val="3"/>
        <w:spacing w:line="243" w:lineRule="auto"/>
        <w:rPr>
          <w:rFonts w:hint="eastAsia" w:ascii="华文楷体" w:hAnsi="华文楷体" w:eastAsia="华文楷体" w:cs="华文楷体"/>
          <w:sz w:val="30"/>
          <w:szCs w:val="30"/>
        </w:rPr>
      </w:pPr>
    </w:p>
    <w:p w14:paraId="4CAEC35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（3）他们完美地遵行，没有任何罪的掺杂。</w:t>
      </w:r>
    </w:p>
    <w:p w14:paraId="31B94813">
      <w:pPr>
        <w:pStyle w:val="3"/>
        <w:spacing w:line="243" w:lineRule="auto"/>
        <w:rPr>
          <w:rFonts w:hint="eastAsia" w:ascii="华文楷体" w:hAnsi="华文楷体" w:eastAsia="华文楷体" w:cs="华文楷体"/>
          <w:sz w:val="30"/>
          <w:szCs w:val="30"/>
        </w:rPr>
      </w:pPr>
    </w:p>
    <w:p w14:paraId="56F035B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in heaven, has either always been free from sin, or has now laid it aside.</w:t>
      </w:r>
    </w:p>
    <w:p w14:paraId="5939BBE2">
      <w:pPr>
        <w:pStyle w:val="3"/>
        <w:spacing w:line="243" w:lineRule="auto"/>
        <w:rPr>
          <w:rFonts w:hint="eastAsia" w:ascii="华文楷体" w:hAnsi="华文楷体" w:eastAsia="华文楷体" w:cs="华文楷体"/>
          <w:sz w:val="30"/>
          <w:szCs w:val="30"/>
        </w:rPr>
      </w:pPr>
    </w:p>
    <w:p w14:paraId="7F66393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凡在天上的，或者一直无罪，或者现在已将罪除掉。</w:t>
      </w:r>
    </w:p>
    <w:p w14:paraId="71C93FD3">
      <w:pPr>
        <w:pStyle w:val="3"/>
        <w:spacing w:line="243" w:lineRule="auto"/>
        <w:rPr>
          <w:rFonts w:hint="eastAsia" w:ascii="华文楷体" w:hAnsi="华文楷体" w:eastAsia="华文楷体" w:cs="华文楷体"/>
          <w:sz w:val="30"/>
          <w:szCs w:val="30"/>
        </w:rPr>
      </w:pPr>
    </w:p>
    <w:p w14:paraId="458CBB3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things there are perfect.</w:t>
      </w:r>
    </w:p>
    <w:p w14:paraId="6D4E5217">
      <w:pPr>
        <w:pStyle w:val="3"/>
        <w:spacing w:line="243" w:lineRule="auto"/>
        <w:rPr>
          <w:rFonts w:hint="eastAsia" w:ascii="华文楷体" w:hAnsi="华文楷体" w:eastAsia="华文楷体" w:cs="华文楷体"/>
          <w:sz w:val="30"/>
          <w:szCs w:val="30"/>
        </w:rPr>
      </w:pPr>
    </w:p>
    <w:p w14:paraId="4F918A83">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那里的一切都是完美的。</w:t>
      </w:r>
    </w:p>
    <w:p w14:paraId="10A55B3F">
      <w:pPr>
        <w:pStyle w:val="3"/>
        <w:spacing w:line="243" w:lineRule="auto"/>
        <w:rPr>
          <w:rFonts w:hint="eastAsia" w:ascii="华文楷体" w:hAnsi="华文楷体" w:eastAsia="华文楷体" w:cs="华文楷体"/>
          <w:sz w:val="30"/>
          <w:szCs w:val="30"/>
        </w:rPr>
      </w:pPr>
    </w:p>
    <w:p w14:paraId="518D28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pray that the will of God may be done in earth, as it is in heaven, the resemblance must be traced, (1.) In the obedience itself, —that as every thing in heaven is in perfect agreement with the will of God, so all on earth who have been made like ourselves for the same end may join with us in obeying the will of God.</w:t>
      </w:r>
    </w:p>
    <w:p w14:paraId="64F36FCA">
      <w:pPr>
        <w:pStyle w:val="3"/>
        <w:spacing w:line="243" w:lineRule="auto"/>
        <w:rPr>
          <w:rFonts w:hint="eastAsia" w:ascii="华文楷体" w:hAnsi="华文楷体" w:eastAsia="华文楷体" w:cs="华文楷体"/>
          <w:sz w:val="30"/>
          <w:szCs w:val="30"/>
        </w:rPr>
      </w:pPr>
    </w:p>
    <w:p w14:paraId="09F6D72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祷告神的旨意行在地上如同行在天上时，这种相似性必须追溯到：（1）顺服本身，——正如天上的一切都与神的旨意完全一致，地上所有为同一目的而被造成像我们一样的人，也可以与我们一同顺服神的旨意。</w:t>
      </w:r>
    </w:p>
    <w:p w14:paraId="094806BC">
      <w:pPr>
        <w:pStyle w:val="3"/>
        <w:spacing w:line="243" w:lineRule="auto"/>
        <w:rPr>
          <w:rFonts w:hint="eastAsia" w:ascii="华文楷体" w:hAnsi="华文楷体" w:eastAsia="华文楷体" w:cs="华文楷体"/>
          <w:sz w:val="30"/>
          <w:szCs w:val="30"/>
        </w:rPr>
      </w:pPr>
    </w:p>
    <w:p w14:paraId="0615B04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the manner,—with equal readiness, wisdom, and constancy.</w:t>
      </w:r>
    </w:p>
    <w:p w14:paraId="4C019E59">
      <w:pPr>
        <w:pStyle w:val="3"/>
        <w:spacing w:line="243" w:lineRule="auto"/>
        <w:rPr>
          <w:rFonts w:hint="eastAsia" w:ascii="华文楷体" w:hAnsi="华文楷体" w:eastAsia="华文楷体" w:cs="华文楷体"/>
          <w:sz w:val="30"/>
          <w:szCs w:val="30"/>
        </w:rPr>
      </w:pPr>
    </w:p>
    <w:p w14:paraId="63F7A40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（2）在方式上，——以同等的敏捷、智慧和恒常。</w:t>
      </w:r>
    </w:p>
    <w:p w14:paraId="66B15A1C">
      <w:pPr>
        <w:pStyle w:val="3"/>
        <w:spacing w:line="243" w:lineRule="auto"/>
        <w:rPr>
          <w:rFonts w:hint="eastAsia" w:ascii="华文楷体" w:hAnsi="华文楷体" w:eastAsia="华文楷体" w:cs="华文楷体"/>
          <w:sz w:val="30"/>
          <w:szCs w:val="30"/>
        </w:rPr>
      </w:pPr>
    </w:p>
    <w:p w14:paraId="5BE342CF">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degree,—in the utmost perfection that can be attained.</w:t>
      </w:r>
    </w:p>
    <w:p w14:paraId="595C7844">
      <w:pPr>
        <w:pStyle w:val="3"/>
        <w:spacing w:line="243" w:lineRule="auto"/>
        <w:rPr>
          <w:rFonts w:hint="eastAsia" w:ascii="华文楷体" w:hAnsi="华文楷体" w:eastAsia="华文楷体" w:cs="华文楷体"/>
          <w:sz w:val="30"/>
          <w:szCs w:val="30"/>
        </w:rPr>
      </w:pPr>
    </w:p>
    <w:p w14:paraId="01DBAED5">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（3）在程度上，——在所能达到的最高完美。</w:t>
      </w:r>
    </w:p>
    <w:p w14:paraId="40E4AA7D">
      <w:pPr>
        <w:pStyle w:val="3"/>
        <w:spacing w:line="243" w:lineRule="auto"/>
        <w:rPr>
          <w:rFonts w:hint="eastAsia" w:ascii="华文楷体" w:hAnsi="华文楷体" w:eastAsia="华文楷体" w:cs="华文楷体"/>
          <w:sz w:val="30"/>
          <w:szCs w:val="30"/>
        </w:rPr>
      </w:pPr>
    </w:p>
    <w:p w14:paraId="6EBD9154">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propose as our model the blessed in heaven, or as the Talmudists are fond of calling them, God's highest family, who obey without murmuring the decreeing will of God, glorifying him in all his judgments; and who cheerfully obey his preceptive will in all things, even in those which would appear to us exceedingly strange.</w:t>
      </w:r>
    </w:p>
    <w:p w14:paraId="01CFEF01">
      <w:pPr>
        <w:pStyle w:val="3"/>
        <w:spacing w:line="243" w:lineRule="auto"/>
        <w:rPr>
          <w:rFonts w:hint="eastAsia" w:ascii="华文楷体" w:hAnsi="华文楷体" w:eastAsia="华文楷体" w:cs="华文楷体"/>
          <w:sz w:val="30"/>
          <w:szCs w:val="30"/>
        </w:rPr>
      </w:pPr>
    </w:p>
    <w:p w14:paraId="5797DB1C">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我们以天上蒙福者为我们的榜样，或者如塔木德学者 (Talmudists 研究犹太法典《塔木德》的学者) 喜欢称呼他们的，神的至高家庭，他们毫无怨言地顺服神预旨的旨意，在祂一切的审判中荣耀祂；并且他们在凡事上都甘心乐意地顺服祂训令的旨意，即使在那些在我们看来极其奇怪的事上也是如此。</w:t>
      </w:r>
    </w:p>
    <w:p w14:paraId="4C87CB61">
      <w:pPr>
        <w:pStyle w:val="3"/>
        <w:spacing w:line="243" w:lineRule="auto"/>
        <w:rPr>
          <w:rFonts w:hint="eastAsia" w:ascii="华文楷体" w:hAnsi="华文楷体" w:eastAsia="华文楷体" w:cs="华文楷体"/>
          <w:sz w:val="30"/>
          <w:szCs w:val="30"/>
        </w:rPr>
      </w:pPr>
    </w:p>
    <w:p w14:paraId="468143A6">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frequent exercise of meditation we must place this model before our eyes as long as we are in the world, so that we may neither complain of its perpetual obligation, nor hold ourselves excused for our present imperfection.</w:t>
      </w:r>
    </w:p>
    <w:p w14:paraId="669699F9">
      <w:pPr>
        <w:pStyle w:val="3"/>
        <w:spacing w:line="243" w:lineRule="auto"/>
        <w:rPr>
          <w:rFonts w:hint="eastAsia" w:ascii="华文楷体" w:hAnsi="华文楷体" w:eastAsia="华文楷体" w:cs="华文楷体"/>
          <w:sz w:val="30"/>
          <w:szCs w:val="30"/>
        </w:rPr>
      </w:pPr>
    </w:p>
    <w:p w14:paraId="1A87ED98">
      <w:pPr>
        <w:pStyle w:val="3"/>
        <w:spacing w:line="24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藉着经常的默想操练，只要我们还在世上，就必须将这个榜样摆在我们眼前，好使我们既不抱怨它永久的责任，也不为我们现今的不完全而原谅自己。</w:t>
      </w:r>
    </w:p>
    <w:p w14:paraId="517C6780">
      <w:pPr>
        <w:pStyle w:val="3"/>
        <w:spacing w:line="243" w:lineRule="auto"/>
        <w:rPr>
          <w:rFonts w:hint="eastAsia" w:ascii="华文楷体" w:hAnsi="华文楷体" w:eastAsia="华文楷体" w:cs="华文楷体"/>
          <w:sz w:val="30"/>
          <w:szCs w:val="30"/>
        </w:rPr>
      </w:pPr>
    </w:p>
    <w:p w14:paraId="4F80CD8E">
      <w:pPr>
        <w:pStyle w:val="3"/>
        <w:spacing w:line="243" w:lineRule="auto"/>
        <w:rPr>
          <w:rFonts w:hint="eastAsia" w:ascii="华文楷体" w:hAnsi="华文楷体" w:eastAsia="华文楷体" w:cs="华文楷体"/>
          <w:sz w:val="30"/>
          <w:szCs w:val="30"/>
        </w:rPr>
      </w:pPr>
    </w:p>
    <w:p w14:paraId="258CAF65">
      <w:pPr>
        <w:pStyle w:val="3"/>
        <w:spacing w:line="244" w:lineRule="auto"/>
        <w:rPr>
          <w:rFonts w:hint="eastAsia" w:ascii="华文楷体" w:hAnsi="华文楷体" w:eastAsia="华文楷体" w:cs="华文楷体"/>
          <w:sz w:val="30"/>
          <w:szCs w:val="30"/>
        </w:rPr>
      </w:pPr>
    </w:p>
    <w:p w14:paraId="5495880F">
      <w:pPr>
        <w:pStyle w:val="3"/>
        <w:spacing w:line="279" w:lineRule="auto"/>
        <w:rPr>
          <w:rFonts w:hint="eastAsia" w:ascii="华文楷体" w:hAnsi="华文楷体" w:eastAsia="华文楷体" w:cs="华文楷体"/>
          <w:sz w:val="30"/>
          <w:szCs w:val="30"/>
        </w:rPr>
      </w:pPr>
      <w:bookmarkStart w:id="0" w:name="bookmark11"/>
      <w:bookmarkEnd w:id="0"/>
    </w:p>
    <w:p w14:paraId="438907D0">
      <w:pPr>
        <w:pStyle w:val="3"/>
        <w:spacing w:line="279" w:lineRule="auto"/>
        <w:rPr>
          <w:rFonts w:hint="eastAsia" w:ascii="华文楷体" w:hAnsi="华文楷体" w:eastAsia="华文楷体" w:cs="华文楷体"/>
          <w:sz w:val="30"/>
          <w:szCs w:val="30"/>
        </w:rPr>
      </w:pPr>
    </w:p>
    <w:p w14:paraId="2BF247E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petition implies the three following requests, (1.) That at a future period there may be a universal obedience and subjection of all nations to the will of God "in earth, as it is in heaven."</w:t>
      </w:r>
    </w:p>
    <w:p w14:paraId="4EA64F2F">
      <w:pPr>
        <w:pStyle w:val="3"/>
        <w:spacing w:line="247" w:lineRule="auto"/>
        <w:rPr>
          <w:rFonts w:hint="eastAsia" w:ascii="华文楷体" w:hAnsi="华文楷体" w:eastAsia="华文楷体" w:cs="华文楷体"/>
          <w:sz w:val="30"/>
          <w:szCs w:val="30"/>
        </w:rPr>
      </w:pPr>
    </w:p>
    <w:p w14:paraId="3BDB70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这项祈求意味着以下三个请求：（1）在将来，愿万国都普遍顺服神的旨意，“在地上，如同在天上。”</w:t>
      </w:r>
    </w:p>
    <w:p w14:paraId="56D99DE8">
      <w:pPr>
        <w:pStyle w:val="3"/>
        <w:spacing w:line="247" w:lineRule="auto"/>
        <w:rPr>
          <w:rFonts w:hint="eastAsia" w:ascii="华文楷体" w:hAnsi="华文楷体" w:eastAsia="华文楷体" w:cs="华文楷体"/>
          <w:sz w:val="30"/>
          <w:szCs w:val="30"/>
        </w:rPr>
      </w:pPr>
    </w:p>
    <w:p w14:paraId="5B2C89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Religious men, dissatisfied with themselves, and conscious of their imperfections, would wish that all mortals should unite their exertions, as the inhabitants of heaven agree, in fulfilling the divine commandments.</w:t>
      </w:r>
    </w:p>
    <w:p w14:paraId="7946D1C5">
      <w:pPr>
        <w:pStyle w:val="3"/>
        <w:spacing w:line="247" w:lineRule="auto"/>
        <w:rPr>
          <w:rFonts w:hint="eastAsia" w:ascii="华文楷体" w:hAnsi="华文楷体" w:eastAsia="华文楷体" w:cs="华文楷体"/>
          <w:sz w:val="30"/>
          <w:szCs w:val="30"/>
        </w:rPr>
      </w:pPr>
    </w:p>
    <w:p w14:paraId="29909E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敬虔的人，对自己不满，并意识到自己的不完全，会希望所有凡人都联合起来努力，如同天上的居民一致遵行神的诫命一样。</w:t>
      </w:r>
    </w:p>
    <w:p w14:paraId="7C170982">
      <w:pPr>
        <w:pStyle w:val="3"/>
        <w:spacing w:line="247" w:lineRule="auto"/>
        <w:rPr>
          <w:rFonts w:hint="eastAsia" w:ascii="华文楷体" w:hAnsi="华文楷体" w:eastAsia="华文楷体" w:cs="华文楷体"/>
          <w:sz w:val="30"/>
          <w:szCs w:val="30"/>
        </w:rPr>
      </w:pPr>
    </w:p>
    <w:p w14:paraId="00F9EB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we may experience the delight, satisfaction, and joy which becomes the children of God in his most holy, wise, and righteous will, free from the restraints of law, which do not exist in heaven, where "love is the fulfilling of the law."</w:t>
      </w:r>
    </w:p>
    <w:p w14:paraId="20045A83">
      <w:pPr>
        <w:pStyle w:val="3"/>
        <w:spacing w:line="247" w:lineRule="auto"/>
        <w:rPr>
          <w:rFonts w:hint="eastAsia" w:ascii="华文楷体" w:hAnsi="华文楷体" w:eastAsia="华文楷体" w:cs="华文楷体"/>
          <w:sz w:val="30"/>
          <w:szCs w:val="30"/>
        </w:rPr>
      </w:pPr>
    </w:p>
    <w:p w14:paraId="56DEFF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（2）愿我们经历那合乎神儿女身分的喜乐、满足和欢愉，在祂至圣、智慧和公义的旨意中，脱离律法的约束，这约束在天上是不存在的，在那里“爱就完全了律法。”</w:t>
      </w:r>
    </w:p>
    <w:p w14:paraId="66E55196">
      <w:pPr>
        <w:pStyle w:val="3"/>
        <w:spacing w:line="247" w:lineRule="auto"/>
        <w:rPr>
          <w:rFonts w:hint="eastAsia" w:ascii="华文楷体" w:hAnsi="华文楷体" w:eastAsia="华文楷体" w:cs="华文楷体"/>
          <w:sz w:val="30"/>
          <w:szCs w:val="30"/>
        </w:rPr>
      </w:pPr>
    </w:p>
    <w:p w14:paraId="5AF2BD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testify that we are dissatisfied with everything found in us which is not agreeable to the will of God,—that we breathe after perfection, and that we will not cease to offer this prayer till we have obtained in heaven what we desire in earth.</w:t>
      </w:r>
    </w:p>
    <w:p w14:paraId="478B7CFE">
      <w:pPr>
        <w:pStyle w:val="3"/>
        <w:spacing w:line="247" w:lineRule="auto"/>
        <w:rPr>
          <w:rFonts w:hint="eastAsia" w:ascii="华文楷体" w:hAnsi="华文楷体" w:eastAsia="华文楷体" w:cs="华文楷体"/>
          <w:sz w:val="30"/>
          <w:szCs w:val="30"/>
        </w:rPr>
      </w:pPr>
    </w:p>
    <w:p w14:paraId="6DFBFE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我们见证，我们对自己里面一切不合神旨意的事物都不满意，——我们渴慕完全，并且我们不会停止献上这个祷告，直到我们在天上获得我们在地上所渴望的。</w:t>
      </w:r>
    </w:p>
    <w:p w14:paraId="12318696">
      <w:pPr>
        <w:pStyle w:val="3"/>
        <w:spacing w:line="247" w:lineRule="auto"/>
        <w:rPr>
          <w:rFonts w:hint="eastAsia" w:ascii="华文楷体" w:hAnsi="华文楷体" w:eastAsia="华文楷体" w:cs="华文楷体"/>
          <w:sz w:val="30"/>
          <w:szCs w:val="30"/>
        </w:rPr>
      </w:pPr>
    </w:p>
    <w:p w14:paraId="5FC90B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observation naturally leads us to consider in what manner a question of no small difficulty may be resolved.</w:t>
      </w:r>
    </w:p>
    <w:p w14:paraId="53E28643">
      <w:pPr>
        <w:pStyle w:val="3"/>
        <w:spacing w:line="247" w:lineRule="auto"/>
        <w:rPr>
          <w:rFonts w:hint="eastAsia" w:ascii="华文楷体" w:hAnsi="华文楷体" w:eastAsia="华文楷体" w:cs="华文楷体"/>
          <w:sz w:val="30"/>
          <w:szCs w:val="30"/>
        </w:rPr>
      </w:pPr>
    </w:p>
    <w:p w14:paraId="343983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这个观察自然引导我们去思考，一个不小的难题可以如何解决。</w:t>
      </w:r>
    </w:p>
    <w:p w14:paraId="6771A705">
      <w:pPr>
        <w:pStyle w:val="3"/>
        <w:spacing w:line="247" w:lineRule="auto"/>
        <w:rPr>
          <w:rFonts w:hint="eastAsia" w:ascii="华文楷体" w:hAnsi="华文楷体" w:eastAsia="华文楷体" w:cs="华文楷体"/>
          <w:sz w:val="30"/>
          <w:szCs w:val="30"/>
        </w:rPr>
      </w:pPr>
    </w:p>
    <w:p w14:paraId="18319E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lawful for us, while we are on the earth, to pray for the same degree of perfection which exists in heaven?</w:t>
      </w:r>
    </w:p>
    <w:p w14:paraId="53BB1817">
      <w:pPr>
        <w:pStyle w:val="3"/>
        <w:spacing w:line="247" w:lineRule="auto"/>
        <w:rPr>
          <w:rFonts w:hint="eastAsia" w:ascii="华文楷体" w:hAnsi="华文楷体" w:eastAsia="华文楷体" w:cs="华文楷体"/>
          <w:sz w:val="30"/>
          <w:szCs w:val="30"/>
        </w:rPr>
      </w:pPr>
    </w:p>
    <w:p w14:paraId="2BD7C9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我们活在地上的时候，为天上所存在的那种程度的完全祷告，是否合法呢？</w:t>
      </w:r>
    </w:p>
    <w:p w14:paraId="20329F54">
      <w:pPr>
        <w:pStyle w:val="3"/>
        <w:spacing w:line="247" w:lineRule="auto"/>
        <w:rPr>
          <w:rFonts w:hint="eastAsia" w:ascii="华文楷体" w:hAnsi="华文楷体" w:eastAsia="华文楷体" w:cs="华文楷体"/>
          <w:sz w:val="30"/>
          <w:szCs w:val="30"/>
        </w:rPr>
      </w:pPr>
    </w:p>
    <w:p w14:paraId="1B7532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question must, I think, be answered in some such manner as the following:—Two things come to be separately considered.</w:t>
      </w:r>
    </w:p>
    <w:p w14:paraId="5C4A3A96">
      <w:pPr>
        <w:pStyle w:val="3"/>
        <w:spacing w:line="247" w:lineRule="auto"/>
        <w:rPr>
          <w:rFonts w:hint="eastAsia" w:ascii="华文楷体" w:hAnsi="华文楷体" w:eastAsia="华文楷体" w:cs="华文楷体"/>
          <w:sz w:val="30"/>
          <w:szCs w:val="30"/>
        </w:rPr>
      </w:pPr>
    </w:p>
    <w:p w14:paraId="7CF0EC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我想，这个问题必须以类似以下的方式来回答：——有两件事需要分别考虑。</w:t>
      </w:r>
    </w:p>
    <w:p w14:paraId="5EF47F3A">
      <w:pPr>
        <w:pStyle w:val="3"/>
        <w:spacing w:line="247" w:lineRule="auto"/>
        <w:rPr>
          <w:rFonts w:hint="eastAsia" w:ascii="华文楷体" w:hAnsi="华文楷体" w:eastAsia="华文楷体" w:cs="华文楷体"/>
          <w:sz w:val="30"/>
          <w:szCs w:val="30"/>
        </w:rPr>
      </w:pPr>
    </w:p>
    <w:p w14:paraId="76BCE6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is, The economy of the Divine will decreeing.</w:t>
      </w:r>
    </w:p>
    <w:p w14:paraId="678A314E">
      <w:pPr>
        <w:pStyle w:val="3"/>
        <w:spacing w:line="247" w:lineRule="auto"/>
        <w:rPr>
          <w:rFonts w:hint="eastAsia" w:ascii="华文楷体" w:hAnsi="华文楷体" w:eastAsia="华文楷体" w:cs="华文楷体"/>
          <w:sz w:val="30"/>
          <w:szCs w:val="30"/>
        </w:rPr>
      </w:pPr>
    </w:p>
    <w:p w14:paraId="3A8A22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一是神旨意 (Divine will) 预旨的经纶 (economy 时代安排)。</w:t>
      </w:r>
    </w:p>
    <w:p w14:paraId="070117B1">
      <w:pPr>
        <w:pStyle w:val="3"/>
        <w:spacing w:line="247" w:lineRule="auto"/>
        <w:rPr>
          <w:rFonts w:hint="eastAsia" w:ascii="华文楷体" w:hAnsi="华文楷体" w:eastAsia="华文楷体" w:cs="华文楷体"/>
          <w:sz w:val="30"/>
          <w:szCs w:val="30"/>
        </w:rPr>
      </w:pPr>
    </w:p>
    <w:p w14:paraId="293CEE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other is, The precept of the Divine will commanding.</w:t>
      </w:r>
    </w:p>
    <w:p w14:paraId="33F175C4">
      <w:pPr>
        <w:pStyle w:val="3"/>
        <w:spacing w:line="247" w:lineRule="auto"/>
        <w:rPr>
          <w:rFonts w:hint="eastAsia" w:ascii="华文楷体" w:hAnsi="华文楷体" w:eastAsia="华文楷体" w:cs="华文楷体"/>
          <w:sz w:val="30"/>
          <w:szCs w:val="30"/>
        </w:rPr>
      </w:pPr>
    </w:p>
    <w:p w14:paraId="6C6E6A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另一个是神旨意 (Divine will) 训令的诫命。</w:t>
      </w:r>
    </w:p>
    <w:p w14:paraId="17A12C9F">
      <w:pPr>
        <w:pStyle w:val="3"/>
        <w:spacing w:line="247" w:lineRule="auto"/>
        <w:rPr>
          <w:rFonts w:hint="eastAsia" w:ascii="华文楷体" w:hAnsi="华文楷体" w:eastAsia="华文楷体" w:cs="华文楷体"/>
          <w:sz w:val="30"/>
          <w:szCs w:val="30"/>
        </w:rPr>
      </w:pPr>
    </w:p>
    <w:p w14:paraId="14DCCC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the former, it is not the will of God that, while we sojourn on the earth, he shall bestow upon us the perfection of the heavenly inhabitants.</w:t>
      </w:r>
    </w:p>
    <w:p w14:paraId="68DBFDF7">
      <w:pPr>
        <w:pStyle w:val="3"/>
        <w:spacing w:line="247" w:lineRule="auto"/>
        <w:rPr>
          <w:rFonts w:hint="eastAsia" w:ascii="华文楷体" w:hAnsi="华文楷体" w:eastAsia="华文楷体" w:cs="华文楷体"/>
          <w:sz w:val="30"/>
          <w:szCs w:val="30"/>
        </w:rPr>
      </w:pPr>
    </w:p>
    <w:p w14:paraId="1EF586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关于前者，神的旨意并非要我们在寄居地上的时候，就将天上居民的完全赐给我们。</w:t>
      </w:r>
    </w:p>
    <w:p w14:paraId="13AC1AD5">
      <w:pPr>
        <w:pStyle w:val="3"/>
        <w:spacing w:line="247" w:lineRule="auto"/>
        <w:rPr>
          <w:rFonts w:hint="eastAsia" w:ascii="华文楷体" w:hAnsi="华文楷体" w:eastAsia="华文楷体" w:cs="华文楷体"/>
          <w:sz w:val="30"/>
          <w:szCs w:val="30"/>
        </w:rPr>
      </w:pPr>
    </w:p>
    <w:p w14:paraId="48D2ED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while we pray that in all things his will may be done, we solemnly declare that we are satisfied with that dispensation of the Divine Being, as wise, and just, and good, and as leading eventually to our advantage.</w:t>
      </w:r>
    </w:p>
    <w:p w14:paraId="604F9F72">
      <w:pPr>
        <w:pStyle w:val="3"/>
        <w:spacing w:line="247" w:lineRule="auto"/>
        <w:rPr>
          <w:rFonts w:hint="eastAsia" w:ascii="华文楷体" w:hAnsi="华文楷体" w:eastAsia="华文楷体" w:cs="华文楷体"/>
          <w:sz w:val="30"/>
          <w:szCs w:val="30"/>
        </w:rPr>
      </w:pPr>
    </w:p>
    <w:p w14:paraId="71F161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当我们祷告愿祂的旨意在凡事上成就时，我们郑重宣告，我们对神圣存有 (Divine Being) 的那种经纶 (dispensation 时代安排) 感到满意，认为它是智慧的、公正的、良善的，并且最终会导向我们的益处。</w:t>
      </w:r>
    </w:p>
    <w:p w14:paraId="1BC9B255">
      <w:pPr>
        <w:pStyle w:val="3"/>
        <w:spacing w:line="247" w:lineRule="auto"/>
        <w:rPr>
          <w:rFonts w:hint="eastAsia" w:ascii="华文楷体" w:hAnsi="华文楷体" w:eastAsia="华文楷体" w:cs="华文楷体"/>
          <w:sz w:val="30"/>
          <w:szCs w:val="30"/>
        </w:rPr>
      </w:pPr>
    </w:p>
    <w:p w14:paraId="5A99172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regard to the latter, or preceptive will of God, we are bound, (1.) To love and desire heavenly perfection.</w:t>
      </w:r>
    </w:p>
    <w:p w14:paraId="41CD0822">
      <w:pPr>
        <w:pStyle w:val="3"/>
        <w:spacing w:line="247" w:lineRule="auto"/>
        <w:rPr>
          <w:rFonts w:hint="eastAsia" w:ascii="华文楷体" w:hAnsi="华文楷体" w:eastAsia="华文楷体" w:cs="华文楷体"/>
          <w:sz w:val="30"/>
          <w:szCs w:val="30"/>
        </w:rPr>
      </w:pPr>
    </w:p>
    <w:p w14:paraId="0DF76D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关于后者，即神的训令旨意，我们有责任：（1）爱慕并渴望属天的完全。</w:t>
      </w:r>
    </w:p>
    <w:p w14:paraId="4D35FA34">
      <w:pPr>
        <w:pStyle w:val="3"/>
        <w:spacing w:line="247" w:lineRule="auto"/>
        <w:rPr>
          <w:rFonts w:hint="eastAsia" w:ascii="华文楷体" w:hAnsi="华文楷体" w:eastAsia="华文楷体" w:cs="华文楷体"/>
          <w:sz w:val="30"/>
          <w:szCs w:val="30"/>
        </w:rPr>
      </w:pPr>
    </w:p>
    <w:p w14:paraId="0648BF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To employ our utmost endeavour to obtain it.</w:t>
      </w:r>
    </w:p>
    <w:p w14:paraId="5B667DFC">
      <w:pPr>
        <w:pStyle w:val="3"/>
        <w:spacing w:line="247" w:lineRule="auto"/>
        <w:rPr>
          <w:rFonts w:hint="eastAsia" w:ascii="华文楷体" w:hAnsi="华文楷体" w:eastAsia="华文楷体" w:cs="华文楷体"/>
          <w:sz w:val="30"/>
          <w:szCs w:val="30"/>
        </w:rPr>
      </w:pPr>
    </w:p>
    <w:p w14:paraId="203558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（2）尽我们最大的努力去获得它。</w:t>
      </w:r>
    </w:p>
    <w:p w14:paraId="188E9042">
      <w:pPr>
        <w:pStyle w:val="3"/>
        <w:spacing w:line="247" w:lineRule="auto"/>
        <w:rPr>
          <w:rFonts w:hint="eastAsia" w:ascii="华文楷体" w:hAnsi="华文楷体" w:eastAsia="华文楷体" w:cs="华文楷体"/>
          <w:sz w:val="30"/>
          <w:szCs w:val="30"/>
        </w:rPr>
      </w:pPr>
    </w:p>
    <w:p w14:paraId="7D905A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To express that desire and endeavour in our prayers to God, entreating that, while we are on the earth, he may conduct us as nearly as possible to perfection, till we obtain it in the fullest manner in heaven.</w:t>
      </w:r>
    </w:p>
    <w:p w14:paraId="2022A96B">
      <w:pPr>
        <w:pStyle w:val="3"/>
        <w:spacing w:line="247" w:lineRule="auto"/>
        <w:rPr>
          <w:rFonts w:hint="eastAsia" w:ascii="华文楷体" w:hAnsi="华文楷体" w:eastAsia="华文楷体" w:cs="华文楷体"/>
          <w:sz w:val="30"/>
          <w:szCs w:val="30"/>
        </w:rPr>
      </w:pPr>
    </w:p>
    <w:p w14:paraId="7F0621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（3）在向神的祷告中表达那种渴望和努力，恳求祂在我们活在地上的时候，尽可能地引导我们接近完全，直到我们在天上以最完全的方式获得它。</w:t>
      </w:r>
    </w:p>
    <w:p w14:paraId="1DEF6E02">
      <w:pPr>
        <w:pStyle w:val="3"/>
        <w:spacing w:line="247" w:lineRule="auto"/>
        <w:rPr>
          <w:rFonts w:hint="eastAsia" w:ascii="华文楷体" w:hAnsi="华文楷体" w:eastAsia="华文楷体" w:cs="华文楷体"/>
          <w:sz w:val="30"/>
          <w:szCs w:val="30"/>
        </w:rPr>
      </w:pPr>
    </w:p>
    <w:p w14:paraId="4AC39FA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part of the Lord's prayer leads to many practical conclusions.</w:t>
      </w:r>
    </w:p>
    <w:p w14:paraId="4595DF15">
      <w:pPr>
        <w:pStyle w:val="3"/>
        <w:spacing w:line="247" w:lineRule="auto"/>
        <w:rPr>
          <w:rFonts w:hint="eastAsia" w:ascii="华文楷体" w:hAnsi="华文楷体" w:eastAsia="华文楷体" w:cs="华文楷体"/>
          <w:sz w:val="30"/>
          <w:szCs w:val="30"/>
        </w:rPr>
      </w:pPr>
    </w:p>
    <w:p w14:paraId="5FD663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主祷文的这部分引出了许多实践性的结论。</w:t>
      </w:r>
    </w:p>
    <w:p w14:paraId="46539124">
      <w:pPr>
        <w:pStyle w:val="3"/>
        <w:spacing w:line="247" w:lineRule="auto"/>
        <w:rPr>
          <w:rFonts w:hint="eastAsia" w:ascii="华文楷体" w:hAnsi="华文楷体" w:eastAsia="华文楷体" w:cs="华文楷体"/>
          <w:sz w:val="30"/>
          <w:szCs w:val="30"/>
        </w:rPr>
      </w:pPr>
    </w:p>
    <w:p w14:paraId="2C394A5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we learn that we ought, above all things, to renounce our own will.</w:t>
      </w:r>
    </w:p>
    <w:p w14:paraId="216A9FE7">
      <w:pPr>
        <w:pStyle w:val="3"/>
        <w:spacing w:line="247" w:lineRule="auto"/>
        <w:rPr>
          <w:rFonts w:hint="eastAsia" w:ascii="华文楷体" w:hAnsi="华文楷体" w:eastAsia="华文楷体" w:cs="华文楷体"/>
          <w:sz w:val="30"/>
          <w:szCs w:val="30"/>
        </w:rPr>
      </w:pPr>
    </w:p>
    <w:p w14:paraId="25E2DB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首先，我们学到，我们应当，高于一切事物，弃绝我们自己的意志。</w:t>
      </w:r>
    </w:p>
    <w:p w14:paraId="2E2C8CA0">
      <w:pPr>
        <w:pStyle w:val="3"/>
        <w:spacing w:line="247" w:lineRule="auto"/>
        <w:rPr>
          <w:rFonts w:hint="eastAsia" w:ascii="华文楷体" w:hAnsi="华文楷体" w:eastAsia="华文楷体" w:cs="华文楷体"/>
          <w:sz w:val="30"/>
          <w:szCs w:val="30"/>
        </w:rPr>
      </w:pPr>
    </w:p>
    <w:p w14:paraId="2D182DD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prayer that the will of God may be done, plainly implies that the subordination of our will is just and proper.</w:t>
      </w:r>
    </w:p>
    <w:p w14:paraId="0A56169E">
      <w:pPr>
        <w:pStyle w:val="3"/>
        <w:spacing w:line="247" w:lineRule="auto"/>
        <w:rPr>
          <w:rFonts w:hint="eastAsia" w:ascii="华文楷体" w:hAnsi="华文楷体" w:eastAsia="华文楷体" w:cs="华文楷体"/>
          <w:sz w:val="30"/>
          <w:szCs w:val="30"/>
        </w:rPr>
      </w:pPr>
    </w:p>
    <w:p w14:paraId="553D6C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一个祈求神的旨意得以成就的祷告，清楚地意味着我们意志的顺服是公正和合宜的。</w:t>
      </w:r>
    </w:p>
    <w:p w14:paraId="375DFD0C">
      <w:pPr>
        <w:pStyle w:val="3"/>
        <w:spacing w:line="247" w:lineRule="auto"/>
        <w:rPr>
          <w:rFonts w:hint="eastAsia" w:ascii="华文楷体" w:hAnsi="华文楷体" w:eastAsia="华文楷体" w:cs="华文楷体"/>
          <w:sz w:val="30"/>
          <w:szCs w:val="30"/>
        </w:rPr>
      </w:pPr>
    </w:p>
    <w:p w14:paraId="7AA280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justly claims a supremacy over the will of every other being in the universe.</w:t>
      </w:r>
    </w:p>
    <w:p w14:paraId="1247DE02">
      <w:pPr>
        <w:pStyle w:val="3"/>
        <w:spacing w:line="247" w:lineRule="auto"/>
        <w:rPr>
          <w:rFonts w:hint="eastAsia" w:ascii="华文楷体" w:hAnsi="华文楷体" w:eastAsia="华文楷体" w:cs="华文楷体"/>
          <w:sz w:val="30"/>
          <w:szCs w:val="30"/>
        </w:rPr>
      </w:pPr>
    </w:p>
    <w:p w14:paraId="34047F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神的旨意公正地要求对宇宙中其他一切存有意志的至高权。</w:t>
      </w:r>
    </w:p>
    <w:p w14:paraId="3E978591">
      <w:pPr>
        <w:pStyle w:val="3"/>
        <w:spacing w:line="247" w:lineRule="auto"/>
        <w:rPr>
          <w:rFonts w:hint="eastAsia" w:ascii="华文楷体" w:hAnsi="华文楷体" w:eastAsia="华文楷体" w:cs="华文楷体"/>
          <w:sz w:val="30"/>
          <w:szCs w:val="30"/>
        </w:rPr>
      </w:pPr>
    </w:p>
    <w:p w14:paraId="57E17F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will is enmity against God, rising up in murmuring against the decree, and in sinful desire against the commands, of the Almighty.</w:t>
      </w:r>
    </w:p>
    <w:p w14:paraId="4FBF95BD">
      <w:pPr>
        <w:pStyle w:val="3"/>
        <w:spacing w:line="247" w:lineRule="auto"/>
        <w:rPr>
          <w:rFonts w:hint="eastAsia" w:ascii="华文楷体" w:hAnsi="华文楷体" w:eastAsia="华文楷体" w:cs="华文楷体"/>
          <w:sz w:val="30"/>
          <w:szCs w:val="30"/>
        </w:rPr>
      </w:pPr>
    </w:p>
    <w:p w14:paraId="67F2B0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但我们的意志与神为仇，起来埋怨全能者的预旨，并以罪恶的欲望抵挡祂的命令。</w:t>
      </w:r>
    </w:p>
    <w:p w14:paraId="38497C2E">
      <w:pPr>
        <w:pStyle w:val="3"/>
        <w:spacing w:line="247" w:lineRule="auto"/>
        <w:rPr>
          <w:rFonts w:hint="eastAsia" w:ascii="华文楷体" w:hAnsi="华文楷体" w:eastAsia="华文楷体" w:cs="华文楷体"/>
          <w:sz w:val="30"/>
          <w:szCs w:val="30"/>
        </w:rPr>
      </w:pPr>
    </w:p>
    <w:p w14:paraId="613DC5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closely allied to us than the will of our flesh, and nothing is more criminal.</w:t>
      </w:r>
    </w:p>
    <w:p w14:paraId="29DA387D">
      <w:pPr>
        <w:pStyle w:val="3"/>
        <w:spacing w:line="247" w:lineRule="auto"/>
        <w:rPr>
          <w:rFonts w:hint="eastAsia" w:ascii="华文楷体" w:hAnsi="华文楷体" w:eastAsia="华文楷体" w:cs="华文楷体"/>
          <w:sz w:val="30"/>
          <w:szCs w:val="30"/>
        </w:rPr>
      </w:pPr>
    </w:p>
    <w:p w14:paraId="45581C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没有什么比我们肉体的意志与我们更紧密相连，也没有什么比它更罪恶。</w:t>
      </w:r>
    </w:p>
    <w:p w14:paraId="18A75526">
      <w:pPr>
        <w:pStyle w:val="3"/>
        <w:spacing w:line="247" w:lineRule="auto"/>
        <w:rPr>
          <w:rFonts w:hint="eastAsia" w:ascii="华文楷体" w:hAnsi="华文楷体" w:eastAsia="华文楷体" w:cs="华文楷体"/>
          <w:sz w:val="30"/>
          <w:szCs w:val="30"/>
        </w:rPr>
      </w:pPr>
    </w:p>
    <w:p w14:paraId="0E1F15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fountain of all our uneasiness and distress,—the "foe that is of our own household,"3 the constant disturber of our peace and cheerfulness.</w:t>
      </w:r>
    </w:p>
    <w:p w14:paraId="00EFD600">
      <w:pPr>
        <w:pStyle w:val="3"/>
        <w:spacing w:line="247" w:lineRule="auto"/>
        <w:rPr>
          <w:rFonts w:hint="eastAsia" w:ascii="华文楷体" w:hAnsi="华文楷体" w:eastAsia="华文楷体" w:cs="华文楷体"/>
          <w:sz w:val="30"/>
          <w:szCs w:val="30"/>
        </w:rPr>
      </w:pPr>
    </w:p>
    <w:p w14:paraId="2F8101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它是我们一切不安和困苦的泉源，——“自己家里的仇敌，”3我们平安和喜乐的持续搅扰者。</w:t>
      </w:r>
    </w:p>
    <w:p w14:paraId="0FE60EFD">
      <w:pPr>
        <w:pStyle w:val="3"/>
        <w:spacing w:line="247" w:lineRule="auto"/>
        <w:rPr>
          <w:rFonts w:hint="eastAsia" w:ascii="华文楷体" w:hAnsi="华文楷体" w:eastAsia="华文楷体" w:cs="华文楷体"/>
          <w:sz w:val="30"/>
          <w:szCs w:val="30"/>
        </w:rPr>
      </w:pPr>
    </w:p>
    <w:p w14:paraId="350DAD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we have subdued that monster, nothing has been accomplished.</w:t>
      </w:r>
    </w:p>
    <w:p w14:paraId="7287EA34">
      <w:pPr>
        <w:pStyle w:val="3"/>
        <w:spacing w:line="247" w:lineRule="auto"/>
        <w:rPr>
          <w:rFonts w:hint="eastAsia" w:ascii="华文楷体" w:hAnsi="华文楷体" w:eastAsia="华文楷体" w:cs="华文楷体"/>
          <w:sz w:val="30"/>
          <w:szCs w:val="30"/>
        </w:rPr>
      </w:pPr>
    </w:p>
    <w:p w14:paraId="07D789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直到我们制伏那个怪物，什么也没有成就。</w:t>
      </w:r>
    </w:p>
    <w:p w14:paraId="5FD6AB15">
      <w:pPr>
        <w:pStyle w:val="3"/>
        <w:spacing w:line="247" w:lineRule="auto"/>
        <w:rPr>
          <w:rFonts w:hint="eastAsia" w:ascii="华文楷体" w:hAnsi="华文楷体" w:eastAsia="华文楷体" w:cs="华文楷体"/>
          <w:sz w:val="30"/>
          <w:szCs w:val="30"/>
        </w:rPr>
      </w:pPr>
    </w:p>
    <w:p w14:paraId="158DEA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idol to which the inhabitants of all countries pay religious adoration must be thrown down from his altar.</w:t>
      </w:r>
    </w:p>
    <w:p w14:paraId="1898F410">
      <w:pPr>
        <w:pStyle w:val="3"/>
        <w:spacing w:line="247" w:lineRule="auto"/>
        <w:rPr>
          <w:rFonts w:hint="eastAsia" w:ascii="华文楷体" w:hAnsi="华文楷体" w:eastAsia="华文楷体" w:cs="华文楷体"/>
          <w:sz w:val="30"/>
          <w:szCs w:val="30"/>
        </w:rPr>
      </w:pPr>
    </w:p>
    <w:p w14:paraId="4D44FB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那个所有国家居民都虔诚敬拜的偶像，必须从他的祭坛上被推倒。</w:t>
      </w:r>
    </w:p>
    <w:p w14:paraId="4CDF32E5">
      <w:pPr>
        <w:pStyle w:val="3"/>
        <w:spacing w:line="247" w:lineRule="auto"/>
        <w:rPr>
          <w:rFonts w:hint="eastAsia" w:ascii="华文楷体" w:hAnsi="华文楷体" w:eastAsia="华文楷体" w:cs="华文楷体"/>
          <w:sz w:val="30"/>
          <w:szCs w:val="30"/>
        </w:rPr>
      </w:pPr>
    </w:p>
    <w:p w14:paraId="6CFF87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we must prepare our minds for saying to God,I have no will, O Lord; thy will is mine.</w:t>
      </w:r>
    </w:p>
    <w:p w14:paraId="4716E4E9">
      <w:pPr>
        <w:pStyle w:val="3"/>
        <w:spacing w:line="247" w:lineRule="auto"/>
        <w:rPr>
          <w:rFonts w:hint="eastAsia" w:ascii="华文楷体" w:hAnsi="华文楷体" w:eastAsia="华文楷体" w:cs="华文楷体"/>
          <w:sz w:val="30"/>
          <w:szCs w:val="30"/>
        </w:rPr>
      </w:pPr>
    </w:p>
    <w:p w14:paraId="2A28C8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我们必须以这种方式预备我们的心思，好对神说：主啊，我没有自己的意志；祢的旨意就是我的旨意。</w:t>
      </w:r>
    </w:p>
    <w:p w14:paraId="4F3F65D9">
      <w:pPr>
        <w:pStyle w:val="3"/>
        <w:spacing w:line="247" w:lineRule="auto"/>
        <w:rPr>
          <w:rFonts w:hint="eastAsia" w:ascii="华文楷体" w:hAnsi="华文楷体" w:eastAsia="华文楷体" w:cs="华文楷体"/>
          <w:sz w:val="30"/>
          <w:szCs w:val="30"/>
        </w:rPr>
      </w:pPr>
    </w:p>
    <w:p w14:paraId="32386A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only road to true happiness.</w:t>
      </w:r>
    </w:p>
    <w:p w14:paraId="09540133">
      <w:pPr>
        <w:pStyle w:val="3"/>
        <w:spacing w:line="247" w:lineRule="auto"/>
        <w:rPr>
          <w:rFonts w:hint="eastAsia" w:ascii="华文楷体" w:hAnsi="华文楷体" w:eastAsia="华文楷体" w:cs="华文楷体"/>
          <w:sz w:val="30"/>
          <w:szCs w:val="30"/>
        </w:rPr>
      </w:pPr>
    </w:p>
    <w:p w14:paraId="05E06E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这是通往真正幸福的唯一道路。</w:t>
      </w:r>
    </w:p>
    <w:p w14:paraId="0F7558E1">
      <w:pPr>
        <w:pStyle w:val="3"/>
        <w:spacing w:line="247" w:lineRule="auto"/>
        <w:rPr>
          <w:rFonts w:hint="eastAsia" w:ascii="华文楷体" w:hAnsi="华文楷体" w:eastAsia="华文楷体" w:cs="华文楷体"/>
          <w:sz w:val="30"/>
          <w:szCs w:val="30"/>
        </w:rPr>
      </w:pPr>
    </w:p>
    <w:p w14:paraId="0FD338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impossible that every event can happen as we would have wished it, the mind must contend with its lot till it is brought into harmony with Divine Providence.</w:t>
      </w:r>
    </w:p>
    <w:p w14:paraId="610F2977">
      <w:pPr>
        <w:pStyle w:val="3"/>
        <w:spacing w:line="247" w:lineRule="auto"/>
        <w:rPr>
          <w:rFonts w:hint="eastAsia" w:ascii="华文楷体" w:hAnsi="华文楷体" w:eastAsia="华文楷体" w:cs="华文楷体"/>
          <w:sz w:val="30"/>
          <w:szCs w:val="30"/>
        </w:rPr>
      </w:pPr>
    </w:p>
    <w:p w14:paraId="315923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既然不可能每一件事都如我们所愿地发生，心灵就必须与它的命运抗争，直到它与神的护理 (Divine Providence) 达到和谐。</w:t>
      </w:r>
    </w:p>
    <w:p w14:paraId="3D025A77">
      <w:pPr>
        <w:pStyle w:val="3"/>
        <w:spacing w:line="247" w:lineRule="auto"/>
        <w:rPr>
          <w:rFonts w:hint="eastAsia" w:ascii="华文楷体" w:hAnsi="华文楷体" w:eastAsia="华文楷体" w:cs="华文楷体"/>
          <w:sz w:val="30"/>
          <w:szCs w:val="30"/>
        </w:rPr>
      </w:pPr>
    </w:p>
    <w:p w14:paraId="50A2EE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could be more unjust, or indeed impracticable, than the demand that the Supreme Judge of all should yield to feeble man, that the will of man should beheld superior to the will of God.</w:t>
      </w:r>
    </w:p>
    <w:p w14:paraId="00697DCC">
      <w:pPr>
        <w:pStyle w:val="3"/>
        <w:spacing w:line="247" w:lineRule="auto"/>
        <w:rPr>
          <w:rFonts w:hint="eastAsia" w:ascii="华文楷体" w:hAnsi="华文楷体" w:eastAsia="华文楷体" w:cs="华文楷体"/>
          <w:sz w:val="30"/>
          <w:szCs w:val="30"/>
        </w:rPr>
      </w:pPr>
    </w:p>
    <w:p w14:paraId="13BF8C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要求万有的至高审判者屈服于软弱的人，要求人的意志高于神的意志，没有什么比这更不公正，或者说，实际上更不切实际的了。</w:t>
      </w:r>
    </w:p>
    <w:p w14:paraId="79700409">
      <w:pPr>
        <w:pStyle w:val="3"/>
        <w:spacing w:line="247" w:lineRule="auto"/>
        <w:rPr>
          <w:rFonts w:hint="eastAsia" w:ascii="华文楷体" w:hAnsi="华文楷体" w:eastAsia="华文楷体" w:cs="华文楷体"/>
          <w:sz w:val="30"/>
          <w:szCs w:val="30"/>
        </w:rPr>
      </w:pPr>
    </w:p>
    <w:p w14:paraId="52158E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but one way in which peace of mind can be obtained and preserved.</w:t>
      </w:r>
    </w:p>
    <w:p w14:paraId="3B037FF5">
      <w:pPr>
        <w:pStyle w:val="3"/>
        <w:spacing w:line="247" w:lineRule="auto"/>
        <w:rPr>
          <w:rFonts w:hint="eastAsia" w:ascii="华文楷体" w:hAnsi="华文楷体" w:eastAsia="华文楷体" w:cs="华文楷体"/>
          <w:sz w:val="30"/>
          <w:szCs w:val="30"/>
        </w:rPr>
      </w:pPr>
    </w:p>
    <w:p w14:paraId="0C8827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因此，只有一种方法可以获得并保持心灵的平安。</w:t>
      </w:r>
    </w:p>
    <w:p w14:paraId="54FBF77F">
      <w:pPr>
        <w:pStyle w:val="3"/>
        <w:spacing w:line="247" w:lineRule="auto"/>
        <w:rPr>
          <w:rFonts w:hint="eastAsia" w:ascii="华文楷体" w:hAnsi="华文楷体" w:eastAsia="华文楷体" w:cs="华文楷体"/>
          <w:sz w:val="30"/>
          <w:szCs w:val="30"/>
        </w:rPr>
      </w:pPr>
    </w:p>
    <w:p w14:paraId="3D5B1E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 must, without hesitation, submit all his wishes to God, or rather, he must form no wish but this one, that the will of God may be done.</w:t>
      </w:r>
    </w:p>
    <w:p w14:paraId="2380FB14">
      <w:pPr>
        <w:pStyle w:val="3"/>
        <w:spacing w:line="247" w:lineRule="auto"/>
        <w:rPr>
          <w:rFonts w:hint="eastAsia" w:ascii="华文楷体" w:hAnsi="华文楷体" w:eastAsia="华文楷体" w:cs="华文楷体"/>
          <w:sz w:val="30"/>
          <w:szCs w:val="30"/>
        </w:rPr>
      </w:pPr>
    </w:p>
    <w:p w14:paraId="789EC9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人必须毫不犹豫地将他所有的愿望都顺服于神，或者更确切地说，他除了神的旨意得以成就这一个愿望之外，不应有任何其他的愿望。</w:t>
      </w:r>
    </w:p>
    <w:p w14:paraId="50A50C07">
      <w:pPr>
        <w:pStyle w:val="3"/>
        <w:spacing w:line="247" w:lineRule="auto"/>
        <w:rPr>
          <w:rFonts w:hint="eastAsia" w:ascii="华文楷体" w:hAnsi="华文楷体" w:eastAsia="华文楷体" w:cs="华文楷体"/>
          <w:sz w:val="30"/>
          <w:szCs w:val="30"/>
        </w:rPr>
      </w:pPr>
    </w:p>
    <w:p w14:paraId="24F0ED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God were to grant to man the liberty of asking whatever he pleases, it would be his duty to express a sincere wish that God would do what he knows best to be done,—giving back and resigning to God the determination of all his wishes.</w:t>
      </w:r>
    </w:p>
    <w:p w14:paraId="71AB0904">
      <w:pPr>
        <w:pStyle w:val="3"/>
        <w:spacing w:line="247" w:lineRule="auto"/>
        <w:rPr>
          <w:rFonts w:hint="eastAsia" w:ascii="华文楷体" w:hAnsi="华文楷体" w:eastAsia="华文楷体" w:cs="华文楷体"/>
          <w:sz w:val="30"/>
          <w:szCs w:val="30"/>
        </w:rPr>
      </w:pPr>
    </w:p>
    <w:p w14:paraId="634617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如果神要赐予人自由，可以求他所喜悦的一切，他的责任就是表达一个真诚的愿望，即神会做祂知道最该做的事，——将他所有愿望的决定权交还并让与神。</w:t>
      </w:r>
    </w:p>
    <w:p w14:paraId="1D32E663">
      <w:pPr>
        <w:pStyle w:val="3"/>
        <w:spacing w:line="247" w:lineRule="auto"/>
        <w:rPr>
          <w:rFonts w:hint="eastAsia" w:ascii="华文楷体" w:hAnsi="华文楷体" w:eastAsia="华文楷体" w:cs="华文楷体"/>
          <w:sz w:val="30"/>
          <w:szCs w:val="30"/>
        </w:rPr>
      </w:pPr>
    </w:p>
    <w:p w14:paraId="17072B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have brought our minds into this state, we shall always have our own will, and ere long, we shall arrive at that cheerfulness of mind which is the perfection of human happiness, and immensely preferable to the enjoyment of all worldly prosperity.</w:t>
      </w:r>
    </w:p>
    <w:p w14:paraId="4FE583F0">
      <w:pPr>
        <w:pStyle w:val="3"/>
        <w:spacing w:line="247" w:lineRule="auto"/>
        <w:rPr>
          <w:rFonts w:hint="eastAsia" w:ascii="华文楷体" w:hAnsi="华文楷体" w:eastAsia="华文楷体" w:cs="华文楷体"/>
          <w:sz w:val="30"/>
          <w:szCs w:val="30"/>
        </w:rPr>
      </w:pPr>
    </w:p>
    <w:p w14:paraId="7BE63D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当我们把我们的心思带到这种状态时，我们将永远拥有我们自己的意志，并且不久之后，我们将达到那种心灵的喜乐，那是人类幸福的完美，并且远胜于享受一切属世的繁荣。</w:t>
      </w:r>
    </w:p>
    <w:p w14:paraId="6CB1BDEE">
      <w:pPr>
        <w:pStyle w:val="3"/>
        <w:spacing w:line="247" w:lineRule="auto"/>
        <w:rPr>
          <w:rFonts w:hint="eastAsia" w:ascii="华文楷体" w:hAnsi="华文楷体" w:eastAsia="华文楷体" w:cs="华文楷体"/>
          <w:sz w:val="30"/>
          <w:szCs w:val="30"/>
        </w:rPr>
      </w:pPr>
    </w:p>
    <w:p w14:paraId="6E7B76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truly disgraceful if Christians could be made to blush for their inferiority to heathen philosophers, from whom we have quoted in another work some beautiful sentiments to this purpose.</w:t>
      </w:r>
    </w:p>
    <w:p w14:paraId="2583E06A">
      <w:pPr>
        <w:pStyle w:val="3"/>
        <w:spacing w:line="247" w:lineRule="auto"/>
        <w:rPr>
          <w:rFonts w:hint="eastAsia" w:ascii="华文楷体" w:hAnsi="华文楷体" w:eastAsia="华文楷体" w:cs="华文楷体"/>
          <w:sz w:val="30"/>
          <w:szCs w:val="30"/>
        </w:rPr>
      </w:pPr>
    </w:p>
    <w:p w14:paraId="46B210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如果基督徒会因逊于异教哲学家而脸红，那将是真正可耻的，我们曾在另一部著作中引用了他们一些与此目的相关的优美言论。</w:t>
      </w:r>
    </w:p>
    <w:p w14:paraId="52FF314C">
      <w:pPr>
        <w:pStyle w:val="3"/>
        <w:spacing w:line="247" w:lineRule="auto"/>
        <w:rPr>
          <w:rFonts w:hint="eastAsia" w:ascii="华文楷体" w:hAnsi="华文楷体" w:eastAsia="华文楷体" w:cs="华文楷体"/>
          <w:sz w:val="30"/>
          <w:szCs w:val="30"/>
        </w:rPr>
      </w:pPr>
    </w:p>
    <w:p w14:paraId="5F06D8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these may now be added the saying of Timaerides, which is given by Jamblichus, in his Life of Pythagoras.</w:t>
      </w:r>
    </w:p>
    <w:p w14:paraId="594063B3">
      <w:pPr>
        <w:pStyle w:val="3"/>
        <w:spacing w:line="247" w:lineRule="auto"/>
        <w:rPr>
          <w:rFonts w:hint="eastAsia" w:ascii="华文楷体" w:hAnsi="华文楷体" w:eastAsia="华文楷体" w:cs="华文楷体"/>
          <w:sz w:val="30"/>
          <w:szCs w:val="30"/>
        </w:rPr>
      </w:pPr>
    </w:p>
    <w:p w14:paraId="0A4A96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现在可以加上提迈里德斯 (Timaerides) 的话，这记载在杨布里柯 (Jamblichus) 的《毕达哥拉斯传》(Life of Pythagoras) 中。</w:t>
      </w:r>
    </w:p>
    <w:p w14:paraId="20E0FFDF">
      <w:pPr>
        <w:pStyle w:val="3"/>
        <w:spacing w:line="247" w:lineRule="auto"/>
        <w:rPr>
          <w:rFonts w:hint="eastAsia" w:ascii="华文楷体" w:hAnsi="华文楷体" w:eastAsia="华文楷体" w:cs="华文楷体"/>
          <w:sz w:val="30"/>
          <w:szCs w:val="30"/>
        </w:rPr>
      </w:pPr>
    </w:p>
    <w:p w14:paraId="124DEF2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friend, at parting with him, had prayed that he might obtain all good things.</w:t>
      </w:r>
    </w:p>
    <w:p w14:paraId="5A6B2634">
      <w:pPr>
        <w:pStyle w:val="3"/>
        <w:spacing w:line="247" w:lineRule="auto"/>
        <w:rPr>
          <w:rFonts w:hint="eastAsia" w:ascii="华文楷体" w:hAnsi="华文楷体" w:eastAsia="华文楷体" w:cs="华文楷体"/>
          <w:sz w:val="30"/>
          <w:szCs w:val="30"/>
        </w:rPr>
      </w:pPr>
    </w:p>
    <w:p w14:paraId="5343C53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他的朋友在与他分别时，曾祷告他可以获得一切美好的事物。</w:t>
      </w:r>
    </w:p>
    <w:p w14:paraId="326FA8A0">
      <w:pPr>
        <w:pStyle w:val="3"/>
        <w:spacing w:line="247" w:lineRule="auto"/>
        <w:rPr>
          <w:rFonts w:hint="eastAsia" w:ascii="华文楷体" w:hAnsi="华文楷体" w:eastAsia="华文楷体" w:cs="华文楷体"/>
          <w:sz w:val="30"/>
          <w:szCs w:val="30"/>
        </w:rPr>
      </w:pPr>
    </w:p>
    <w:p w14:paraId="10AE76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you have from the gods whatever you wish!</w:t>
      </w:r>
    </w:p>
    <w:p w14:paraId="3DE9FF31">
      <w:pPr>
        <w:pStyle w:val="3"/>
        <w:spacing w:line="247" w:lineRule="auto"/>
        <w:rPr>
          <w:rFonts w:hint="eastAsia" w:ascii="华文楷体" w:hAnsi="华文楷体" w:eastAsia="华文楷体" w:cs="华文楷体"/>
          <w:sz w:val="30"/>
          <w:szCs w:val="30"/>
        </w:rPr>
      </w:pPr>
    </w:p>
    <w:p w14:paraId="5BA787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愿你从诸神那里得到你所愿的一切！</w:t>
      </w:r>
    </w:p>
    <w:p w14:paraId="7450A6C1">
      <w:pPr>
        <w:pStyle w:val="3"/>
        <w:spacing w:line="247" w:lineRule="auto"/>
        <w:rPr>
          <w:rFonts w:hint="eastAsia" w:ascii="华文楷体" w:hAnsi="华文楷体" w:eastAsia="华文楷体" w:cs="华文楷体"/>
          <w:sz w:val="30"/>
          <w:szCs w:val="30"/>
        </w:rPr>
      </w:pPr>
    </w:p>
    <w:p w14:paraId="41F9D0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Timaerides replied, By no means.</w:t>
      </w:r>
    </w:p>
    <w:p w14:paraId="48CD40FF">
      <w:pPr>
        <w:pStyle w:val="3"/>
        <w:spacing w:line="247" w:lineRule="auto"/>
        <w:rPr>
          <w:rFonts w:hint="eastAsia" w:ascii="华文楷体" w:hAnsi="华文楷体" w:eastAsia="华文楷体" w:cs="华文楷体"/>
          <w:sz w:val="30"/>
          <w:szCs w:val="30"/>
        </w:rPr>
      </w:pPr>
    </w:p>
    <w:p w14:paraId="68F5D8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提迈里德斯 (Timaerides) 回答说：绝非如此。</w:t>
      </w:r>
    </w:p>
    <w:p w14:paraId="42F70255">
      <w:pPr>
        <w:pStyle w:val="3"/>
        <w:spacing w:line="247" w:lineRule="auto"/>
        <w:rPr>
          <w:rFonts w:hint="eastAsia" w:ascii="华文楷体" w:hAnsi="华文楷体" w:eastAsia="华文楷体" w:cs="华文楷体"/>
          <w:sz w:val="30"/>
          <w:szCs w:val="30"/>
        </w:rPr>
      </w:pPr>
    </w:p>
    <w:p w14:paraId="2A7093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rather wish to have whatever the gods shall give me.</w:t>
      </w:r>
    </w:p>
    <w:p w14:paraId="76032D99">
      <w:pPr>
        <w:pStyle w:val="3"/>
        <w:spacing w:line="247" w:lineRule="auto"/>
        <w:rPr>
          <w:rFonts w:hint="eastAsia" w:ascii="华文楷体" w:hAnsi="华文楷体" w:eastAsia="华文楷体" w:cs="华文楷体"/>
          <w:sz w:val="30"/>
          <w:szCs w:val="30"/>
        </w:rPr>
      </w:pPr>
    </w:p>
    <w:p w14:paraId="6B16006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我宁愿希望得到诸神将赐给我的一切。</w:t>
      </w:r>
    </w:p>
    <w:p w14:paraId="16B8762B">
      <w:pPr>
        <w:pStyle w:val="3"/>
        <w:spacing w:line="247" w:lineRule="auto"/>
        <w:rPr>
          <w:rFonts w:hint="eastAsia" w:ascii="华文楷体" w:hAnsi="华文楷体" w:eastAsia="华文楷体" w:cs="华文楷体"/>
          <w:sz w:val="30"/>
          <w:szCs w:val="30"/>
        </w:rPr>
      </w:pPr>
    </w:p>
    <w:p w14:paraId="13B0A3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wise and holy a saying, if he had only said GOD, instead of the gods.</w:t>
      </w:r>
    </w:p>
    <w:p w14:paraId="40A3CD7B">
      <w:pPr>
        <w:pStyle w:val="3"/>
        <w:spacing w:line="247" w:lineRule="auto"/>
        <w:rPr>
          <w:rFonts w:hint="eastAsia" w:ascii="华文楷体" w:hAnsi="华文楷体" w:eastAsia="华文楷体" w:cs="华文楷体"/>
          <w:sz w:val="30"/>
          <w:szCs w:val="30"/>
        </w:rPr>
      </w:pPr>
    </w:p>
    <w:p w14:paraId="282C00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如果他只说了“神 (GOD)”，而不是“诸神”，那是何等智慧和圣洁的话啊！</w:t>
      </w:r>
    </w:p>
    <w:p w14:paraId="25452C4C">
      <w:pPr>
        <w:pStyle w:val="3"/>
        <w:spacing w:line="247" w:lineRule="auto"/>
        <w:rPr>
          <w:rFonts w:hint="eastAsia" w:ascii="华文楷体" w:hAnsi="华文楷体" w:eastAsia="华文楷体" w:cs="华文楷体"/>
          <w:sz w:val="30"/>
          <w:szCs w:val="30"/>
        </w:rPr>
      </w:pPr>
    </w:p>
    <w:p w14:paraId="46FFC6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this agree the words of Epictetus, Do not seek to have every thing happening as you would wish, but rather choose to have every thing happening as it is, and you will succeed.</w:t>
      </w:r>
    </w:p>
    <w:p w14:paraId="6DE1A8EE">
      <w:pPr>
        <w:pStyle w:val="3"/>
        <w:spacing w:line="247" w:lineRule="auto"/>
        <w:rPr>
          <w:rFonts w:hint="eastAsia" w:ascii="华文楷体" w:hAnsi="华文楷体" w:eastAsia="华文楷体" w:cs="华文楷体"/>
          <w:sz w:val="30"/>
          <w:szCs w:val="30"/>
        </w:rPr>
      </w:pPr>
    </w:p>
    <w:p w14:paraId="49F24E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与此相符的是爱比克泰德 (Epictetus) 的话：不要寻求让每一件事都如你所愿地发生，而宁愿选择让每一件事都照其本样发生，你就会成功。</w:t>
      </w:r>
    </w:p>
    <w:p w14:paraId="14048DF1">
      <w:pPr>
        <w:pStyle w:val="3"/>
        <w:spacing w:line="247" w:lineRule="auto"/>
        <w:rPr>
          <w:rFonts w:hint="eastAsia" w:ascii="华文楷体" w:hAnsi="华文楷体" w:eastAsia="华文楷体" w:cs="华文楷体"/>
          <w:sz w:val="30"/>
          <w:szCs w:val="30"/>
        </w:rPr>
      </w:pPr>
    </w:p>
    <w:p w14:paraId="1D820F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Epictetus dwells largely on this subject,5 where he first blames those who make themselves miserable by a wicked direction of their appetites.</w:t>
      </w:r>
    </w:p>
    <w:p w14:paraId="27BF0945">
      <w:pPr>
        <w:pStyle w:val="3"/>
        <w:spacing w:line="247" w:lineRule="auto"/>
        <w:rPr>
          <w:rFonts w:hint="eastAsia" w:ascii="华文楷体" w:hAnsi="华文楷体" w:eastAsia="华文楷体" w:cs="华文楷体"/>
          <w:sz w:val="30"/>
          <w:szCs w:val="30"/>
        </w:rPr>
      </w:pPr>
    </w:p>
    <w:p w14:paraId="15CE055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爱比克泰德 (Epictetus) 在这个问题上作了大量论述，5他首先指责那些因邪恶地引导自己的欲望而使自己痛苦的人。</w:t>
      </w:r>
    </w:p>
    <w:p w14:paraId="36642009">
      <w:pPr>
        <w:pStyle w:val="3"/>
        <w:spacing w:line="247" w:lineRule="auto"/>
        <w:rPr>
          <w:rFonts w:hint="eastAsia" w:ascii="华文楷体" w:hAnsi="华文楷体" w:eastAsia="华文楷体" w:cs="华文楷体"/>
          <w:sz w:val="30"/>
          <w:szCs w:val="30"/>
        </w:rPr>
      </w:pPr>
    </w:p>
    <w:p w14:paraId="56F889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comes it that what you wish does not take place, and that what you do not wish takes place?</w:t>
      </w:r>
    </w:p>
    <w:p w14:paraId="2E39B3FE">
      <w:pPr>
        <w:pStyle w:val="3"/>
        <w:spacing w:line="247" w:lineRule="auto"/>
        <w:rPr>
          <w:rFonts w:hint="eastAsia" w:ascii="华文楷体" w:hAnsi="华文楷体" w:eastAsia="华文楷体" w:cs="华文楷体"/>
          <w:sz w:val="30"/>
          <w:szCs w:val="30"/>
        </w:rPr>
      </w:pPr>
    </w:p>
    <w:p w14:paraId="1CE492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你所愿的为何不发生，而你所不愿的为何发生呢？</w:t>
      </w:r>
    </w:p>
    <w:p w14:paraId="27BA1EFA">
      <w:pPr>
        <w:pStyle w:val="3"/>
        <w:spacing w:line="247" w:lineRule="auto"/>
        <w:rPr>
          <w:rFonts w:hint="eastAsia" w:ascii="华文楷体" w:hAnsi="华文楷体" w:eastAsia="华文楷体" w:cs="华文楷体"/>
          <w:sz w:val="30"/>
          <w:szCs w:val="30"/>
        </w:rPr>
      </w:pPr>
    </w:p>
    <w:p w14:paraId="02FDDB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highest proof that you are unsuccessful and miserable.</w:t>
      </w:r>
    </w:p>
    <w:p w14:paraId="32513924">
      <w:pPr>
        <w:pStyle w:val="3"/>
        <w:spacing w:line="247" w:lineRule="auto"/>
        <w:rPr>
          <w:rFonts w:hint="eastAsia" w:ascii="华文楷体" w:hAnsi="华文楷体" w:eastAsia="华文楷体" w:cs="华文楷体"/>
          <w:sz w:val="30"/>
          <w:szCs w:val="30"/>
        </w:rPr>
      </w:pPr>
    </w:p>
    <w:p w14:paraId="13CE38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那是你失败和痛苦的最高证明。</w:t>
      </w:r>
    </w:p>
    <w:p w14:paraId="1ABCBD73">
      <w:pPr>
        <w:pStyle w:val="3"/>
        <w:spacing w:line="247" w:lineRule="auto"/>
        <w:rPr>
          <w:rFonts w:hint="eastAsia" w:ascii="华文楷体" w:hAnsi="华文楷体" w:eastAsia="华文楷体" w:cs="华文楷体"/>
          <w:sz w:val="30"/>
          <w:szCs w:val="30"/>
        </w:rPr>
      </w:pPr>
    </w:p>
    <w:p w14:paraId="1C6EA8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a thing, and it does not take place.</w:t>
      </w:r>
    </w:p>
    <w:p w14:paraId="073E2418">
      <w:pPr>
        <w:pStyle w:val="3"/>
        <w:spacing w:line="247" w:lineRule="auto"/>
        <w:rPr>
          <w:rFonts w:hint="eastAsia" w:ascii="华文楷体" w:hAnsi="华文楷体" w:eastAsia="华文楷体" w:cs="华文楷体"/>
          <w:sz w:val="30"/>
          <w:szCs w:val="30"/>
        </w:rPr>
      </w:pPr>
    </w:p>
    <w:p w14:paraId="62B77A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我希望一件事，但它没有发生。</w:t>
      </w:r>
    </w:p>
    <w:p w14:paraId="418DF9FA">
      <w:pPr>
        <w:pStyle w:val="3"/>
        <w:spacing w:line="247" w:lineRule="auto"/>
        <w:rPr>
          <w:rFonts w:hint="eastAsia" w:ascii="华文楷体" w:hAnsi="华文楷体" w:eastAsia="华文楷体" w:cs="华文楷体"/>
          <w:sz w:val="30"/>
          <w:szCs w:val="30"/>
        </w:rPr>
      </w:pPr>
    </w:p>
    <w:p w14:paraId="5566CD3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more distressing?</w:t>
      </w:r>
    </w:p>
    <w:p w14:paraId="3F4973D2">
      <w:pPr>
        <w:pStyle w:val="3"/>
        <w:spacing w:line="247" w:lineRule="auto"/>
        <w:rPr>
          <w:rFonts w:hint="eastAsia" w:ascii="华文楷体" w:hAnsi="华文楷体" w:eastAsia="华文楷体" w:cs="华文楷体"/>
          <w:sz w:val="30"/>
          <w:szCs w:val="30"/>
        </w:rPr>
      </w:pPr>
    </w:p>
    <w:p w14:paraId="416BF9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还有什么比这更令人痛苦的呢？</w:t>
      </w:r>
    </w:p>
    <w:p w14:paraId="0FE80C34">
      <w:pPr>
        <w:pStyle w:val="3"/>
        <w:spacing w:line="247" w:lineRule="auto"/>
        <w:rPr>
          <w:rFonts w:hint="eastAsia" w:ascii="华文楷体" w:hAnsi="华文楷体" w:eastAsia="华文楷体" w:cs="华文楷体"/>
          <w:sz w:val="30"/>
          <w:szCs w:val="30"/>
        </w:rPr>
      </w:pPr>
    </w:p>
    <w:p w14:paraId="4A4668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then points out the source of that error.</w:t>
      </w:r>
    </w:p>
    <w:p w14:paraId="0590F880">
      <w:pPr>
        <w:pStyle w:val="3"/>
        <w:spacing w:line="247" w:lineRule="auto"/>
        <w:rPr>
          <w:rFonts w:hint="eastAsia" w:ascii="华文楷体" w:hAnsi="华文楷体" w:eastAsia="华文楷体" w:cs="华文楷体"/>
          <w:sz w:val="30"/>
          <w:szCs w:val="30"/>
        </w:rPr>
      </w:pPr>
    </w:p>
    <w:p w14:paraId="001114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然后祂指出了那个错误的根源。</w:t>
      </w:r>
    </w:p>
    <w:p w14:paraId="31026EFE">
      <w:pPr>
        <w:pStyle w:val="3"/>
        <w:spacing w:line="247" w:lineRule="auto"/>
        <w:rPr>
          <w:rFonts w:hint="eastAsia" w:ascii="华文楷体" w:hAnsi="华文楷体" w:eastAsia="华文楷体" w:cs="华文楷体"/>
          <w:sz w:val="30"/>
          <w:szCs w:val="30"/>
        </w:rPr>
      </w:pPr>
    </w:p>
    <w:p w14:paraId="7FA155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do not sufficiently consider that the fulfilment of our wishes must not be expected from without: that events must not be so altered and modified as to agree with our will, but that our will must be brought into agreement with the actual events.</w:t>
      </w:r>
    </w:p>
    <w:p w14:paraId="635E4570">
      <w:pPr>
        <w:pStyle w:val="3"/>
        <w:spacing w:line="247" w:lineRule="auto"/>
        <w:rPr>
          <w:rFonts w:hint="eastAsia" w:ascii="华文楷体" w:hAnsi="华文楷体" w:eastAsia="华文楷体" w:cs="华文楷体"/>
          <w:sz w:val="30"/>
          <w:szCs w:val="30"/>
        </w:rPr>
      </w:pPr>
    </w:p>
    <w:p w14:paraId="0702F8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人们没有充分考虑到，我们愿望的实现绝不能期望于外在：事件绝不能被如此改变和调整以符合我们的意志，而是我们的意志必须与实际发生的事件相一致。</w:t>
      </w:r>
    </w:p>
    <w:p w14:paraId="6B6ACBC3">
      <w:pPr>
        <w:pStyle w:val="3"/>
        <w:spacing w:line="247" w:lineRule="auto"/>
        <w:rPr>
          <w:rFonts w:hint="eastAsia" w:ascii="华文楷体" w:hAnsi="华文楷体" w:eastAsia="华文楷体" w:cs="华文楷体"/>
          <w:sz w:val="30"/>
          <w:szCs w:val="30"/>
        </w:rPr>
      </w:pPr>
    </w:p>
    <w:p w14:paraId="2A588F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 of all, he suggests the best advice, an advice more precious than gold.</w:t>
      </w:r>
    </w:p>
    <w:p w14:paraId="6E12EAFE">
      <w:pPr>
        <w:pStyle w:val="3"/>
        <w:spacing w:line="247" w:lineRule="auto"/>
        <w:rPr>
          <w:rFonts w:hint="eastAsia" w:ascii="华文楷体" w:hAnsi="华文楷体" w:eastAsia="华文楷体" w:cs="华文楷体"/>
          <w:sz w:val="30"/>
          <w:szCs w:val="30"/>
        </w:rPr>
      </w:pPr>
    </w:p>
    <w:p w14:paraId="2254AC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最后，祂提出了最好的建议，一个比黄金更宝贵的建议。</w:t>
      </w:r>
    </w:p>
    <w:p w14:paraId="34D35B6E">
      <w:pPr>
        <w:pStyle w:val="3"/>
        <w:spacing w:line="247" w:lineRule="auto"/>
        <w:rPr>
          <w:rFonts w:hint="eastAsia" w:ascii="华文楷体" w:hAnsi="华文楷体" w:eastAsia="华文楷体" w:cs="华文楷体"/>
          <w:sz w:val="30"/>
          <w:szCs w:val="30"/>
        </w:rPr>
      </w:pPr>
    </w:p>
    <w:p w14:paraId="2053AB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WISH NOTHING BUT WHAT GOD WISHES.</w:t>
      </w:r>
    </w:p>
    <w:p w14:paraId="52D6BC62">
      <w:pPr>
        <w:pStyle w:val="3"/>
        <w:spacing w:line="247" w:lineRule="auto"/>
        <w:rPr>
          <w:rFonts w:hint="eastAsia" w:ascii="华文楷体" w:hAnsi="华文楷体" w:eastAsia="华文楷体" w:cs="华文楷体"/>
          <w:sz w:val="30"/>
          <w:szCs w:val="30"/>
        </w:rPr>
      </w:pPr>
    </w:p>
    <w:p w14:paraId="218FFA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简而言之，除了神所愿的，什么也不要愿。</w:t>
      </w:r>
    </w:p>
    <w:p w14:paraId="26243959">
      <w:pPr>
        <w:pStyle w:val="3"/>
        <w:spacing w:line="247" w:lineRule="auto"/>
        <w:rPr>
          <w:rFonts w:hint="eastAsia" w:ascii="华文楷体" w:hAnsi="华文楷体" w:eastAsia="华文楷体" w:cs="华文楷体"/>
          <w:sz w:val="30"/>
          <w:szCs w:val="30"/>
        </w:rPr>
      </w:pPr>
    </w:p>
    <w:p w14:paraId="1E52BB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shall hinder, who shall constrain you?</w:t>
      </w:r>
    </w:p>
    <w:p w14:paraId="66339608">
      <w:pPr>
        <w:pStyle w:val="3"/>
        <w:spacing w:line="247" w:lineRule="auto"/>
        <w:rPr>
          <w:rFonts w:hint="eastAsia" w:ascii="华文楷体" w:hAnsi="华文楷体" w:eastAsia="华文楷体" w:cs="华文楷体"/>
          <w:sz w:val="30"/>
          <w:szCs w:val="30"/>
        </w:rPr>
      </w:pPr>
    </w:p>
    <w:p w14:paraId="5F5EE4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谁能阻碍，谁能强迫你呢？</w:t>
      </w:r>
    </w:p>
    <w:p w14:paraId="3FAF361D">
      <w:pPr>
        <w:pStyle w:val="3"/>
        <w:spacing w:line="247" w:lineRule="auto"/>
        <w:rPr>
          <w:rFonts w:hint="eastAsia" w:ascii="华文楷体" w:hAnsi="华文楷体" w:eastAsia="华文楷体" w:cs="华文楷体"/>
          <w:sz w:val="30"/>
          <w:szCs w:val="30"/>
        </w:rPr>
      </w:pPr>
    </w:p>
    <w:p w14:paraId="7DBDB0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any more than he could hinder or restrain Jupiter.</w:t>
      </w:r>
    </w:p>
    <w:p w14:paraId="0D6D6D92">
      <w:pPr>
        <w:pStyle w:val="3"/>
        <w:spacing w:line="247" w:lineRule="auto"/>
        <w:rPr>
          <w:rFonts w:hint="eastAsia" w:ascii="华文楷体" w:hAnsi="华文楷体" w:eastAsia="华文楷体" w:cs="华文楷体"/>
          <w:sz w:val="30"/>
          <w:szCs w:val="30"/>
        </w:rPr>
      </w:pPr>
    </w:p>
    <w:p w14:paraId="61E368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没有人，就像没有人能阻碍或约束朱庇特 (Jupiter 罗马神话主神) 一样。</w:t>
      </w:r>
    </w:p>
    <w:p w14:paraId="51A4E27E">
      <w:pPr>
        <w:pStyle w:val="3"/>
        <w:spacing w:line="247" w:lineRule="auto"/>
        <w:rPr>
          <w:rFonts w:hint="eastAsia" w:ascii="华文楷体" w:hAnsi="华文楷体" w:eastAsia="华文楷体" w:cs="华文楷体"/>
          <w:sz w:val="30"/>
          <w:szCs w:val="30"/>
        </w:rPr>
      </w:pPr>
    </w:p>
    <w:p w14:paraId="0BE8B7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have him for your leader, when your desires and wishes go along with his, why do you dread disappointment?</w:t>
      </w:r>
    </w:p>
    <w:p w14:paraId="43A27B78">
      <w:pPr>
        <w:pStyle w:val="3"/>
        <w:spacing w:line="247" w:lineRule="auto"/>
        <w:rPr>
          <w:rFonts w:hint="eastAsia" w:ascii="华文楷体" w:hAnsi="华文楷体" w:eastAsia="华文楷体" w:cs="华文楷体"/>
          <w:sz w:val="30"/>
          <w:szCs w:val="30"/>
        </w:rPr>
      </w:pPr>
    </w:p>
    <w:p w14:paraId="6464B1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当你以祂为你的领袖，当你的愿望和心意与祂的一致时，你为何害怕失望呢？</w:t>
      </w:r>
    </w:p>
    <w:p w14:paraId="7847049A">
      <w:pPr>
        <w:pStyle w:val="3"/>
        <w:spacing w:line="247" w:lineRule="auto"/>
        <w:rPr>
          <w:rFonts w:hint="eastAsia" w:ascii="华文楷体" w:hAnsi="华文楷体" w:eastAsia="华文楷体" w:cs="华文楷体"/>
          <w:sz w:val="30"/>
          <w:szCs w:val="30"/>
        </w:rPr>
      </w:pPr>
    </w:p>
    <w:p w14:paraId="63E3231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proceeds.</w:t>
      </w:r>
    </w:p>
    <w:p w14:paraId="4769965C">
      <w:pPr>
        <w:pStyle w:val="3"/>
        <w:spacing w:line="247" w:lineRule="auto"/>
        <w:rPr>
          <w:rFonts w:hint="eastAsia" w:ascii="华文楷体" w:hAnsi="华文楷体" w:eastAsia="华文楷体" w:cs="华文楷体"/>
          <w:sz w:val="30"/>
          <w:szCs w:val="30"/>
        </w:rPr>
      </w:pPr>
    </w:p>
    <w:p w14:paraId="0F55F7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祂继续说。</w:t>
      </w:r>
    </w:p>
    <w:p w14:paraId="1FC1FF65">
      <w:pPr>
        <w:pStyle w:val="3"/>
        <w:spacing w:line="247" w:lineRule="auto"/>
        <w:rPr>
          <w:rFonts w:hint="eastAsia" w:ascii="华文楷体" w:hAnsi="华文楷体" w:eastAsia="华文楷体" w:cs="华文楷体"/>
          <w:sz w:val="30"/>
          <w:szCs w:val="30"/>
        </w:rPr>
      </w:pPr>
    </w:p>
    <w:p w14:paraId="1CF33D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your aversion to poverty, and your love of riches be gratified, you will be disappointed, and will fall into the very evils which you dreaded.</w:t>
      </w:r>
    </w:p>
    <w:p w14:paraId="66194FFA">
      <w:pPr>
        <w:pStyle w:val="3"/>
        <w:spacing w:line="247" w:lineRule="auto"/>
        <w:rPr>
          <w:rFonts w:hint="eastAsia" w:ascii="华文楷体" w:hAnsi="华文楷体" w:eastAsia="华文楷体" w:cs="华文楷体"/>
          <w:sz w:val="30"/>
          <w:szCs w:val="30"/>
        </w:rPr>
      </w:pPr>
    </w:p>
    <w:p w14:paraId="4A9869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“如果你对贫穷的厌恶，以及对财富的喜爱得到满足，你将会失望，并且会陷入你所恐惧的那些邪恶之中。</w:t>
      </w:r>
    </w:p>
    <w:p w14:paraId="066284F8">
      <w:pPr>
        <w:pStyle w:val="3"/>
        <w:spacing w:line="247" w:lineRule="auto"/>
        <w:rPr>
          <w:rFonts w:hint="eastAsia" w:ascii="华文楷体" w:hAnsi="华文楷体" w:eastAsia="华文楷体" w:cs="华文楷体"/>
          <w:sz w:val="30"/>
          <w:szCs w:val="30"/>
        </w:rPr>
      </w:pPr>
    </w:p>
    <w:p w14:paraId="734E3C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obtain health for instance, you will be unhappy, or if you obtain magistracy, honours, friends, children, or in short, any of those things which are not in our own power.</w:t>
      </w:r>
    </w:p>
    <w:p w14:paraId="333E6F4B">
      <w:pPr>
        <w:pStyle w:val="3"/>
        <w:spacing w:line="247" w:lineRule="auto"/>
        <w:rPr>
          <w:rFonts w:hint="eastAsia" w:ascii="华文楷体" w:hAnsi="华文楷体" w:eastAsia="华文楷体" w:cs="华文楷体"/>
          <w:sz w:val="30"/>
          <w:szCs w:val="30"/>
        </w:rPr>
      </w:pPr>
    </w:p>
    <w:p w14:paraId="5574F4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例如，如果你获得健康，你会不快乐，或者如果你获得官职、荣誉、朋友、孩子，简而言之，任何那些不在我们自己能力范围之内的事物。</w:t>
      </w:r>
    </w:p>
    <w:p w14:paraId="318719B2">
      <w:pPr>
        <w:pStyle w:val="3"/>
        <w:spacing w:line="247" w:lineRule="auto"/>
        <w:rPr>
          <w:rFonts w:hint="eastAsia" w:ascii="华文楷体" w:hAnsi="华文楷体" w:eastAsia="华文楷体" w:cs="华文楷体"/>
          <w:sz w:val="30"/>
          <w:szCs w:val="30"/>
        </w:rPr>
      </w:pPr>
    </w:p>
    <w:p w14:paraId="24C245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GIVE THEM TO JUPITER, (we would say to JEHOVAH.)</w:t>
      </w:r>
    </w:p>
    <w:p w14:paraId="13D51296">
      <w:pPr>
        <w:pStyle w:val="3"/>
        <w:spacing w:line="247" w:lineRule="auto"/>
        <w:rPr>
          <w:rFonts w:hint="eastAsia" w:ascii="华文楷体" w:hAnsi="华文楷体" w:eastAsia="华文楷体" w:cs="华文楷体"/>
          <w:sz w:val="30"/>
          <w:szCs w:val="30"/>
        </w:rPr>
      </w:pPr>
    </w:p>
    <w:p w14:paraId="641AC3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但把它们交给朱庇特 (JUPITER)（我们会说交给耶和华 (JEHOVAH)）。</w:t>
      </w:r>
    </w:p>
    <w:p w14:paraId="18867D45">
      <w:pPr>
        <w:pStyle w:val="3"/>
        <w:spacing w:line="247" w:lineRule="auto"/>
        <w:rPr>
          <w:rFonts w:hint="eastAsia" w:ascii="华文楷体" w:hAnsi="华文楷体" w:eastAsia="华文楷体" w:cs="华文楷体"/>
          <w:sz w:val="30"/>
          <w:szCs w:val="30"/>
        </w:rPr>
      </w:pPr>
    </w:p>
    <w:p w14:paraId="33E9F4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them up to him.</w:t>
      </w:r>
    </w:p>
    <w:p w14:paraId="5DE9495D">
      <w:pPr>
        <w:pStyle w:val="3"/>
        <w:spacing w:line="247" w:lineRule="auto"/>
        <w:rPr>
          <w:rFonts w:hint="eastAsia" w:ascii="华文楷体" w:hAnsi="华文楷体" w:eastAsia="华文楷体" w:cs="华文楷体"/>
          <w:sz w:val="30"/>
          <w:szCs w:val="30"/>
        </w:rPr>
      </w:pPr>
    </w:p>
    <w:p w14:paraId="576E20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把它们交给祂。</w:t>
      </w:r>
    </w:p>
    <w:p w14:paraId="53B387C8">
      <w:pPr>
        <w:pStyle w:val="3"/>
        <w:spacing w:line="247" w:lineRule="auto"/>
        <w:rPr>
          <w:rFonts w:hint="eastAsia" w:ascii="华文楷体" w:hAnsi="华文楷体" w:eastAsia="华文楷体" w:cs="华文楷体"/>
          <w:sz w:val="30"/>
          <w:szCs w:val="30"/>
        </w:rPr>
      </w:pPr>
    </w:p>
    <w:p w14:paraId="2EC346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govern.</w:t>
      </w:r>
    </w:p>
    <w:p w14:paraId="28E6815E">
      <w:pPr>
        <w:pStyle w:val="3"/>
        <w:spacing w:line="247" w:lineRule="auto"/>
        <w:rPr>
          <w:rFonts w:hint="eastAsia" w:ascii="华文楷体" w:hAnsi="华文楷体" w:eastAsia="华文楷体" w:cs="华文楷体"/>
          <w:sz w:val="30"/>
          <w:szCs w:val="30"/>
        </w:rPr>
      </w:pPr>
    </w:p>
    <w:p w14:paraId="69D69D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让祂治理。</w:t>
      </w:r>
    </w:p>
    <w:p w14:paraId="42A21252">
      <w:pPr>
        <w:pStyle w:val="3"/>
        <w:spacing w:line="247" w:lineRule="auto"/>
        <w:rPr>
          <w:rFonts w:hint="eastAsia" w:ascii="华文楷体" w:hAnsi="华文楷体" w:eastAsia="华文楷体" w:cs="华文楷体"/>
          <w:sz w:val="30"/>
          <w:szCs w:val="30"/>
        </w:rPr>
      </w:pPr>
    </w:p>
    <w:p w14:paraId="37248F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him take them under his direction.</w:t>
      </w:r>
    </w:p>
    <w:p w14:paraId="11B0D1DA">
      <w:pPr>
        <w:pStyle w:val="3"/>
        <w:spacing w:line="247" w:lineRule="auto"/>
        <w:rPr>
          <w:rFonts w:hint="eastAsia" w:ascii="华文楷体" w:hAnsi="华文楷体" w:eastAsia="华文楷体" w:cs="华文楷体"/>
          <w:sz w:val="30"/>
          <w:szCs w:val="30"/>
        </w:rPr>
      </w:pPr>
    </w:p>
    <w:p w14:paraId="425332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让祂将它们置于祂的指引之下。</w:t>
      </w:r>
    </w:p>
    <w:p w14:paraId="69B8A8D1">
      <w:pPr>
        <w:pStyle w:val="3"/>
        <w:spacing w:line="247" w:lineRule="auto"/>
        <w:rPr>
          <w:rFonts w:hint="eastAsia" w:ascii="华文楷体" w:hAnsi="华文楷体" w:eastAsia="华文楷体" w:cs="华文楷体"/>
          <w:sz w:val="30"/>
          <w:szCs w:val="30"/>
        </w:rPr>
      </w:pPr>
    </w:p>
    <w:p w14:paraId="2C67E6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 will it then be possible that you shall want success?"</w:t>
      </w:r>
    </w:p>
    <w:p w14:paraId="4F904615">
      <w:pPr>
        <w:pStyle w:val="3"/>
        <w:spacing w:line="247" w:lineRule="auto"/>
        <w:rPr>
          <w:rFonts w:hint="eastAsia" w:ascii="华文楷体" w:hAnsi="华文楷体" w:eastAsia="华文楷体" w:cs="华文楷体"/>
          <w:sz w:val="30"/>
          <w:szCs w:val="30"/>
        </w:rPr>
      </w:pPr>
    </w:p>
    <w:p w14:paraId="5C366F5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那时你怎么可能不成功呢？”</w:t>
      </w:r>
    </w:p>
    <w:p w14:paraId="19CE233A">
      <w:pPr>
        <w:pStyle w:val="3"/>
        <w:spacing w:line="247" w:lineRule="auto"/>
        <w:rPr>
          <w:rFonts w:hint="eastAsia" w:ascii="华文楷体" w:hAnsi="华文楷体" w:eastAsia="华文楷体" w:cs="华文楷体"/>
          <w:sz w:val="30"/>
          <w:szCs w:val="30"/>
        </w:rPr>
      </w:pPr>
    </w:p>
    <w:p w14:paraId="572B3B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have not learned these truths, or who do not actually strive to attain this excellence, are pronounced by him to be altogether unacquainted with the subject.</w:t>
      </w:r>
    </w:p>
    <w:p w14:paraId="4BA874EB">
      <w:pPr>
        <w:pStyle w:val="3"/>
        <w:spacing w:line="247" w:lineRule="auto"/>
        <w:rPr>
          <w:rFonts w:hint="eastAsia" w:ascii="华文楷体" w:hAnsi="华文楷体" w:eastAsia="华文楷体" w:cs="华文楷体"/>
          <w:sz w:val="30"/>
          <w:szCs w:val="30"/>
        </w:rPr>
      </w:pPr>
    </w:p>
    <w:p w14:paraId="319ECC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所有没有学习这些真理，或者没有实际努力达到这种卓越的人，都被祂宣称为完全不了解这个主题。</w:t>
      </w:r>
    </w:p>
    <w:p w14:paraId="35FB33C5">
      <w:pPr>
        <w:pStyle w:val="3"/>
        <w:spacing w:line="247" w:lineRule="auto"/>
        <w:rPr>
          <w:rFonts w:hint="eastAsia" w:ascii="华文楷体" w:hAnsi="华文楷体" w:eastAsia="华文楷体" w:cs="华文楷体"/>
          <w:sz w:val="30"/>
          <w:szCs w:val="30"/>
        </w:rPr>
      </w:pPr>
    </w:p>
    <w:p w14:paraId="650839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leaving Epictetus, let us return to the school of Jesus, where we are taught by this petition that, denying our own will, we are bound to acquiesce entirely in the decreeing will of God, both in prosperity and in adversity.</w:t>
      </w:r>
    </w:p>
    <w:p w14:paraId="640FD7EE">
      <w:pPr>
        <w:pStyle w:val="3"/>
        <w:spacing w:line="247" w:lineRule="auto"/>
        <w:rPr>
          <w:rFonts w:hint="eastAsia" w:ascii="华文楷体" w:hAnsi="华文楷体" w:eastAsia="华文楷体" w:cs="华文楷体"/>
          <w:sz w:val="30"/>
          <w:szCs w:val="30"/>
        </w:rPr>
      </w:pPr>
    </w:p>
    <w:p w14:paraId="213FF5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但且不谈爱比克泰德 (Epictetus)，让我们回到耶稣的学堂，在那里，我们藉着这项祈求被教导，要否定我们自己的意志，我们有责任完全默许神预旨的旨意，无论在顺境还是逆境中。</w:t>
      </w:r>
    </w:p>
    <w:p w14:paraId="2EA6E573">
      <w:pPr>
        <w:pStyle w:val="3"/>
        <w:spacing w:line="247" w:lineRule="auto"/>
        <w:rPr>
          <w:rFonts w:hint="eastAsia" w:ascii="华文楷体" w:hAnsi="华文楷体" w:eastAsia="华文楷体" w:cs="华文楷体"/>
          <w:sz w:val="30"/>
          <w:szCs w:val="30"/>
        </w:rPr>
      </w:pPr>
    </w:p>
    <w:p w14:paraId="10CED8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Illustrious examples of this are to be found in the sacred writings; in Aaron, in Eli,3 in David, in Hezekiah.2</w:t>
      </w:r>
    </w:p>
    <w:p w14:paraId="2936572F">
      <w:pPr>
        <w:pStyle w:val="3"/>
        <w:spacing w:line="247" w:lineRule="auto"/>
        <w:rPr>
          <w:rFonts w:hint="eastAsia" w:ascii="华文楷体" w:hAnsi="华文楷体" w:eastAsia="华文楷体" w:cs="华文楷体"/>
          <w:sz w:val="30"/>
          <w:szCs w:val="30"/>
        </w:rPr>
      </w:pPr>
    </w:p>
    <w:p w14:paraId="5B1D47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在圣书中可以找到这方面的光辉榜样；在亚伦 (Aaron)、以利 (Eli)、3大卫 (David)、希西家 (Hezekiah)身上。2</w:t>
      </w:r>
    </w:p>
    <w:p w14:paraId="2EFDACE2">
      <w:pPr>
        <w:pStyle w:val="3"/>
        <w:spacing w:line="247" w:lineRule="auto"/>
        <w:rPr>
          <w:rFonts w:hint="eastAsia" w:ascii="华文楷体" w:hAnsi="华文楷体" w:eastAsia="华文楷体" w:cs="华文楷体"/>
          <w:sz w:val="30"/>
          <w:szCs w:val="30"/>
        </w:rPr>
      </w:pPr>
    </w:p>
    <w:p w14:paraId="1E8D0C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becomes all to discover the same temper.</w:t>
      </w:r>
    </w:p>
    <w:p w14:paraId="144A7354">
      <w:pPr>
        <w:pStyle w:val="3"/>
        <w:spacing w:line="247" w:lineRule="auto"/>
        <w:rPr>
          <w:rFonts w:hint="eastAsia" w:ascii="华文楷体" w:hAnsi="华文楷体" w:eastAsia="华文楷体" w:cs="华文楷体"/>
          <w:sz w:val="30"/>
          <w:szCs w:val="30"/>
        </w:rPr>
      </w:pPr>
    </w:p>
    <w:p w14:paraId="083E88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“所有人都当显出同样的情操。</w:t>
      </w:r>
    </w:p>
    <w:p w14:paraId="291EF4F0">
      <w:pPr>
        <w:pStyle w:val="3"/>
        <w:spacing w:line="247" w:lineRule="auto"/>
        <w:rPr>
          <w:rFonts w:hint="eastAsia" w:ascii="华文楷体" w:hAnsi="华文楷体" w:eastAsia="华文楷体" w:cs="华文楷体"/>
          <w:sz w:val="30"/>
          <w:szCs w:val="30"/>
        </w:rPr>
      </w:pPr>
    </w:p>
    <w:p w14:paraId="032F7F8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contend with the providence of God is equally vain and criminal.</w:t>
      </w:r>
    </w:p>
    <w:p w14:paraId="01C3BF1C">
      <w:pPr>
        <w:pStyle w:val="3"/>
        <w:spacing w:line="247" w:lineRule="auto"/>
        <w:rPr>
          <w:rFonts w:hint="eastAsia" w:ascii="华文楷体" w:hAnsi="华文楷体" w:eastAsia="华文楷体" w:cs="华文楷体"/>
          <w:sz w:val="30"/>
          <w:szCs w:val="30"/>
        </w:rPr>
      </w:pPr>
    </w:p>
    <w:p w14:paraId="1BE935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与神的护理 (providence of God) 抗争，既是徒然的，也是有罪的。</w:t>
      </w:r>
    </w:p>
    <w:p w14:paraId="2203FD5B">
      <w:pPr>
        <w:pStyle w:val="3"/>
        <w:spacing w:line="247" w:lineRule="auto"/>
        <w:rPr>
          <w:rFonts w:hint="eastAsia" w:ascii="华文楷体" w:hAnsi="华文楷体" w:eastAsia="华文楷体" w:cs="华文楷体"/>
          <w:sz w:val="30"/>
          <w:szCs w:val="30"/>
        </w:rPr>
      </w:pPr>
    </w:p>
    <w:p w14:paraId="5E992D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vain, for he leads the willing, and drags the refractory.</w:t>
      </w:r>
    </w:p>
    <w:p w14:paraId="611CBB35">
      <w:pPr>
        <w:pStyle w:val="3"/>
        <w:spacing w:line="247" w:lineRule="auto"/>
        <w:rPr>
          <w:rFonts w:hint="eastAsia" w:ascii="华文楷体" w:hAnsi="华文楷体" w:eastAsia="华文楷体" w:cs="华文楷体"/>
          <w:sz w:val="30"/>
          <w:szCs w:val="30"/>
        </w:rPr>
      </w:pPr>
    </w:p>
    <w:p w14:paraId="72B002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这是徒然的，因为祂引领甘心的人，拖拽悖逆的人。</w:t>
      </w:r>
    </w:p>
    <w:p w14:paraId="4C72214F">
      <w:pPr>
        <w:pStyle w:val="3"/>
        <w:spacing w:line="247" w:lineRule="auto"/>
        <w:rPr>
          <w:rFonts w:hint="eastAsia" w:ascii="华文楷体" w:hAnsi="华文楷体" w:eastAsia="华文楷体" w:cs="华文楷体"/>
          <w:sz w:val="30"/>
          <w:szCs w:val="30"/>
        </w:rPr>
      </w:pPr>
    </w:p>
    <w:p w14:paraId="7A46F3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criminal, for it is better thou shouldst be involved in total ruin, than that even the least part of his most holy will should fail to be accomplished."</w:t>
      </w:r>
    </w:p>
    <w:p w14:paraId="0C2D13AA">
      <w:pPr>
        <w:pStyle w:val="3"/>
        <w:spacing w:line="247" w:lineRule="auto"/>
        <w:rPr>
          <w:rFonts w:hint="eastAsia" w:ascii="华文楷体" w:hAnsi="华文楷体" w:eastAsia="华文楷体" w:cs="华文楷体"/>
          <w:sz w:val="30"/>
          <w:szCs w:val="30"/>
        </w:rPr>
      </w:pPr>
    </w:p>
    <w:p w14:paraId="132C6B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这是有罪的，因为你宁可陷入彻底的毁灭，也不愿祂至圣旨意的丝毫部分不能成就。”</w:t>
      </w:r>
    </w:p>
    <w:p w14:paraId="682A04B2">
      <w:pPr>
        <w:pStyle w:val="3"/>
        <w:spacing w:line="247" w:lineRule="auto"/>
        <w:rPr>
          <w:rFonts w:hint="eastAsia" w:ascii="华文楷体" w:hAnsi="华文楷体" w:eastAsia="华文楷体" w:cs="华文楷体"/>
          <w:sz w:val="30"/>
          <w:szCs w:val="30"/>
        </w:rPr>
      </w:pPr>
    </w:p>
    <w:p w14:paraId="0EEF1F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consult a more extended illustration of this subject in one of the Dissertations on the Creed, which has been already quoted.</w:t>
      </w:r>
    </w:p>
    <w:p w14:paraId="510B587E">
      <w:pPr>
        <w:pStyle w:val="3"/>
        <w:spacing w:line="247" w:lineRule="auto"/>
        <w:rPr>
          <w:rFonts w:hint="eastAsia" w:ascii="华文楷体" w:hAnsi="华文楷体" w:eastAsia="华文楷体" w:cs="华文楷体"/>
          <w:sz w:val="30"/>
          <w:szCs w:val="30"/>
        </w:rPr>
      </w:pPr>
    </w:p>
    <w:p w14:paraId="6DCB98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读者可以在一篇关于信经 (Creed) 的专题论文中找到对这个主题更详尽的阐述，该论文已被引用过。</w:t>
      </w:r>
    </w:p>
    <w:p w14:paraId="22FE5E10">
      <w:pPr>
        <w:pStyle w:val="3"/>
        <w:spacing w:line="247" w:lineRule="auto"/>
        <w:rPr>
          <w:rFonts w:hint="eastAsia" w:ascii="华文楷体" w:hAnsi="华文楷体" w:eastAsia="华文楷体" w:cs="华文楷体"/>
          <w:sz w:val="30"/>
          <w:szCs w:val="30"/>
        </w:rPr>
      </w:pPr>
    </w:p>
    <w:p w14:paraId="127C7A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taught a third lesson, that both our prayers and our actions must be in obedience to the commanding will of God.</w:t>
      </w:r>
    </w:p>
    <w:p w14:paraId="4DA515CB">
      <w:pPr>
        <w:pStyle w:val="3"/>
        <w:spacing w:line="247" w:lineRule="auto"/>
        <w:rPr>
          <w:rFonts w:hint="eastAsia" w:ascii="华文楷体" w:hAnsi="华文楷体" w:eastAsia="华文楷体" w:cs="华文楷体"/>
          <w:sz w:val="30"/>
          <w:szCs w:val="30"/>
        </w:rPr>
      </w:pPr>
    </w:p>
    <w:p w14:paraId="6AA944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但我们被教导了第三个功课，即我们的祷告和我们的行动都必须顺服神命令的旨意。</w:t>
      </w:r>
    </w:p>
    <w:p w14:paraId="573CC0D1">
      <w:pPr>
        <w:pStyle w:val="3"/>
        <w:spacing w:line="247" w:lineRule="auto"/>
        <w:rPr>
          <w:rFonts w:hint="eastAsia" w:ascii="华文楷体" w:hAnsi="华文楷体" w:eastAsia="华文楷体" w:cs="华文楷体"/>
          <w:sz w:val="30"/>
          <w:szCs w:val="30"/>
        </w:rPr>
      </w:pPr>
    </w:p>
    <w:p w14:paraId="26AC87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must carefully inquire and "prove what is that good and acceptable, and perfect will of God," asking, "Lord, what will thou have me to do?"</w:t>
      </w:r>
    </w:p>
    <w:p w14:paraId="61B0E4B0">
      <w:pPr>
        <w:pStyle w:val="3"/>
        <w:spacing w:line="247" w:lineRule="auto"/>
        <w:rPr>
          <w:rFonts w:hint="eastAsia" w:ascii="华文楷体" w:hAnsi="华文楷体" w:eastAsia="华文楷体" w:cs="华文楷体"/>
          <w:sz w:val="30"/>
          <w:szCs w:val="30"/>
        </w:rPr>
      </w:pPr>
    </w:p>
    <w:p w14:paraId="27D2DE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（1）我们必须仔细查问并“察验何为神的善良、纯全、可喜悦的旨意，”问说：“主啊，祢要我做什么？”</w:t>
      </w:r>
    </w:p>
    <w:p w14:paraId="32407C52">
      <w:pPr>
        <w:pStyle w:val="3"/>
        <w:spacing w:line="247" w:lineRule="auto"/>
        <w:rPr>
          <w:rFonts w:hint="eastAsia" w:ascii="华文楷体" w:hAnsi="华文楷体" w:eastAsia="华文楷体" w:cs="华文楷体"/>
          <w:sz w:val="30"/>
          <w:szCs w:val="30"/>
        </w:rPr>
      </w:pPr>
    </w:p>
    <w:p w14:paraId="66482A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saying to him, "Teach me to do thy will; for thou art my God: thy spirit is good; lead me into the land of uprightness."</w:t>
      </w:r>
    </w:p>
    <w:p w14:paraId="4B2F1B59">
      <w:pPr>
        <w:pStyle w:val="3"/>
        <w:spacing w:line="247" w:lineRule="auto"/>
        <w:rPr>
          <w:rFonts w:hint="eastAsia" w:ascii="华文楷体" w:hAnsi="华文楷体" w:eastAsia="华文楷体" w:cs="华文楷体"/>
          <w:sz w:val="30"/>
          <w:szCs w:val="30"/>
        </w:rPr>
      </w:pPr>
    </w:p>
    <w:p w14:paraId="1784D6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并对祂说：“求祢指教我遵行祢的旨意；因祢是我的神：祢的灵本为善；求祢引我到平坦之地。”</w:t>
      </w:r>
    </w:p>
    <w:p w14:paraId="7114E09B">
      <w:pPr>
        <w:pStyle w:val="3"/>
        <w:spacing w:line="247" w:lineRule="auto"/>
        <w:rPr>
          <w:rFonts w:hint="eastAsia" w:ascii="华文楷体" w:hAnsi="华文楷体" w:eastAsia="华文楷体" w:cs="华文楷体"/>
          <w:sz w:val="30"/>
          <w:szCs w:val="30"/>
        </w:rPr>
      </w:pPr>
    </w:p>
    <w:p w14:paraId="6830B2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attend to it, not in a general, but in a particular manner, in the very smallest matters, in conversation, in food, in clothing; not venturing to do any thing whatever which we are not convinced is pleasing in the sight of God.</w:t>
      </w:r>
    </w:p>
    <w:p w14:paraId="2118250F">
      <w:pPr>
        <w:pStyle w:val="3"/>
        <w:spacing w:line="247" w:lineRule="auto"/>
        <w:rPr>
          <w:rFonts w:hint="eastAsia" w:ascii="华文楷体" w:hAnsi="华文楷体" w:eastAsia="华文楷体" w:cs="华文楷体"/>
          <w:sz w:val="30"/>
          <w:szCs w:val="30"/>
        </w:rPr>
      </w:pPr>
    </w:p>
    <w:p w14:paraId="0E5880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我们必须注意它，不是笼统地，而是具体地，在最小的事情上，在谈话中，在食物上，在衣着上；凡我们不确信在神眼中是蒙喜悦的事，都不可擅自去做。</w:t>
      </w:r>
    </w:p>
    <w:p w14:paraId="2C98BA10">
      <w:pPr>
        <w:pStyle w:val="3"/>
        <w:spacing w:line="247" w:lineRule="auto"/>
        <w:rPr>
          <w:rFonts w:hint="eastAsia" w:ascii="华文楷体" w:hAnsi="华文楷体" w:eastAsia="华文楷体" w:cs="华文楷体"/>
          <w:sz w:val="30"/>
          <w:szCs w:val="30"/>
        </w:rPr>
      </w:pPr>
    </w:p>
    <w:p w14:paraId="542286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great blessing for which Paul prayed in behalf of the Colossians, "We do not cease to pray for you, and to desire that ye might be filled with the knowledge of his will in all wisdom and spiritual understanding."2</w:t>
      </w:r>
    </w:p>
    <w:p w14:paraId="5E7A0F92">
      <w:pPr>
        <w:pStyle w:val="3"/>
        <w:spacing w:line="247" w:lineRule="auto"/>
        <w:rPr>
          <w:rFonts w:hint="eastAsia" w:ascii="华文楷体" w:hAnsi="华文楷体" w:eastAsia="华文楷体" w:cs="华文楷体"/>
          <w:sz w:val="30"/>
          <w:szCs w:val="30"/>
        </w:rPr>
      </w:pPr>
    </w:p>
    <w:p w14:paraId="096D49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这是保罗为歌罗西人祷告所求的大福：“我们为你们不住地祷告祈求，愿你们在一切属灵的智慧悟性上，满心知道神的旨意。”2</w:t>
      </w:r>
    </w:p>
    <w:p w14:paraId="6597D448">
      <w:pPr>
        <w:pStyle w:val="3"/>
        <w:spacing w:line="247" w:lineRule="auto"/>
        <w:rPr>
          <w:rFonts w:hint="eastAsia" w:ascii="华文楷体" w:hAnsi="华文楷体" w:eastAsia="华文楷体" w:cs="华文楷体"/>
          <w:sz w:val="30"/>
          <w:szCs w:val="30"/>
        </w:rPr>
      </w:pPr>
    </w:p>
    <w:p w14:paraId="26E4DC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that will is known, we must conform to it in all things.</w:t>
      </w:r>
    </w:p>
    <w:p w14:paraId="301C78A2">
      <w:pPr>
        <w:pStyle w:val="3"/>
        <w:spacing w:line="247" w:lineRule="auto"/>
        <w:rPr>
          <w:rFonts w:hint="eastAsia" w:ascii="华文楷体" w:hAnsi="华文楷体" w:eastAsia="华文楷体" w:cs="华文楷体"/>
          <w:sz w:val="30"/>
          <w:szCs w:val="30"/>
        </w:rPr>
      </w:pPr>
    </w:p>
    <w:p w14:paraId="2BC740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（2）当那旨意被知晓时，我们必须在凡事上遵从它。</w:t>
      </w:r>
    </w:p>
    <w:p w14:paraId="4F4BCC6A">
      <w:pPr>
        <w:pStyle w:val="3"/>
        <w:spacing w:line="247" w:lineRule="auto"/>
        <w:rPr>
          <w:rFonts w:hint="eastAsia" w:ascii="华文楷体" w:hAnsi="华文楷体" w:eastAsia="华文楷体" w:cs="华文楷体"/>
          <w:sz w:val="30"/>
          <w:szCs w:val="30"/>
        </w:rPr>
      </w:pPr>
    </w:p>
    <w:p w14:paraId="6385C0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thus the Apostle proceeds, "That ye might walk worthy of the Lord unto all pleasing, being fruitful in every good work, and increasing in the knowledge of God."</w:t>
      </w:r>
    </w:p>
    <w:p w14:paraId="2199FEC3">
      <w:pPr>
        <w:pStyle w:val="3"/>
        <w:spacing w:line="247" w:lineRule="auto"/>
        <w:rPr>
          <w:rFonts w:hint="eastAsia" w:ascii="华文楷体" w:hAnsi="华文楷体" w:eastAsia="华文楷体" w:cs="华文楷体"/>
          <w:sz w:val="30"/>
          <w:szCs w:val="30"/>
        </w:rPr>
      </w:pPr>
    </w:p>
    <w:p w14:paraId="643380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因为使徒接着说：“好叫你们行事为人对得起主，凡事蒙祂喜悦，在一切善事上结果子，渐渐地多知道神。”</w:t>
      </w:r>
    </w:p>
    <w:p w14:paraId="60A5BEDE">
      <w:pPr>
        <w:pStyle w:val="3"/>
        <w:spacing w:line="247" w:lineRule="auto"/>
        <w:rPr>
          <w:rFonts w:hint="eastAsia" w:ascii="华文楷体" w:hAnsi="华文楷体" w:eastAsia="华文楷体" w:cs="华文楷体"/>
          <w:sz w:val="30"/>
          <w:szCs w:val="30"/>
        </w:rPr>
      </w:pPr>
    </w:p>
    <w:p w14:paraId="7445E5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presume so far as to form our own judgment of the wisdom, justice, and usefulness of the commandments of God.</w:t>
      </w:r>
    </w:p>
    <w:p w14:paraId="011AE52A">
      <w:pPr>
        <w:pStyle w:val="3"/>
        <w:spacing w:line="247" w:lineRule="auto"/>
        <w:rPr>
          <w:rFonts w:hint="eastAsia" w:ascii="华文楷体" w:hAnsi="华文楷体" w:eastAsia="华文楷体" w:cs="华文楷体"/>
          <w:sz w:val="30"/>
          <w:szCs w:val="30"/>
        </w:rPr>
      </w:pPr>
    </w:p>
    <w:p w14:paraId="117935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我们绝不能擅自对神诫命的智慧、公义和用处作出自己的判断。</w:t>
      </w:r>
    </w:p>
    <w:p w14:paraId="66A88389">
      <w:pPr>
        <w:pStyle w:val="3"/>
        <w:spacing w:line="247" w:lineRule="auto"/>
        <w:rPr>
          <w:rFonts w:hint="eastAsia" w:ascii="华文楷体" w:hAnsi="华文楷体" w:eastAsia="华文楷体" w:cs="华文楷体"/>
          <w:sz w:val="30"/>
          <w:szCs w:val="30"/>
        </w:rPr>
      </w:pPr>
    </w:p>
    <w:p w14:paraId="66E767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 flesh may feel them to be unpleasant, or though unsound reason may pronounce them to be harsh, we must yield to them a ready, constant, and cheerful obedience.</w:t>
      </w:r>
    </w:p>
    <w:p w14:paraId="05CCD7B3">
      <w:pPr>
        <w:pStyle w:val="3"/>
        <w:spacing w:line="247" w:lineRule="auto"/>
        <w:rPr>
          <w:rFonts w:hint="eastAsia" w:ascii="华文楷体" w:hAnsi="华文楷体" w:eastAsia="华文楷体" w:cs="华文楷体"/>
          <w:sz w:val="30"/>
          <w:szCs w:val="30"/>
        </w:rPr>
      </w:pPr>
    </w:p>
    <w:p w14:paraId="6E49B4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虽然肉体可能觉得它们不愉快，或者虽然不健全的理性可能宣称它们严厉，我们都必须向它们献上乐意、持续和甘心的顺服。</w:t>
      </w:r>
    </w:p>
    <w:p w14:paraId="046FC985">
      <w:pPr>
        <w:pStyle w:val="3"/>
        <w:spacing w:line="247" w:lineRule="auto"/>
        <w:rPr>
          <w:rFonts w:hint="eastAsia" w:ascii="华文楷体" w:hAnsi="华文楷体" w:eastAsia="华文楷体" w:cs="华文楷体"/>
          <w:sz w:val="30"/>
          <w:szCs w:val="30"/>
        </w:rPr>
      </w:pPr>
    </w:p>
    <w:p w14:paraId="3DD295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must do so chiefly for this reason, that it is the will of God.</w:t>
      </w:r>
    </w:p>
    <w:p w14:paraId="04C95622">
      <w:pPr>
        <w:pStyle w:val="3"/>
        <w:spacing w:line="247" w:lineRule="auto"/>
        <w:rPr>
          <w:rFonts w:hint="eastAsia" w:ascii="华文楷体" w:hAnsi="华文楷体" w:eastAsia="华文楷体" w:cs="华文楷体"/>
          <w:sz w:val="30"/>
          <w:szCs w:val="30"/>
        </w:rPr>
      </w:pPr>
    </w:p>
    <w:p w14:paraId="149CF4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（3）我们这样做，主要原因在于这是神的旨意。</w:t>
      </w:r>
    </w:p>
    <w:p w14:paraId="203123EB">
      <w:pPr>
        <w:pStyle w:val="3"/>
        <w:spacing w:line="247" w:lineRule="auto"/>
        <w:rPr>
          <w:rFonts w:hint="eastAsia" w:ascii="华文楷体" w:hAnsi="华文楷体" w:eastAsia="华文楷体" w:cs="华文楷体"/>
          <w:sz w:val="30"/>
          <w:szCs w:val="30"/>
        </w:rPr>
      </w:pPr>
    </w:p>
    <w:p w14:paraId="3ECFCA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not I commanded thee?"4</w:t>
      </w:r>
    </w:p>
    <w:p w14:paraId="55BB3513">
      <w:pPr>
        <w:pStyle w:val="3"/>
        <w:spacing w:line="247" w:lineRule="auto"/>
        <w:rPr>
          <w:rFonts w:hint="eastAsia" w:ascii="华文楷体" w:hAnsi="华文楷体" w:eastAsia="华文楷体" w:cs="华文楷体"/>
          <w:sz w:val="30"/>
          <w:szCs w:val="30"/>
        </w:rPr>
      </w:pPr>
    </w:p>
    <w:p w14:paraId="6C1E7C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“我岂没有吩咐你吗？”4</w:t>
      </w:r>
    </w:p>
    <w:p w14:paraId="1D47894D">
      <w:pPr>
        <w:pStyle w:val="3"/>
        <w:spacing w:line="247" w:lineRule="auto"/>
        <w:rPr>
          <w:rFonts w:hint="eastAsia" w:ascii="华文楷体" w:hAnsi="华文楷体" w:eastAsia="华文楷体" w:cs="华文楷体"/>
          <w:sz w:val="30"/>
          <w:szCs w:val="30"/>
        </w:rPr>
      </w:pPr>
    </w:p>
    <w:p w14:paraId="6C5117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plain, there remains no room for inquiry or hesitation.</w:t>
      </w:r>
    </w:p>
    <w:p w14:paraId="25EF53D0">
      <w:pPr>
        <w:pStyle w:val="3"/>
        <w:spacing w:line="247" w:lineRule="auto"/>
        <w:rPr>
          <w:rFonts w:hint="eastAsia" w:ascii="华文楷体" w:hAnsi="华文楷体" w:eastAsia="华文楷体" w:cs="华文楷体"/>
          <w:sz w:val="30"/>
          <w:szCs w:val="30"/>
        </w:rPr>
      </w:pPr>
    </w:p>
    <w:p w14:paraId="0BB4C2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当这一点清楚明白时，就没有查问或犹豫的余地了。</w:t>
      </w:r>
    </w:p>
    <w:p w14:paraId="59D0B042">
      <w:pPr>
        <w:pStyle w:val="3"/>
        <w:spacing w:line="247" w:lineRule="auto"/>
        <w:rPr>
          <w:rFonts w:hint="eastAsia" w:ascii="华文楷体" w:hAnsi="华文楷体" w:eastAsia="华文楷体" w:cs="华文楷体"/>
          <w:sz w:val="30"/>
          <w:szCs w:val="30"/>
        </w:rPr>
      </w:pPr>
    </w:p>
    <w:p w14:paraId="4578F5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commands: let man obey.</w:t>
      </w:r>
    </w:p>
    <w:p w14:paraId="642C5EC6">
      <w:pPr>
        <w:pStyle w:val="3"/>
        <w:spacing w:line="247" w:lineRule="auto"/>
        <w:rPr>
          <w:rFonts w:hint="eastAsia" w:ascii="华文楷体" w:hAnsi="华文楷体" w:eastAsia="华文楷体" w:cs="华文楷体"/>
          <w:sz w:val="30"/>
          <w:szCs w:val="30"/>
        </w:rPr>
      </w:pPr>
    </w:p>
    <w:p w14:paraId="3DB39C4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神吩咐：让人顺服。</w:t>
      </w:r>
    </w:p>
    <w:p w14:paraId="2709CB55">
      <w:pPr>
        <w:pStyle w:val="3"/>
        <w:spacing w:line="247" w:lineRule="auto"/>
        <w:rPr>
          <w:rFonts w:hint="eastAsia" w:ascii="华文楷体" w:hAnsi="华文楷体" w:eastAsia="华文楷体" w:cs="华文楷体"/>
          <w:sz w:val="30"/>
          <w:szCs w:val="30"/>
        </w:rPr>
      </w:pPr>
    </w:p>
    <w:p w14:paraId="108CC1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lesson taught us is, that we must not attend only to the duties themselves, but also to the manner of them, AS it is in heaven.</w:t>
      </w:r>
    </w:p>
    <w:p w14:paraId="18252A1C">
      <w:pPr>
        <w:pStyle w:val="3"/>
        <w:spacing w:line="247" w:lineRule="auto"/>
        <w:rPr>
          <w:rFonts w:hint="eastAsia" w:ascii="华文楷体" w:hAnsi="华文楷体" w:eastAsia="华文楷体" w:cs="华文楷体"/>
          <w:sz w:val="30"/>
          <w:szCs w:val="30"/>
        </w:rPr>
      </w:pPr>
    </w:p>
    <w:p w14:paraId="1C9C9A1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另一个教导我们的功课是，我们不仅要注意责任本身，也要注意履行它们的方式，如同 (AS) 在天上一样。</w:t>
      </w:r>
    </w:p>
    <w:p w14:paraId="40966F35">
      <w:pPr>
        <w:pStyle w:val="3"/>
        <w:spacing w:line="247" w:lineRule="auto"/>
        <w:rPr>
          <w:rFonts w:hint="eastAsia" w:ascii="华文楷体" w:hAnsi="华文楷体" w:eastAsia="华文楷体" w:cs="华文楷体"/>
          <w:sz w:val="30"/>
          <w:szCs w:val="30"/>
        </w:rPr>
      </w:pPr>
    </w:p>
    <w:p w14:paraId="2C2C49A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propose to ourselves the most perfect example.</w:t>
      </w:r>
    </w:p>
    <w:p w14:paraId="635144F9">
      <w:pPr>
        <w:pStyle w:val="3"/>
        <w:spacing w:line="247" w:lineRule="auto"/>
        <w:rPr>
          <w:rFonts w:hint="eastAsia" w:ascii="华文楷体" w:hAnsi="华文楷体" w:eastAsia="华文楷体" w:cs="华文楷体"/>
          <w:sz w:val="30"/>
          <w:szCs w:val="30"/>
        </w:rPr>
      </w:pPr>
    </w:p>
    <w:p w14:paraId="506E00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我们必须以最完美的榜样为目标。</w:t>
      </w:r>
    </w:p>
    <w:p w14:paraId="7C4C02C4">
      <w:pPr>
        <w:pStyle w:val="3"/>
        <w:spacing w:line="247" w:lineRule="auto"/>
        <w:rPr>
          <w:rFonts w:hint="eastAsia" w:ascii="华文楷体" w:hAnsi="华文楷体" w:eastAsia="华文楷体" w:cs="华文楷体"/>
          <w:sz w:val="30"/>
          <w:szCs w:val="30"/>
        </w:rPr>
      </w:pPr>
    </w:p>
    <w:p w14:paraId="334C05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high superiority of Christian excellence that those who study it are under no necessity of placing before their eyes a Socrates or a Zeno, a Cato or a Lœlius, whom Seneca recommends to them for such a purpose.</w:t>
      </w:r>
    </w:p>
    <w:p w14:paraId="35AEEC63">
      <w:pPr>
        <w:pStyle w:val="3"/>
        <w:spacing w:line="247" w:lineRule="auto"/>
        <w:rPr>
          <w:rFonts w:hint="eastAsia" w:ascii="华文楷体" w:hAnsi="华文楷体" w:eastAsia="华文楷体" w:cs="华文楷体"/>
          <w:sz w:val="30"/>
          <w:szCs w:val="30"/>
        </w:rPr>
      </w:pPr>
    </w:p>
    <w:p w14:paraId="1529BC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基督徒卓越品格的高度优越性在于，那些研究它的人，无需将苏格拉底 (Socrates) 或芝诺 (Zeno)、加图 (Cato) 或莱利乌斯 (Lœlius) 置于眼前，塞涅卡 (Seneca) 曾为此目的向他们推荐这些人。</w:t>
      </w:r>
    </w:p>
    <w:p w14:paraId="0687C429">
      <w:pPr>
        <w:pStyle w:val="3"/>
        <w:spacing w:line="247" w:lineRule="auto"/>
        <w:rPr>
          <w:rFonts w:hint="eastAsia" w:ascii="华文楷体" w:hAnsi="华文楷体" w:eastAsia="华文楷体" w:cs="华文楷体"/>
          <w:sz w:val="30"/>
          <w:szCs w:val="30"/>
        </w:rPr>
      </w:pPr>
    </w:p>
    <w:p w14:paraId="3975D7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far more perfect examples, examples not in earth only, but also in heaven.</w:t>
      </w:r>
    </w:p>
    <w:p w14:paraId="2297691C">
      <w:pPr>
        <w:pStyle w:val="3"/>
        <w:spacing w:line="247" w:lineRule="auto"/>
        <w:rPr>
          <w:rFonts w:hint="eastAsia" w:ascii="华文楷体" w:hAnsi="华文楷体" w:eastAsia="华文楷体" w:cs="华文楷体"/>
          <w:sz w:val="30"/>
          <w:szCs w:val="30"/>
        </w:rPr>
      </w:pPr>
    </w:p>
    <w:p w14:paraId="384D0D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他们有远为完美的榜样，不仅在地上的榜样，也在天上的榜样。</w:t>
      </w:r>
    </w:p>
    <w:p w14:paraId="4F12C993">
      <w:pPr>
        <w:pStyle w:val="3"/>
        <w:spacing w:line="247" w:lineRule="auto"/>
        <w:rPr>
          <w:rFonts w:hint="eastAsia" w:ascii="华文楷体" w:hAnsi="华文楷体" w:eastAsia="华文楷体" w:cs="华文楷体"/>
          <w:sz w:val="30"/>
          <w:szCs w:val="30"/>
        </w:rPr>
      </w:pPr>
    </w:p>
    <w:p w14:paraId="1CFA47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earth they have the patriarchs, prophets, apostles, all the saints, who enjoyed the peculiar influences of the Spirit of God,—who were honoured with the intimacy, approbation and applause of God himself,—and whose lives are described in volumes that will never die, written not with art and embellishment, but with what is better than every kind of art, with native simplicity.</w:t>
      </w:r>
    </w:p>
    <w:p w14:paraId="446F66DB">
      <w:pPr>
        <w:pStyle w:val="3"/>
        <w:spacing w:line="247" w:lineRule="auto"/>
        <w:rPr>
          <w:rFonts w:hint="eastAsia" w:ascii="华文楷体" w:hAnsi="华文楷体" w:eastAsia="华文楷体" w:cs="华文楷体"/>
          <w:sz w:val="30"/>
          <w:szCs w:val="30"/>
        </w:rPr>
      </w:pPr>
    </w:p>
    <w:p w14:paraId="441F0B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地上，他们有列祖、先知、使徒，所有圣徒，他们享有神圣灵特别的感动，——他们蒙神亲自赐予亲密、嘉许和称赞，——他们的生平记载在永不朽坏的书卷中，这些书卷并非用技巧和修饰写成，而是用比各种技巧都更好的东西，用质朴的纯真写成。</w:t>
      </w:r>
    </w:p>
    <w:p w14:paraId="256B09E3">
      <w:pPr>
        <w:pStyle w:val="3"/>
        <w:spacing w:line="247" w:lineRule="auto"/>
        <w:rPr>
          <w:rFonts w:hint="eastAsia" w:ascii="华文楷体" w:hAnsi="华文楷体" w:eastAsia="华文楷体" w:cs="华文楷体"/>
          <w:sz w:val="30"/>
          <w:szCs w:val="30"/>
        </w:rPr>
      </w:pPr>
    </w:p>
    <w:p w14:paraId="1CA083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Christians have other examples in heaven.</w:t>
      </w:r>
    </w:p>
    <w:p w14:paraId="1394C10F">
      <w:pPr>
        <w:pStyle w:val="3"/>
        <w:spacing w:line="247" w:lineRule="auto"/>
        <w:rPr>
          <w:rFonts w:hint="eastAsia" w:ascii="华文楷体" w:hAnsi="华文楷体" w:eastAsia="华文楷体" w:cs="华文楷体"/>
          <w:sz w:val="30"/>
          <w:szCs w:val="30"/>
        </w:rPr>
      </w:pPr>
    </w:p>
    <w:p w14:paraId="4D424B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但基督徒在天上有其他的榜样。</w:t>
      </w:r>
    </w:p>
    <w:p w14:paraId="009A29F7">
      <w:pPr>
        <w:pStyle w:val="3"/>
        <w:spacing w:line="247" w:lineRule="auto"/>
        <w:rPr>
          <w:rFonts w:hint="eastAsia" w:ascii="华文楷体" w:hAnsi="华文楷体" w:eastAsia="华文楷体" w:cs="华文楷体"/>
          <w:sz w:val="30"/>
          <w:szCs w:val="30"/>
        </w:rPr>
      </w:pPr>
    </w:p>
    <w:p w14:paraId="25B7EE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illustrious example that was ever beheld in any part of this lower world—Jesus alone excepted,—was tainted by vices, was deformed by blemishes.</w:t>
      </w:r>
    </w:p>
    <w:p w14:paraId="03D8284F">
      <w:pPr>
        <w:pStyle w:val="3"/>
        <w:spacing w:line="247" w:lineRule="auto"/>
        <w:rPr>
          <w:rFonts w:hint="eastAsia" w:ascii="华文楷体" w:hAnsi="华文楷体" w:eastAsia="华文楷体" w:cs="华文楷体"/>
          <w:sz w:val="30"/>
          <w:szCs w:val="30"/>
        </w:rPr>
      </w:pPr>
    </w:p>
    <w:p w14:paraId="68A944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在这较低世界任何地方所曾见过的最光辉的榜样——唯独耶稣除外——都沾染了恶习，被瑕疵所玷污。</w:t>
      </w:r>
    </w:p>
    <w:p w14:paraId="5453061F">
      <w:pPr>
        <w:pStyle w:val="3"/>
        <w:spacing w:line="247" w:lineRule="auto"/>
        <w:rPr>
          <w:rFonts w:hint="eastAsia" w:ascii="华文楷体" w:hAnsi="华文楷体" w:eastAsia="华文楷体" w:cs="华文楷体"/>
          <w:sz w:val="30"/>
          <w:szCs w:val="30"/>
        </w:rPr>
      </w:pPr>
    </w:p>
    <w:p w14:paraId="437F78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must therefore look higher, and endeavour to find not merely an example but a pattern.</w:t>
      </w:r>
    </w:p>
    <w:p w14:paraId="6BF8A75F">
      <w:pPr>
        <w:pStyle w:val="3"/>
        <w:spacing w:line="247" w:lineRule="auto"/>
        <w:rPr>
          <w:rFonts w:hint="eastAsia" w:ascii="华文楷体" w:hAnsi="华文楷体" w:eastAsia="华文楷体" w:cs="华文楷体"/>
          <w:sz w:val="30"/>
          <w:szCs w:val="30"/>
        </w:rPr>
      </w:pPr>
    </w:p>
    <w:p w14:paraId="75B9FD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因此，基督徒必须仰望更高之处，努力寻找的不仅是一个榜样，而是一个模范。</w:t>
      </w:r>
    </w:p>
    <w:p w14:paraId="79C98DF0">
      <w:pPr>
        <w:pStyle w:val="3"/>
        <w:spacing w:line="247" w:lineRule="auto"/>
        <w:rPr>
          <w:rFonts w:hint="eastAsia" w:ascii="华文楷体" w:hAnsi="华文楷体" w:eastAsia="华文楷体" w:cs="华文楷体"/>
          <w:sz w:val="30"/>
          <w:szCs w:val="30"/>
        </w:rPr>
      </w:pPr>
    </w:p>
    <w:p w14:paraId="348097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wings of faith he must fly to heaven, and there behold, with the piercing eyes of his mind, the companies of holiest angels, and of "the spirits of just men made perfect," who, clothed in dazzling light, burning with the purest love, obey with extraordinary readiness, cheerfulness and constancy, all the commands of God.</w:t>
      </w:r>
    </w:p>
    <w:p w14:paraId="0896BA2E">
      <w:pPr>
        <w:pStyle w:val="3"/>
        <w:spacing w:line="247" w:lineRule="auto"/>
        <w:rPr>
          <w:rFonts w:hint="eastAsia" w:ascii="华文楷体" w:hAnsi="华文楷体" w:eastAsia="华文楷体" w:cs="华文楷体"/>
          <w:sz w:val="30"/>
          <w:szCs w:val="30"/>
        </w:rPr>
      </w:pPr>
    </w:p>
    <w:p w14:paraId="36E7AA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他必须藉着信心的翅膀飞向天堂，并在那里用他敏锐的心眼，看见至圣天使的队伍，以及“被成全之义人的灵魂，”他们身披耀眼的光芒，燃烧着最纯洁的爱，以非凡的敏捷、喜乐和恒心，遵行神一切的命令。</w:t>
      </w:r>
    </w:p>
    <w:p w14:paraId="356A24BB">
      <w:pPr>
        <w:pStyle w:val="3"/>
        <w:spacing w:line="247" w:lineRule="auto"/>
        <w:rPr>
          <w:rFonts w:hint="eastAsia" w:ascii="华文楷体" w:hAnsi="华文楷体" w:eastAsia="华文楷体" w:cs="华文楷体"/>
          <w:sz w:val="30"/>
          <w:szCs w:val="30"/>
        </w:rPr>
      </w:pPr>
    </w:p>
    <w:p w14:paraId="446871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frequent meditation their conduct must become our model.</w:t>
      </w:r>
    </w:p>
    <w:p w14:paraId="1E63626C">
      <w:pPr>
        <w:pStyle w:val="3"/>
        <w:spacing w:line="247" w:lineRule="auto"/>
        <w:rPr>
          <w:rFonts w:hint="eastAsia" w:ascii="华文楷体" w:hAnsi="华文楷体" w:eastAsia="华文楷体" w:cs="华文楷体"/>
          <w:sz w:val="30"/>
          <w:szCs w:val="30"/>
        </w:rPr>
      </w:pPr>
    </w:p>
    <w:p w14:paraId="483653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藉着经常的默想，他们的行为必须成为我们的模范。</w:t>
      </w:r>
    </w:p>
    <w:p w14:paraId="6CF12D87">
      <w:pPr>
        <w:pStyle w:val="3"/>
        <w:spacing w:line="247" w:lineRule="auto"/>
        <w:rPr>
          <w:rFonts w:hint="eastAsia" w:ascii="华文楷体" w:hAnsi="华文楷体" w:eastAsia="华文楷体" w:cs="华文楷体"/>
          <w:sz w:val="30"/>
          <w:szCs w:val="30"/>
        </w:rPr>
      </w:pPr>
    </w:p>
    <w:p w14:paraId="0CB6B9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instance in which we are unlike them ought to excite our serious displeasure.</w:t>
      </w:r>
    </w:p>
    <w:p w14:paraId="0D04A97F">
      <w:pPr>
        <w:pStyle w:val="3"/>
        <w:spacing w:line="247" w:lineRule="auto"/>
        <w:rPr>
          <w:rFonts w:hint="eastAsia" w:ascii="华文楷体" w:hAnsi="华文楷体" w:eastAsia="华文楷体" w:cs="华文楷体"/>
          <w:sz w:val="30"/>
          <w:szCs w:val="30"/>
        </w:rPr>
      </w:pPr>
    </w:p>
    <w:p w14:paraId="54BE0B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每一个我们不像他们的地方，都应当引起我们严重的自责。</w:t>
      </w:r>
    </w:p>
    <w:p w14:paraId="30088635">
      <w:pPr>
        <w:pStyle w:val="3"/>
        <w:spacing w:line="247" w:lineRule="auto"/>
        <w:rPr>
          <w:rFonts w:hint="eastAsia" w:ascii="华文楷体" w:hAnsi="华文楷体" w:eastAsia="华文楷体" w:cs="华文楷体"/>
          <w:sz w:val="30"/>
          <w:szCs w:val="30"/>
        </w:rPr>
      </w:pPr>
    </w:p>
    <w:p w14:paraId="10B3B2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Advancing eagerly to higher attainments, we must approach to them as nearly as the weakness of this mortal state will allow, till the perfection of virtue and holiness to which we aspired is at length enjoyed by us in heaven.</w:t>
      </w:r>
    </w:p>
    <w:p w14:paraId="24B8284C">
      <w:pPr>
        <w:pStyle w:val="3"/>
        <w:spacing w:line="247" w:lineRule="auto"/>
        <w:rPr>
          <w:rFonts w:hint="eastAsia" w:ascii="华文楷体" w:hAnsi="华文楷体" w:eastAsia="华文楷体" w:cs="华文楷体"/>
          <w:sz w:val="30"/>
          <w:szCs w:val="30"/>
        </w:rPr>
      </w:pPr>
    </w:p>
    <w:p w14:paraId="613598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热切地向更高的成就迈进，我们必须尽可能地接近他们，尽这必死状态的软弱所允许的程度，直到我们所向往的德行和圣洁的完美，最终在天上被我们享有。</w:t>
      </w:r>
    </w:p>
    <w:p w14:paraId="38BAFCB7">
      <w:pPr>
        <w:pStyle w:val="3"/>
        <w:spacing w:line="247" w:lineRule="auto"/>
        <w:rPr>
          <w:rFonts w:hint="eastAsia" w:ascii="华文楷体" w:hAnsi="华文楷体" w:eastAsia="华文楷体" w:cs="华文楷体"/>
          <w:sz w:val="30"/>
          <w:szCs w:val="30"/>
        </w:rPr>
      </w:pPr>
    </w:p>
    <w:p w14:paraId="1E0F9E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an infinite good,to which every desire of the heartshall be directed, will fill the soul with everlasting love and enjoyment in the perfect vision of God.</w:t>
      </w:r>
    </w:p>
    <w:p w14:paraId="5DC5402F">
      <w:pPr>
        <w:pStyle w:val="3"/>
        <w:spacing w:line="247" w:lineRule="auto"/>
        <w:rPr>
          <w:rFonts w:hint="eastAsia" w:ascii="华文楷体" w:hAnsi="华文楷体" w:eastAsia="华文楷体" w:cs="华文楷体"/>
          <w:sz w:val="30"/>
          <w:szCs w:val="30"/>
        </w:rPr>
      </w:pPr>
    </w:p>
    <w:p w14:paraId="561FDA6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在那里，一个无限的美善，心灵的每一个愿望都将指向它，将在对神完美的看见中，使灵魂充满永恒的爱和享受。</w:t>
      </w:r>
    </w:p>
    <w:p w14:paraId="0482D2D8">
      <w:pPr>
        <w:pStyle w:val="3"/>
        <w:spacing w:line="247" w:lineRule="auto"/>
        <w:rPr>
          <w:rFonts w:hint="eastAsia" w:ascii="华文楷体" w:hAnsi="华文楷体" w:eastAsia="华文楷体" w:cs="华文楷体"/>
          <w:sz w:val="30"/>
          <w:szCs w:val="30"/>
        </w:rPr>
      </w:pPr>
    </w:p>
    <w:p w14:paraId="757CA1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last lesson taught us by this prayer arises out of the acknowledgment it makes of our weakness.</w:t>
      </w:r>
    </w:p>
    <w:p w14:paraId="2FE0B095">
      <w:pPr>
        <w:pStyle w:val="3"/>
        <w:spacing w:line="247" w:lineRule="auto"/>
        <w:rPr>
          <w:rFonts w:hint="eastAsia" w:ascii="华文楷体" w:hAnsi="华文楷体" w:eastAsia="华文楷体" w:cs="华文楷体"/>
          <w:sz w:val="30"/>
          <w:szCs w:val="30"/>
        </w:rPr>
      </w:pPr>
    </w:p>
    <w:p w14:paraId="5EAB3E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这个祷告教导我们的最后一个功课，源于它对我们软弱的承认。</w:t>
      </w:r>
    </w:p>
    <w:p w14:paraId="13F62143">
      <w:pPr>
        <w:pStyle w:val="3"/>
        <w:spacing w:line="247" w:lineRule="auto"/>
        <w:rPr>
          <w:rFonts w:hint="eastAsia" w:ascii="华文楷体" w:hAnsi="华文楷体" w:eastAsia="华文楷体" w:cs="华文楷体"/>
          <w:sz w:val="30"/>
          <w:szCs w:val="30"/>
        </w:rPr>
      </w:pPr>
    </w:p>
    <w:p w14:paraId="5A0035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implore the Divine assistance for the discharge of all these duties.</w:t>
      </w:r>
    </w:p>
    <w:p w14:paraId="2604AEA1">
      <w:pPr>
        <w:pStyle w:val="3"/>
        <w:spacing w:line="247" w:lineRule="auto"/>
        <w:rPr>
          <w:rFonts w:hint="eastAsia" w:ascii="华文楷体" w:hAnsi="华文楷体" w:eastAsia="华文楷体" w:cs="华文楷体"/>
          <w:sz w:val="30"/>
          <w:szCs w:val="30"/>
        </w:rPr>
      </w:pPr>
    </w:p>
    <w:p w14:paraId="42BA34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我们必须祈求神的帮助来履行所有这些责任。</w:t>
      </w:r>
    </w:p>
    <w:p w14:paraId="77EBC478">
      <w:pPr>
        <w:pStyle w:val="3"/>
        <w:spacing w:line="247" w:lineRule="auto"/>
        <w:rPr>
          <w:rFonts w:hint="eastAsia" w:ascii="华文楷体" w:hAnsi="华文楷体" w:eastAsia="华文楷体" w:cs="华文楷体"/>
          <w:sz w:val="30"/>
          <w:szCs w:val="30"/>
        </w:rPr>
      </w:pPr>
    </w:p>
    <w:p w14:paraId="08789D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will, deceived by false appearances, is so strongly attached to an imaginary good,—so thoroughly blinded by a ruinous love of itself,—so firmly bound by the iron chains of prejudices,—so obstinate and rebellious against God,—that, unless the Almighty power of God shall change our hearts, we can neither break our chains, nor bow to the Divine authority.</w:t>
      </w:r>
    </w:p>
    <w:p w14:paraId="0F6D1336">
      <w:pPr>
        <w:pStyle w:val="3"/>
        <w:spacing w:line="247" w:lineRule="auto"/>
        <w:rPr>
          <w:rFonts w:hint="eastAsia" w:ascii="华文楷体" w:hAnsi="华文楷体" w:eastAsia="华文楷体" w:cs="华文楷体"/>
          <w:sz w:val="30"/>
          <w:szCs w:val="30"/>
        </w:rPr>
      </w:pPr>
    </w:p>
    <w:p w14:paraId="79F80C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意志，被虚假的表象所欺骗，如此强烈地依恋于一个虚构的美善，——如此彻底地被一种毁灭性的自爱所蒙蔽，——如此牢固地被偏见的铁链所捆绑，——如此固执和悖逆神，——以致除非神全能的大能改变我们的心，否则我们既不能打断我们的锁链，也不能屈服于神的权威。</w:t>
      </w:r>
    </w:p>
    <w:p w14:paraId="4D780101">
      <w:pPr>
        <w:pStyle w:val="3"/>
        <w:spacing w:line="247" w:lineRule="auto"/>
        <w:rPr>
          <w:rFonts w:hint="eastAsia" w:ascii="华文楷体" w:hAnsi="华文楷体" w:eastAsia="华文楷体" w:cs="华文楷体"/>
          <w:sz w:val="30"/>
          <w:szCs w:val="30"/>
        </w:rPr>
      </w:pPr>
    </w:p>
    <w:p w14:paraId="4952AC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made our will, and who, when it had basely abused its freedom, "gave it up," by a just judgment, "unto vile affections," is alone able to restore the freedom of the will, and to make it his own willing subject.</w:t>
      </w:r>
    </w:p>
    <w:p w14:paraId="2F944F2F">
      <w:pPr>
        <w:pStyle w:val="3"/>
        <w:spacing w:line="247" w:lineRule="auto"/>
        <w:rPr>
          <w:rFonts w:hint="eastAsia" w:ascii="华文楷体" w:hAnsi="华文楷体" w:eastAsia="华文楷体" w:cs="华文楷体"/>
          <w:sz w:val="30"/>
          <w:szCs w:val="30"/>
        </w:rPr>
      </w:pPr>
    </w:p>
    <w:p w14:paraId="2AD681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那创造我们意志的祂，当它卑鄙地滥用其自由时，藉着公义的审判，“任凭它”陷入“卑贱的情欲”，唯有祂能恢复意志的自由，并使它成为祂自己甘心的子民。</w:t>
      </w:r>
    </w:p>
    <w:p w14:paraId="4886FFEC">
      <w:pPr>
        <w:pStyle w:val="3"/>
        <w:spacing w:line="247" w:lineRule="auto"/>
        <w:rPr>
          <w:rFonts w:hint="eastAsia" w:ascii="华文楷体" w:hAnsi="华文楷体" w:eastAsia="华文楷体" w:cs="华文楷体"/>
          <w:sz w:val="30"/>
          <w:szCs w:val="30"/>
        </w:rPr>
      </w:pPr>
    </w:p>
    <w:p w14:paraId="58B052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 piety bids us glorify God, by the persuasion that there is not one of his creatures whom he does not hold in his own hand, or whom he cannot direct and "turn whithersoever he will."2</w:t>
      </w:r>
    </w:p>
    <w:p w14:paraId="46EB3BE4">
      <w:pPr>
        <w:pStyle w:val="3"/>
        <w:spacing w:line="247" w:lineRule="auto"/>
        <w:rPr>
          <w:rFonts w:hint="eastAsia" w:ascii="华文楷体" w:hAnsi="华文楷体" w:eastAsia="华文楷体" w:cs="华文楷体"/>
          <w:sz w:val="30"/>
          <w:szCs w:val="30"/>
        </w:rPr>
      </w:pPr>
    </w:p>
    <w:p w14:paraId="59A1713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基督徒的敬虔吩咐我们荣耀神，藉着确信祂的受造物中没有一个不在祂的手中，也没有一个祂不能引导并“随意转动”的。2</w:t>
      </w:r>
    </w:p>
    <w:p w14:paraId="4FB88D29">
      <w:pPr>
        <w:pStyle w:val="3"/>
        <w:spacing w:line="247" w:lineRule="auto"/>
        <w:rPr>
          <w:rFonts w:hint="eastAsia" w:ascii="华文楷体" w:hAnsi="华文楷体" w:eastAsia="华文楷体" w:cs="华文楷体"/>
          <w:sz w:val="30"/>
          <w:szCs w:val="30"/>
        </w:rPr>
      </w:pPr>
    </w:p>
    <w:p w14:paraId="78DC0E2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consciousness of freedom is so complete, that to call it in question would be to dethrone reason itself.</w:t>
      </w:r>
    </w:p>
    <w:p w14:paraId="6A48AA66">
      <w:pPr>
        <w:pStyle w:val="3"/>
        <w:spacing w:line="247" w:lineRule="auto"/>
        <w:rPr>
          <w:rFonts w:hint="eastAsia" w:ascii="华文楷体" w:hAnsi="华文楷体" w:eastAsia="华文楷体" w:cs="华文楷体"/>
          <w:sz w:val="30"/>
          <w:szCs w:val="30"/>
        </w:rPr>
      </w:pPr>
    </w:p>
    <w:p w14:paraId="5BCBF69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我们对自由的意识是如此完全，以致质疑它就等于废黜理性本身。</w:t>
      </w:r>
    </w:p>
    <w:p w14:paraId="7EC13B32">
      <w:pPr>
        <w:pStyle w:val="3"/>
        <w:spacing w:line="247" w:lineRule="auto"/>
        <w:rPr>
          <w:rFonts w:hint="eastAsia" w:ascii="华文楷体" w:hAnsi="华文楷体" w:eastAsia="华文楷体" w:cs="华文楷体"/>
          <w:sz w:val="30"/>
          <w:szCs w:val="30"/>
        </w:rPr>
      </w:pPr>
    </w:p>
    <w:p w14:paraId="7C612E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such is the wisdom and power of our God that, without any violation of that freedom, he can control the will according to his pleasure.</w:t>
      </w:r>
    </w:p>
    <w:p w14:paraId="25B96EA0">
      <w:pPr>
        <w:pStyle w:val="3"/>
        <w:spacing w:line="247" w:lineRule="auto"/>
        <w:rPr>
          <w:rFonts w:hint="eastAsia" w:ascii="华文楷体" w:hAnsi="华文楷体" w:eastAsia="华文楷体" w:cs="华文楷体"/>
          <w:sz w:val="30"/>
          <w:szCs w:val="30"/>
        </w:rPr>
      </w:pPr>
    </w:p>
    <w:p w14:paraId="577C86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然而，我们神的智慧和能力却是如此，以致祂可以在不侵犯那自由的情况下，按祂的喜悦控制意志。</w:t>
      </w:r>
    </w:p>
    <w:p w14:paraId="2E892EEC">
      <w:pPr>
        <w:pStyle w:val="3"/>
        <w:spacing w:line="247" w:lineRule="auto"/>
        <w:rPr>
          <w:rFonts w:hint="eastAsia" w:ascii="华文楷体" w:hAnsi="华文楷体" w:eastAsia="华文楷体" w:cs="华文楷体"/>
          <w:sz w:val="30"/>
          <w:szCs w:val="30"/>
        </w:rPr>
      </w:pPr>
    </w:p>
    <w:p w14:paraId="7C88EA6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has his own secret entrances to the will, and acts upon it with a power which cannot be resisted, but with a power which makes it willing, and which, therefore, instead of injuring, declares, confirms, and maintains the freedom of the will.</w:t>
      </w:r>
    </w:p>
    <w:p w14:paraId="76F8EDEB">
      <w:pPr>
        <w:pStyle w:val="3"/>
        <w:spacing w:line="247" w:lineRule="auto"/>
        <w:rPr>
          <w:rFonts w:hint="eastAsia" w:ascii="华文楷体" w:hAnsi="华文楷体" w:eastAsia="华文楷体" w:cs="华文楷体"/>
          <w:sz w:val="30"/>
          <w:szCs w:val="30"/>
        </w:rPr>
      </w:pPr>
    </w:p>
    <w:p w14:paraId="4C4D2A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祂有祂自己进入意志的秘密途径，并以一种无法抗拒的力量作用于它，但这种力量却使它甘愿，因此，它非但没有损害，反而宣告、确认并维护了意志的自由。</w:t>
      </w:r>
    </w:p>
    <w:p w14:paraId="0D1BFEC8">
      <w:pPr>
        <w:pStyle w:val="3"/>
        <w:spacing w:line="247" w:lineRule="auto"/>
        <w:rPr>
          <w:rFonts w:hint="eastAsia" w:ascii="华文楷体" w:hAnsi="华文楷体" w:eastAsia="华文楷体" w:cs="华文楷体"/>
          <w:sz w:val="30"/>
          <w:szCs w:val="30"/>
        </w:rPr>
      </w:pPr>
    </w:p>
    <w:p w14:paraId="169B52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will of God could not be done in all things, unless the fulfilment of his pleasure on our minds were within the reach of his power.</w:t>
      </w:r>
    </w:p>
    <w:p w14:paraId="765707E4">
      <w:pPr>
        <w:pStyle w:val="3"/>
        <w:spacing w:line="247" w:lineRule="auto"/>
        <w:rPr>
          <w:rFonts w:hint="eastAsia" w:ascii="华文楷体" w:hAnsi="华文楷体" w:eastAsia="华文楷体" w:cs="华文楷体"/>
          <w:sz w:val="30"/>
          <w:szCs w:val="30"/>
        </w:rPr>
      </w:pPr>
    </w:p>
    <w:p w14:paraId="1430B6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神的旨意不可能在凡事上都成就，除非祂在我们心思意念上喜悦的成就，在祂权能的范围之内。</w:t>
      </w:r>
    </w:p>
    <w:p w14:paraId="34934520">
      <w:pPr>
        <w:pStyle w:val="3"/>
        <w:spacing w:line="247" w:lineRule="auto"/>
        <w:rPr>
          <w:rFonts w:hint="eastAsia" w:ascii="华文楷体" w:hAnsi="华文楷体" w:eastAsia="华文楷体" w:cs="华文楷体"/>
          <w:sz w:val="30"/>
          <w:szCs w:val="30"/>
        </w:rPr>
      </w:pPr>
    </w:p>
    <w:p w14:paraId="20F7F2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devoutly believe and acknowledge these truths concerning God our Father.</w:t>
      </w:r>
    </w:p>
    <w:p w14:paraId="106A3313">
      <w:pPr>
        <w:pStyle w:val="3"/>
        <w:spacing w:line="247" w:lineRule="auto"/>
        <w:rPr>
          <w:rFonts w:hint="eastAsia" w:ascii="华文楷体" w:hAnsi="华文楷体" w:eastAsia="华文楷体" w:cs="华文楷体"/>
          <w:sz w:val="30"/>
          <w:szCs w:val="30"/>
        </w:rPr>
      </w:pPr>
    </w:p>
    <w:p w14:paraId="69EAD9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让我们虔诚地相信并承认这些关于我们父神的真理。</w:t>
      </w:r>
    </w:p>
    <w:p w14:paraId="5BFF61F6">
      <w:pPr>
        <w:pStyle w:val="3"/>
        <w:spacing w:line="247" w:lineRule="auto"/>
        <w:rPr>
          <w:rFonts w:hint="eastAsia" w:ascii="华文楷体" w:hAnsi="华文楷体" w:eastAsia="华文楷体" w:cs="华文楷体"/>
          <w:sz w:val="30"/>
          <w:szCs w:val="30"/>
        </w:rPr>
      </w:pPr>
    </w:p>
    <w:p w14:paraId="013400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Resting on this foundation, let us offer our frequent and earnest prayers, that he may free our will from the bondage of depraved lusts,—may deliver our mind from unsound prejudices, and enlighten it by his Holy Spirit,—may enable us to perceive the folly and perverseness of our will and the supreme wisdom and justice of the will of God,—may fill us with such reverence for his Majesty as shall prevent us from opposing his decrees and disobeying his laws, —and may dispose us, by "his free Spirit," to yield a ready and cheerful obedience to all his commandments.</w:t>
      </w:r>
    </w:p>
    <w:p w14:paraId="55BC6CBD">
      <w:pPr>
        <w:pStyle w:val="3"/>
        <w:spacing w:line="247" w:lineRule="auto"/>
        <w:rPr>
          <w:rFonts w:hint="eastAsia" w:ascii="华文楷体" w:hAnsi="华文楷体" w:eastAsia="华文楷体" w:cs="华文楷体"/>
          <w:sz w:val="30"/>
          <w:szCs w:val="30"/>
        </w:rPr>
      </w:pPr>
    </w:p>
    <w:p w14:paraId="7F3D98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倚靠这个根基，让我们献上我们经常而热切的祷告，求祂释放我们的意志脱离败坏情欲的捆绑，——求祂使我们的心思脱离不健全的偏见，并藉着祂的圣灵光照它，——求祂使我们能够察觉我们意志的愚昧和乖僻，以及神旨意的至高智慧和公义，——求祂使我们充满对祂威严的如此敬畏，以致阻止我们抵挡祂的预旨和违背祂的律法，——并求祂藉着“祂自由的灵”，使我们乐意并甘心顺服祂一切的命令。</w:t>
      </w:r>
    </w:p>
    <w:p w14:paraId="0B09038D">
      <w:pPr>
        <w:pStyle w:val="3"/>
        <w:spacing w:line="247" w:lineRule="auto"/>
        <w:rPr>
          <w:rFonts w:hint="eastAsia" w:ascii="华文楷体" w:hAnsi="华文楷体" w:eastAsia="华文楷体" w:cs="华文楷体"/>
          <w:sz w:val="30"/>
          <w:szCs w:val="30"/>
        </w:rPr>
      </w:pPr>
    </w:p>
    <w:p w14:paraId="35534E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GOD, OUR HEAVENLY FATHER, PERFORM IN US WHAT YOU COMMANDEST, THEN COMMAND WHAT THOU WILT, AND THOU SHALT NOT COMMAND IN VAIN.</w:t>
      </w:r>
    </w:p>
    <w:p w14:paraId="10663000">
      <w:pPr>
        <w:pStyle w:val="3"/>
        <w:spacing w:line="247" w:lineRule="auto"/>
        <w:rPr>
          <w:rFonts w:hint="eastAsia" w:ascii="华文楷体" w:hAnsi="华文楷体" w:eastAsia="华文楷体" w:cs="华文楷体"/>
          <w:sz w:val="30"/>
          <w:szCs w:val="30"/>
        </w:rPr>
      </w:pPr>
    </w:p>
    <w:p w14:paraId="0C0617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哦，主神，我们的天父，求祢在我们里面成就祢所吩咐的，然后吩咐祢所愿的，祢的吩咐就绝不徒然。</w:t>
      </w:r>
    </w:p>
    <w:p w14:paraId="2B926D34">
      <w:pPr>
        <w:pStyle w:val="3"/>
        <w:spacing w:line="247" w:lineRule="auto"/>
        <w:rPr>
          <w:rFonts w:hint="eastAsia" w:ascii="华文楷体" w:hAnsi="华文楷体" w:eastAsia="华文楷体" w:cs="华文楷体"/>
          <w:sz w:val="30"/>
          <w:szCs w:val="30"/>
        </w:rPr>
      </w:pPr>
    </w:p>
    <w:p w14:paraId="24164F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36A00D78">
      <w:pPr>
        <w:pStyle w:val="3"/>
        <w:spacing w:line="247" w:lineRule="auto"/>
        <w:rPr>
          <w:rFonts w:hint="eastAsia" w:ascii="华文楷体" w:hAnsi="华文楷体" w:eastAsia="华文楷体" w:cs="华文楷体"/>
          <w:sz w:val="30"/>
          <w:szCs w:val="30"/>
        </w:rPr>
      </w:pPr>
    </w:p>
    <w:p w14:paraId="2F05658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273F5149">
      <w:pPr>
        <w:pStyle w:val="3"/>
        <w:spacing w:line="247" w:lineRule="auto"/>
        <w:rPr>
          <w:rFonts w:hint="eastAsia" w:ascii="华文楷体" w:hAnsi="华文楷体" w:eastAsia="华文楷体" w:cs="华文楷体"/>
          <w:sz w:val="30"/>
          <w:szCs w:val="30"/>
        </w:rPr>
      </w:pPr>
    </w:p>
    <w:p w14:paraId="543E32F7">
      <w:pPr>
        <w:pStyle w:val="2"/>
        <w:bidi w:val="0"/>
        <w:jc w:val="center"/>
        <w:rPr>
          <w:rFonts w:hint="eastAsia"/>
        </w:rPr>
      </w:pPr>
      <w:r>
        <w:rPr>
          <w:rFonts w:hint="eastAsia"/>
        </w:rPr>
        <w:t>DISSERTATION XI:</w:t>
      </w:r>
    </w:p>
    <w:p w14:paraId="04A10590">
      <w:pPr>
        <w:pStyle w:val="2"/>
        <w:bidi w:val="0"/>
        <w:jc w:val="center"/>
        <w:rPr>
          <w:rFonts w:hint="eastAsia"/>
        </w:rPr>
      </w:pPr>
      <w:r>
        <w:rPr>
          <w:rFonts w:hint="eastAsia"/>
        </w:rPr>
        <w:t>专题论文十一：</w:t>
      </w:r>
    </w:p>
    <w:p w14:paraId="4744C8FE">
      <w:pPr>
        <w:pStyle w:val="3"/>
        <w:spacing w:line="247" w:lineRule="auto"/>
        <w:rPr>
          <w:rFonts w:hint="eastAsia" w:ascii="华文楷体" w:hAnsi="华文楷体" w:eastAsia="华文楷体" w:cs="华文楷体"/>
          <w:sz w:val="30"/>
          <w:szCs w:val="30"/>
        </w:rPr>
      </w:pPr>
    </w:p>
    <w:p w14:paraId="5CFFA4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DAILY BREAD</w:t>
      </w:r>
    </w:p>
    <w:p w14:paraId="271BE4A1">
      <w:pPr>
        <w:pStyle w:val="3"/>
        <w:spacing w:line="247" w:lineRule="auto"/>
        <w:rPr>
          <w:rFonts w:hint="eastAsia" w:ascii="华文楷体" w:hAnsi="华文楷体" w:eastAsia="华文楷体" w:cs="华文楷体"/>
          <w:sz w:val="30"/>
          <w:szCs w:val="30"/>
        </w:rPr>
      </w:pPr>
    </w:p>
    <w:p w14:paraId="3ECBAC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论日用的饮食</w:t>
      </w:r>
    </w:p>
    <w:p w14:paraId="732034A8">
      <w:pPr>
        <w:pStyle w:val="3"/>
        <w:spacing w:line="247" w:lineRule="auto"/>
        <w:rPr>
          <w:rFonts w:hint="eastAsia" w:ascii="华文楷体" w:hAnsi="华文楷体" w:eastAsia="华文楷体" w:cs="华文楷体"/>
          <w:sz w:val="30"/>
          <w:szCs w:val="30"/>
        </w:rPr>
      </w:pPr>
    </w:p>
    <w:p w14:paraId="1A1A288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ΤΟΝ ΛΡΤΟΝ ΗΜΩΝ ΤΟΝ ΕΠΙΟΥΣΙΟΝ ΔΟΣ ΗΜΙΝ ΣΗΜΕΡΟΝ</w:t>
      </w:r>
    </w:p>
    <w:p w14:paraId="2A8C1448">
      <w:pPr>
        <w:pStyle w:val="3"/>
        <w:spacing w:line="247" w:lineRule="auto"/>
        <w:rPr>
          <w:rFonts w:hint="eastAsia" w:ascii="华文楷体" w:hAnsi="华文楷体" w:eastAsia="华文楷体" w:cs="华文楷体"/>
          <w:sz w:val="30"/>
          <w:szCs w:val="30"/>
        </w:rPr>
      </w:pPr>
    </w:p>
    <w:p w14:paraId="756C1A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我们日用的饮食，今日赐给我们</w:t>
      </w:r>
    </w:p>
    <w:p w14:paraId="29D78349">
      <w:pPr>
        <w:pStyle w:val="3"/>
        <w:spacing w:line="247" w:lineRule="auto"/>
        <w:rPr>
          <w:rFonts w:hint="eastAsia" w:ascii="华文楷体" w:hAnsi="华文楷体" w:eastAsia="华文楷体" w:cs="华文楷体"/>
          <w:sz w:val="30"/>
          <w:szCs w:val="30"/>
        </w:rPr>
      </w:pPr>
    </w:p>
    <w:p w14:paraId="340503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now come to that petition of the Lord's Prayer which has received from ancients and moderns in every age some variety of interpretations.</w:t>
      </w:r>
    </w:p>
    <w:p w14:paraId="5EE9993F">
      <w:pPr>
        <w:pStyle w:val="3"/>
        <w:spacing w:line="247" w:lineRule="auto"/>
        <w:rPr>
          <w:rFonts w:hint="eastAsia" w:ascii="华文楷体" w:hAnsi="华文楷体" w:eastAsia="华文楷体" w:cs="华文楷体"/>
          <w:sz w:val="30"/>
          <w:szCs w:val="30"/>
        </w:rPr>
      </w:pPr>
    </w:p>
    <w:p w14:paraId="6FEF05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我们现在来到主祷文的那项祈求，它在历世历代的古人和今人那里，都得到了一些不同的解释。</w:t>
      </w:r>
    </w:p>
    <w:p w14:paraId="0A4A1BD4">
      <w:pPr>
        <w:pStyle w:val="3"/>
        <w:spacing w:line="247" w:lineRule="auto"/>
        <w:rPr>
          <w:rFonts w:hint="eastAsia" w:ascii="华文楷体" w:hAnsi="华文楷体" w:eastAsia="华文楷体" w:cs="华文楷体"/>
          <w:sz w:val="30"/>
          <w:szCs w:val="30"/>
        </w:rPr>
      </w:pPr>
    </w:p>
    <w:p w14:paraId="29E2CC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were of opinion that daily bread is the Sacramental bread of the Eucharist, of which the ancients made almost daily use;</w:t>
      </w:r>
    </w:p>
    <w:p w14:paraId="3539A5B8">
      <w:pPr>
        <w:pStyle w:val="3"/>
        <w:spacing w:line="247" w:lineRule="auto"/>
        <w:rPr>
          <w:rFonts w:hint="eastAsia" w:ascii="华文楷体" w:hAnsi="华文楷体" w:eastAsia="华文楷体" w:cs="华文楷体"/>
          <w:sz w:val="30"/>
          <w:szCs w:val="30"/>
        </w:rPr>
      </w:pPr>
    </w:p>
    <w:p w14:paraId="2423730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有些人认为日用的饮食 (daily bread) 是圣餐 (Eucharist) 的圣礼饼，古人几乎每天都使用它；</w:t>
      </w:r>
    </w:p>
    <w:p w14:paraId="5696AB51">
      <w:pPr>
        <w:pStyle w:val="3"/>
        <w:spacing w:line="247" w:lineRule="auto"/>
        <w:rPr>
          <w:rFonts w:hint="eastAsia" w:ascii="华文楷体" w:hAnsi="华文楷体" w:eastAsia="华文楷体" w:cs="华文楷体"/>
          <w:sz w:val="30"/>
          <w:szCs w:val="30"/>
        </w:rPr>
      </w:pPr>
    </w:p>
    <w:p w14:paraId="32DEE9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that it is the spiritual and heavenly bread, the Lord Jesus Christ with his grace, by which the soul is sustained and nourished to life everlasting;</w:t>
      </w:r>
    </w:p>
    <w:p w14:paraId="6AB58A72">
      <w:pPr>
        <w:pStyle w:val="3"/>
        <w:spacing w:line="247" w:lineRule="auto"/>
        <w:rPr>
          <w:rFonts w:hint="eastAsia" w:ascii="华文楷体" w:hAnsi="华文楷体" w:eastAsia="华文楷体" w:cs="华文楷体"/>
          <w:sz w:val="30"/>
          <w:szCs w:val="30"/>
        </w:rPr>
      </w:pPr>
    </w:p>
    <w:p w14:paraId="178C70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另一些人认为，它是属灵和属天的粮，即主耶稣基督和祂的恩典，藉此灵魂得以维持并滋养到永生；</w:t>
      </w:r>
    </w:p>
    <w:p w14:paraId="7218213E">
      <w:pPr>
        <w:pStyle w:val="3"/>
        <w:spacing w:line="247" w:lineRule="auto"/>
        <w:rPr>
          <w:rFonts w:hint="eastAsia" w:ascii="华文楷体" w:hAnsi="华文楷体" w:eastAsia="华文楷体" w:cs="华文楷体"/>
          <w:sz w:val="30"/>
          <w:szCs w:val="30"/>
        </w:rPr>
      </w:pPr>
    </w:p>
    <w:p w14:paraId="2AF74C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others,that it is the natural bread, by which our body is supported in this animal life; and others, that it means all these together.</w:t>
      </w:r>
    </w:p>
    <w:p w14:paraId="7428DECE">
      <w:pPr>
        <w:pStyle w:val="3"/>
        <w:spacing w:line="247" w:lineRule="auto"/>
        <w:rPr>
          <w:rFonts w:hint="eastAsia" w:ascii="华文楷体" w:hAnsi="华文楷体" w:eastAsia="华文楷体" w:cs="华文楷体"/>
          <w:sz w:val="30"/>
          <w:szCs w:val="30"/>
        </w:rPr>
      </w:pPr>
    </w:p>
    <w:p w14:paraId="07A691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另一些人认为，它是属世的粮，藉此我们的身体在这肉身生命中得以维持；还有一些人认为，它意味着所有这些的总和。</w:t>
      </w:r>
    </w:p>
    <w:p w14:paraId="3BD0EAA0">
      <w:pPr>
        <w:pStyle w:val="3"/>
        <w:spacing w:line="247" w:lineRule="auto"/>
        <w:rPr>
          <w:rFonts w:hint="eastAsia" w:ascii="华文楷体" w:hAnsi="华文楷体" w:eastAsia="华文楷体" w:cs="华文楷体"/>
          <w:sz w:val="30"/>
          <w:szCs w:val="30"/>
        </w:rPr>
      </w:pPr>
    </w:p>
    <w:p w14:paraId="571DA7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great variety of expositions has been principally occasioned by the Greek word ἐπιόυσιος .</w:t>
      </w:r>
    </w:p>
    <w:p w14:paraId="6F04F025">
      <w:pPr>
        <w:pStyle w:val="3"/>
        <w:spacing w:line="247" w:lineRule="auto"/>
        <w:rPr>
          <w:rFonts w:hint="eastAsia" w:ascii="华文楷体" w:hAnsi="华文楷体" w:eastAsia="华文楷体" w:cs="华文楷体"/>
          <w:sz w:val="30"/>
          <w:szCs w:val="30"/>
        </w:rPr>
      </w:pPr>
    </w:p>
    <w:p w14:paraId="130B6A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这种解释上的巨大差异，主要是由希腊词 ἐπιούσιος (epiousios) 引起的。</w:t>
      </w:r>
    </w:p>
    <w:p w14:paraId="22AAED1E">
      <w:pPr>
        <w:pStyle w:val="3"/>
        <w:spacing w:line="247" w:lineRule="auto"/>
        <w:rPr>
          <w:rFonts w:hint="eastAsia" w:ascii="华文楷体" w:hAnsi="华文楷体" w:eastAsia="华文楷体" w:cs="华文楷体"/>
          <w:sz w:val="30"/>
          <w:szCs w:val="30"/>
        </w:rPr>
      </w:pPr>
    </w:p>
    <w:p w14:paraId="13C547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word occurs nowhere else in Scripture, and the most learned men have been unable to discover it in any profane writings.</w:t>
      </w:r>
    </w:p>
    <w:p w14:paraId="27D9DC0B">
      <w:pPr>
        <w:pStyle w:val="3"/>
        <w:spacing w:line="247" w:lineRule="auto"/>
        <w:rPr>
          <w:rFonts w:hint="eastAsia" w:ascii="华文楷体" w:hAnsi="华文楷体" w:eastAsia="华文楷体" w:cs="华文楷体"/>
          <w:sz w:val="30"/>
          <w:szCs w:val="30"/>
        </w:rPr>
      </w:pPr>
    </w:p>
    <w:p w14:paraId="760EE4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这个词在圣经其他地方都没有出现过，最有学问的人也未能在任何世俗著作中发现它。</w:t>
      </w:r>
    </w:p>
    <w:p w14:paraId="6BA58346">
      <w:pPr>
        <w:pStyle w:val="3"/>
        <w:spacing w:line="247" w:lineRule="auto"/>
        <w:rPr>
          <w:rFonts w:hint="eastAsia" w:ascii="华文楷体" w:hAnsi="华文楷体" w:eastAsia="华文楷体" w:cs="华文楷体"/>
          <w:sz w:val="30"/>
          <w:szCs w:val="30"/>
        </w:rPr>
      </w:pPr>
    </w:p>
    <w:p w14:paraId="6BD361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not known to what Hebrew word employed by our Lord it corresponds, it is not surprising that different persons should have assigned to it different acceptations.</w:t>
      </w:r>
    </w:p>
    <w:p w14:paraId="3A8EF5A1">
      <w:pPr>
        <w:pStyle w:val="3"/>
        <w:spacing w:line="247" w:lineRule="auto"/>
        <w:rPr>
          <w:rFonts w:hint="eastAsia" w:ascii="华文楷体" w:hAnsi="华文楷体" w:eastAsia="华文楷体" w:cs="华文楷体"/>
          <w:sz w:val="30"/>
          <w:szCs w:val="30"/>
        </w:rPr>
      </w:pPr>
    </w:p>
    <w:p w14:paraId="7CAE81C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由于不知道它对应我们主所使用的哪个希伯来词，不同的人赋予它不同的含义，也就不足为奇了。</w:t>
      </w:r>
    </w:p>
    <w:p w14:paraId="6D58E926">
      <w:pPr>
        <w:pStyle w:val="3"/>
        <w:spacing w:line="247" w:lineRule="auto"/>
        <w:rPr>
          <w:rFonts w:hint="eastAsia" w:ascii="华文楷体" w:hAnsi="华文楷体" w:eastAsia="华文楷体" w:cs="华文楷体"/>
          <w:sz w:val="30"/>
          <w:szCs w:val="30"/>
        </w:rPr>
      </w:pPr>
    </w:p>
    <w:p w14:paraId="483E88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were deeply to be lamented if a diversity of sentiment on a difficult subject should alienate the minds of Christians from one another, and if this point could not be settled without some bitterness of disputation.</w:t>
      </w:r>
    </w:p>
    <w:p w14:paraId="7B80920F">
      <w:pPr>
        <w:pStyle w:val="3"/>
        <w:spacing w:line="247" w:lineRule="auto"/>
        <w:rPr>
          <w:rFonts w:hint="eastAsia" w:ascii="华文楷体" w:hAnsi="华文楷体" w:eastAsia="华文楷体" w:cs="华文楷体"/>
          <w:sz w:val="30"/>
          <w:szCs w:val="30"/>
        </w:rPr>
      </w:pPr>
    </w:p>
    <w:p w14:paraId="4D3D2EC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如果在一个难题上意见分歧会使基督徒的心彼此疏远，如果这个问题不经过一些激烈的争论就无法解决，那将是深可惋惜的。</w:t>
      </w:r>
    </w:p>
    <w:p w14:paraId="395D2ADF">
      <w:pPr>
        <w:pStyle w:val="3"/>
        <w:spacing w:line="247" w:lineRule="auto"/>
        <w:rPr>
          <w:rFonts w:hint="eastAsia" w:ascii="华文楷体" w:hAnsi="华文楷体" w:eastAsia="华文楷体" w:cs="华文楷体"/>
          <w:sz w:val="30"/>
          <w:szCs w:val="30"/>
        </w:rPr>
      </w:pPr>
    </w:p>
    <w:p w14:paraId="5CED2D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would all that improper feelingsoften down into mildness and gentleness itself, did we but reflect that the inquiry relates to prayer, in which we have to do, not with man, but with God,—to that prayer, which, breathing throughout the love of God and of our brother, ought to inspire every worshipper with the same spirit!</w:t>
      </w:r>
    </w:p>
    <w:p w14:paraId="24CD589B">
      <w:pPr>
        <w:pStyle w:val="3"/>
        <w:spacing w:line="247" w:lineRule="auto"/>
        <w:rPr>
          <w:rFonts w:hint="eastAsia" w:ascii="华文楷体" w:hAnsi="华文楷体" w:eastAsia="华文楷体" w:cs="华文楷体"/>
          <w:sz w:val="30"/>
          <w:szCs w:val="30"/>
        </w:rPr>
      </w:pPr>
    </w:p>
    <w:p w14:paraId="14BB49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们反思一下，这项探究关乎祷告，在祷告中我们面对的不是人，而是神，——关乎那个贯穿着对神和对我们弟兄之爱的祷告，它应当激励每一个敬拜者都怀有同样的灵，那么所有那些不当的情感将会何等柔和地化为温良和仁慈本身啊！</w:t>
      </w:r>
    </w:p>
    <w:p w14:paraId="700B27B5">
      <w:pPr>
        <w:pStyle w:val="3"/>
        <w:spacing w:line="247" w:lineRule="auto"/>
        <w:rPr>
          <w:rFonts w:hint="eastAsia" w:ascii="华文楷体" w:hAnsi="华文楷体" w:eastAsia="华文楷体" w:cs="华文楷体"/>
          <w:sz w:val="30"/>
          <w:szCs w:val="30"/>
        </w:rPr>
      </w:pPr>
    </w:p>
    <w:p w14:paraId="67D3C8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allow myself to think of giving the smallest uneasiness to those Christians, whose thoughts, while they are uttering the fourth petition, are directed to our Lord Jesus Christ and his grace,—who, with earnest groans for themselves and for their brethren, entreat that their heavenly Father will graciously continue to feed them with his word and spirit, for the nourishment and growth of the true life, till they obtain "the fulness of joy at the right hand of God."</w:t>
      </w:r>
    </w:p>
    <w:p w14:paraId="111EBBA9">
      <w:pPr>
        <w:pStyle w:val="3"/>
        <w:spacing w:line="247" w:lineRule="auto"/>
        <w:rPr>
          <w:rFonts w:hint="eastAsia" w:ascii="华文楷体" w:hAnsi="华文楷体" w:eastAsia="华文楷体" w:cs="华文楷体"/>
          <w:sz w:val="30"/>
          <w:szCs w:val="30"/>
        </w:rPr>
      </w:pPr>
    </w:p>
    <w:p w14:paraId="73D3E4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能容许自己给那些基督徒带来丝毫的不安，他们在念诵第四项祈求时，心思意念都指向我们的主耶稣基督和祂的恩典，——他们为自己和为弟兄热切叹息，恳求他们的天父恩慈地继续用祂的道和灵喂养他们，以滋养和增长真实的生命，直到他们在“神的右边得着满足的喜乐。”</w:t>
      </w:r>
    </w:p>
    <w:p w14:paraId="64968B09">
      <w:pPr>
        <w:pStyle w:val="3"/>
        <w:spacing w:line="247" w:lineRule="auto"/>
        <w:rPr>
          <w:rFonts w:hint="eastAsia" w:ascii="华文楷体" w:hAnsi="华文楷体" w:eastAsia="华文楷体" w:cs="华文楷体"/>
          <w:sz w:val="30"/>
          <w:szCs w:val="30"/>
        </w:rPr>
      </w:pPr>
    </w:p>
    <w:p w14:paraId="7F8185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to God that our minds were always animated by the desire of heavenly and spiritual things, in such a manner, that, when an occasion presented itself, or was purposely sought, they would burst into the flames of burning prayers!</w:t>
      </w:r>
    </w:p>
    <w:p w14:paraId="49C4C15E">
      <w:pPr>
        <w:pStyle w:val="3"/>
        <w:spacing w:line="247" w:lineRule="auto"/>
        <w:rPr>
          <w:rFonts w:hint="eastAsia" w:ascii="华文楷体" w:hAnsi="华文楷体" w:eastAsia="华文楷体" w:cs="华文楷体"/>
          <w:sz w:val="30"/>
          <w:szCs w:val="30"/>
        </w:rPr>
      </w:pPr>
    </w:p>
    <w:p w14:paraId="1FB0AB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愿神使我们的心思意念总是被对属天和属灵事物的渴望所激励，以致当机会出现，或被刻意寻求时，它们会迸发出火热祷告的火焰！</w:t>
      </w:r>
    </w:p>
    <w:p w14:paraId="44D0A710">
      <w:pPr>
        <w:pStyle w:val="3"/>
        <w:spacing w:line="247" w:lineRule="auto"/>
        <w:rPr>
          <w:rFonts w:hint="eastAsia" w:ascii="华文楷体" w:hAnsi="华文楷体" w:eastAsia="华文楷体" w:cs="华文楷体"/>
          <w:sz w:val="30"/>
          <w:szCs w:val="30"/>
        </w:rPr>
      </w:pPr>
    </w:p>
    <w:p w14:paraId="205ADFE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Would to God, that, at the mention of earthly and bodily concerns, we learned to rise, and to employ them as ladders for reaching higher objects,—or to lay them aside, and shut them out altogether from our minds, and dwell exclusively on the better blessings, so that, in comparison of our regard to heavenly things, every desire of a worldly nature should fade away!</w:t>
      </w:r>
    </w:p>
    <w:p w14:paraId="6EFDCBD2">
      <w:pPr>
        <w:pStyle w:val="3"/>
        <w:spacing w:line="247" w:lineRule="auto"/>
        <w:rPr>
          <w:rFonts w:hint="eastAsia" w:ascii="华文楷体" w:hAnsi="华文楷体" w:eastAsia="华文楷体" w:cs="华文楷体"/>
          <w:sz w:val="30"/>
          <w:szCs w:val="30"/>
        </w:rPr>
      </w:pPr>
    </w:p>
    <w:p w14:paraId="6F27E1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使我们，在提及属地和属肉体的事物时，学会提升，并利用它们作为达到更高目标的阶梯，——或者将它们搁置一旁，完全从我们的心思意念中排除，而专心于更美好的祝福，以致与我们对属天事物的关注相比，每一个属世性质的欲望都当消退！</w:t>
      </w:r>
    </w:p>
    <w:p w14:paraId="6DEB4C9B">
      <w:pPr>
        <w:pStyle w:val="3"/>
        <w:spacing w:line="247" w:lineRule="auto"/>
        <w:rPr>
          <w:rFonts w:hint="eastAsia" w:ascii="华文楷体" w:hAnsi="华文楷体" w:eastAsia="华文楷体" w:cs="华文楷体"/>
          <w:sz w:val="30"/>
          <w:szCs w:val="30"/>
        </w:rPr>
      </w:pPr>
    </w:p>
    <w:p w14:paraId="45DE6E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certainly, would be more unbecoming in a Divine, than to employ any sort of arguments for the purpose of interrupting religious meditation and inquiry, and to lead away the minds of men from solid and eternal to frail and perishing objects.</w:t>
      </w:r>
    </w:p>
    <w:p w14:paraId="36DA1EEC">
      <w:pPr>
        <w:pStyle w:val="3"/>
        <w:spacing w:line="247" w:lineRule="auto"/>
        <w:rPr>
          <w:rFonts w:hint="eastAsia" w:ascii="华文楷体" w:hAnsi="华文楷体" w:eastAsia="华文楷体" w:cs="华文楷体"/>
          <w:sz w:val="30"/>
          <w:szCs w:val="30"/>
        </w:rPr>
      </w:pPr>
    </w:p>
    <w:p w14:paraId="3C1FB1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当然，对于一位神学家 (Divine) 来说，没有什么比为了打断宗教默想和探究，并将人的心思意念从坚实永恒的事物引向脆弱易逝的事物，而使用任何种类的论证更不合宜的了。</w:t>
      </w:r>
    </w:p>
    <w:p w14:paraId="035A9710">
      <w:pPr>
        <w:pStyle w:val="3"/>
        <w:spacing w:line="247" w:lineRule="auto"/>
        <w:rPr>
          <w:rFonts w:hint="eastAsia" w:ascii="华文楷体" w:hAnsi="华文楷体" w:eastAsia="华文楷体" w:cs="华文楷体"/>
          <w:sz w:val="30"/>
          <w:szCs w:val="30"/>
        </w:rPr>
      </w:pPr>
    </w:p>
    <w:p w14:paraId="13A48F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is not the subject now before us.</w:t>
      </w:r>
    </w:p>
    <w:p w14:paraId="379E3A36">
      <w:pPr>
        <w:pStyle w:val="3"/>
        <w:spacing w:line="247" w:lineRule="auto"/>
        <w:rPr>
          <w:rFonts w:hint="eastAsia" w:ascii="华文楷体" w:hAnsi="华文楷体" w:eastAsia="华文楷体" w:cs="华文楷体"/>
          <w:sz w:val="30"/>
          <w:szCs w:val="30"/>
        </w:rPr>
      </w:pPr>
    </w:p>
    <w:p w14:paraId="275894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但那并非我们现在讨论的主题。</w:t>
      </w:r>
    </w:p>
    <w:p w14:paraId="6FF74781">
      <w:pPr>
        <w:pStyle w:val="3"/>
        <w:spacing w:line="247" w:lineRule="auto"/>
        <w:rPr>
          <w:rFonts w:hint="eastAsia" w:ascii="华文楷体" w:hAnsi="华文楷体" w:eastAsia="华文楷体" w:cs="华文楷体"/>
          <w:sz w:val="30"/>
          <w:szCs w:val="30"/>
        </w:rPr>
      </w:pPr>
    </w:p>
    <w:p w14:paraId="6C294B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inquiry relates solely to the meaning of the words which our Saviour dictated to his disciples.</w:t>
      </w:r>
    </w:p>
    <w:p w14:paraId="55A92385">
      <w:pPr>
        <w:pStyle w:val="3"/>
        <w:spacing w:line="247" w:lineRule="auto"/>
        <w:rPr>
          <w:rFonts w:hint="eastAsia" w:ascii="华文楷体" w:hAnsi="华文楷体" w:eastAsia="华文楷体" w:cs="华文楷体"/>
          <w:sz w:val="30"/>
          <w:szCs w:val="30"/>
        </w:rPr>
      </w:pPr>
    </w:p>
    <w:p w14:paraId="670355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这项探究仅仅关乎我们救主向祂门徒口授之话语的含义。</w:t>
      </w:r>
    </w:p>
    <w:p w14:paraId="05DCAA8E">
      <w:pPr>
        <w:pStyle w:val="3"/>
        <w:spacing w:line="247" w:lineRule="auto"/>
        <w:rPr>
          <w:rFonts w:hint="eastAsia" w:ascii="华文楷体" w:hAnsi="华文楷体" w:eastAsia="华文楷体" w:cs="华文楷体"/>
          <w:sz w:val="30"/>
          <w:szCs w:val="30"/>
        </w:rPr>
      </w:pPr>
    </w:p>
    <w:p w14:paraId="7D17DF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explain them, it is of little importance to consider what may be the meaning of other words employed in another place to enforce the duty of seeking the things which belong to the kingdom of God,—or what constitutes the highest exercise of Christian generosity.</w:t>
      </w:r>
    </w:p>
    <w:p w14:paraId="341B4F9F">
      <w:pPr>
        <w:pStyle w:val="3"/>
        <w:spacing w:line="247" w:lineRule="auto"/>
        <w:rPr>
          <w:rFonts w:hint="eastAsia" w:ascii="华文楷体" w:hAnsi="华文楷体" w:eastAsia="华文楷体" w:cs="华文楷体"/>
          <w:sz w:val="30"/>
          <w:szCs w:val="30"/>
        </w:rPr>
      </w:pPr>
    </w:p>
    <w:p w14:paraId="3CB9C2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为了解释它们，思考在别处为强调寻求属神国度之事物的责任而使用的其他话语的含义，或者思考什么构成基督徒慷慨的最高操练，都不太重要。</w:t>
      </w:r>
    </w:p>
    <w:p w14:paraId="7EED3C91">
      <w:pPr>
        <w:pStyle w:val="3"/>
        <w:spacing w:line="247" w:lineRule="auto"/>
        <w:rPr>
          <w:rFonts w:hint="eastAsia" w:ascii="华文楷体" w:hAnsi="华文楷体" w:eastAsia="华文楷体" w:cs="华文楷体"/>
          <w:sz w:val="30"/>
          <w:szCs w:val="30"/>
        </w:rPr>
      </w:pPr>
    </w:p>
    <w:p w14:paraId="4A33C6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question is, what is the native meaning of the words themselves viewed in their whole connection?</w:t>
      </w:r>
    </w:p>
    <w:p w14:paraId="1A5814EF">
      <w:pPr>
        <w:pStyle w:val="3"/>
        <w:spacing w:line="247" w:lineRule="auto"/>
        <w:rPr>
          <w:rFonts w:hint="eastAsia" w:ascii="华文楷体" w:hAnsi="华文楷体" w:eastAsia="华文楷体" w:cs="华文楷体"/>
          <w:sz w:val="30"/>
          <w:szCs w:val="30"/>
        </w:rPr>
      </w:pPr>
    </w:p>
    <w:p w14:paraId="08B68C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重大的问题是，这些话语本身，在其整个联系中来看，其固有的含义是什么？</w:t>
      </w:r>
    </w:p>
    <w:p w14:paraId="0559F2D5">
      <w:pPr>
        <w:pStyle w:val="3"/>
        <w:spacing w:line="247" w:lineRule="auto"/>
        <w:rPr>
          <w:rFonts w:hint="eastAsia" w:ascii="华文楷体" w:hAnsi="华文楷体" w:eastAsia="华文楷体" w:cs="华文楷体"/>
          <w:sz w:val="30"/>
          <w:szCs w:val="30"/>
        </w:rPr>
      </w:pPr>
    </w:p>
    <w:p w14:paraId="6D383B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being always taken for granted that they contain nothing which is unworthy of Christ to teach, or of Christians to learn.</w:t>
      </w:r>
    </w:p>
    <w:p w14:paraId="3E61F6DD">
      <w:pPr>
        <w:pStyle w:val="3"/>
        <w:spacing w:line="247" w:lineRule="auto"/>
        <w:rPr>
          <w:rFonts w:hint="eastAsia" w:ascii="华文楷体" w:hAnsi="华文楷体" w:eastAsia="华文楷体" w:cs="华文楷体"/>
          <w:sz w:val="30"/>
          <w:szCs w:val="30"/>
        </w:rPr>
      </w:pPr>
    </w:p>
    <w:p w14:paraId="6AA452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总要假定它们不包含任何不配基督教导，或不配基督徒学习的内容。</w:t>
      </w:r>
    </w:p>
    <w:p w14:paraId="697A64D4">
      <w:pPr>
        <w:pStyle w:val="3"/>
        <w:spacing w:line="247" w:lineRule="auto"/>
        <w:rPr>
          <w:rFonts w:hint="eastAsia" w:ascii="华文楷体" w:hAnsi="华文楷体" w:eastAsia="华文楷体" w:cs="华文楷体"/>
          <w:sz w:val="30"/>
          <w:szCs w:val="30"/>
        </w:rPr>
      </w:pPr>
    </w:p>
    <w:p w14:paraId="44FFF7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view of the matter is this.</w:t>
      </w:r>
    </w:p>
    <w:p w14:paraId="22F94B0A">
      <w:pPr>
        <w:pStyle w:val="3"/>
        <w:spacing w:line="247" w:lineRule="auto"/>
        <w:rPr>
          <w:rFonts w:hint="eastAsia" w:ascii="华文楷体" w:hAnsi="华文楷体" w:eastAsia="华文楷体" w:cs="华文楷体"/>
          <w:sz w:val="30"/>
          <w:szCs w:val="30"/>
        </w:rPr>
      </w:pPr>
    </w:p>
    <w:p w14:paraId="6020266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我对这件事的看法是这样的。</w:t>
      </w:r>
    </w:p>
    <w:p w14:paraId="5981B5D7">
      <w:pPr>
        <w:pStyle w:val="3"/>
        <w:spacing w:line="247" w:lineRule="auto"/>
        <w:rPr>
          <w:rFonts w:hint="eastAsia" w:ascii="华文楷体" w:hAnsi="华文楷体" w:eastAsia="华文楷体" w:cs="华文楷体"/>
          <w:sz w:val="30"/>
          <w:szCs w:val="30"/>
        </w:rPr>
      </w:pPr>
    </w:p>
    <w:p w14:paraId="157E67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will of God that man should consist of a soul and a body united.</w:t>
      </w:r>
    </w:p>
    <w:p w14:paraId="799188B6">
      <w:pPr>
        <w:pStyle w:val="3"/>
        <w:spacing w:line="247" w:lineRule="auto"/>
        <w:rPr>
          <w:rFonts w:hint="eastAsia" w:ascii="华文楷体" w:hAnsi="华文楷体" w:eastAsia="华文楷体" w:cs="华文楷体"/>
          <w:sz w:val="30"/>
          <w:szCs w:val="30"/>
        </w:rPr>
      </w:pPr>
    </w:p>
    <w:p w14:paraId="59AEF3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神的旨意是人应当由一个灵魂和一个身体联合而成。</w:t>
      </w:r>
    </w:p>
    <w:p w14:paraId="2369E3E1">
      <w:pPr>
        <w:pStyle w:val="3"/>
        <w:spacing w:line="247" w:lineRule="auto"/>
        <w:rPr>
          <w:rFonts w:hint="eastAsia" w:ascii="华文楷体" w:hAnsi="华文楷体" w:eastAsia="华文楷体" w:cs="华文楷体"/>
          <w:sz w:val="30"/>
          <w:szCs w:val="30"/>
        </w:rPr>
      </w:pPr>
    </w:p>
    <w:p w14:paraId="7806F4A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both partshe has laid down his laws, that in both the image of his holiness might be seen.</w:t>
      </w:r>
    </w:p>
    <w:p w14:paraId="0C03A58E">
      <w:pPr>
        <w:pStyle w:val="3"/>
        <w:spacing w:line="247" w:lineRule="auto"/>
        <w:rPr>
          <w:rFonts w:hint="eastAsia" w:ascii="华文楷体" w:hAnsi="华文楷体" w:eastAsia="华文楷体" w:cs="华文楷体"/>
          <w:sz w:val="30"/>
          <w:szCs w:val="30"/>
        </w:rPr>
      </w:pPr>
    </w:p>
    <w:p w14:paraId="098BC8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祂为这两个部分都制定了祂的律法，好使祂圣洁的形象在两者中都能被看见。</w:t>
      </w:r>
    </w:p>
    <w:p w14:paraId="7E0046A2">
      <w:pPr>
        <w:pStyle w:val="3"/>
        <w:spacing w:line="247" w:lineRule="auto"/>
        <w:rPr>
          <w:rFonts w:hint="eastAsia" w:ascii="华文楷体" w:hAnsi="华文楷体" w:eastAsia="华文楷体" w:cs="华文楷体"/>
          <w:sz w:val="30"/>
          <w:szCs w:val="30"/>
        </w:rPr>
      </w:pPr>
    </w:p>
    <w:p w14:paraId="7BA430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both he has promised rewards, that in both his truth and goodness might shine.</w:t>
      </w:r>
    </w:p>
    <w:p w14:paraId="73819E70">
      <w:pPr>
        <w:pStyle w:val="3"/>
        <w:spacing w:line="247" w:lineRule="auto"/>
        <w:rPr>
          <w:rFonts w:hint="eastAsia" w:ascii="华文楷体" w:hAnsi="华文楷体" w:eastAsia="华文楷体" w:cs="华文楷体"/>
          <w:sz w:val="30"/>
          <w:szCs w:val="30"/>
        </w:rPr>
      </w:pPr>
    </w:p>
    <w:p w14:paraId="471BD3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祂向两者都应许了赏赐，好使祂的信实和良善在两者中都能照耀。</w:t>
      </w:r>
    </w:p>
    <w:p w14:paraId="299B945D">
      <w:pPr>
        <w:pStyle w:val="3"/>
        <w:spacing w:line="247" w:lineRule="auto"/>
        <w:rPr>
          <w:rFonts w:hint="eastAsia" w:ascii="华文楷体" w:hAnsi="华文楷体" w:eastAsia="华文楷体" w:cs="华文楷体"/>
          <w:sz w:val="30"/>
          <w:szCs w:val="30"/>
        </w:rPr>
      </w:pPr>
    </w:p>
    <w:p w14:paraId="1CD8DC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both he bestows the acts of his bounty, that both might form a mirror of his providence.</w:t>
      </w:r>
    </w:p>
    <w:p w14:paraId="213AB200">
      <w:pPr>
        <w:pStyle w:val="3"/>
        <w:spacing w:line="247" w:lineRule="auto"/>
        <w:rPr>
          <w:rFonts w:hint="eastAsia" w:ascii="华文楷体" w:hAnsi="华文楷体" w:eastAsia="华文楷体" w:cs="华文楷体"/>
          <w:sz w:val="30"/>
          <w:szCs w:val="30"/>
        </w:rPr>
      </w:pPr>
    </w:p>
    <w:p w14:paraId="68EBCF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祂向两者都施予祂恩惠的作为，好使两者都能成为祂护理 (providence) 的一面镜子。</w:t>
      </w:r>
    </w:p>
    <w:p w14:paraId="4B0F179E">
      <w:pPr>
        <w:pStyle w:val="3"/>
        <w:spacing w:line="247" w:lineRule="auto"/>
        <w:rPr>
          <w:rFonts w:hint="eastAsia" w:ascii="华文楷体" w:hAnsi="华文楷体" w:eastAsia="华文楷体" w:cs="华文楷体"/>
          <w:sz w:val="30"/>
          <w:szCs w:val="30"/>
        </w:rPr>
      </w:pPr>
    </w:p>
    <w:p w14:paraId="3C40E6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Christ himself obeyed and suffered, both in soul and in body, that he might not only bless our soul, but might make our body "like unto his own glorious body."</w:t>
      </w:r>
    </w:p>
    <w:p w14:paraId="26C5194B">
      <w:pPr>
        <w:pStyle w:val="3"/>
        <w:spacing w:line="247" w:lineRule="auto"/>
        <w:rPr>
          <w:rFonts w:hint="eastAsia" w:ascii="华文楷体" w:hAnsi="华文楷体" w:eastAsia="华文楷体" w:cs="华文楷体"/>
          <w:sz w:val="30"/>
          <w:szCs w:val="30"/>
        </w:rPr>
      </w:pPr>
    </w:p>
    <w:p w14:paraId="004A572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不仅如此，基督自己也在灵魂和身体上都顺服并受苦，好使祂不仅祝福我们的灵魂，而且使我们的身体“像祂自己荣耀的身体一样。”</w:t>
      </w:r>
    </w:p>
    <w:p w14:paraId="16A138F5">
      <w:pPr>
        <w:pStyle w:val="3"/>
        <w:spacing w:line="247" w:lineRule="auto"/>
        <w:rPr>
          <w:rFonts w:hint="eastAsia" w:ascii="华文楷体" w:hAnsi="华文楷体" w:eastAsia="华文楷体" w:cs="华文楷体"/>
          <w:sz w:val="30"/>
          <w:szCs w:val="30"/>
        </w:rPr>
      </w:pPr>
    </w:p>
    <w:p w14:paraId="20E627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therefore,both parts of us are so much the objects of the Divine care, we are bound by the Divine example to take care of both.</w:t>
      </w:r>
    </w:p>
    <w:p w14:paraId="5BE926EE">
      <w:pPr>
        <w:pStyle w:val="3"/>
        <w:spacing w:line="247" w:lineRule="auto"/>
        <w:rPr>
          <w:rFonts w:hint="eastAsia" w:ascii="华文楷体" w:hAnsi="华文楷体" w:eastAsia="华文楷体" w:cs="华文楷体"/>
          <w:sz w:val="30"/>
          <w:szCs w:val="30"/>
        </w:rPr>
      </w:pPr>
    </w:p>
    <w:p w14:paraId="1CFE66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因此，既然我们这两部分都如此是神圣关怀 (Divine care) 的对象，我们就当受神圣榜样 (Divine example) 的约束去照顾这两部分。</w:t>
      </w:r>
    </w:p>
    <w:p w14:paraId="488B08CF">
      <w:pPr>
        <w:pStyle w:val="3"/>
        <w:spacing w:line="247" w:lineRule="auto"/>
        <w:rPr>
          <w:rFonts w:hint="eastAsia" w:ascii="华文楷体" w:hAnsi="华文楷体" w:eastAsia="华文楷体" w:cs="华文楷体"/>
          <w:sz w:val="30"/>
          <w:szCs w:val="30"/>
        </w:rPr>
      </w:pPr>
    </w:p>
    <w:p w14:paraId="070A76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soul is by far the noblest part of us, and the blessings which it is capable of enjoying are solid and eternal; while the enjoyments of the body, besides being greatly inferior, are frail and perishing.</w:t>
      </w:r>
    </w:p>
    <w:p w14:paraId="40A2C6D7">
      <w:pPr>
        <w:pStyle w:val="3"/>
        <w:spacing w:line="247" w:lineRule="auto"/>
        <w:rPr>
          <w:rFonts w:hint="eastAsia" w:ascii="华文楷体" w:hAnsi="华文楷体" w:eastAsia="华文楷体" w:cs="华文楷体"/>
          <w:sz w:val="30"/>
          <w:szCs w:val="30"/>
        </w:rPr>
      </w:pPr>
    </w:p>
    <w:p w14:paraId="3F665D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但我们的灵魂远是我们最高贵的部分，它所能享受的祝福是坚实和永恒的；而身体的享受，除了远为低劣之外，还是脆弱和易逝的。</w:t>
      </w:r>
    </w:p>
    <w:p w14:paraId="02309154">
      <w:pPr>
        <w:pStyle w:val="3"/>
        <w:spacing w:line="247" w:lineRule="auto"/>
        <w:rPr>
          <w:rFonts w:hint="eastAsia" w:ascii="华文楷体" w:hAnsi="华文楷体" w:eastAsia="华文楷体" w:cs="华文楷体"/>
          <w:sz w:val="30"/>
          <w:szCs w:val="30"/>
        </w:rPr>
      </w:pPr>
    </w:p>
    <w:p w14:paraId="7146A2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greater solicitude, therefore, from the very nature of the case, is due to the soul than to the body.</w:t>
      </w:r>
    </w:p>
    <w:p w14:paraId="2B3C06FA">
      <w:pPr>
        <w:pStyle w:val="3"/>
        <w:spacing w:line="247" w:lineRule="auto"/>
        <w:rPr>
          <w:rFonts w:hint="eastAsia" w:ascii="华文楷体" w:hAnsi="华文楷体" w:eastAsia="华文楷体" w:cs="华文楷体"/>
          <w:sz w:val="30"/>
          <w:szCs w:val="30"/>
        </w:rPr>
      </w:pPr>
    </w:p>
    <w:p w14:paraId="6A7DBF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因此，从事情本身的性质来看，对灵魂的关切远胜于对身体的关切。</w:t>
      </w:r>
    </w:p>
    <w:p w14:paraId="78CBD2CB">
      <w:pPr>
        <w:pStyle w:val="3"/>
        <w:spacing w:line="247" w:lineRule="auto"/>
        <w:rPr>
          <w:rFonts w:hint="eastAsia" w:ascii="华文楷体" w:hAnsi="华文楷体" w:eastAsia="华文楷体" w:cs="华文楷体"/>
          <w:sz w:val="30"/>
          <w:szCs w:val="30"/>
        </w:rPr>
      </w:pPr>
    </w:p>
    <w:p w14:paraId="101585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go farther and assert, that the body ought scarcely, if ever, to be the object of our care, except for the express purpose of bestowing its own peculiar kind of preparation for aiding the soul in its great work—of hallowing the name of God—by advancing his kingdom, and doing his will.</w:t>
      </w:r>
    </w:p>
    <w:p w14:paraId="0D30148F">
      <w:pPr>
        <w:pStyle w:val="3"/>
        <w:spacing w:line="247" w:lineRule="auto"/>
        <w:rPr>
          <w:rFonts w:hint="eastAsia" w:ascii="华文楷体" w:hAnsi="华文楷体" w:eastAsia="华文楷体" w:cs="华文楷体"/>
          <w:sz w:val="30"/>
          <w:szCs w:val="30"/>
        </w:rPr>
      </w:pPr>
    </w:p>
    <w:p w14:paraId="428E9A4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更进一步断言，身体几乎，如果曾有的话，也不应成为我们关怀的对象，除非是为了明确的目的，即赋予它自己特有的预备，以帮助灵魂完成其伟大的工作——尊神的名为圣——藉着拓展祂的国度和遵行祂的旨意。</w:t>
      </w:r>
    </w:p>
    <w:p w14:paraId="1427FBB9">
      <w:pPr>
        <w:pStyle w:val="3"/>
        <w:spacing w:line="247" w:lineRule="auto"/>
        <w:rPr>
          <w:rFonts w:hint="eastAsia" w:ascii="华文楷体" w:hAnsi="华文楷体" w:eastAsia="华文楷体" w:cs="华文楷体"/>
          <w:sz w:val="30"/>
          <w:szCs w:val="30"/>
        </w:rPr>
      </w:pPr>
    </w:p>
    <w:p w14:paraId="7C1A552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the duty of man is properly performed in all its parts, and that his highest happiness is attained, when he glorifies God both in soul and in body.</w:t>
      </w:r>
    </w:p>
    <w:p w14:paraId="7A57A11B">
      <w:pPr>
        <w:pStyle w:val="3"/>
        <w:spacing w:line="247" w:lineRule="auto"/>
        <w:rPr>
          <w:rFonts w:hint="eastAsia" w:ascii="华文楷体" w:hAnsi="华文楷体" w:eastAsia="华文楷体" w:cs="华文楷体"/>
          <w:sz w:val="30"/>
          <w:szCs w:val="30"/>
        </w:rPr>
      </w:pPr>
    </w:p>
    <w:p w14:paraId="2A969E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因此，人的责任在其所有部分都得到恰当履行，并且当他在灵魂和身体上都荣耀神时，他就达到了最高的幸福。</w:t>
      </w:r>
    </w:p>
    <w:p w14:paraId="1437078D">
      <w:pPr>
        <w:pStyle w:val="3"/>
        <w:spacing w:line="247" w:lineRule="auto"/>
        <w:rPr>
          <w:rFonts w:hint="eastAsia" w:ascii="华文楷体" w:hAnsi="华文楷体" w:eastAsia="华文楷体" w:cs="华文楷体"/>
          <w:sz w:val="30"/>
          <w:szCs w:val="30"/>
        </w:rPr>
      </w:pPr>
    </w:p>
    <w:p w14:paraId="01CCDE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equally follows that it is a part of our duty to take care that the body shall not be deprived of its vigour, which is necessary for the service ofthe soul and of God.</w:t>
      </w:r>
    </w:p>
    <w:p w14:paraId="7F9505C8">
      <w:pPr>
        <w:pStyle w:val="3"/>
        <w:spacing w:line="247" w:lineRule="auto"/>
        <w:rPr>
          <w:rFonts w:hint="eastAsia" w:ascii="华文楷体" w:hAnsi="华文楷体" w:eastAsia="华文楷体" w:cs="华文楷体"/>
          <w:sz w:val="30"/>
          <w:szCs w:val="30"/>
        </w:rPr>
      </w:pPr>
    </w:p>
    <w:p w14:paraId="55922F2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但同样可以推断，我们的责任之一是确保身体不致失去其活力，这活力对于服事灵魂和神是必要的。</w:t>
      </w:r>
    </w:p>
    <w:p w14:paraId="70DC0BC4">
      <w:pPr>
        <w:pStyle w:val="3"/>
        <w:spacing w:line="247" w:lineRule="auto"/>
        <w:rPr>
          <w:rFonts w:hint="eastAsia" w:ascii="华文楷体" w:hAnsi="华文楷体" w:eastAsia="华文楷体" w:cs="华文楷体"/>
          <w:sz w:val="30"/>
          <w:szCs w:val="30"/>
        </w:rPr>
      </w:pPr>
    </w:p>
    <w:p w14:paraId="37E1D7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would be deprived of its vigour if it did not receive a sufficiency of food, and of other means necessary for the support and nourishment of animal life.</w:t>
      </w:r>
    </w:p>
    <w:p w14:paraId="7A89C82E">
      <w:pPr>
        <w:pStyle w:val="3"/>
        <w:spacing w:line="247" w:lineRule="auto"/>
        <w:rPr>
          <w:rFonts w:hint="eastAsia" w:ascii="华文楷体" w:hAnsi="华文楷体" w:eastAsia="华文楷体" w:cs="华文楷体"/>
          <w:sz w:val="30"/>
          <w:szCs w:val="30"/>
        </w:rPr>
      </w:pPr>
    </w:p>
    <w:p w14:paraId="706FF4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但如果它没有获得足够的食物，以及维持和滋养肉身生命所必需的其他手段，它就会失去活力。</w:t>
      </w:r>
    </w:p>
    <w:p w14:paraId="0C11AF42">
      <w:pPr>
        <w:pStyle w:val="3"/>
        <w:spacing w:line="247" w:lineRule="auto"/>
        <w:rPr>
          <w:rFonts w:hint="eastAsia" w:ascii="华文楷体" w:hAnsi="华文楷体" w:eastAsia="华文楷体" w:cs="华文楷体"/>
          <w:sz w:val="30"/>
          <w:szCs w:val="30"/>
        </w:rPr>
      </w:pPr>
    </w:p>
    <w:p w14:paraId="34D946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statements, I think, are beyond all controversy, and deserve to regulate the meditations and conduct of Christian men.</w:t>
      </w:r>
    </w:p>
    <w:p w14:paraId="6EF4ABD8">
      <w:pPr>
        <w:pStyle w:val="3"/>
        <w:spacing w:line="247" w:lineRule="auto"/>
        <w:rPr>
          <w:rFonts w:hint="eastAsia" w:ascii="华文楷体" w:hAnsi="华文楷体" w:eastAsia="华文楷体" w:cs="华文楷体"/>
          <w:sz w:val="30"/>
          <w:szCs w:val="30"/>
        </w:rPr>
      </w:pPr>
    </w:p>
    <w:p w14:paraId="11ACCE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我想，这些陈述是无可争议的，并且值得规范基督徒的默想和行为。</w:t>
      </w:r>
    </w:p>
    <w:p w14:paraId="1011E43E">
      <w:pPr>
        <w:pStyle w:val="3"/>
        <w:spacing w:line="247" w:lineRule="auto"/>
        <w:rPr>
          <w:rFonts w:hint="eastAsia" w:ascii="华文楷体" w:hAnsi="华文楷体" w:eastAsia="华文楷体" w:cs="华文楷体"/>
          <w:sz w:val="30"/>
          <w:szCs w:val="30"/>
        </w:rPr>
      </w:pPr>
    </w:p>
    <w:p w14:paraId="707661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Lord's Prayer is justly believed by us to be the most perfect of all prayers.</w:t>
      </w:r>
    </w:p>
    <w:p w14:paraId="74D784F6">
      <w:pPr>
        <w:pStyle w:val="3"/>
        <w:spacing w:line="247" w:lineRule="auto"/>
        <w:rPr>
          <w:rFonts w:hint="eastAsia" w:ascii="华文楷体" w:hAnsi="华文楷体" w:eastAsia="华文楷体" w:cs="华文楷体"/>
          <w:sz w:val="30"/>
          <w:szCs w:val="30"/>
        </w:rPr>
      </w:pPr>
    </w:p>
    <w:p w14:paraId="74080E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如今，主祷文被我们公正地认为是所有祷告中最完美的。</w:t>
      </w:r>
    </w:p>
    <w:p w14:paraId="6E9A67F9">
      <w:pPr>
        <w:pStyle w:val="3"/>
        <w:spacing w:line="247" w:lineRule="auto"/>
        <w:rPr>
          <w:rFonts w:hint="eastAsia" w:ascii="华文楷体" w:hAnsi="华文楷体" w:eastAsia="华文楷体" w:cs="华文楷体"/>
          <w:sz w:val="30"/>
          <w:szCs w:val="30"/>
        </w:rPr>
      </w:pPr>
    </w:p>
    <w:p w14:paraId="66D35A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most perfect prayer must include all the blessings necessary to the happiness of the whole man; and that again requires that the body shall receive those supplies without which what deserves the name of life cannot be maintained.</w:t>
      </w:r>
    </w:p>
    <w:p w14:paraId="4DC9F561">
      <w:pPr>
        <w:pStyle w:val="3"/>
        <w:spacing w:line="247" w:lineRule="auto"/>
        <w:rPr>
          <w:rFonts w:hint="eastAsia" w:ascii="华文楷体" w:hAnsi="华文楷体" w:eastAsia="华文楷体" w:cs="华文楷体"/>
          <w:sz w:val="30"/>
          <w:szCs w:val="30"/>
        </w:rPr>
      </w:pPr>
    </w:p>
    <w:p w14:paraId="7E0B226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但最完美的祷告必须包含全人幸福所必需的一切祝福；而这又要求身体获得那些供应，没有这些供应，就无法维持名副其实的生命。</w:t>
      </w:r>
    </w:p>
    <w:p w14:paraId="7C5396EB">
      <w:pPr>
        <w:pStyle w:val="3"/>
        <w:spacing w:line="247" w:lineRule="auto"/>
        <w:rPr>
          <w:rFonts w:hint="eastAsia" w:ascii="华文楷体" w:hAnsi="华文楷体" w:eastAsia="华文楷体" w:cs="华文楷体"/>
          <w:sz w:val="30"/>
          <w:szCs w:val="30"/>
        </w:rPr>
      </w:pPr>
    </w:p>
    <w:p w14:paraId="31DD82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seems proper, therefore, that the most perfect prayer shall not altogether leave out those blessings which relate to animal life.</w:t>
      </w:r>
    </w:p>
    <w:p w14:paraId="3371BB74">
      <w:pPr>
        <w:pStyle w:val="3"/>
        <w:spacing w:line="247" w:lineRule="auto"/>
        <w:rPr>
          <w:rFonts w:hint="eastAsia" w:ascii="华文楷体" w:hAnsi="华文楷体" w:eastAsia="华文楷体" w:cs="华文楷体"/>
          <w:sz w:val="30"/>
          <w:szCs w:val="30"/>
        </w:rPr>
      </w:pPr>
    </w:p>
    <w:p w14:paraId="4D1CB28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因此，最完美的祷告似乎不应完全忽略那些与肉身生命相关的祝福。</w:t>
      </w:r>
    </w:p>
    <w:p w14:paraId="01919870">
      <w:pPr>
        <w:pStyle w:val="3"/>
        <w:spacing w:line="247" w:lineRule="auto"/>
        <w:rPr>
          <w:rFonts w:hint="eastAsia" w:ascii="华文楷体" w:hAnsi="华文楷体" w:eastAsia="华文楷体" w:cs="华文楷体"/>
          <w:sz w:val="30"/>
          <w:szCs w:val="30"/>
        </w:rPr>
      </w:pPr>
    </w:p>
    <w:p w14:paraId="2F8618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mind of man has a natural leaning to excess in this direction, it is equally to be expected that the wisdom of Christ shall convey such a petition in the fewest possible words, so as to prevent the mind from dwelling longer than is necessary on the subject,—shall express it in a manner fitted to encourage moderation,—and shall place it in that order which may show that the enjoyments of the body are of the lowest rank, and are not entitled to be the subject of prayer with any other view than to prepare man for higher enjoyments.</w:t>
      </w:r>
    </w:p>
    <w:p w14:paraId="5A6A5607">
      <w:pPr>
        <w:pStyle w:val="3"/>
        <w:spacing w:line="247" w:lineRule="auto"/>
        <w:rPr>
          <w:rFonts w:hint="eastAsia" w:ascii="华文楷体" w:hAnsi="华文楷体" w:eastAsia="华文楷体" w:cs="华文楷体"/>
          <w:sz w:val="30"/>
          <w:szCs w:val="30"/>
        </w:rPr>
      </w:pPr>
    </w:p>
    <w:p w14:paraId="34C97D3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人的心思意念在这个方向上自然倾向于过度，同样可以预期，基督的智慧将以尽可能少的言语来表达这样的祈求，以防止心思意念在这个主题上停留过久，——将以一种适于鼓励节制的方式来表达它，——并将它置于那种次序中，以表明身体的享受是最低等级的，并且除非为了预备人去享受更高的事物，否则不配成为祷告的主题。</w:t>
      </w:r>
    </w:p>
    <w:p w14:paraId="12A1A8DE">
      <w:pPr>
        <w:pStyle w:val="3"/>
        <w:spacing w:line="247" w:lineRule="auto"/>
        <w:rPr>
          <w:rFonts w:hint="eastAsia" w:ascii="华文楷体" w:hAnsi="华文楷体" w:eastAsia="华文楷体" w:cs="华文楷体"/>
          <w:sz w:val="30"/>
          <w:szCs w:val="30"/>
        </w:rPr>
      </w:pPr>
    </w:p>
    <w:p w14:paraId="19C9C1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views I think I see exemplified with the highest intelligence in the Fourth Petition, which runs thus, GIVE US THIS DAY OUR DAILY BREAD.</w:t>
      </w:r>
    </w:p>
    <w:p w14:paraId="2F998CA4">
      <w:pPr>
        <w:pStyle w:val="3"/>
        <w:spacing w:line="247" w:lineRule="auto"/>
        <w:rPr>
          <w:rFonts w:hint="eastAsia" w:ascii="华文楷体" w:hAnsi="华文楷体" w:eastAsia="华文楷体" w:cs="华文楷体"/>
          <w:sz w:val="30"/>
          <w:szCs w:val="30"/>
        </w:rPr>
      </w:pPr>
    </w:p>
    <w:p w14:paraId="31FA42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我想，所有这些观点都在第四项祈求中以最高的智慧得到了例证，其内容如下：我们日用的饮食，今日赐给我们 (GIVE US THIS DAY OUR DAILY BREAD)。</w:t>
      </w:r>
    </w:p>
    <w:p w14:paraId="0CDE9DC0">
      <w:pPr>
        <w:pStyle w:val="3"/>
        <w:spacing w:line="247" w:lineRule="auto"/>
        <w:rPr>
          <w:rFonts w:hint="eastAsia" w:ascii="华文楷体" w:hAnsi="华文楷体" w:eastAsia="华文楷体" w:cs="华文楷体"/>
          <w:sz w:val="30"/>
          <w:szCs w:val="30"/>
        </w:rPr>
      </w:pPr>
    </w:p>
    <w:p w14:paraId="5C1794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explaining these words, we shall abstain from replying to those whose views are different from our own, and shall employ ourselves entirely in supporting what we consider most agreeable to the truth.</w:t>
      </w:r>
    </w:p>
    <w:p w14:paraId="3CB351DB">
      <w:pPr>
        <w:pStyle w:val="3"/>
        <w:spacing w:line="247" w:lineRule="auto"/>
        <w:rPr>
          <w:rFonts w:hint="eastAsia" w:ascii="华文楷体" w:hAnsi="华文楷体" w:eastAsia="华文楷体" w:cs="华文楷体"/>
          <w:sz w:val="30"/>
          <w:szCs w:val="30"/>
        </w:rPr>
      </w:pPr>
    </w:p>
    <w:p w14:paraId="56F155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在解释这些话时，我们将避免回应那些与我们观点不同的人，而将完全致力于支持我们认为最符合真理的观点。</w:t>
      </w:r>
    </w:p>
    <w:p w14:paraId="2BA8C326">
      <w:pPr>
        <w:pStyle w:val="3"/>
        <w:spacing w:line="247" w:lineRule="auto"/>
        <w:rPr>
          <w:rFonts w:hint="eastAsia" w:ascii="华文楷体" w:hAnsi="华文楷体" w:eastAsia="华文楷体" w:cs="华文楷体"/>
          <w:sz w:val="30"/>
          <w:szCs w:val="30"/>
        </w:rPr>
      </w:pPr>
    </w:p>
    <w:p w14:paraId="5CA200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mention, at the outset, that we are satisfied with the explanation commonly received in our churches, and laid down in the Palatine Catechism, that the petition refers to natural bread.</w:t>
      </w:r>
    </w:p>
    <w:p w14:paraId="2F299595">
      <w:pPr>
        <w:pStyle w:val="3"/>
        <w:spacing w:line="247" w:lineRule="auto"/>
        <w:rPr>
          <w:rFonts w:hint="eastAsia" w:ascii="华文楷体" w:hAnsi="华文楷体" w:eastAsia="华文楷体" w:cs="华文楷体"/>
          <w:sz w:val="30"/>
          <w:szCs w:val="30"/>
        </w:rPr>
      </w:pPr>
    </w:p>
    <w:p w14:paraId="3F71D1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我们可以在开始时提及，我们对我们教会普遍接受的、并在《海德堡要理问答》(Palatine Catechism) 中阐明的解释感到满意，即这项祈求指的是属世的粮。</w:t>
      </w:r>
    </w:p>
    <w:p w14:paraId="478914BC">
      <w:pPr>
        <w:pStyle w:val="3"/>
        <w:spacing w:line="247" w:lineRule="auto"/>
        <w:rPr>
          <w:rFonts w:hint="eastAsia" w:ascii="华文楷体" w:hAnsi="华文楷体" w:eastAsia="华文楷体" w:cs="华文楷体"/>
          <w:sz w:val="30"/>
          <w:szCs w:val="30"/>
        </w:rPr>
      </w:pPr>
    </w:p>
    <w:p w14:paraId="7A22873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led to adopt this opinion by a careful examination OF EACH OF THE WORDS, and of the ORDER in which this petition is placed.</w:t>
      </w:r>
    </w:p>
    <w:p w14:paraId="3FEDC3CE">
      <w:pPr>
        <w:pStyle w:val="3"/>
        <w:spacing w:line="247" w:lineRule="auto"/>
        <w:rPr>
          <w:rFonts w:hint="eastAsia" w:ascii="华文楷体" w:hAnsi="华文楷体" w:eastAsia="华文楷体" w:cs="华文楷体"/>
          <w:sz w:val="30"/>
          <w:szCs w:val="30"/>
        </w:rPr>
      </w:pPr>
    </w:p>
    <w:p w14:paraId="1C427C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我们之所以采纳这个观点，是藉着仔细查考每一个词 (OF EACH OF THE WORDS)，以及这项祈求所处的次序 (ORDER)。</w:t>
      </w:r>
    </w:p>
    <w:p w14:paraId="43034F04">
      <w:pPr>
        <w:pStyle w:val="3"/>
        <w:spacing w:line="247" w:lineRule="auto"/>
        <w:rPr>
          <w:rFonts w:hint="eastAsia" w:ascii="华文楷体" w:hAnsi="华文楷体" w:eastAsia="华文楷体" w:cs="华文楷体"/>
          <w:sz w:val="30"/>
          <w:szCs w:val="30"/>
        </w:rPr>
      </w:pPr>
    </w:p>
    <w:p w14:paraId="728FB3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the words has its own weight, and deserves the closest attention.</w:t>
      </w:r>
    </w:p>
    <w:p w14:paraId="571FEA11">
      <w:pPr>
        <w:pStyle w:val="3"/>
        <w:spacing w:line="247" w:lineRule="auto"/>
        <w:rPr>
          <w:rFonts w:hint="eastAsia" w:ascii="华文楷体" w:hAnsi="华文楷体" w:eastAsia="华文楷体" w:cs="华文楷体"/>
          <w:sz w:val="30"/>
          <w:szCs w:val="30"/>
        </w:rPr>
      </w:pPr>
    </w:p>
    <w:p w14:paraId="6827DA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每一个词都有其自身的份量，值得最密切的关注。</w:t>
      </w:r>
    </w:p>
    <w:p w14:paraId="5FA5CA5A">
      <w:pPr>
        <w:pStyle w:val="3"/>
        <w:spacing w:line="247" w:lineRule="auto"/>
        <w:rPr>
          <w:rFonts w:hint="eastAsia" w:ascii="华文楷体" w:hAnsi="华文楷体" w:eastAsia="华文楷体" w:cs="华文楷体"/>
          <w:sz w:val="30"/>
          <w:szCs w:val="30"/>
        </w:rPr>
      </w:pPr>
    </w:p>
    <w:p w14:paraId="5AAA1C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is OUR—DAILY—BREAD.</w:t>
      </w:r>
    </w:p>
    <w:p w14:paraId="2F0FDF6C">
      <w:pPr>
        <w:pStyle w:val="3"/>
        <w:spacing w:line="247" w:lineRule="auto"/>
        <w:rPr>
          <w:rFonts w:hint="eastAsia" w:ascii="华文楷体" w:hAnsi="华文楷体" w:eastAsia="华文楷体" w:cs="华文楷体"/>
          <w:sz w:val="30"/>
          <w:szCs w:val="30"/>
        </w:rPr>
      </w:pPr>
    </w:p>
    <w:p w14:paraId="614555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主题是我们的 (OUR)——日用的 (DAILY)——饮食 (BREAD)。</w:t>
      </w:r>
    </w:p>
    <w:p w14:paraId="28F53E90">
      <w:pPr>
        <w:pStyle w:val="3"/>
        <w:spacing w:line="247" w:lineRule="auto"/>
        <w:rPr>
          <w:rFonts w:hint="eastAsia" w:ascii="华文楷体" w:hAnsi="华文楷体" w:eastAsia="华文楷体" w:cs="华文楷体"/>
          <w:sz w:val="30"/>
          <w:szCs w:val="30"/>
        </w:rPr>
      </w:pPr>
    </w:p>
    <w:p w14:paraId="699FEA8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prayer for this bread is that our Heavenly Father will GIVE—US—THIS DAY.</w:t>
      </w:r>
    </w:p>
    <w:p w14:paraId="426C8B01">
      <w:pPr>
        <w:pStyle w:val="3"/>
        <w:spacing w:line="247" w:lineRule="auto"/>
        <w:rPr>
          <w:rFonts w:hint="eastAsia" w:ascii="华文楷体" w:hAnsi="华文楷体" w:eastAsia="华文楷体" w:cs="华文楷体"/>
          <w:sz w:val="30"/>
          <w:szCs w:val="30"/>
        </w:rPr>
      </w:pPr>
    </w:p>
    <w:p w14:paraId="425DB5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为这饮食的祷告是，我们的天父将会赐给 (GIVE)——我们 (US)——今日 (THIS DAY)。</w:t>
      </w:r>
    </w:p>
    <w:p w14:paraId="6B60BD01">
      <w:pPr>
        <w:pStyle w:val="3"/>
        <w:spacing w:line="247" w:lineRule="auto"/>
        <w:rPr>
          <w:rFonts w:hint="eastAsia" w:ascii="华文楷体" w:hAnsi="华文楷体" w:eastAsia="华文楷体" w:cs="华文楷体"/>
          <w:sz w:val="30"/>
          <w:szCs w:val="30"/>
        </w:rPr>
      </w:pPr>
    </w:p>
    <w:p w14:paraId="2C92AB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BREAD, we all know, is not employed in scripture to denote, exclusively, that kind of food which is formed out of the fruits of the earth.</w:t>
      </w:r>
    </w:p>
    <w:p w14:paraId="1C53E798">
      <w:pPr>
        <w:pStyle w:val="3"/>
        <w:spacing w:line="247" w:lineRule="auto"/>
        <w:rPr>
          <w:rFonts w:hint="eastAsia" w:ascii="华文楷体" w:hAnsi="华文楷体" w:eastAsia="华文楷体" w:cs="华文楷体"/>
          <w:sz w:val="30"/>
          <w:szCs w:val="30"/>
        </w:rPr>
      </w:pPr>
    </w:p>
    <w:p w14:paraId="42031E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“饮食”(BREAD) 这个词，我们都知道，在圣经中并非仅仅用来指那种由地上果实制成的食物。</w:t>
      </w:r>
    </w:p>
    <w:p w14:paraId="208D4883">
      <w:pPr>
        <w:pStyle w:val="3"/>
        <w:spacing w:line="247" w:lineRule="auto"/>
        <w:rPr>
          <w:rFonts w:hint="eastAsia" w:ascii="华文楷体" w:hAnsi="华文楷体" w:eastAsia="华文楷体" w:cs="华文楷体"/>
          <w:sz w:val="30"/>
          <w:szCs w:val="30"/>
        </w:rPr>
      </w:pPr>
    </w:p>
    <w:p w14:paraId="39085A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food, even the fruit of trees and the produce of the milk of goats, comes under the name of bread.</w:t>
      </w:r>
    </w:p>
    <w:p w14:paraId="70CA9C04">
      <w:pPr>
        <w:pStyle w:val="3"/>
        <w:spacing w:line="247" w:lineRule="auto"/>
        <w:rPr>
          <w:rFonts w:hint="eastAsia" w:ascii="华文楷体" w:hAnsi="华文楷体" w:eastAsia="华文楷体" w:cs="华文楷体"/>
          <w:sz w:val="30"/>
          <w:szCs w:val="30"/>
        </w:rPr>
      </w:pPr>
    </w:p>
    <w:p w14:paraId="2408AF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所有的食物，甚至树上的果子和山羊奶的产物，都属于饮食 (bread) 的范畴。</w:t>
      </w:r>
    </w:p>
    <w:p w14:paraId="71C5BAD6">
      <w:pPr>
        <w:pStyle w:val="3"/>
        <w:spacing w:line="247" w:lineRule="auto"/>
        <w:rPr>
          <w:rFonts w:hint="eastAsia" w:ascii="华文楷体" w:hAnsi="华文楷体" w:eastAsia="华文楷体" w:cs="华文楷体"/>
          <w:sz w:val="30"/>
          <w:szCs w:val="30"/>
        </w:rPr>
      </w:pPr>
    </w:p>
    <w:p w14:paraId="4C00B6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destroy the tree with its BREAD."</w:t>
      </w:r>
    </w:p>
    <w:p w14:paraId="60A156A4">
      <w:pPr>
        <w:pStyle w:val="3"/>
        <w:spacing w:line="247" w:lineRule="auto"/>
        <w:rPr>
          <w:rFonts w:hint="eastAsia" w:ascii="华文楷体" w:hAnsi="华文楷体" w:eastAsia="华文楷体" w:cs="华文楷体"/>
          <w:sz w:val="30"/>
          <w:szCs w:val="30"/>
        </w:rPr>
      </w:pPr>
    </w:p>
    <w:p w14:paraId="54FAC9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“我们把树连同它的果子 (BREAD) 都毁坏了吧。” （译注：耶利米书11:19，此处“bread”指果实或生命力）</w:t>
      </w:r>
    </w:p>
    <w:p w14:paraId="67AD18D8">
      <w:pPr>
        <w:pStyle w:val="3"/>
        <w:spacing w:line="247" w:lineRule="auto"/>
        <w:rPr>
          <w:rFonts w:hint="eastAsia" w:ascii="华文楷体" w:hAnsi="华文楷体" w:eastAsia="华文楷体" w:cs="华文楷体"/>
          <w:sz w:val="30"/>
          <w:szCs w:val="30"/>
        </w:rPr>
      </w:pPr>
    </w:p>
    <w:p w14:paraId="0E3D29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 shalt have goats' milk enough for thy BREAD, for the BREAD of thy house."</w:t>
      </w:r>
    </w:p>
    <w:p w14:paraId="1D35FA93">
      <w:pPr>
        <w:pStyle w:val="3"/>
        <w:spacing w:line="247" w:lineRule="auto"/>
        <w:rPr>
          <w:rFonts w:hint="eastAsia" w:ascii="华文楷体" w:hAnsi="华文楷体" w:eastAsia="华文楷体" w:cs="华文楷体"/>
          <w:sz w:val="30"/>
          <w:szCs w:val="30"/>
        </w:rPr>
      </w:pPr>
    </w:p>
    <w:p w14:paraId="049676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“你必有足够的羊奶作你的食物 (BREAD)，作你家人的食物 (BREAD)。”（译注：箴言27:27，此处“bread”指食物）</w:t>
      </w:r>
    </w:p>
    <w:p w14:paraId="2BCC8017">
      <w:pPr>
        <w:pStyle w:val="3"/>
        <w:spacing w:line="247" w:lineRule="auto"/>
        <w:rPr>
          <w:rFonts w:hint="eastAsia" w:ascii="华文楷体" w:hAnsi="华文楷体" w:eastAsia="华文楷体" w:cs="华文楷体"/>
          <w:sz w:val="30"/>
          <w:szCs w:val="30"/>
        </w:rPr>
      </w:pPr>
    </w:p>
    <w:p w14:paraId="2766C1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regarded, then, as a settled point, that bread signifies all food, either meat or drink.</w:t>
      </w:r>
    </w:p>
    <w:p w14:paraId="443EAB9E">
      <w:pPr>
        <w:pStyle w:val="3"/>
        <w:spacing w:line="247" w:lineRule="auto"/>
        <w:rPr>
          <w:rFonts w:hint="eastAsia" w:ascii="华文楷体" w:hAnsi="华文楷体" w:eastAsia="华文楷体" w:cs="华文楷体"/>
          <w:sz w:val="30"/>
          <w:szCs w:val="30"/>
        </w:rPr>
      </w:pPr>
    </w:p>
    <w:p w14:paraId="16A1C9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那么，可以认为这是一个确定的观点，即饮食 (bread) 指所有的食物，无论是肉还是饮品。</w:t>
      </w:r>
    </w:p>
    <w:p w14:paraId="0F32A714">
      <w:pPr>
        <w:pStyle w:val="3"/>
        <w:spacing w:line="247" w:lineRule="auto"/>
        <w:rPr>
          <w:rFonts w:hint="eastAsia" w:ascii="华文楷体" w:hAnsi="华文楷体" w:eastAsia="华文楷体" w:cs="华文楷体"/>
          <w:sz w:val="30"/>
          <w:szCs w:val="30"/>
        </w:rPr>
      </w:pPr>
    </w:p>
    <w:p w14:paraId="1387BC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nothing to hinder us from extending the meaning of the word bread a little farther, so as to include clothing, habitation, and all the conveniences of the body and of animal life.</w:t>
      </w:r>
    </w:p>
    <w:p w14:paraId="68E050A5">
      <w:pPr>
        <w:pStyle w:val="3"/>
        <w:spacing w:line="247" w:lineRule="auto"/>
        <w:rPr>
          <w:rFonts w:hint="eastAsia" w:ascii="华文楷体" w:hAnsi="华文楷体" w:eastAsia="华文楷体" w:cs="华文楷体"/>
          <w:sz w:val="30"/>
          <w:szCs w:val="30"/>
        </w:rPr>
      </w:pPr>
    </w:p>
    <w:p w14:paraId="0F822E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但没有什么能阻止我们将饮食 (bread) 这个词的含义再延伸一点，以包含衣着、住所，以及身体和肉身生命的一切便利。</w:t>
      </w:r>
    </w:p>
    <w:p w14:paraId="477E314D">
      <w:pPr>
        <w:pStyle w:val="3"/>
        <w:spacing w:line="247" w:lineRule="auto"/>
        <w:rPr>
          <w:rFonts w:hint="eastAsia" w:ascii="华文楷体" w:hAnsi="华文楷体" w:eastAsia="华文楷体" w:cs="华文楷体"/>
          <w:sz w:val="30"/>
          <w:szCs w:val="30"/>
        </w:rPr>
      </w:pPr>
    </w:p>
    <w:p w14:paraId="4CF5A6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Jacob, it is true, distinguishes "bread" from "raiment."</w:t>
      </w:r>
    </w:p>
    <w:p w14:paraId="35AD4681">
      <w:pPr>
        <w:pStyle w:val="3"/>
        <w:spacing w:line="247" w:lineRule="auto"/>
        <w:rPr>
          <w:rFonts w:hint="eastAsia" w:ascii="华文楷体" w:hAnsi="华文楷体" w:eastAsia="华文楷体" w:cs="华文楷体"/>
          <w:sz w:val="30"/>
          <w:szCs w:val="30"/>
        </w:rPr>
      </w:pPr>
    </w:p>
    <w:p w14:paraId="4F8822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雅各 (Jacob) 诚然区分了“饼”(bread) 和“衣服”(raiment)。</w:t>
      </w:r>
    </w:p>
    <w:p w14:paraId="1F202B2C">
      <w:pPr>
        <w:pStyle w:val="3"/>
        <w:spacing w:line="247" w:lineRule="auto"/>
        <w:rPr>
          <w:rFonts w:hint="eastAsia" w:ascii="华文楷体" w:hAnsi="华文楷体" w:eastAsia="华文楷体" w:cs="华文楷体"/>
          <w:sz w:val="30"/>
          <w:szCs w:val="30"/>
        </w:rPr>
      </w:pPr>
    </w:p>
    <w:p w14:paraId="394BBF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God makes known to Adam the threatening, "In the sweat of thy face shalt thou eat bread," he informs him that he will be compelled to suffer great uneasiness in procuring what is necessary for the support of his life.</w:t>
      </w:r>
    </w:p>
    <w:p w14:paraId="6E34DB62">
      <w:pPr>
        <w:pStyle w:val="3"/>
        <w:spacing w:line="247" w:lineRule="auto"/>
        <w:rPr>
          <w:rFonts w:hint="eastAsia" w:ascii="华文楷体" w:hAnsi="华文楷体" w:eastAsia="华文楷体" w:cs="华文楷体"/>
          <w:sz w:val="30"/>
          <w:szCs w:val="30"/>
        </w:rPr>
      </w:pPr>
    </w:p>
    <w:p w14:paraId="6581F0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但当神向亚当 (Adam) 宣告那威吓：“你必汗流满面才得糊口 (bread)”时，祂告知他，他将被迫在获取维持生命所必需之物时遭受极大的不安。</w:t>
      </w:r>
    </w:p>
    <w:p w14:paraId="0A4B6729">
      <w:pPr>
        <w:pStyle w:val="3"/>
        <w:spacing w:line="247" w:lineRule="auto"/>
        <w:rPr>
          <w:rFonts w:hint="eastAsia" w:ascii="华文楷体" w:hAnsi="华文楷体" w:eastAsia="华文楷体" w:cs="华文楷体"/>
          <w:sz w:val="30"/>
          <w:szCs w:val="30"/>
        </w:rPr>
      </w:pPr>
    </w:p>
    <w:p w14:paraId="6B8796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Agur prays that he may eat the bread of his allowance, he means, if I am not mistaken, all that was necessary for supporting the rankin which he had been placed.</w:t>
      </w:r>
    </w:p>
    <w:p w14:paraId="6EF0B872">
      <w:pPr>
        <w:pStyle w:val="3"/>
        <w:spacing w:line="247" w:lineRule="auto"/>
        <w:rPr>
          <w:rFonts w:hint="eastAsia" w:ascii="华文楷体" w:hAnsi="华文楷体" w:eastAsia="华文楷体" w:cs="华文楷体"/>
          <w:sz w:val="30"/>
          <w:szCs w:val="30"/>
        </w:rPr>
      </w:pPr>
    </w:p>
    <w:p w14:paraId="4C4355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当亚古珥 (Agur) 祷告他可以吃他份内的粮 (bread of his allowance) 时，如果我没有弄错的话，他的意思是指维持他所处地位所必需的一切。</w:t>
      </w:r>
    </w:p>
    <w:p w14:paraId="0AF6752F">
      <w:pPr>
        <w:pStyle w:val="3"/>
        <w:spacing w:line="247" w:lineRule="auto"/>
        <w:rPr>
          <w:rFonts w:hint="eastAsia" w:ascii="华文楷体" w:hAnsi="华文楷体" w:eastAsia="华文楷体" w:cs="华文楷体"/>
          <w:sz w:val="30"/>
          <w:szCs w:val="30"/>
        </w:rPr>
      </w:pPr>
    </w:p>
    <w:p w14:paraId="4CCEEE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writings of the Roman lawyers, clothing (amictus) is included in the term food (victus).3</w:t>
      </w:r>
    </w:p>
    <w:p w14:paraId="7D508D43">
      <w:pPr>
        <w:pStyle w:val="3"/>
        <w:spacing w:line="247" w:lineRule="auto"/>
        <w:rPr>
          <w:rFonts w:hint="eastAsia" w:ascii="华文楷体" w:hAnsi="华文楷体" w:eastAsia="华文楷体" w:cs="华文楷体"/>
          <w:sz w:val="30"/>
          <w:szCs w:val="30"/>
        </w:rPr>
      </w:pPr>
    </w:p>
    <w:p w14:paraId="54D5F0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在罗马法学家的著作中，衣着 (amictus) 包含在食物 (victus) 一词中。3</w:t>
      </w:r>
    </w:p>
    <w:p w14:paraId="0A4FA27B">
      <w:pPr>
        <w:pStyle w:val="3"/>
        <w:spacing w:line="247" w:lineRule="auto"/>
        <w:rPr>
          <w:rFonts w:hint="eastAsia" w:ascii="华文楷体" w:hAnsi="华文楷体" w:eastAsia="华文楷体" w:cs="华文楷体"/>
          <w:sz w:val="30"/>
          <w:szCs w:val="30"/>
        </w:rPr>
      </w:pPr>
    </w:p>
    <w:p w14:paraId="492E14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in scripture and in ordinary life, bread denotes all those things the withholding of which gives pain to human nature.</w:t>
      </w:r>
    </w:p>
    <w:p w14:paraId="539DEF3D">
      <w:pPr>
        <w:pStyle w:val="3"/>
        <w:spacing w:line="247" w:lineRule="auto"/>
        <w:rPr>
          <w:rFonts w:hint="eastAsia" w:ascii="华文楷体" w:hAnsi="华文楷体" w:eastAsia="华文楷体" w:cs="华文楷体"/>
          <w:sz w:val="30"/>
          <w:szCs w:val="30"/>
        </w:rPr>
      </w:pPr>
    </w:p>
    <w:p w14:paraId="7D8DF1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在圣经和日常生活中，饮食 (bread) 都指所有那些若被扣留就会给人类本性带来痛苦的事物。</w:t>
      </w:r>
    </w:p>
    <w:p w14:paraId="61685084">
      <w:pPr>
        <w:pStyle w:val="3"/>
        <w:spacing w:line="247" w:lineRule="auto"/>
        <w:rPr>
          <w:rFonts w:hint="eastAsia" w:ascii="华文楷体" w:hAnsi="华文楷体" w:eastAsia="华文楷体" w:cs="华文楷体"/>
          <w:sz w:val="30"/>
          <w:szCs w:val="30"/>
        </w:rPr>
      </w:pPr>
    </w:p>
    <w:p w14:paraId="124034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says bread," says Gregory Nyssen, "he includes all that is necessary for the body."</w:t>
      </w:r>
    </w:p>
    <w:p w14:paraId="54E6FE5D">
      <w:pPr>
        <w:pStyle w:val="3"/>
        <w:spacing w:line="247" w:lineRule="auto"/>
        <w:rPr>
          <w:rFonts w:hint="eastAsia" w:ascii="华文楷体" w:hAnsi="华文楷体" w:eastAsia="华文楷体" w:cs="华文楷体"/>
          <w:sz w:val="30"/>
          <w:szCs w:val="30"/>
        </w:rPr>
      </w:pPr>
    </w:p>
    <w:p w14:paraId="3B0DEC6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尼撒的格列高利 (Gregory Nyssen) 说：“当祂说饮食 (bread) 时，祂包含了身体所必需的一切。”</w:t>
      </w:r>
    </w:p>
    <w:p w14:paraId="492798DD">
      <w:pPr>
        <w:pStyle w:val="3"/>
        <w:spacing w:line="247" w:lineRule="auto"/>
        <w:rPr>
          <w:rFonts w:hint="eastAsia" w:ascii="华文楷体" w:hAnsi="华文楷体" w:eastAsia="华文楷体" w:cs="华文楷体"/>
          <w:sz w:val="30"/>
          <w:szCs w:val="30"/>
        </w:rPr>
      </w:pPr>
    </w:p>
    <w:p w14:paraId="57F12B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hitherto we have met with nothing that would lead us to dissent from that observation, unless it may happen to be contained in the epithet ἐπιουσίος, which we shall now proceed to examine.</w:t>
      </w:r>
    </w:p>
    <w:p w14:paraId="578DDA1F">
      <w:pPr>
        <w:pStyle w:val="3"/>
        <w:spacing w:line="247" w:lineRule="auto"/>
        <w:rPr>
          <w:rFonts w:hint="eastAsia" w:ascii="华文楷体" w:hAnsi="华文楷体" w:eastAsia="华文楷体" w:cs="华文楷体"/>
          <w:sz w:val="30"/>
          <w:szCs w:val="30"/>
        </w:rPr>
      </w:pPr>
    </w:p>
    <w:p w14:paraId="3C8D61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到目前为止，我们还没有遇到任何会使我们不同意那个观察的理由，除非它可能包含在形容词 ἐπιούσιος (epiousios) 中，我们现在将着手查考它。</w:t>
      </w:r>
    </w:p>
    <w:p w14:paraId="587A081B">
      <w:pPr>
        <w:pStyle w:val="3"/>
        <w:spacing w:line="247" w:lineRule="auto"/>
        <w:rPr>
          <w:rFonts w:hint="eastAsia" w:ascii="华文楷体" w:hAnsi="华文楷体" w:eastAsia="华文楷体" w:cs="华文楷体"/>
          <w:sz w:val="30"/>
          <w:szCs w:val="30"/>
        </w:rPr>
      </w:pPr>
    </w:p>
    <w:p w14:paraId="7D390C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Ishall not now enter into a critical examination of the very numerous expositions of that word which have been given by learned men.</w:t>
      </w:r>
    </w:p>
    <w:p w14:paraId="502E5451">
      <w:pPr>
        <w:pStyle w:val="3"/>
        <w:spacing w:line="247" w:lineRule="auto"/>
        <w:rPr>
          <w:rFonts w:hint="eastAsia" w:ascii="华文楷体" w:hAnsi="华文楷体" w:eastAsia="华文楷体" w:cs="华文楷体"/>
          <w:sz w:val="30"/>
          <w:szCs w:val="30"/>
        </w:rPr>
      </w:pPr>
    </w:p>
    <w:p w14:paraId="4CA54F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我现在不打算对有学问的人对那个词所作的众多解释进行批判性的查考。</w:t>
      </w:r>
    </w:p>
    <w:p w14:paraId="672A2890">
      <w:pPr>
        <w:pStyle w:val="3"/>
        <w:spacing w:line="247" w:lineRule="auto"/>
        <w:rPr>
          <w:rFonts w:hint="eastAsia" w:ascii="华文楷体" w:hAnsi="华文楷体" w:eastAsia="华文楷体" w:cs="华文楷体"/>
          <w:sz w:val="30"/>
          <w:szCs w:val="30"/>
        </w:rPr>
      </w:pPr>
    </w:p>
    <w:p w14:paraId="28732D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exposition more copious and learned than any that had previously appeared, has been given by a very celebrated and learned man, JOHN MARCK, formerly my much esteemed colleague in the University of Friesland.</w:t>
      </w:r>
    </w:p>
    <w:p w14:paraId="5BA40356">
      <w:pPr>
        <w:pStyle w:val="3"/>
        <w:spacing w:line="247" w:lineRule="auto"/>
        <w:rPr>
          <w:rFonts w:hint="eastAsia" w:ascii="华文楷体" w:hAnsi="华文楷体" w:eastAsia="华文楷体" w:cs="华文楷体"/>
          <w:sz w:val="30"/>
          <w:szCs w:val="30"/>
        </w:rPr>
      </w:pPr>
    </w:p>
    <w:p w14:paraId="6FCA0F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一位非常著名且有学问的人，约翰·马克 (JOHN MARCK)，曾是我在弗里斯兰大学 (University of Friesland) 备受尊敬的同事，他给出了一个比以前任何解释都更详尽和更有学问的阐述。</w:t>
      </w:r>
    </w:p>
    <w:p w14:paraId="02502FB8">
      <w:pPr>
        <w:pStyle w:val="3"/>
        <w:spacing w:line="247" w:lineRule="auto"/>
        <w:rPr>
          <w:rFonts w:hint="eastAsia" w:ascii="华文楷体" w:hAnsi="华文楷体" w:eastAsia="华文楷体" w:cs="华文楷体"/>
          <w:sz w:val="30"/>
          <w:szCs w:val="30"/>
        </w:rPr>
      </w:pPr>
    </w:p>
    <w:p w14:paraId="734F38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forms a part of his Juvenile Dissertations, as he is pleased to style them, but which contain much profound wisdom.</w:t>
      </w:r>
    </w:p>
    <w:p w14:paraId="2B9D67CA">
      <w:pPr>
        <w:pStyle w:val="3"/>
        <w:spacing w:line="247" w:lineRule="auto"/>
        <w:rPr>
          <w:rFonts w:hint="eastAsia" w:ascii="华文楷体" w:hAnsi="华文楷体" w:eastAsia="华文楷体" w:cs="华文楷体"/>
          <w:sz w:val="30"/>
          <w:szCs w:val="30"/>
        </w:rPr>
      </w:pPr>
    </w:p>
    <w:p w14:paraId="633859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它构成了他所谓的《青年专题论文》(Juvenile Dissertations) 的一部分，但其中包含了许多深奥的智慧。</w:t>
      </w:r>
    </w:p>
    <w:p w14:paraId="7A076092">
      <w:pPr>
        <w:pStyle w:val="3"/>
        <w:spacing w:line="247" w:lineRule="auto"/>
        <w:rPr>
          <w:rFonts w:hint="eastAsia" w:ascii="华文楷体" w:hAnsi="华文楷体" w:eastAsia="华文楷体" w:cs="华文楷体"/>
          <w:sz w:val="30"/>
          <w:szCs w:val="30"/>
        </w:rPr>
      </w:pPr>
    </w:p>
    <w:p w14:paraId="23AF0F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simplest and most probable of the various etymologies, I have always thought, is that which supposes ἐπιούσιος to be compounded of ἐπ and ὀυσία, as περιούσιος is compounded of περ and ὀυσία .</w:t>
      </w:r>
    </w:p>
    <w:p w14:paraId="0067EECC">
      <w:pPr>
        <w:pStyle w:val="3"/>
        <w:spacing w:line="247" w:lineRule="auto"/>
        <w:rPr>
          <w:rFonts w:hint="eastAsia" w:ascii="华文楷体" w:hAnsi="华文楷体" w:eastAsia="华文楷体" w:cs="华文楷体"/>
          <w:sz w:val="30"/>
          <w:szCs w:val="30"/>
        </w:rPr>
      </w:pPr>
    </w:p>
    <w:p w14:paraId="681776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各种词源学说中最简单和最可能的，我一直认为是那种假设 ἐπιούσιος (epiousios) 是由 ἐπ (ep) 和 ὀυσία (ousia) 复合而成，如同 περιούσιος (periousios) 是由 περ (per) 和 ὀυσία (ousia) 复合而成。</w:t>
      </w:r>
    </w:p>
    <w:p w14:paraId="52A3AB67">
      <w:pPr>
        <w:pStyle w:val="3"/>
        <w:spacing w:line="247" w:lineRule="auto"/>
        <w:rPr>
          <w:rFonts w:hint="eastAsia" w:ascii="华文楷体" w:hAnsi="华文楷体" w:eastAsia="华文楷体" w:cs="华文楷体"/>
          <w:sz w:val="30"/>
          <w:szCs w:val="30"/>
        </w:rPr>
      </w:pPr>
    </w:p>
    <w:p w14:paraId="38C245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analogy of composition of such words presents no difficulty; for it does not require that the ι in the word ἐπ shall be dropped before a vowel.</w:t>
      </w:r>
    </w:p>
    <w:p w14:paraId="26037EA5">
      <w:pPr>
        <w:pStyle w:val="3"/>
        <w:spacing w:line="247" w:lineRule="auto"/>
        <w:rPr>
          <w:rFonts w:hint="eastAsia" w:ascii="华文楷体" w:hAnsi="华文楷体" w:eastAsia="华文楷体" w:cs="华文楷体"/>
          <w:sz w:val="30"/>
          <w:szCs w:val="30"/>
        </w:rPr>
      </w:pPr>
    </w:p>
    <w:p w14:paraId="1CCC8D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这类词的构词类比并不存在困难；因为它并不要求 ἐπ (ep) 这个词中的 ι (i) 在元音前被省略。</w:t>
      </w:r>
    </w:p>
    <w:p w14:paraId="2CBFA9FF">
      <w:pPr>
        <w:pStyle w:val="3"/>
        <w:spacing w:line="247" w:lineRule="auto"/>
        <w:rPr>
          <w:rFonts w:hint="eastAsia" w:ascii="华文楷体" w:hAnsi="华文楷体" w:eastAsia="华文楷体" w:cs="华文楷体"/>
          <w:sz w:val="30"/>
          <w:szCs w:val="30"/>
        </w:rPr>
      </w:pPr>
    </w:p>
    <w:p w14:paraId="06FC36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proved by the words ἐπιεικη、ς, ἐπιόγδοος, ἐπιόρκος, ἐπιόπτομαι, επιο ῦ ρος, and many of the same form.</w:t>
      </w:r>
    </w:p>
    <w:p w14:paraId="2D196BA2">
      <w:pPr>
        <w:pStyle w:val="3"/>
        <w:spacing w:line="247" w:lineRule="auto"/>
        <w:rPr>
          <w:rFonts w:hint="eastAsia" w:ascii="华文楷体" w:hAnsi="华文楷体" w:eastAsia="华文楷体" w:cs="华文楷体"/>
          <w:sz w:val="30"/>
          <w:szCs w:val="30"/>
        </w:rPr>
      </w:pPr>
    </w:p>
    <w:p w14:paraId="481D85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这由 ἐπιεικής (epieikēs)、ἐπιόγδοος (epiogdoos)、ἐπιόρκος (epiorkos)、ἐπιόπτομαι (epioptomai)、ἐπιοῦρος (epiouros) 以及许多同样形式的词所证明。</w:t>
      </w:r>
    </w:p>
    <w:p w14:paraId="145C54F0">
      <w:pPr>
        <w:pStyle w:val="3"/>
        <w:spacing w:line="247" w:lineRule="auto"/>
        <w:rPr>
          <w:rFonts w:hint="eastAsia" w:ascii="华文楷体" w:hAnsi="华文楷体" w:eastAsia="华文楷体" w:cs="华文楷体"/>
          <w:sz w:val="30"/>
          <w:szCs w:val="30"/>
        </w:rPr>
      </w:pPr>
    </w:p>
    <w:p w14:paraId="1DA9C7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derivation being granted, which has nothing unusual or anomalous, considerable progress has been made in the investigation of the subject.</w:t>
      </w:r>
    </w:p>
    <w:p w14:paraId="7DB65D5F">
      <w:pPr>
        <w:pStyle w:val="3"/>
        <w:spacing w:line="247" w:lineRule="auto"/>
        <w:rPr>
          <w:rFonts w:hint="eastAsia" w:ascii="华文楷体" w:hAnsi="华文楷体" w:eastAsia="华文楷体" w:cs="华文楷体"/>
          <w:sz w:val="30"/>
          <w:szCs w:val="30"/>
        </w:rPr>
      </w:pPr>
    </w:p>
    <w:p w14:paraId="5AD1C3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这个推导一旦被承认——它并没有什么不寻常或反常之处——对这个主题的研究就取得了相当大的进展。</w:t>
      </w:r>
    </w:p>
    <w:p w14:paraId="3A5AE534">
      <w:pPr>
        <w:pStyle w:val="3"/>
        <w:spacing w:line="247" w:lineRule="auto"/>
        <w:rPr>
          <w:rFonts w:hint="eastAsia" w:ascii="华文楷体" w:hAnsi="华文楷体" w:eastAsia="华文楷体" w:cs="华文楷体"/>
          <w:sz w:val="30"/>
          <w:szCs w:val="30"/>
        </w:rPr>
      </w:pPr>
    </w:p>
    <w:p w14:paraId="0F7509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το、περιούσιον signifies what is more than enough, and beyond what the preservation of existence requires, so το、ἐπιούσιον signifies what is enough.</w:t>
      </w:r>
    </w:p>
    <w:p w14:paraId="10B21496">
      <w:pPr>
        <w:pStyle w:val="3"/>
        <w:spacing w:line="247" w:lineRule="auto"/>
        <w:rPr>
          <w:rFonts w:hint="eastAsia" w:ascii="华文楷体" w:hAnsi="华文楷体" w:eastAsia="华文楷体" w:cs="华文楷体"/>
          <w:sz w:val="30"/>
          <w:szCs w:val="30"/>
        </w:rPr>
      </w:pPr>
    </w:p>
    <w:p w14:paraId="6F8B81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 το περιούσιον (to periousion) 意指绰绰有余，超出维持生存所需，所以 το ἐπιούσιον (to epiousion) 意指足够。</w:t>
      </w:r>
    </w:p>
    <w:p w14:paraId="3B95A064">
      <w:pPr>
        <w:pStyle w:val="3"/>
        <w:spacing w:line="247" w:lineRule="auto"/>
        <w:rPr>
          <w:rFonts w:hint="eastAsia" w:ascii="华文楷体" w:hAnsi="华文楷体" w:eastAsia="华文楷体" w:cs="华文楷体"/>
          <w:sz w:val="30"/>
          <w:szCs w:val="30"/>
        </w:rPr>
      </w:pPr>
    </w:p>
    <w:p w14:paraId="7F51C4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meaning assigned to it by the ancient Greek writers, who were deeply skilled in their own language.</w:t>
      </w:r>
    </w:p>
    <w:p w14:paraId="56082D50">
      <w:pPr>
        <w:pStyle w:val="3"/>
        <w:spacing w:line="247" w:lineRule="auto"/>
        <w:rPr>
          <w:rFonts w:hint="eastAsia" w:ascii="华文楷体" w:hAnsi="华文楷体" w:eastAsia="华文楷体" w:cs="华文楷体"/>
          <w:sz w:val="30"/>
          <w:szCs w:val="30"/>
        </w:rPr>
      </w:pPr>
    </w:p>
    <w:p w14:paraId="0C6C51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这就是古代希腊作家赋予它的含义，他们精通自己的语言。</w:t>
      </w:r>
    </w:p>
    <w:p w14:paraId="2473D24B">
      <w:pPr>
        <w:pStyle w:val="3"/>
        <w:spacing w:line="247" w:lineRule="auto"/>
        <w:rPr>
          <w:rFonts w:hint="eastAsia" w:ascii="华文楷体" w:hAnsi="华文楷体" w:eastAsia="华文楷体" w:cs="华文楷体"/>
          <w:sz w:val="30"/>
          <w:szCs w:val="30"/>
        </w:rPr>
      </w:pPr>
    </w:p>
    <w:p w14:paraId="08EF0B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Ἄρτον ἐπιούσιον, "that is," says Chrysostom, "what passes to the substance of the body, and is able to support it."</w:t>
      </w:r>
    </w:p>
    <w:p w14:paraId="37BC0A4B">
      <w:pPr>
        <w:pStyle w:val="3"/>
        <w:spacing w:line="247" w:lineRule="auto"/>
        <w:rPr>
          <w:rFonts w:hint="eastAsia" w:ascii="华文楷体" w:hAnsi="华文楷体" w:eastAsia="华文楷体" w:cs="华文楷体"/>
          <w:sz w:val="30"/>
          <w:szCs w:val="30"/>
        </w:rPr>
      </w:pPr>
    </w:p>
    <w:p w14:paraId="46D6EE4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Ἄρτον ἐπιούσιον (Arton epiousion 日用的饮食)，屈梭多模 (Chrysostom 金口若望) 说：“那就是，进入身体本质，并能维持它的东西。”</w:t>
      </w:r>
    </w:p>
    <w:p w14:paraId="1B2229BB">
      <w:pPr>
        <w:pStyle w:val="3"/>
        <w:spacing w:line="247" w:lineRule="auto"/>
        <w:rPr>
          <w:rFonts w:hint="eastAsia" w:ascii="华文楷体" w:hAnsi="华文楷体" w:eastAsia="华文楷体" w:cs="华文楷体"/>
          <w:sz w:val="30"/>
          <w:szCs w:val="30"/>
        </w:rPr>
      </w:pPr>
    </w:p>
    <w:p w14:paraId="27B70B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been commanded," says Gregory Nyssen, "to seek what is sufficient for the support of the bodily existence."2</w:t>
      </w:r>
    </w:p>
    <w:p w14:paraId="5E7975D3">
      <w:pPr>
        <w:pStyle w:val="3"/>
        <w:spacing w:line="247" w:lineRule="auto"/>
        <w:rPr>
          <w:rFonts w:hint="eastAsia" w:ascii="华文楷体" w:hAnsi="华文楷体" w:eastAsia="华文楷体" w:cs="华文楷体"/>
          <w:sz w:val="30"/>
          <w:szCs w:val="30"/>
        </w:rPr>
      </w:pPr>
    </w:p>
    <w:p w14:paraId="40DA80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尼撒的格列高利 (Gregory Nyssen) 说：“我们被吩咐去寻求足以维持肉身生存的东西。”2</w:t>
      </w:r>
    </w:p>
    <w:p w14:paraId="7BE4B226">
      <w:pPr>
        <w:pStyle w:val="3"/>
        <w:spacing w:line="247" w:lineRule="auto"/>
        <w:rPr>
          <w:rFonts w:hint="eastAsia" w:ascii="华文楷体" w:hAnsi="华文楷体" w:eastAsia="华文楷体" w:cs="华文楷体"/>
          <w:sz w:val="30"/>
          <w:szCs w:val="30"/>
        </w:rPr>
      </w:pPr>
    </w:p>
    <w:p w14:paraId="0D72E6F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Basil of Cesaraea, explains it to be "what is useful to our existence for daily life."</w:t>
      </w:r>
    </w:p>
    <w:p w14:paraId="5C135D85">
      <w:pPr>
        <w:pStyle w:val="3"/>
        <w:spacing w:line="247" w:lineRule="auto"/>
        <w:rPr>
          <w:rFonts w:hint="eastAsia" w:ascii="华文楷体" w:hAnsi="华文楷体" w:eastAsia="华文楷体" w:cs="华文楷体"/>
          <w:sz w:val="30"/>
          <w:szCs w:val="30"/>
        </w:rPr>
      </w:pPr>
    </w:p>
    <w:p w14:paraId="00A3D45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该撒利亚的巴西流 (Basil of Cesaraea) 解释它为“对我们日常生活生存有用的东西。”</w:t>
      </w:r>
    </w:p>
    <w:p w14:paraId="51DA7E54">
      <w:pPr>
        <w:pStyle w:val="3"/>
        <w:spacing w:line="247" w:lineRule="auto"/>
        <w:rPr>
          <w:rFonts w:hint="eastAsia" w:ascii="华文楷体" w:hAnsi="华文楷体" w:eastAsia="华文楷体" w:cs="华文楷体"/>
          <w:sz w:val="30"/>
          <w:szCs w:val="30"/>
        </w:rPr>
      </w:pPr>
    </w:p>
    <w:p w14:paraId="7030FA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extracts to the same purpose maybe found in Suiceri Thesaurus.</w:t>
      </w:r>
    </w:p>
    <w:p w14:paraId="5C826C82">
      <w:pPr>
        <w:pStyle w:val="3"/>
        <w:spacing w:line="247" w:lineRule="auto"/>
        <w:rPr>
          <w:rFonts w:hint="eastAsia" w:ascii="华文楷体" w:hAnsi="华文楷体" w:eastAsia="华文楷体" w:cs="华文楷体"/>
          <w:sz w:val="30"/>
          <w:szCs w:val="30"/>
        </w:rPr>
      </w:pPr>
    </w:p>
    <w:p w14:paraId="21EDD8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更多与此目的相同的引文可以在苏伊策《神学宝库》(Suiceri Thesaurus) 中找到。</w:t>
      </w:r>
    </w:p>
    <w:p w14:paraId="47E1244F">
      <w:pPr>
        <w:pStyle w:val="3"/>
        <w:spacing w:line="247" w:lineRule="auto"/>
        <w:rPr>
          <w:rFonts w:hint="eastAsia" w:ascii="华文楷体" w:hAnsi="华文楷体" w:eastAsia="华文楷体" w:cs="华文楷体"/>
          <w:sz w:val="30"/>
          <w:szCs w:val="30"/>
        </w:rPr>
      </w:pPr>
    </w:p>
    <w:p w14:paraId="586A72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inquiry into the meaning of this word conducts us to the same conclusion as before, that this petition embraces "those things which are necessary to life," as Cyril of Alexandria explains it;</w:t>
      </w:r>
    </w:p>
    <w:p w14:paraId="4894A59A">
      <w:pPr>
        <w:pStyle w:val="3"/>
        <w:spacing w:line="247" w:lineRule="auto"/>
        <w:rPr>
          <w:rFonts w:hint="eastAsia" w:ascii="华文楷体" w:hAnsi="华文楷体" w:eastAsia="华文楷体" w:cs="华文楷体"/>
          <w:sz w:val="30"/>
          <w:szCs w:val="30"/>
        </w:rPr>
      </w:pPr>
    </w:p>
    <w:p w14:paraId="294260A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对这个词含义的探究，引导我们得出与先前相同的结论，即这项祈求包含了“生命所必需之物，”正如亚历山大的区利罗 (Cyril of Alexandria) 所解释的那样；</w:t>
      </w:r>
    </w:p>
    <w:p w14:paraId="7FBFA839">
      <w:pPr>
        <w:pStyle w:val="3"/>
        <w:spacing w:line="247" w:lineRule="auto"/>
        <w:rPr>
          <w:rFonts w:hint="eastAsia" w:ascii="华文楷体" w:hAnsi="华文楷体" w:eastAsia="华文楷体" w:cs="华文楷体"/>
          <w:sz w:val="30"/>
          <w:szCs w:val="30"/>
        </w:rPr>
      </w:pPr>
    </w:p>
    <w:p w14:paraId="41F6F9A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as Theodoret says, "what is necessary in the present life,"3 or as one greater than them all, the Apostle James, expresses it, daily food.</w:t>
      </w:r>
    </w:p>
    <w:p w14:paraId="0DAC631D">
      <w:pPr>
        <w:pStyle w:val="3"/>
        <w:spacing w:line="247" w:lineRule="auto"/>
        <w:rPr>
          <w:rFonts w:hint="eastAsia" w:ascii="华文楷体" w:hAnsi="华文楷体" w:eastAsia="华文楷体" w:cs="华文楷体"/>
          <w:sz w:val="30"/>
          <w:szCs w:val="30"/>
        </w:rPr>
      </w:pPr>
    </w:p>
    <w:p w14:paraId="3D0CC60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或者如提奥多勒 (Theodoret)所说，“今生所必需之物，”3或者如一位比他们所有人都更伟大的人，使徒雅各 (Apostle James) 所表达的，日用的饮食。</w:t>
      </w:r>
    </w:p>
    <w:p w14:paraId="5220C9E2">
      <w:pPr>
        <w:pStyle w:val="3"/>
        <w:spacing w:line="247" w:lineRule="auto"/>
        <w:rPr>
          <w:rFonts w:hint="eastAsia" w:ascii="华文楷体" w:hAnsi="华文楷体" w:eastAsia="华文楷体" w:cs="华文楷体"/>
          <w:sz w:val="30"/>
          <w:szCs w:val="30"/>
        </w:rPr>
      </w:pPr>
    </w:p>
    <w:p w14:paraId="29BA4D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call it OUR bread.</w:t>
      </w:r>
    </w:p>
    <w:p w14:paraId="5D8B619A">
      <w:pPr>
        <w:pStyle w:val="3"/>
        <w:spacing w:line="247" w:lineRule="auto"/>
        <w:rPr>
          <w:rFonts w:hint="eastAsia" w:ascii="华文楷体" w:hAnsi="华文楷体" w:eastAsia="华文楷体" w:cs="华文楷体"/>
          <w:sz w:val="30"/>
          <w:szCs w:val="30"/>
        </w:rPr>
      </w:pPr>
    </w:p>
    <w:p w14:paraId="782C8B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我们称它为我们的 (OUR) 粮。</w:t>
      </w:r>
    </w:p>
    <w:p w14:paraId="5792C321">
      <w:pPr>
        <w:pStyle w:val="3"/>
        <w:spacing w:line="247" w:lineRule="auto"/>
        <w:rPr>
          <w:rFonts w:hint="eastAsia" w:ascii="华文楷体" w:hAnsi="华文楷体" w:eastAsia="华文楷体" w:cs="华文楷体"/>
          <w:sz w:val="30"/>
          <w:szCs w:val="30"/>
        </w:rPr>
      </w:pPr>
    </w:p>
    <w:p w14:paraId="50B131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ours when we have a right to it, both in the court of heaven and in the court of earth.</w:t>
      </w:r>
    </w:p>
    <w:p w14:paraId="2E47DC90">
      <w:pPr>
        <w:pStyle w:val="3"/>
        <w:spacing w:line="247" w:lineRule="auto"/>
        <w:rPr>
          <w:rFonts w:hint="eastAsia" w:ascii="华文楷体" w:hAnsi="华文楷体" w:eastAsia="华文楷体" w:cs="华文楷体"/>
          <w:sz w:val="30"/>
          <w:szCs w:val="30"/>
        </w:rPr>
      </w:pPr>
    </w:p>
    <w:p w14:paraId="1189D94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当我们在天上的法庭和地上的法庭上都对它拥有权利时，它就是我们的。</w:t>
      </w:r>
    </w:p>
    <w:p w14:paraId="5620C58F">
      <w:pPr>
        <w:pStyle w:val="3"/>
        <w:spacing w:line="247" w:lineRule="auto"/>
        <w:rPr>
          <w:rFonts w:hint="eastAsia" w:ascii="华文楷体" w:hAnsi="华文楷体" w:eastAsia="华文楷体" w:cs="华文楷体"/>
          <w:sz w:val="30"/>
          <w:szCs w:val="30"/>
        </w:rPr>
      </w:pPr>
    </w:p>
    <w:p w14:paraId="3DB780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court of heaven, before the tribunal of God, we have a right to the things of this world, when we have been united by faith to Christ, who has been "appointed heir of all things."6</w:t>
      </w:r>
    </w:p>
    <w:p w14:paraId="6004629D">
      <w:pPr>
        <w:pStyle w:val="3"/>
        <w:spacing w:line="247" w:lineRule="auto"/>
        <w:rPr>
          <w:rFonts w:hint="eastAsia" w:ascii="华文楷体" w:hAnsi="华文楷体" w:eastAsia="华文楷体" w:cs="华文楷体"/>
          <w:sz w:val="30"/>
          <w:szCs w:val="30"/>
        </w:rPr>
      </w:pPr>
    </w:p>
    <w:p w14:paraId="2827699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在天上的法庭，在神的审判台前，当我们藉着信心与基督联合时，我们就对这世上的事物拥有权利，基督已被“立为承受万有的。”6</w:t>
      </w:r>
    </w:p>
    <w:p w14:paraId="084EC32B">
      <w:pPr>
        <w:pStyle w:val="3"/>
        <w:spacing w:line="247" w:lineRule="auto"/>
        <w:rPr>
          <w:rFonts w:hint="eastAsia" w:ascii="华文楷体" w:hAnsi="华文楷体" w:eastAsia="华文楷体" w:cs="华文楷体"/>
          <w:sz w:val="30"/>
          <w:szCs w:val="30"/>
        </w:rPr>
      </w:pPr>
    </w:p>
    <w:p w14:paraId="012395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Adam, immediately after his creation, God had given dominion over all things which were fitted to be of use to him.</w:t>
      </w:r>
    </w:p>
    <w:p w14:paraId="61D05D5F">
      <w:pPr>
        <w:pStyle w:val="3"/>
        <w:spacing w:line="247" w:lineRule="auto"/>
        <w:rPr>
          <w:rFonts w:hint="eastAsia" w:ascii="华文楷体" w:hAnsi="华文楷体" w:eastAsia="华文楷体" w:cs="华文楷体"/>
          <w:sz w:val="30"/>
          <w:szCs w:val="30"/>
        </w:rPr>
      </w:pPr>
    </w:p>
    <w:p w14:paraId="69F680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 (Adam) 被造之后，神立即赐予他管辖一切对他有益之物的权柄。</w:t>
      </w:r>
    </w:p>
    <w:p w14:paraId="2955414A">
      <w:pPr>
        <w:pStyle w:val="3"/>
        <w:spacing w:line="247" w:lineRule="auto"/>
        <w:rPr>
          <w:rFonts w:hint="eastAsia" w:ascii="华文楷体" w:hAnsi="华文楷体" w:eastAsia="华文楷体" w:cs="华文楷体"/>
          <w:sz w:val="30"/>
          <w:szCs w:val="30"/>
        </w:rPr>
      </w:pPr>
    </w:p>
    <w:p w14:paraId="748D6D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right of dominion he lost by his sin, being rejected and disinherited by the righteous judgment of God.</w:t>
      </w:r>
    </w:p>
    <w:p w14:paraId="0BE65D29">
      <w:pPr>
        <w:pStyle w:val="3"/>
        <w:spacing w:line="247" w:lineRule="auto"/>
        <w:rPr>
          <w:rFonts w:hint="eastAsia" w:ascii="华文楷体" w:hAnsi="华文楷体" w:eastAsia="华文楷体" w:cs="华文楷体"/>
          <w:sz w:val="30"/>
          <w:szCs w:val="30"/>
        </w:rPr>
      </w:pPr>
    </w:p>
    <w:p w14:paraId="57F6F36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他因罪而失去了那管辖权，被神公义的审判所弃绝和剥夺了继承权。</w:t>
      </w:r>
    </w:p>
    <w:p w14:paraId="158FC54C">
      <w:pPr>
        <w:pStyle w:val="3"/>
        <w:spacing w:line="247" w:lineRule="auto"/>
        <w:rPr>
          <w:rFonts w:hint="eastAsia" w:ascii="华文楷体" w:hAnsi="华文楷体" w:eastAsia="华文楷体" w:cs="华文楷体"/>
          <w:sz w:val="30"/>
          <w:szCs w:val="30"/>
        </w:rPr>
      </w:pPr>
    </w:p>
    <w:p w14:paraId="7C647E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child of Adam, in his natural state, continues to possess any spiritual right, such as the children of God might claim, to the very smallest of God's creatures.</w:t>
      </w:r>
    </w:p>
    <w:p w14:paraId="7A8D7F0D">
      <w:pPr>
        <w:pStyle w:val="3"/>
        <w:spacing w:line="247" w:lineRule="auto"/>
        <w:rPr>
          <w:rFonts w:hint="eastAsia" w:ascii="华文楷体" w:hAnsi="华文楷体" w:eastAsia="华文楷体" w:cs="华文楷体"/>
          <w:sz w:val="30"/>
          <w:szCs w:val="30"/>
        </w:rPr>
      </w:pPr>
    </w:p>
    <w:p w14:paraId="4A1485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亚当 (Adam) 的任何一个后裔，在他自然的状态下，都不再拥有任何属灵的权利，例如神的儿女可能对神最小的受造物所主张的那种权利。</w:t>
      </w:r>
    </w:p>
    <w:p w14:paraId="2772343F">
      <w:pPr>
        <w:pStyle w:val="3"/>
        <w:spacing w:line="247" w:lineRule="auto"/>
        <w:rPr>
          <w:rFonts w:hint="eastAsia" w:ascii="华文楷体" w:hAnsi="华文楷体" w:eastAsia="华文楷体" w:cs="华文楷体"/>
          <w:sz w:val="30"/>
          <w:szCs w:val="30"/>
        </w:rPr>
      </w:pPr>
    </w:p>
    <w:p w14:paraId="10B2240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while in a state of sin, are the unjust possessors, usurpers, robbers of God's benefits.</w:t>
      </w:r>
    </w:p>
    <w:p w14:paraId="17C6C6EB">
      <w:pPr>
        <w:pStyle w:val="3"/>
        <w:spacing w:line="247" w:lineRule="auto"/>
        <w:rPr>
          <w:rFonts w:hint="eastAsia" w:ascii="华文楷体" w:hAnsi="华文楷体" w:eastAsia="华文楷体" w:cs="华文楷体"/>
          <w:sz w:val="30"/>
          <w:szCs w:val="30"/>
        </w:rPr>
      </w:pPr>
    </w:p>
    <w:p w14:paraId="166550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所有的人，当处于罪的状态时，都是神恩惠的不义占有者、篡夺者、抢夺者。</w:t>
      </w:r>
    </w:p>
    <w:p w14:paraId="1396BDFD">
      <w:pPr>
        <w:pStyle w:val="3"/>
        <w:spacing w:line="247" w:lineRule="auto"/>
        <w:rPr>
          <w:rFonts w:hint="eastAsia" w:ascii="华文楷体" w:hAnsi="华文楷体" w:eastAsia="华文楷体" w:cs="华文楷体"/>
          <w:sz w:val="30"/>
          <w:szCs w:val="30"/>
        </w:rPr>
      </w:pPr>
    </w:p>
    <w:p w14:paraId="73934D8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Christ has recovered for his people what had been lost by the sin of Adam.</w:t>
      </w:r>
    </w:p>
    <w:p w14:paraId="66B238DD">
      <w:pPr>
        <w:pStyle w:val="3"/>
        <w:spacing w:line="247" w:lineRule="auto"/>
        <w:rPr>
          <w:rFonts w:hint="eastAsia" w:ascii="华文楷体" w:hAnsi="华文楷体" w:eastAsia="华文楷体" w:cs="华文楷体"/>
          <w:sz w:val="30"/>
          <w:szCs w:val="30"/>
        </w:rPr>
      </w:pPr>
    </w:p>
    <w:p w14:paraId="655BF3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但基督已为祂的子民恢复了因亚当 (Adam) 的罪所失去的一切。</w:t>
      </w:r>
    </w:p>
    <w:p w14:paraId="4DE37204">
      <w:pPr>
        <w:pStyle w:val="3"/>
        <w:spacing w:line="247" w:lineRule="auto"/>
        <w:rPr>
          <w:rFonts w:hint="eastAsia" w:ascii="华文楷体" w:hAnsi="华文楷体" w:eastAsia="华文楷体" w:cs="华文楷体"/>
          <w:sz w:val="30"/>
          <w:szCs w:val="30"/>
        </w:rPr>
      </w:pPr>
    </w:p>
    <w:p w14:paraId="233689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had "made him for a little time lower than the angels," afterwards "crowned him with glory and honour; made him to have dominion over the works of his hands; put all things under his feet: all sheep and oxen, yea, and the beasts of the field: the fowls of the air, and the fish of the sea, and whatsoever passeth through the paths of the seas."</w:t>
      </w:r>
    </w:p>
    <w:p w14:paraId="4513400F">
      <w:pPr>
        <w:pStyle w:val="3"/>
        <w:spacing w:line="247" w:lineRule="auto"/>
        <w:rPr>
          <w:rFonts w:hint="eastAsia" w:ascii="华文楷体" w:hAnsi="华文楷体" w:eastAsia="华文楷体" w:cs="华文楷体"/>
          <w:sz w:val="30"/>
          <w:szCs w:val="30"/>
        </w:rPr>
      </w:pPr>
    </w:p>
    <w:p w14:paraId="49E8F5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神曾“叫祂比天使微小一点，”后来却“赐祂荣耀尊贵为冠冕；派祂管理祂手所造的；万物都服在祂脚下：就是一切的牛羊，田野的兽，空中的鸟，海里的鱼，凡经行海道的。”</w:t>
      </w:r>
    </w:p>
    <w:p w14:paraId="5E2B80E4">
      <w:pPr>
        <w:pStyle w:val="3"/>
        <w:spacing w:line="247" w:lineRule="auto"/>
        <w:rPr>
          <w:rFonts w:hint="eastAsia" w:ascii="华文楷体" w:hAnsi="华文楷体" w:eastAsia="华文楷体" w:cs="华文楷体"/>
          <w:sz w:val="30"/>
          <w:szCs w:val="30"/>
        </w:rPr>
      </w:pPr>
    </w:p>
    <w:p w14:paraId="43ABCE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Christ communicates to those, and those only, who are united to him by faith.</w:t>
      </w:r>
    </w:p>
    <w:p w14:paraId="79E212DD">
      <w:pPr>
        <w:pStyle w:val="3"/>
        <w:spacing w:line="247" w:lineRule="auto"/>
        <w:rPr>
          <w:rFonts w:hint="eastAsia" w:ascii="华文楷体" w:hAnsi="华文楷体" w:eastAsia="华文楷体" w:cs="华文楷体"/>
          <w:sz w:val="30"/>
          <w:szCs w:val="30"/>
        </w:rPr>
      </w:pPr>
    </w:p>
    <w:p w14:paraId="555E945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基督将此交通给那些，并且仅仅是那些，藉着信心与祂联合的人。</w:t>
      </w:r>
    </w:p>
    <w:p w14:paraId="0690FFED">
      <w:pPr>
        <w:pStyle w:val="3"/>
        <w:spacing w:line="247" w:lineRule="auto"/>
        <w:rPr>
          <w:rFonts w:hint="eastAsia" w:ascii="华文楷体" w:hAnsi="华文楷体" w:eastAsia="华文楷体" w:cs="华文楷体"/>
          <w:sz w:val="30"/>
          <w:szCs w:val="30"/>
        </w:rPr>
      </w:pPr>
    </w:p>
    <w:p w14:paraId="508BCF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are yours; and ye are Christ's, and Christ is God's."2</w:t>
      </w:r>
    </w:p>
    <w:p w14:paraId="3CD08314">
      <w:pPr>
        <w:pStyle w:val="3"/>
        <w:spacing w:line="247" w:lineRule="auto"/>
        <w:rPr>
          <w:rFonts w:hint="eastAsia" w:ascii="华文楷体" w:hAnsi="华文楷体" w:eastAsia="华文楷体" w:cs="华文楷体"/>
          <w:sz w:val="30"/>
          <w:szCs w:val="30"/>
        </w:rPr>
      </w:pPr>
    </w:p>
    <w:p w14:paraId="7A721D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“万有全是你们的；并且你们是属基督的，基督又是属神的。”2</w:t>
      </w:r>
    </w:p>
    <w:p w14:paraId="56668C85">
      <w:pPr>
        <w:pStyle w:val="3"/>
        <w:spacing w:line="247" w:lineRule="auto"/>
        <w:rPr>
          <w:rFonts w:hint="eastAsia" w:ascii="华文楷体" w:hAnsi="华文楷体" w:eastAsia="华文楷体" w:cs="华文楷体"/>
          <w:sz w:val="30"/>
          <w:szCs w:val="30"/>
        </w:rPr>
      </w:pPr>
    </w:p>
    <w:p w14:paraId="0FEA72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in the court of heaven, believers are the only lawful possessors of all things, because they can enjoy them as their own, by the merits and the will of their firstborn brother.</w:t>
      </w:r>
    </w:p>
    <w:p w14:paraId="0F6345A2">
      <w:pPr>
        <w:pStyle w:val="3"/>
        <w:spacing w:line="247" w:lineRule="auto"/>
        <w:rPr>
          <w:rFonts w:hint="eastAsia" w:ascii="华文楷体" w:hAnsi="华文楷体" w:eastAsia="华文楷体" w:cs="华文楷体"/>
          <w:sz w:val="30"/>
          <w:szCs w:val="30"/>
        </w:rPr>
      </w:pPr>
    </w:p>
    <w:p w14:paraId="5311DB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因此，在天上的法庭，信徒是万物唯一合法的拥有者，因为他们可以藉着他们长兄的功绩和旨意，将它们作为自己的来享受。</w:t>
      </w:r>
    </w:p>
    <w:p w14:paraId="6C8B0EB2">
      <w:pPr>
        <w:pStyle w:val="3"/>
        <w:spacing w:line="247" w:lineRule="auto"/>
        <w:rPr>
          <w:rFonts w:hint="eastAsia" w:ascii="华文楷体" w:hAnsi="华文楷体" w:eastAsia="华文楷体" w:cs="华文楷体"/>
          <w:sz w:val="30"/>
          <w:szCs w:val="30"/>
        </w:rPr>
      </w:pPr>
    </w:p>
    <w:p w14:paraId="5B84C2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going in the slightest degree beyond the bounds of propriety, they may view this sun, this moon, these stars, as so many torches lighted up on their account, to contribute to the performance of those good works which are worthy of human nature.</w:t>
      </w:r>
    </w:p>
    <w:p w14:paraId="4EADF1D9">
      <w:pPr>
        <w:pStyle w:val="3"/>
        <w:spacing w:line="247" w:lineRule="auto"/>
        <w:rPr>
          <w:rFonts w:hint="eastAsia" w:ascii="华文楷体" w:hAnsi="华文楷体" w:eastAsia="华文楷体" w:cs="华文楷体"/>
          <w:sz w:val="30"/>
          <w:szCs w:val="30"/>
        </w:rPr>
      </w:pPr>
    </w:p>
    <w:p w14:paraId="0BA2B3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他们可以毫不逾越合宜的界限，将这太阳、这月亮、这些星辰，视为为他们而点燃的许多火炬，以有助于履行那些配得人性的善行。</w:t>
      </w:r>
    </w:p>
    <w:p w14:paraId="6F45B164">
      <w:pPr>
        <w:pStyle w:val="3"/>
        <w:spacing w:line="247" w:lineRule="auto"/>
        <w:rPr>
          <w:rFonts w:hint="eastAsia" w:ascii="华文楷体" w:hAnsi="华文楷体" w:eastAsia="华文楷体" w:cs="华文楷体"/>
          <w:sz w:val="30"/>
          <w:szCs w:val="30"/>
        </w:rPr>
      </w:pPr>
    </w:p>
    <w:p w14:paraId="54E381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even entitled to believe that on their account this world remains in its present condition, and that to them the wicked owe the forbearance which is now exercised.</w:t>
      </w:r>
    </w:p>
    <w:p w14:paraId="3DBC1661">
      <w:pPr>
        <w:pStyle w:val="3"/>
        <w:spacing w:line="247" w:lineRule="auto"/>
        <w:rPr>
          <w:rFonts w:hint="eastAsia" w:ascii="华文楷体" w:hAnsi="华文楷体" w:eastAsia="华文楷体" w:cs="华文楷体"/>
          <w:sz w:val="30"/>
          <w:szCs w:val="30"/>
        </w:rPr>
      </w:pPr>
    </w:p>
    <w:p w14:paraId="05315B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他们甚至有权相信，是因他们的缘故，这个世界才保持其现在的状况，并且恶人也因他们而蒙受如今所施行的宽容。</w:t>
      </w:r>
    </w:p>
    <w:p w14:paraId="7E7B6126">
      <w:pPr>
        <w:pStyle w:val="3"/>
        <w:spacing w:line="247" w:lineRule="auto"/>
        <w:rPr>
          <w:rFonts w:hint="eastAsia" w:ascii="华文楷体" w:hAnsi="华文楷体" w:eastAsia="华文楷体" w:cs="华文楷体"/>
          <w:sz w:val="30"/>
          <w:szCs w:val="30"/>
        </w:rPr>
      </w:pPr>
    </w:p>
    <w:p w14:paraId="68548E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even glory in the Lord that all the creatures are their own, that "all things," and the whole government of God concerning them "will work together for their good."</w:t>
      </w:r>
    </w:p>
    <w:p w14:paraId="7D64DA38">
      <w:pPr>
        <w:pStyle w:val="3"/>
        <w:spacing w:line="247" w:lineRule="auto"/>
        <w:rPr>
          <w:rFonts w:hint="eastAsia" w:ascii="华文楷体" w:hAnsi="华文楷体" w:eastAsia="华文楷体" w:cs="华文楷体"/>
          <w:sz w:val="30"/>
          <w:szCs w:val="30"/>
        </w:rPr>
      </w:pPr>
    </w:p>
    <w:p w14:paraId="30313C8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他们甚至可以在主里夸耀，所有受造物都是他们的，并且“万事，”以及神关于它们的一切治理，“都互相效力，叫他们得益处。”</w:t>
      </w:r>
    </w:p>
    <w:p w14:paraId="0030704F">
      <w:pPr>
        <w:pStyle w:val="3"/>
        <w:spacing w:line="247" w:lineRule="auto"/>
        <w:rPr>
          <w:rFonts w:hint="eastAsia" w:ascii="华文楷体" w:hAnsi="华文楷体" w:eastAsia="华文楷体" w:cs="华文楷体"/>
          <w:sz w:val="30"/>
          <w:szCs w:val="30"/>
        </w:rPr>
      </w:pPr>
    </w:p>
    <w:p w14:paraId="311AB4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an additional right is required in the court of men.</w:t>
      </w:r>
    </w:p>
    <w:p w14:paraId="188CA4AA">
      <w:pPr>
        <w:pStyle w:val="3"/>
        <w:spacing w:line="247" w:lineRule="auto"/>
        <w:rPr>
          <w:rFonts w:hint="eastAsia" w:ascii="华文楷体" w:hAnsi="华文楷体" w:eastAsia="华文楷体" w:cs="华文楷体"/>
          <w:sz w:val="30"/>
          <w:szCs w:val="30"/>
        </w:rPr>
      </w:pPr>
    </w:p>
    <w:p w14:paraId="40F558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但在人的法庭上，还需要一个额外的权利。</w:t>
      </w:r>
    </w:p>
    <w:p w14:paraId="6E8FBE45">
      <w:pPr>
        <w:pStyle w:val="3"/>
        <w:spacing w:line="247" w:lineRule="auto"/>
        <w:rPr>
          <w:rFonts w:hint="eastAsia" w:ascii="华文楷体" w:hAnsi="华文楷体" w:eastAsia="华文楷体" w:cs="华文楷体"/>
          <w:sz w:val="30"/>
          <w:szCs w:val="30"/>
        </w:rPr>
      </w:pPr>
    </w:p>
    <w:p w14:paraId="365F27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right is universal, and does not interfere with private rights.</w:t>
      </w:r>
    </w:p>
    <w:p w14:paraId="388AE9B3">
      <w:pPr>
        <w:pStyle w:val="3"/>
        <w:spacing w:line="247" w:lineRule="auto"/>
        <w:rPr>
          <w:rFonts w:hint="eastAsia" w:ascii="华文楷体" w:hAnsi="华文楷体" w:eastAsia="华文楷体" w:cs="华文楷体"/>
          <w:sz w:val="30"/>
          <w:szCs w:val="30"/>
        </w:rPr>
      </w:pPr>
    </w:p>
    <w:p w14:paraId="2D7237E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前一种权利是普遍的，并且不干涉私有权利。</w:t>
      </w:r>
    </w:p>
    <w:p w14:paraId="11B08EB7">
      <w:pPr>
        <w:pStyle w:val="3"/>
        <w:spacing w:line="247" w:lineRule="auto"/>
        <w:rPr>
          <w:rFonts w:hint="eastAsia" w:ascii="华文楷体" w:hAnsi="华文楷体" w:eastAsia="华文楷体" w:cs="华文楷体"/>
          <w:sz w:val="30"/>
          <w:szCs w:val="30"/>
        </w:rPr>
      </w:pPr>
    </w:p>
    <w:p w14:paraId="1EDA42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believers are assured that all things are theirs, individual possessions continue to be the property of individual persons.</w:t>
      </w:r>
    </w:p>
    <w:p w14:paraId="3348FDD6">
      <w:pPr>
        <w:pStyle w:val="3"/>
        <w:spacing w:line="247" w:lineRule="auto"/>
        <w:rPr>
          <w:rFonts w:hint="eastAsia" w:ascii="华文楷体" w:hAnsi="华文楷体" w:eastAsia="华文楷体" w:cs="华文楷体"/>
          <w:sz w:val="30"/>
          <w:szCs w:val="30"/>
        </w:rPr>
      </w:pPr>
    </w:p>
    <w:p w14:paraId="00B2A6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虽然信徒确信万有都是他们的，但个别财产仍然是个别人的产业。</w:t>
      </w:r>
    </w:p>
    <w:p w14:paraId="2A5FEB70">
      <w:pPr>
        <w:pStyle w:val="3"/>
        <w:spacing w:line="247" w:lineRule="auto"/>
        <w:rPr>
          <w:rFonts w:hint="eastAsia" w:ascii="华文楷体" w:hAnsi="华文楷体" w:eastAsia="华文楷体" w:cs="华文楷体"/>
          <w:sz w:val="30"/>
          <w:szCs w:val="30"/>
        </w:rPr>
      </w:pPr>
    </w:p>
    <w:p w14:paraId="0BBFBF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is the supreme dispenser of his own benefits, has determined that each person shall claim as his own what he has acquired by a just title.</w:t>
      </w:r>
    </w:p>
    <w:p w14:paraId="4F4C113B">
      <w:pPr>
        <w:pStyle w:val="3"/>
        <w:spacing w:line="247" w:lineRule="auto"/>
        <w:rPr>
          <w:rFonts w:hint="eastAsia" w:ascii="华文楷体" w:hAnsi="华文楷体" w:eastAsia="华文楷体" w:cs="华文楷体"/>
          <w:sz w:val="30"/>
          <w:szCs w:val="30"/>
        </w:rPr>
      </w:pPr>
    </w:p>
    <w:p w14:paraId="4BE092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神，祂自己恩惠的至高分赐者，已经决定每个人都应当认领他藉着正当权利所获得的东西为自己的。</w:t>
      </w:r>
    </w:p>
    <w:p w14:paraId="3471DAFC">
      <w:pPr>
        <w:pStyle w:val="3"/>
        <w:spacing w:line="247" w:lineRule="auto"/>
        <w:rPr>
          <w:rFonts w:hint="eastAsia" w:ascii="华文楷体" w:hAnsi="华文楷体" w:eastAsia="华文楷体" w:cs="华文楷体"/>
          <w:sz w:val="30"/>
          <w:szCs w:val="30"/>
        </w:rPr>
      </w:pPr>
    </w:p>
    <w:p w14:paraId="199CE6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what various methods property may be lawfully obtained,—whether by inheritance, by gift, by purchase, by reward, or by any other method, it is the province of lawyers to determine.</w:t>
      </w:r>
    </w:p>
    <w:p w14:paraId="0957EB71">
      <w:pPr>
        <w:pStyle w:val="3"/>
        <w:spacing w:line="247" w:lineRule="auto"/>
        <w:rPr>
          <w:rFonts w:hint="eastAsia" w:ascii="华文楷体" w:hAnsi="华文楷体" w:eastAsia="华文楷体" w:cs="华文楷体"/>
          <w:sz w:val="30"/>
          <w:szCs w:val="30"/>
        </w:rPr>
      </w:pPr>
    </w:p>
    <w:p w14:paraId="193660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财产可以通过哪些各种合法方法获得，——无论是藉着继承、赠与、购买、奖赏，还是任何其他方法，这都属于法学家的判断范围。</w:t>
      </w:r>
    </w:p>
    <w:p w14:paraId="0922D693">
      <w:pPr>
        <w:pStyle w:val="3"/>
        <w:spacing w:line="247" w:lineRule="auto"/>
        <w:rPr>
          <w:rFonts w:hint="eastAsia" w:ascii="华文楷体" w:hAnsi="华文楷体" w:eastAsia="华文楷体" w:cs="华文楷体"/>
          <w:sz w:val="30"/>
          <w:szCs w:val="30"/>
        </w:rPr>
      </w:pPr>
    </w:p>
    <w:p w14:paraId="4C480A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 phrase, our bread, in the sacred writings, is explained by Paul when he "exhorts" the Thessalonians, "that with quietness they work and eat their own bread."</w:t>
      </w:r>
    </w:p>
    <w:p w14:paraId="65902E04">
      <w:pPr>
        <w:pStyle w:val="3"/>
        <w:spacing w:line="247" w:lineRule="auto"/>
        <w:rPr>
          <w:rFonts w:hint="eastAsia" w:ascii="华文楷体" w:hAnsi="华文楷体" w:eastAsia="华文楷体" w:cs="华文楷体"/>
          <w:sz w:val="30"/>
          <w:szCs w:val="30"/>
        </w:rPr>
      </w:pPr>
    </w:p>
    <w:p w14:paraId="4DA657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“我们的粮”这个短语在圣书中的含义，由保罗在他“劝勉”帖撒罗尼迦人，“要安静作工，吃自己的饭”时加以解释。</w:t>
      </w:r>
    </w:p>
    <w:p w14:paraId="130B6B52">
      <w:pPr>
        <w:pStyle w:val="3"/>
        <w:spacing w:line="247" w:lineRule="auto"/>
        <w:rPr>
          <w:rFonts w:hint="eastAsia" w:ascii="华文楷体" w:hAnsi="华文楷体" w:eastAsia="华文楷体" w:cs="华文楷体"/>
          <w:sz w:val="30"/>
          <w:szCs w:val="30"/>
        </w:rPr>
      </w:pPr>
    </w:p>
    <w:p w14:paraId="5263BC4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pray for OUR bread. (1.) It must be supposed, that a just right has been acquired by labour and diligence, accompanied by the Divine blessing.</w:t>
      </w:r>
    </w:p>
    <w:p w14:paraId="201B9E43">
      <w:pPr>
        <w:pStyle w:val="3"/>
        <w:spacing w:line="247" w:lineRule="auto"/>
        <w:rPr>
          <w:rFonts w:hint="eastAsia" w:ascii="华文楷体" w:hAnsi="华文楷体" w:eastAsia="华文楷体" w:cs="华文楷体"/>
          <w:sz w:val="30"/>
          <w:szCs w:val="30"/>
        </w:rPr>
      </w:pPr>
    </w:p>
    <w:p w14:paraId="4F1493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当我们为我们的 (OUR) 粮祷告时。（1）必须假定，藉着伴随神圣祝福的辛劳和勤奋，已经获得了正当的权利。</w:t>
      </w:r>
    </w:p>
    <w:p w14:paraId="2021E9EC">
      <w:pPr>
        <w:pStyle w:val="3"/>
        <w:spacing w:line="247" w:lineRule="auto"/>
        <w:rPr>
          <w:rFonts w:hint="eastAsia" w:ascii="华文楷体" w:hAnsi="华文楷体" w:eastAsia="华文楷体" w:cs="华文楷体"/>
          <w:sz w:val="30"/>
          <w:szCs w:val="30"/>
        </w:rPr>
      </w:pPr>
    </w:p>
    <w:p w14:paraId="6D1416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it is distinguished from the bread of others, which many eat from base slothfulness, or filthy lucre, or covetousness and dishonesty.</w:t>
      </w:r>
    </w:p>
    <w:p w14:paraId="5128DFFC">
      <w:pPr>
        <w:pStyle w:val="3"/>
        <w:spacing w:line="247" w:lineRule="auto"/>
        <w:rPr>
          <w:rFonts w:hint="eastAsia" w:ascii="华文楷体" w:hAnsi="华文楷体" w:eastAsia="华文楷体" w:cs="华文楷体"/>
          <w:sz w:val="30"/>
          <w:szCs w:val="30"/>
        </w:rPr>
      </w:pPr>
    </w:p>
    <w:p w14:paraId="49AD50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这样，它就与他人的粮区别开来，许多人因卑鄙的懒惰、污秽的钱财，或贪婪和不诚实而吃他人的粮。</w:t>
      </w:r>
    </w:p>
    <w:p w14:paraId="58D102A9">
      <w:pPr>
        <w:pStyle w:val="3"/>
        <w:spacing w:line="247" w:lineRule="auto"/>
        <w:rPr>
          <w:rFonts w:hint="eastAsia" w:ascii="华文楷体" w:hAnsi="华文楷体" w:eastAsia="华文楷体" w:cs="华文楷体"/>
          <w:sz w:val="30"/>
          <w:szCs w:val="30"/>
        </w:rPr>
      </w:pPr>
    </w:p>
    <w:p w14:paraId="111F8B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next pray that we may not suffer that poverty and want, which would reduce us to the necessity of being supported by the liberality of others.</w:t>
      </w:r>
    </w:p>
    <w:p w14:paraId="7662DD02">
      <w:pPr>
        <w:pStyle w:val="3"/>
        <w:spacing w:line="247" w:lineRule="auto"/>
        <w:rPr>
          <w:rFonts w:hint="eastAsia" w:ascii="华文楷体" w:hAnsi="华文楷体" w:eastAsia="华文楷体" w:cs="华文楷体"/>
          <w:sz w:val="30"/>
          <w:szCs w:val="30"/>
        </w:rPr>
      </w:pPr>
    </w:p>
    <w:p w14:paraId="006EC8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（2）我们接着祷告，愿我们不遭受那种贫穷和匮乏，以致使我们不得不依赖他人的慷慨来维持生活。</w:t>
      </w:r>
    </w:p>
    <w:p w14:paraId="106BB3DA">
      <w:pPr>
        <w:pStyle w:val="3"/>
        <w:spacing w:line="247" w:lineRule="auto"/>
        <w:rPr>
          <w:rFonts w:hint="eastAsia" w:ascii="华文楷体" w:hAnsi="华文楷体" w:eastAsia="华文楷体" w:cs="华文楷体"/>
          <w:sz w:val="30"/>
          <w:szCs w:val="30"/>
        </w:rPr>
      </w:pPr>
    </w:p>
    <w:p w14:paraId="5830C6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bestowed on the poor by the liberality of the rich is, no doubt, their own by a just title, and may be enjoyed by them, both before God and before men, with a good conscience.</w:t>
      </w:r>
    </w:p>
    <w:p w14:paraId="3E53124C">
      <w:pPr>
        <w:pStyle w:val="3"/>
        <w:spacing w:line="247" w:lineRule="auto"/>
        <w:rPr>
          <w:rFonts w:hint="eastAsia" w:ascii="华文楷体" w:hAnsi="华文楷体" w:eastAsia="华文楷体" w:cs="华文楷体"/>
          <w:sz w:val="30"/>
          <w:szCs w:val="30"/>
        </w:rPr>
      </w:pPr>
    </w:p>
    <w:p w14:paraId="0A1019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富人慷慨施舍给穷人的东西，无疑是他们藉着正当权利所拥有的，并且他们可以在神面前和人面前，凭着良心来享用。</w:t>
      </w:r>
    </w:p>
    <w:p w14:paraId="67980DF7">
      <w:pPr>
        <w:pStyle w:val="3"/>
        <w:spacing w:line="247" w:lineRule="auto"/>
        <w:rPr>
          <w:rFonts w:hint="eastAsia" w:ascii="华文楷体" w:hAnsi="华文楷体" w:eastAsia="华文楷体" w:cs="华文楷体"/>
          <w:sz w:val="30"/>
          <w:szCs w:val="30"/>
        </w:rPr>
      </w:pPr>
    </w:p>
    <w:p w14:paraId="607BB06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bread gained by our own industry is commonly considered to be our own, while that which is given to the poor as charity is considered to be the bread of others.</w:t>
      </w:r>
    </w:p>
    <w:p w14:paraId="12B9FC81">
      <w:pPr>
        <w:pStyle w:val="3"/>
        <w:spacing w:line="247" w:lineRule="auto"/>
        <w:rPr>
          <w:rFonts w:hint="eastAsia" w:ascii="华文楷体" w:hAnsi="华文楷体" w:eastAsia="华文楷体" w:cs="华文楷体"/>
          <w:sz w:val="30"/>
          <w:szCs w:val="30"/>
        </w:rPr>
      </w:pPr>
    </w:p>
    <w:p w14:paraId="65EE50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但藉着我们自己勤劳所得的粮，通常被认为是属于我们自己的，而作为慈善施舍给穷人的粮，则被认为是属于他人的。</w:t>
      </w:r>
    </w:p>
    <w:p w14:paraId="64F69C53">
      <w:pPr>
        <w:pStyle w:val="3"/>
        <w:spacing w:line="247" w:lineRule="auto"/>
        <w:rPr>
          <w:rFonts w:hint="eastAsia" w:ascii="华文楷体" w:hAnsi="华文楷体" w:eastAsia="华文楷体" w:cs="华文楷体"/>
          <w:sz w:val="30"/>
          <w:szCs w:val="30"/>
        </w:rPr>
      </w:pPr>
    </w:p>
    <w:p w14:paraId="7496DB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duty of every one, unquestionably, to rest satisfied with the lot which Providence has assigned to him.</w:t>
      </w:r>
    </w:p>
    <w:p w14:paraId="6015E914">
      <w:pPr>
        <w:pStyle w:val="3"/>
        <w:spacing w:line="247" w:lineRule="auto"/>
        <w:rPr>
          <w:rFonts w:hint="eastAsia" w:ascii="华文楷体" w:hAnsi="华文楷体" w:eastAsia="华文楷体" w:cs="华文楷体"/>
          <w:sz w:val="30"/>
          <w:szCs w:val="30"/>
        </w:rPr>
      </w:pPr>
    </w:p>
    <w:p w14:paraId="242A5E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毫无疑问，每个人都有责任满足于护理 (Providence) 所分配给他的份。</w:t>
      </w:r>
    </w:p>
    <w:p w14:paraId="5F302FC5">
      <w:pPr>
        <w:pStyle w:val="3"/>
        <w:spacing w:line="247" w:lineRule="auto"/>
        <w:rPr>
          <w:rFonts w:hint="eastAsia" w:ascii="华文楷体" w:hAnsi="华文楷体" w:eastAsia="华文楷体" w:cs="华文楷体"/>
          <w:sz w:val="30"/>
          <w:szCs w:val="30"/>
        </w:rPr>
      </w:pPr>
    </w:p>
    <w:p w14:paraId="74F047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Lord Jesus himself hath said, "It is more blessed to give than to receive," it is not inconsistent with the duty of a Christian to pray that he may not suffer that poverty which would compel him to live on the bounty of others.</w:t>
      </w:r>
    </w:p>
    <w:p w14:paraId="5CA2AFB6">
      <w:pPr>
        <w:pStyle w:val="3"/>
        <w:spacing w:line="247" w:lineRule="auto"/>
        <w:rPr>
          <w:rFonts w:hint="eastAsia" w:ascii="华文楷体" w:hAnsi="华文楷体" w:eastAsia="华文楷体" w:cs="华文楷体"/>
          <w:sz w:val="30"/>
          <w:szCs w:val="30"/>
        </w:rPr>
      </w:pPr>
    </w:p>
    <w:p w14:paraId="52755E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但正如主耶稣自己所说：“施比受更为有福，”基督徒祷告不遭受那种迫使他依赖他人恩惠生活的贫穷，这与他的责任并不矛盾。</w:t>
      </w:r>
    </w:p>
    <w:p w14:paraId="15BD7C05">
      <w:pPr>
        <w:pStyle w:val="3"/>
        <w:spacing w:line="247" w:lineRule="auto"/>
        <w:rPr>
          <w:rFonts w:hint="eastAsia" w:ascii="华文楷体" w:hAnsi="华文楷体" w:eastAsia="华文楷体" w:cs="华文楷体"/>
          <w:sz w:val="30"/>
          <w:szCs w:val="30"/>
        </w:rPr>
      </w:pPr>
    </w:p>
    <w:p w14:paraId="07880C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import of Agur's very judicious prayer, "Give me not poverty, feed me with the food of my allowance."2</w:t>
      </w:r>
    </w:p>
    <w:p w14:paraId="34644BF2">
      <w:pPr>
        <w:pStyle w:val="3"/>
        <w:spacing w:line="247" w:lineRule="auto"/>
        <w:rPr>
          <w:rFonts w:hint="eastAsia" w:ascii="华文楷体" w:hAnsi="华文楷体" w:eastAsia="华文楷体" w:cs="华文楷体"/>
          <w:sz w:val="30"/>
          <w:szCs w:val="30"/>
        </w:rPr>
      </w:pPr>
    </w:p>
    <w:p w14:paraId="226A32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这就是亚古珥 (Agur) 非常明智的祷告的含义：“求祢使我也不贫穷，也不富足；赐给我需用的饮食。”2</w:t>
      </w:r>
    </w:p>
    <w:p w14:paraId="5E423387">
      <w:pPr>
        <w:pStyle w:val="3"/>
        <w:spacing w:line="247" w:lineRule="auto"/>
        <w:rPr>
          <w:rFonts w:hint="eastAsia" w:ascii="华文楷体" w:hAnsi="华文楷体" w:eastAsia="华文楷体" w:cs="华文楷体"/>
          <w:sz w:val="30"/>
          <w:szCs w:val="30"/>
        </w:rPr>
      </w:pPr>
    </w:p>
    <w:p w14:paraId="4ABB43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the word our is plural, it denotes a fellowship of love, by which every believer prays not only for himself, but for all the members of his family, for other believers who are his brethren, and for all men without exception, that they may enjoy the necessaries of life,—but still with the view that he may be enabled to assist the necessities of others by charitable donations.</w:t>
      </w:r>
    </w:p>
    <w:p w14:paraId="2211543F">
      <w:pPr>
        <w:pStyle w:val="3"/>
        <w:spacing w:line="247" w:lineRule="auto"/>
        <w:rPr>
          <w:rFonts w:hint="eastAsia" w:ascii="华文楷体" w:hAnsi="华文楷体" w:eastAsia="华文楷体" w:cs="华文楷体"/>
          <w:sz w:val="30"/>
          <w:szCs w:val="30"/>
        </w:rPr>
      </w:pPr>
    </w:p>
    <w:p w14:paraId="0B5AB6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（3）由于“我们的”(our) 这个词是复数，它表示一种爱的团契，藉此每个信徒不仅为自己祷告，也为他家庭的所有成员，为其他作为他弟兄的信徒，并为所有的人毫无例外地祷告，愿他们都能享有生活的必需品，——但仍然怀着这样的目的，即他能够藉着慈善的捐赠来帮助他人的需要。</w:t>
      </w:r>
    </w:p>
    <w:p w14:paraId="00D973C7">
      <w:pPr>
        <w:pStyle w:val="3"/>
        <w:spacing w:line="247" w:lineRule="auto"/>
        <w:rPr>
          <w:rFonts w:hint="eastAsia" w:ascii="华文楷体" w:hAnsi="华文楷体" w:eastAsia="华文楷体" w:cs="华文楷体"/>
          <w:sz w:val="30"/>
          <w:szCs w:val="30"/>
        </w:rPr>
      </w:pPr>
    </w:p>
    <w:p w14:paraId="668DAA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manner we are gradually led to the consideration of those things for which we are commanded to pray with respect to this bread.</w:t>
      </w:r>
    </w:p>
    <w:p w14:paraId="4F55B66B">
      <w:pPr>
        <w:pStyle w:val="3"/>
        <w:spacing w:line="247" w:lineRule="auto"/>
        <w:rPr>
          <w:rFonts w:hint="eastAsia" w:ascii="华文楷体" w:hAnsi="华文楷体" w:eastAsia="华文楷体" w:cs="华文楷体"/>
          <w:sz w:val="30"/>
          <w:szCs w:val="30"/>
        </w:rPr>
      </w:pPr>
    </w:p>
    <w:p w14:paraId="26A08B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这样，我们逐渐被引导去思考那些关于这饮食我们被吩咐要祷告的事物。</w:t>
      </w:r>
    </w:p>
    <w:p w14:paraId="5E6EE57D">
      <w:pPr>
        <w:pStyle w:val="3"/>
        <w:spacing w:line="247" w:lineRule="auto"/>
        <w:rPr>
          <w:rFonts w:hint="eastAsia" w:ascii="华文楷体" w:hAnsi="华文楷体" w:eastAsia="华文楷体" w:cs="华文楷体"/>
          <w:sz w:val="30"/>
          <w:szCs w:val="30"/>
        </w:rPr>
      </w:pPr>
    </w:p>
    <w:p w14:paraId="038A2F4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first, that God may GIVE it to us.</w:t>
      </w:r>
    </w:p>
    <w:p w14:paraId="1BF33371">
      <w:pPr>
        <w:pStyle w:val="3"/>
        <w:spacing w:line="247" w:lineRule="auto"/>
        <w:rPr>
          <w:rFonts w:hint="eastAsia" w:ascii="华文楷体" w:hAnsi="华文楷体" w:eastAsia="华文楷体" w:cs="华文楷体"/>
          <w:sz w:val="30"/>
          <w:szCs w:val="30"/>
        </w:rPr>
      </w:pPr>
    </w:p>
    <w:p w14:paraId="69E2F9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我们首先祷告，愿神将它赐给 (GIVE) 我们。</w:t>
      </w:r>
    </w:p>
    <w:p w14:paraId="5794CDE2">
      <w:pPr>
        <w:pStyle w:val="3"/>
        <w:spacing w:line="247" w:lineRule="auto"/>
        <w:rPr>
          <w:rFonts w:hint="eastAsia" w:ascii="华文楷体" w:hAnsi="华文楷体" w:eastAsia="华文楷体" w:cs="华文楷体"/>
          <w:sz w:val="30"/>
          <w:szCs w:val="30"/>
        </w:rPr>
      </w:pPr>
    </w:p>
    <w:p w14:paraId="6AD875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bread in two ways. I. With regard to possession. II. With regard to use.4</w:t>
      </w:r>
    </w:p>
    <w:p w14:paraId="1601A364">
      <w:pPr>
        <w:pStyle w:val="3"/>
        <w:spacing w:line="247" w:lineRule="auto"/>
        <w:rPr>
          <w:rFonts w:hint="eastAsia" w:ascii="华文楷体" w:hAnsi="华文楷体" w:eastAsia="华文楷体" w:cs="华文楷体"/>
          <w:sz w:val="30"/>
          <w:szCs w:val="30"/>
        </w:rPr>
      </w:pPr>
    </w:p>
    <w:p w14:paraId="163BBA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神以两种方式赐予饮食。一、就拥有而言。二、就使用而言。4</w:t>
      </w:r>
    </w:p>
    <w:p w14:paraId="265D7038">
      <w:pPr>
        <w:pStyle w:val="3"/>
        <w:spacing w:line="247" w:lineRule="auto"/>
        <w:rPr>
          <w:rFonts w:hint="eastAsia" w:ascii="华文楷体" w:hAnsi="华文楷体" w:eastAsia="华文楷体" w:cs="华文楷体"/>
          <w:sz w:val="30"/>
          <w:szCs w:val="30"/>
        </w:rPr>
      </w:pPr>
    </w:p>
    <w:p w14:paraId="6502DD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it in the former method, (1.) When he blesses the labours of the husbandman, and grants fruitful corn fields and a bountiful harvest.</w:t>
      </w:r>
    </w:p>
    <w:p w14:paraId="37218240">
      <w:pPr>
        <w:pStyle w:val="3"/>
        <w:spacing w:line="247" w:lineRule="auto"/>
        <w:rPr>
          <w:rFonts w:hint="eastAsia" w:ascii="华文楷体" w:hAnsi="华文楷体" w:eastAsia="华文楷体" w:cs="华文楷体"/>
          <w:sz w:val="30"/>
          <w:szCs w:val="30"/>
        </w:rPr>
      </w:pPr>
    </w:p>
    <w:p w14:paraId="65F6CD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祂以前一种方法赐予它，（1）当祂祝福农夫的辛劳，并赐予丰饶的麦田和丰盛的收成时。</w:t>
      </w:r>
    </w:p>
    <w:p w14:paraId="74DCE410">
      <w:pPr>
        <w:pStyle w:val="3"/>
        <w:spacing w:line="247" w:lineRule="auto"/>
        <w:rPr>
          <w:rFonts w:hint="eastAsia" w:ascii="华文楷体" w:hAnsi="华文楷体" w:eastAsia="华文楷体" w:cs="华文楷体"/>
          <w:sz w:val="30"/>
          <w:szCs w:val="30"/>
        </w:rPr>
      </w:pPr>
    </w:p>
    <w:p w14:paraId="7D90BA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watereth the hills from his chambers: the earth is satisfied with the fruit of his works.</w:t>
      </w:r>
    </w:p>
    <w:p w14:paraId="58ABF642">
      <w:pPr>
        <w:pStyle w:val="3"/>
        <w:spacing w:line="247" w:lineRule="auto"/>
        <w:rPr>
          <w:rFonts w:hint="eastAsia" w:ascii="华文楷体" w:hAnsi="华文楷体" w:eastAsia="华文楷体" w:cs="华文楷体"/>
          <w:sz w:val="30"/>
          <w:szCs w:val="30"/>
        </w:rPr>
      </w:pPr>
    </w:p>
    <w:p w14:paraId="7828B1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“祂从楼阁中浇灌山岭；地因祂作为的果效得以饱足。</w:t>
      </w:r>
    </w:p>
    <w:p w14:paraId="40DFD1DF">
      <w:pPr>
        <w:pStyle w:val="3"/>
        <w:spacing w:line="247" w:lineRule="auto"/>
        <w:rPr>
          <w:rFonts w:hint="eastAsia" w:ascii="华文楷体" w:hAnsi="华文楷体" w:eastAsia="华文楷体" w:cs="华文楷体"/>
          <w:sz w:val="30"/>
          <w:szCs w:val="30"/>
        </w:rPr>
      </w:pPr>
    </w:p>
    <w:p w14:paraId="16CB4D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causeth the grass to grow for the cattle, and herb for the service of man: that he may bring forth food out of the earth."</w:t>
      </w:r>
    </w:p>
    <w:p w14:paraId="6249128F">
      <w:pPr>
        <w:pStyle w:val="3"/>
        <w:spacing w:line="247" w:lineRule="auto"/>
        <w:rPr>
          <w:rFonts w:hint="eastAsia" w:ascii="华文楷体" w:hAnsi="华文楷体" w:eastAsia="华文楷体" w:cs="华文楷体"/>
          <w:sz w:val="30"/>
          <w:szCs w:val="30"/>
        </w:rPr>
      </w:pPr>
    </w:p>
    <w:p w14:paraId="031A140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祂使草生长，给牲畜吃，使菜蔬发长，供人食用：祂使粮食从地里生出。”</w:t>
      </w:r>
    </w:p>
    <w:p w14:paraId="5CC96BE9">
      <w:pPr>
        <w:pStyle w:val="3"/>
        <w:spacing w:line="247" w:lineRule="auto"/>
        <w:rPr>
          <w:rFonts w:hint="eastAsia" w:ascii="华文楷体" w:hAnsi="华文楷体" w:eastAsia="华文楷体" w:cs="华文楷体"/>
          <w:sz w:val="30"/>
          <w:szCs w:val="30"/>
        </w:rPr>
      </w:pPr>
    </w:p>
    <w:p w14:paraId="499F60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the produce which the earth, through the divine blessing, has yielded, is bestowed on individuals, andispossessed by them in their barns, in their houses, and at their tables.</w:t>
      </w:r>
    </w:p>
    <w:p w14:paraId="5CB686D3">
      <w:pPr>
        <w:pStyle w:val="3"/>
        <w:spacing w:line="247" w:lineRule="auto"/>
        <w:rPr>
          <w:rFonts w:hint="eastAsia" w:ascii="华文楷体" w:hAnsi="华文楷体" w:eastAsia="华文楷体" w:cs="华文楷体"/>
          <w:sz w:val="30"/>
          <w:szCs w:val="30"/>
        </w:rPr>
      </w:pPr>
    </w:p>
    <w:p w14:paraId="48583C9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（2）当地藉着神圣的祝福所出产的，被赐给个人，并被他们拥有在他们的谷仓里、房屋里和餐桌上时。</w:t>
      </w:r>
    </w:p>
    <w:p w14:paraId="57CB626A">
      <w:pPr>
        <w:pStyle w:val="3"/>
        <w:spacing w:line="247" w:lineRule="auto"/>
        <w:rPr>
          <w:rFonts w:hint="eastAsia" w:ascii="华文楷体" w:hAnsi="华文楷体" w:eastAsia="华文楷体" w:cs="华文楷体"/>
          <w:sz w:val="30"/>
          <w:szCs w:val="30"/>
        </w:rPr>
      </w:pPr>
    </w:p>
    <w:p w14:paraId="0353F7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blessings are actually bestowed by God on individuals when they enjoy them, not as the bread of slothfulness, or of covetousness, or of deceit, or of robbery,—but when his providence enables them to obtain them by a just title.</w:t>
      </w:r>
    </w:p>
    <w:p w14:paraId="736F05C6">
      <w:pPr>
        <w:pStyle w:val="3"/>
        <w:spacing w:line="247" w:lineRule="auto"/>
        <w:rPr>
          <w:rFonts w:hint="eastAsia" w:ascii="华文楷体" w:hAnsi="华文楷体" w:eastAsia="华文楷体" w:cs="华文楷体"/>
          <w:sz w:val="30"/>
          <w:szCs w:val="30"/>
        </w:rPr>
      </w:pPr>
    </w:p>
    <w:p w14:paraId="32E2DF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当个人享用那些祝福，并非作为懒惰的粮、或贪婪的粮、或欺诈的粮、或抢劫的粮，——而是当祂的护理 (providence) 使他们能够藉着正当的权利获得它们时，那些祝福实际上就是神所赐给个人的。</w:t>
      </w:r>
    </w:p>
    <w:p w14:paraId="2BE3F837">
      <w:pPr>
        <w:pStyle w:val="3"/>
        <w:spacing w:line="247" w:lineRule="auto"/>
        <w:rPr>
          <w:rFonts w:hint="eastAsia" w:ascii="华文楷体" w:hAnsi="华文楷体" w:eastAsia="华文楷体" w:cs="华文楷体"/>
          <w:sz w:val="30"/>
          <w:szCs w:val="30"/>
        </w:rPr>
      </w:pPr>
    </w:p>
    <w:p w14:paraId="2472657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possess them in any other way cannot be said to have them as a gift from God, but as the fruits of wicked robbery.</w:t>
      </w:r>
    </w:p>
    <w:p w14:paraId="2CBDBB99">
      <w:pPr>
        <w:pStyle w:val="3"/>
        <w:spacing w:line="247" w:lineRule="auto"/>
        <w:rPr>
          <w:rFonts w:hint="eastAsia" w:ascii="华文楷体" w:hAnsi="华文楷体" w:eastAsia="华文楷体" w:cs="华文楷体"/>
          <w:sz w:val="30"/>
          <w:szCs w:val="30"/>
        </w:rPr>
      </w:pPr>
    </w:p>
    <w:p w14:paraId="7DEB44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那些以任何其他方式拥有它们的人，不能被称为从神那里得到它们作为礼物，而是作为邪恶抢劫的果实。</w:t>
      </w:r>
    </w:p>
    <w:p w14:paraId="2FF7D42A">
      <w:pPr>
        <w:pStyle w:val="3"/>
        <w:spacing w:line="247" w:lineRule="auto"/>
        <w:rPr>
          <w:rFonts w:hint="eastAsia" w:ascii="华文楷体" w:hAnsi="华文楷体" w:eastAsia="华文楷体" w:cs="华文楷体"/>
          <w:sz w:val="30"/>
          <w:szCs w:val="30"/>
        </w:rPr>
      </w:pPr>
    </w:p>
    <w:p w14:paraId="03830B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eyes of all wait upon thee; and thou givest them their meat in due season.</w:t>
      </w:r>
    </w:p>
    <w:p w14:paraId="5B10A372">
      <w:pPr>
        <w:pStyle w:val="3"/>
        <w:spacing w:line="247" w:lineRule="auto"/>
        <w:rPr>
          <w:rFonts w:hint="eastAsia" w:ascii="华文楷体" w:hAnsi="华文楷体" w:eastAsia="华文楷体" w:cs="华文楷体"/>
          <w:sz w:val="30"/>
          <w:szCs w:val="30"/>
        </w:rPr>
      </w:pPr>
    </w:p>
    <w:p w14:paraId="0D9AB4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“万民都举目仰望祢；祢按时赐给他们食物。</w:t>
      </w:r>
    </w:p>
    <w:p w14:paraId="52BF1180">
      <w:pPr>
        <w:pStyle w:val="3"/>
        <w:spacing w:line="247" w:lineRule="auto"/>
        <w:rPr>
          <w:rFonts w:hint="eastAsia" w:ascii="华文楷体" w:hAnsi="华文楷体" w:eastAsia="华文楷体" w:cs="华文楷体"/>
          <w:sz w:val="30"/>
          <w:szCs w:val="30"/>
        </w:rPr>
      </w:pPr>
    </w:p>
    <w:p w14:paraId="74E0E6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openest thine hand, and satisfiest the desire of every living thing."2</w:t>
      </w:r>
    </w:p>
    <w:p w14:paraId="6291AF24">
      <w:pPr>
        <w:pStyle w:val="3"/>
        <w:spacing w:line="247" w:lineRule="auto"/>
        <w:rPr>
          <w:rFonts w:hint="eastAsia" w:ascii="华文楷体" w:hAnsi="华文楷体" w:eastAsia="华文楷体" w:cs="华文楷体"/>
          <w:sz w:val="30"/>
          <w:szCs w:val="30"/>
        </w:rPr>
      </w:pPr>
    </w:p>
    <w:p w14:paraId="676A4E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祢张手，使有生命的都随愿饱足。”2</w:t>
      </w:r>
    </w:p>
    <w:p w14:paraId="093BC99F">
      <w:pPr>
        <w:pStyle w:val="3"/>
        <w:spacing w:line="247" w:lineRule="auto"/>
        <w:rPr>
          <w:rFonts w:hint="eastAsia" w:ascii="华文楷体" w:hAnsi="华文楷体" w:eastAsia="华文楷体" w:cs="华文楷体"/>
          <w:sz w:val="30"/>
          <w:szCs w:val="30"/>
        </w:rPr>
      </w:pPr>
    </w:p>
    <w:p w14:paraId="217203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he bestows all those things on believers, not from the ordinary love which he bears to mankind, but from the Fatherly love with which he regards them in Christ.</w:t>
      </w:r>
    </w:p>
    <w:p w14:paraId="17D6EE3F">
      <w:pPr>
        <w:pStyle w:val="3"/>
        <w:spacing w:line="247" w:lineRule="auto"/>
        <w:rPr>
          <w:rFonts w:hint="eastAsia" w:ascii="华文楷体" w:hAnsi="华文楷体" w:eastAsia="华文楷体" w:cs="华文楷体"/>
          <w:sz w:val="30"/>
          <w:szCs w:val="30"/>
        </w:rPr>
      </w:pPr>
    </w:p>
    <w:p w14:paraId="1FA44A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（3）当祂将所有那些东西赐给信徒，并非出于祂对人类的一般之爱，而是出于祂在基督里对他们的父爱时。</w:t>
      </w:r>
    </w:p>
    <w:p w14:paraId="5DBE2187">
      <w:pPr>
        <w:pStyle w:val="3"/>
        <w:spacing w:line="247" w:lineRule="auto"/>
        <w:rPr>
          <w:rFonts w:hint="eastAsia" w:ascii="华文楷体" w:hAnsi="华文楷体" w:eastAsia="华文楷体" w:cs="华文楷体"/>
          <w:sz w:val="30"/>
          <w:szCs w:val="30"/>
        </w:rPr>
      </w:pPr>
    </w:p>
    <w:p w14:paraId="512BB1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smallest crumb of bread, or a drop of cold water, is bestowed by the love of God the Father, and of Christ, it becomes inconceivably preferable to all the delicacies of the rich.</w:t>
      </w:r>
    </w:p>
    <w:p w14:paraId="7B505733">
      <w:pPr>
        <w:pStyle w:val="3"/>
        <w:spacing w:line="247" w:lineRule="auto"/>
        <w:rPr>
          <w:rFonts w:hint="eastAsia" w:ascii="华文楷体" w:hAnsi="华文楷体" w:eastAsia="华文楷体" w:cs="华文楷体"/>
          <w:sz w:val="30"/>
          <w:szCs w:val="30"/>
        </w:rPr>
      </w:pPr>
    </w:p>
    <w:p w14:paraId="00611F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当最小的一块饼屑，或一滴冷水，是藉着父神和基督的爱所赐予时，它就变得远胜于富人一切的美味佳肴，其价值难以想象。</w:t>
      </w:r>
    </w:p>
    <w:p w14:paraId="60E3944C">
      <w:pPr>
        <w:pStyle w:val="3"/>
        <w:spacing w:line="247" w:lineRule="auto"/>
        <w:rPr>
          <w:rFonts w:hint="eastAsia" w:ascii="华文楷体" w:hAnsi="华文楷体" w:eastAsia="华文楷体" w:cs="华文楷体"/>
          <w:sz w:val="30"/>
          <w:szCs w:val="30"/>
        </w:rPr>
      </w:pPr>
    </w:p>
    <w:p w14:paraId="6B7E5E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those things are enjoyed as the earnest of better and heavenly blessings, "a little that a righteous man hath is better than the riches of many wicked."4</w:t>
      </w:r>
    </w:p>
    <w:p w14:paraId="43AB06D3">
      <w:pPr>
        <w:pStyle w:val="3"/>
        <w:spacing w:line="247" w:lineRule="auto"/>
        <w:rPr>
          <w:rFonts w:hint="eastAsia" w:ascii="华文楷体" w:hAnsi="华文楷体" w:eastAsia="华文楷体" w:cs="华文楷体"/>
          <w:sz w:val="30"/>
          <w:szCs w:val="30"/>
        </w:rPr>
      </w:pPr>
    </w:p>
    <w:p w14:paraId="11F3FD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当那些事物作为更美好和属天祝福的凭据而被享用时，“一个义人所有的虽少，强过许多恶人的富余。”4</w:t>
      </w:r>
    </w:p>
    <w:p w14:paraId="249EAD42">
      <w:pPr>
        <w:pStyle w:val="3"/>
        <w:spacing w:line="247" w:lineRule="auto"/>
        <w:rPr>
          <w:rFonts w:hint="eastAsia" w:ascii="华文楷体" w:hAnsi="华文楷体" w:eastAsia="华文楷体" w:cs="华文楷体"/>
          <w:sz w:val="30"/>
          <w:szCs w:val="30"/>
        </w:rPr>
      </w:pPr>
    </w:p>
    <w:p w14:paraId="4ACF57C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II. God gives them with regard to use.</w:t>
      </w:r>
    </w:p>
    <w:p w14:paraId="7D3669DA">
      <w:pPr>
        <w:pStyle w:val="3"/>
        <w:spacing w:line="247" w:lineRule="auto"/>
        <w:rPr>
          <w:rFonts w:hint="eastAsia" w:ascii="华文楷体" w:hAnsi="华文楷体" w:eastAsia="华文楷体" w:cs="华文楷体"/>
          <w:sz w:val="30"/>
          <w:szCs w:val="30"/>
        </w:rPr>
      </w:pPr>
    </w:p>
    <w:p w14:paraId="1BC333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但，二、神就使用方面赐予它们。</w:t>
      </w:r>
    </w:p>
    <w:p w14:paraId="1BDBD895">
      <w:pPr>
        <w:pStyle w:val="3"/>
        <w:spacing w:line="247" w:lineRule="auto"/>
        <w:rPr>
          <w:rFonts w:hint="eastAsia" w:ascii="华文楷体" w:hAnsi="华文楷体" w:eastAsia="华文楷体" w:cs="华文楷体"/>
          <w:sz w:val="30"/>
          <w:szCs w:val="30"/>
        </w:rPr>
      </w:pPr>
    </w:p>
    <w:p w14:paraId="6D5EDD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enough that you possess those benefits, if you have not the power and ability to use them for your convenience.</w:t>
      </w:r>
    </w:p>
    <w:p w14:paraId="096AD479">
      <w:pPr>
        <w:pStyle w:val="3"/>
        <w:spacing w:line="247" w:lineRule="auto"/>
        <w:rPr>
          <w:rFonts w:hint="eastAsia" w:ascii="华文楷体" w:hAnsi="华文楷体" w:eastAsia="华文楷体" w:cs="华文楷体"/>
          <w:sz w:val="30"/>
          <w:szCs w:val="30"/>
        </w:rPr>
      </w:pPr>
    </w:p>
    <w:p w14:paraId="34217C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如果你没有能力和才干为了你的便利而使用那些益处，那么仅仅拥有它们是不够的。</w:t>
      </w:r>
    </w:p>
    <w:p w14:paraId="63AD7BAE">
      <w:pPr>
        <w:pStyle w:val="3"/>
        <w:spacing w:line="247" w:lineRule="auto"/>
        <w:rPr>
          <w:rFonts w:hint="eastAsia" w:ascii="华文楷体" w:hAnsi="华文楷体" w:eastAsia="华文楷体" w:cs="华文楷体"/>
          <w:sz w:val="30"/>
          <w:szCs w:val="30"/>
        </w:rPr>
      </w:pPr>
    </w:p>
    <w:p w14:paraId="57877E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point of view, we ought to consider that God gives us our bread.</w:t>
      </w:r>
    </w:p>
    <w:p w14:paraId="12A6E4B3">
      <w:pPr>
        <w:pStyle w:val="3"/>
        <w:spacing w:line="247" w:lineRule="auto"/>
        <w:rPr>
          <w:rFonts w:hint="eastAsia" w:ascii="华文楷体" w:hAnsi="华文楷体" w:eastAsia="华文楷体" w:cs="华文楷体"/>
          <w:sz w:val="30"/>
          <w:szCs w:val="30"/>
        </w:rPr>
      </w:pPr>
    </w:p>
    <w:p w14:paraId="0F6F6D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从这个角度来看，我们应当思想神赐给我们我们的饮食。</w:t>
      </w:r>
    </w:p>
    <w:p w14:paraId="242A9BFD">
      <w:pPr>
        <w:pStyle w:val="3"/>
        <w:spacing w:line="247" w:lineRule="auto"/>
        <w:rPr>
          <w:rFonts w:hint="eastAsia" w:ascii="华文楷体" w:hAnsi="华文楷体" w:eastAsia="华文楷体" w:cs="华文楷体"/>
          <w:sz w:val="30"/>
          <w:szCs w:val="30"/>
        </w:rPr>
      </w:pPr>
    </w:p>
    <w:p w14:paraId="756417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he bestows upon us good bodily health, so that we have a moderate and rational enjoyment of his benefits.</w:t>
      </w:r>
    </w:p>
    <w:p w14:paraId="5110F524">
      <w:pPr>
        <w:pStyle w:val="3"/>
        <w:spacing w:line="247" w:lineRule="auto"/>
        <w:rPr>
          <w:rFonts w:hint="eastAsia" w:ascii="华文楷体" w:hAnsi="华文楷体" w:eastAsia="华文楷体" w:cs="华文楷体"/>
          <w:sz w:val="30"/>
          <w:szCs w:val="30"/>
        </w:rPr>
      </w:pPr>
    </w:p>
    <w:p w14:paraId="41E20C9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（1）当祂赐给我们良好的身体健康，使我们能适度而理性地享受祂的恩惠时。</w:t>
      </w:r>
    </w:p>
    <w:p w14:paraId="69E3BAB7">
      <w:pPr>
        <w:pStyle w:val="3"/>
        <w:spacing w:line="247" w:lineRule="auto"/>
        <w:rPr>
          <w:rFonts w:hint="eastAsia" w:ascii="华文楷体" w:hAnsi="华文楷体" w:eastAsia="华文楷体" w:cs="华文楷体"/>
          <w:sz w:val="30"/>
          <w:szCs w:val="30"/>
        </w:rPr>
      </w:pPr>
    </w:p>
    <w:p w14:paraId="75B923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of a sick man "abhorreth all manner of meat."2</w:t>
      </w:r>
    </w:p>
    <w:p w14:paraId="5F69C0B0">
      <w:pPr>
        <w:pStyle w:val="3"/>
        <w:spacing w:line="247" w:lineRule="auto"/>
        <w:rPr>
          <w:rFonts w:hint="eastAsia" w:ascii="华文楷体" w:hAnsi="华文楷体" w:eastAsia="华文楷体" w:cs="华文楷体"/>
          <w:sz w:val="30"/>
          <w:szCs w:val="30"/>
        </w:rPr>
      </w:pPr>
    </w:p>
    <w:p w14:paraId="0BF742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病人的心“厌恶各样的食物。”2</w:t>
      </w:r>
    </w:p>
    <w:p w14:paraId="7CD3A75B">
      <w:pPr>
        <w:pStyle w:val="3"/>
        <w:spacing w:line="247" w:lineRule="auto"/>
        <w:rPr>
          <w:rFonts w:hint="eastAsia" w:ascii="华文楷体" w:hAnsi="华文楷体" w:eastAsia="华文楷体" w:cs="华文楷体"/>
          <w:sz w:val="30"/>
          <w:szCs w:val="30"/>
        </w:rPr>
      </w:pPr>
    </w:p>
    <w:p w14:paraId="060D21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life abhorreth bread, and his soul dainty meat."</w:t>
      </w:r>
    </w:p>
    <w:p w14:paraId="0430F5D8">
      <w:pPr>
        <w:pStyle w:val="3"/>
        <w:spacing w:line="247" w:lineRule="auto"/>
        <w:rPr>
          <w:rFonts w:hint="eastAsia" w:ascii="华文楷体" w:hAnsi="华文楷体" w:eastAsia="华文楷体" w:cs="华文楷体"/>
          <w:sz w:val="30"/>
          <w:szCs w:val="30"/>
        </w:rPr>
      </w:pPr>
    </w:p>
    <w:p w14:paraId="4D072C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“他的生命厌恶饼，他的心厌恶美味。”</w:t>
      </w:r>
    </w:p>
    <w:p w14:paraId="173327FD">
      <w:pPr>
        <w:pStyle w:val="3"/>
        <w:spacing w:line="247" w:lineRule="auto"/>
        <w:rPr>
          <w:rFonts w:hint="eastAsia" w:ascii="华文楷体" w:hAnsi="华文楷体" w:eastAsia="华文楷体" w:cs="华文楷体"/>
          <w:sz w:val="30"/>
          <w:szCs w:val="30"/>
        </w:rPr>
      </w:pPr>
    </w:p>
    <w:p w14:paraId="59E95A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even while they possess them, they appear not to possess them.</w:t>
      </w:r>
    </w:p>
    <w:p w14:paraId="4D86CE66">
      <w:pPr>
        <w:pStyle w:val="3"/>
        <w:spacing w:line="247" w:lineRule="auto"/>
        <w:rPr>
          <w:rFonts w:hint="eastAsia" w:ascii="华文楷体" w:hAnsi="华文楷体" w:eastAsia="华文楷体" w:cs="华文楷体"/>
          <w:sz w:val="30"/>
          <w:szCs w:val="30"/>
        </w:rPr>
      </w:pPr>
    </w:p>
    <w:p w14:paraId="121014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以致即使他们拥有它们，他们似乎也不拥有它们。</w:t>
      </w:r>
    </w:p>
    <w:p w14:paraId="2DFE83C3">
      <w:pPr>
        <w:pStyle w:val="3"/>
        <w:spacing w:line="247" w:lineRule="auto"/>
        <w:rPr>
          <w:rFonts w:hint="eastAsia" w:ascii="华文楷体" w:hAnsi="华文楷体" w:eastAsia="华文楷体" w:cs="华文楷体"/>
          <w:sz w:val="30"/>
          <w:szCs w:val="30"/>
        </w:rPr>
      </w:pPr>
    </w:p>
    <w:p w14:paraId="70714A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When he endows us with that generosity of soul, which enables us, according to the respective stations which Providence has assigned to us in this world, to take a free and cheerful use of the good things of this life.</w:t>
      </w:r>
    </w:p>
    <w:p w14:paraId="4120D9B9">
      <w:pPr>
        <w:pStyle w:val="3"/>
        <w:spacing w:line="247" w:lineRule="auto"/>
        <w:rPr>
          <w:rFonts w:hint="eastAsia" w:ascii="华文楷体" w:hAnsi="华文楷体" w:eastAsia="华文楷体" w:cs="华文楷体"/>
          <w:sz w:val="30"/>
          <w:szCs w:val="30"/>
        </w:rPr>
      </w:pPr>
    </w:p>
    <w:p w14:paraId="5C9FAE1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（2）当祂赋予我们那种灵魂的慷慨，使我们能够，按照护理 (Providence) 在这世上为我们安排的各自地位，自由而愉快地享用今生的美物时。</w:t>
      </w:r>
    </w:p>
    <w:p w14:paraId="470372C8">
      <w:pPr>
        <w:pStyle w:val="3"/>
        <w:spacing w:line="247" w:lineRule="auto"/>
        <w:rPr>
          <w:rFonts w:hint="eastAsia" w:ascii="华文楷体" w:hAnsi="华文楷体" w:eastAsia="华文楷体" w:cs="华文楷体"/>
          <w:sz w:val="30"/>
          <w:szCs w:val="30"/>
        </w:rPr>
      </w:pPr>
    </w:p>
    <w:p w14:paraId="1EDD34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beautifully expressed by the inspired preacher, "Behold, that which I have seen: it is good and comely for one to eat and to drink, and to enjoy the good of all his labour that he takethunder the sun all the days of his life, which God giveth him: for it is his portion.</w:t>
      </w:r>
    </w:p>
    <w:p w14:paraId="297B44D3">
      <w:pPr>
        <w:pStyle w:val="3"/>
        <w:spacing w:line="247" w:lineRule="auto"/>
        <w:rPr>
          <w:rFonts w:hint="eastAsia" w:ascii="华文楷体" w:hAnsi="华文楷体" w:eastAsia="华文楷体" w:cs="华文楷体"/>
          <w:sz w:val="30"/>
          <w:szCs w:val="30"/>
        </w:rPr>
      </w:pPr>
    </w:p>
    <w:p w14:paraId="0E4601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这由受默示的传道者优美地表达出来：“看哪，我所见的：人吃喝，享受他一生在日光之下劳碌得来的好处，就是神所赐给他的，这是美事，也是合宜的：因为这是他的分。</w:t>
      </w:r>
    </w:p>
    <w:p w14:paraId="55FBEB73">
      <w:pPr>
        <w:pStyle w:val="3"/>
        <w:spacing w:line="247" w:lineRule="auto"/>
        <w:rPr>
          <w:rFonts w:hint="eastAsia" w:ascii="华文楷体" w:hAnsi="华文楷体" w:eastAsia="华文楷体" w:cs="华文楷体"/>
          <w:sz w:val="30"/>
          <w:szCs w:val="30"/>
        </w:rPr>
      </w:pPr>
    </w:p>
    <w:p w14:paraId="4D4229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also to whom God hath given riches and wealth, and hath given him power to eat thereof, and to take his portion, and to rejoice in his labour; THIS IS THE GIFT OF GOD."</w:t>
      </w:r>
    </w:p>
    <w:p w14:paraId="781B53B9">
      <w:pPr>
        <w:pStyle w:val="3"/>
        <w:spacing w:line="247" w:lineRule="auto"/>
        <w:rPr>
          <w:rFonts w:hint="eastAsia" w:ascii="华文楷体" w:hAnsi="华文楷体" w:eastAsia="华文楷体" w:cs="华文楷体"/>
          <w:sz w:val="30"/>
          <w:szCs w:val="30"/>
        </w:rPr>
      </w:pPr>
    </w:p>
    <w:p w14:paraId="00BD76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神赐人资财丰富，又使他能以吃用，能取自己的分，在他劳碌中喜乐；这乃是神的恩赐 (THIS IS THE GIFT OF GOD)。”</w:t>
      </w:r>
    </w:p>
    <w:p w14:paraId="4AC19BCA">
      <w:pPr>
        <w:pStyle w:val="3"/>
        <w:spacing w:line="247" w:lineRule="auto"/>
        <w:rPr>
          <w:rFonts w:hint="eastAsia" w:ascii="华文楷体" w:hAnsi="华文楷体" w:eastAsia="华文楷体" w:cs="华文楷体"/>
          <w:sz w:val="30"/>
          <w:szCs w:val="30"/>
        </w:rPr>
      </w:pPr>
    </w:p>
    <w:p w14:paraId="40D988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he blesses his own benefits, so that they yield the comfort which they are appointed to yield.</w:t>
      </w:r>
    </w:p>
    <w:p w14:paraId="0CDFF3AE">
      <w:pPr>
        <w:pStyle w:val="3"/>
        <w:spacing w:line="247" w:lineRule="auto"/>
        <w:rPr>
          <w:rFonts w:hint="eastAsia" w:ascii="华文楷体" w:hAnsi="华文楷体" w:eastAsia="华文楷体" w:cs="华文楷体"/>
          <w:sz w:val="30"/>
          <w:szCs w:val="30"/>
        </w:rPr>
      </w:pPr>
    </w:p>
    <w:p w14:paraId="122DFA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（3）当祂祝福祂自己的恩惠，使它们产生它们被命定要产生的安慰时。</w:t>
      </w:r>
    </w:p>
    <w:p w14:paraId="2D8C3953">
      <w:pPr>
        <w:pStyle w:val="3"/>
        <w:spacing w:line="247" w:lineRule="auto"/>
        <w:rPr>
          <w:rFonts w:hint="eastAsia" w:ascii="华文楷体" w:hAnsi="华文楷体" w:eastAsia="华文楷体" w:cs="华文楷体"/>
          <w:sz w:val="30"/>
          <w:szCs w:val="30"/>
        </w:rPr>
      </w:pPr>
    </w:p>
    <w:p w14:paraId="73E2E9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that blessing they would, in some way or other, be unprofitably wasted, or, if they remained, the bread we eat would not nourish us, what we drink would not quench our thirst, and the clothes we wear would not give us warmth.</w:t>
      </w:r>
    </w:p>
    <w:p w14:paraId="39C59E2C">
      <w:pPr>
        <w:pStyle w:val="3"/>
        <w:spacing w:line="247" w:lineRule="auto"/>
        <w:rPr>
          <w:rFonts w:hint="eastAsia" w:ascii="华文楷体" w:hAnsi="华文楷体" w:eastAsia="华文楷体" w:cs="华文楷体"/>
          <w:sz w:val="30"/>
          <w:szCs w:val="30"/>
        </w:rPr>
      </w:pPr>
    </w:p>
    <w:p w14:paraId="6D124B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没有那个祝福，它们会以某种方式被无益地浪费掉，或者，如果它们仍然存在，我们吃的饼不会滋养我们，我们喝的不会解渴，我们穿的衣服不会给我们温暖。</w:t>
      </w:r>
    </w:p>
    <w:p w14:paraId="74F411CE">
      <w:pPr>
        <w:pStyle w:val="3"/>
        <w:spacing w:line="247" w:lineRule="auto"/>
        <w:rPr>
          <w:rFonts w:hint="eastAsia" w:ascii="华文楷体" w:hAnsi="华文楷体" w:eastAsia="华文楷体" w:cs="华文楷体"/>
          <w:sz w:val="30"/>
          <w:szCs w:val="30"/>
        </w:rPr>
      </w:pPr>
    </w:p>
    <w:p w14:paraId="11B79F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thus saith the Lord of hosts, consider your ways.</w:t>
      </w:r>
    </w:p>
    <w:p w14:paraId="260ADC28">
      <w:pPr>
        <w:pStyle w:val="3"/>
        <w:spacing w:line="247" w:lineRule="auto"/>
        <w:rPr>
          <w:rFonts w:hint="eastAsia" w:ascii="华文楷体" w:hAnsi="华文楷体" w:eastAsia="华文楷体" w:cs="华文楷体"/>
          <w:sz w:val="30"/>
          <w:szCs w:val="30"/>
        </w:rPr>
      </w:pPr>
    </w:p>
    <w:p w14:paraId="5A0A131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“现在，万军之耶和华如此说：你们要省察自己的行为。</w:t>
      </w:r>
    </w:p>
    <w:p w14:paraId="0C576E61">
      <w:pPr>
        <w:pStyle w:val="3"/>
        <w:spacing w:line="247" w:lineRule="auto"/>
        <w:rPr>
          <w:rFonts w:hint="eastAsia" w:ascii="华文楷体" w:hAnsi="华文楷体" w:eastAsia="华文楷体" w:cs="华文楷体"/>
          <w:sz w:val="30"/>
          <w:szCs w:val="30"/>
        </w:rPr>
      </w:pPr>
    </w:p>
    <w:p w14:paraId="2091F0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 have sown much, and bring in little: ye eat,but ye have not enough: ye drink, but ye are not filled with drink: ye clothe you, but there is none warm: and he that earneth wages earneth wages to put it into a bag with holes."</w:t>
      </w:r>
    </w:p>
    <w:p w14:paraId="580E735C">
      <w:pPr>
        <w:pStyle w:val="3"/>
        <w:spacing w:line="247" w:lineRule="auto"/>
        <w:rPr>
          <w:rFonts w:hint="eastAsia" w:ascii="华文楷体" w:hAnsi="华文楷体" w:eastAsia="华文楷体" w:cs="华文楷体"/>
          <w:sz w:val="30"/>
          <w:szCs w:val="30"/>
        </w:rPr>
      </w:pPr>
    </w:p>
    <w:p w14:paraId="242D8C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你们撒的种多，收的却少；你们吃，却不得饱；喝，却不得足；穿衣服，却不得暖；得工钱的，将工钱装在破漏的囊中。”</w:t>
      </w:r>
    </w:p>
    <w:p w14:paraId="522FA323">
      <w:pPr>
        <w:pStyle w:val="3"/>
        <w:spacing w:line="247" w:lineRule="auto"/>
        <w:rPr>
          <w:rFonts w:hint="eastAsia" w:ascii="华文楷体" w:hAnsi="华文楷体" w:eastAsia="华文楷体" w:cs="华文楷体"/>
          <w:sz w:val="30"/>
          <w:szCs w:val="30"/>
        </w:rPr>
      </w:pPr>
    </w:p>
    <w:p w14:paraId="26124A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blessing of God is the staff of bread, which gives to bread its power to nourish our bodies.</w:t>
      </w:r>
    </w:p>
    <w:p w14:paraId="0E461082">
      <w:pPr>
        <w:pStyle w:val="3"/>
        <w:spacing w:line="247" w:lineRule="auto"/>
        <w:rPr>
          <w:rFonts w:hint="eastAsia" w:ascii="华文楷体" w:hAnsi="华文楷体" w:eastAsia="华文楷体" w:cs="华文楷体"/>
          <w:sz w:val="30"/>
          <w:szCs w:val="30"/>
        </w:rPr>
      </w:pPr>
    </w:p>
    <w:p w14:paraId="14BCC9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神的这个祝福是饮食的杖，它赋予饮食滋养我们身体的能力。</w:t>
      </w:r>
    </w:p>
    <w:p w14:paraId="6B4EA58F">
      <w:pPr>
        <w:pStyle w:val="3"/>
        <w:spacing w:line="247" w:lineRule="auto"/>
        <w:rPr>
          <w:rFonts w:hint="eastAsia" w:ascii="华文楷体" w:hAnsi="华文楷体" w:eastAsia="华文楷体" w:cs="华文楷体"/>
          <w:sz w:val="30"/>
          <w:szCs w:val="30"/>
        </w:rPr>
      </w:pPr>
    </w:p>
    <w:p w14:paraId="43F154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that is taken away, which God threatens that he will sometimes do, the greatest abundance will avail us nothing.</w:t>
      </w:r>
    </w:p>
    <w:p w14:paraId="50D30174">
      <w:pPr>
        <w:pStyle w:val="3"/>
        <w:spacing w:line="247" w:lineRule="auto"/>
        <w:rPr>
          <w:rFonts w:hint="eastAsia" w:ascii="华文楷体" w:hAnsi="华文楷体" w:eastAsia="华文楷体" w:cs="华文楷体"/>
          <w:sz w:val="30"/>
          <w:szCs w:val="30"/>
        </w:rPr>
      </w:pPr>
    </w:p>
    <w:p w14:paraId="58AB3E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当那个被取走时——神曾威吓说祂有时会这样做——最大的丰盛对我们也毫无益处。</w:t>
      </w:r>
    </w:p>
    <w:p w14:paraId="48027224">
      <w:pPr>
        <w:pStyle w:val="3"/>
        <w:spacing w:line="247" w:lineRule="auto"/>
        <w:rPr>
          <w:rFonts w:hint="eastAsia" w:ascii="华文楷体" w:hAnsi="华文楷体" w:eastAsia="华文楷体" w:cs="华文楷体"/>
          <w:sz w:val="30"/>
          <w:szCs w:val="30"/>
        </w:rPr>
      </w:pPr>
    </w:p>
    <w:p w14:paraId="49A093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I have broken the staff of your bread, ten women shall bake your bread in one oven, and they shall deliver you your bread again by weight: and ye shall eat, and not be satisfied."</w:t>
      </w:r>
    </w:p>
    <w:p w14:paraId="2E4066EF">
      <w:pPr>
        <w:pStyle w:val="3"/>
        <w:spacing w:line="247" w:lineRule="auto"/>
        <w:rPr>
          <w:rFonts w:hint="eastAsia" w:ascii="华文楷体" w:hAnsi="华文楷体" w:eastAsia="华文楷体" w:cs="华文楷体"/>
          <w:sz w:val="30"/>
          <w:szCs w:val="30"/>
        </w:rPr>
      </w:pPr>
    </w:p>
    <w:p w14:paraId="30D378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“我折断你们的粮杖，那时，必有十个妇人在一个炉子烤饼，按分量再称给你们；你们要吃，也吃不饱。”</w:t>
      </w:r>
    </w:p>
    <w:p w14:paraId="07C265A8">
      <w:pPr>
        <w:pStyle w:val="3"/>
        <w:spacing w:line="247" w:lineRule="auto"/>
        <w:rPr>
          <w:rFonts w:hint="eastAsia" w:ascii="华文楷体" w:hAnsi="华文楷体" w:eastAsia="华文楷体" w:cs="华文楷体"/>
          <w:sz w:val="30"/>
          <w:szCs w:val="30"/>
        </w:rPr>
      </w:pPr>
    </w:p>
    <w:p w14:paraId="0E30E27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staff of bread derives all its power from the word of God,—from that powerful command by which God determines that this bread, at this time, shall nourish this man.</w:t>
      </w:r>
    </w:p>
    <w:p w14:paraId="2C1819C8">
      <w:pPr>
        <w:pStyle w:val="3"/>
        <w:spacing w:line="247" w:lineRule="auto"/>
        <w:rPr>
          <w:rFonts w:hint="eastAsia" w:ascii="华文楷体" w:hAnsi="华文楷体" w:eastAsia="华文楷体" w:cs="华文楷体"/>
          <w:sz w:val="30"/>
          <w:szCs w:val="30"/>
        </w:rPr>
      </w:pPr>
    </w:p>
    <w:p w14:paraId="4DF40F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这饮食的杖，其全部能力都源于神的话语，——源于那大能的命令，神藉此决定这饮食，在此时，要滋养这个人。</w:t>
      </w:r>
    </w:p>
    <w:p w14:paraId="4B94C917">
      <w:pPr>
        <w:pStyle w:val="3"/>
        <w:spacing w:line="247" w:lineRule="auto"/>
        <w:rPr>
          <w:rFonts w:hint="eastAsia" w:ascii="华文楷体" w:hAnsi="华文楷体" w:eastAsia="华文楷体" w:cs="华文楷体"/>
          <w:sz w:val="30"/>
          <w:szCs w:val="30"/>
        </w:rPr>
      </w:pPr>
    </w:p>
    <w:p w14:paraId="75522E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all things have been appointed by God, as they all exist by the power of his Almighty command,—so the operation of all things takes place by the energy of that command, "That he might make thee know," said Moses, "that man doth not live by bread only, but by every word that proceedeth out of the mouth of the Lord doth man live."</w:t>
      </w:r>
    </w:p>
    <w:p w14:paraId="04F4D0A1">
      <w:pPr>
        <w:pStyle w:val="3"/>
        <w:spacing w:line="247" w:lineRule="auto"/>
        <w:rPr>
          <w:rFonts w:hint="eastAsia" w:ascii="华文楷体" w:hAnsi="华文楷体" w:eastAsia="华文楷体" w:cs="华文楷体"/>
          <w:sz w:val="30"/>
          <w:szCs w:val="30"/>
        </w:rPr>
      </w:pPr>
    </w:p>
    <w:p w14:paraId="070468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因为万物都是神所命定的，它们都藉着祂全能命令的能力而存在，——所以万物的运作都藉着那命令的能量而发生，“祂要使你知道，”摩西说，“人活着不是单靠食物，乃是靠耶和华口里所出的一切话。”</w:t>
      </w:r>
    </w:p>
    <w:p w14:paraId="09F57B89">
      <w:pPr>
        <w:pStyle w:val="3"/>
        <w:spacing w:line="247" w:lineRule="auto"/>
        <w:rPr>
          <w:rFonts w:hint="eastAsia" w:ascii="华文楷体" w:hAnsi="华文楷体" w:eastAsia="华文楷体" w:cs="华文楷体"/>
          <w:sz w:val="30"/>
          <w:szCs w:val="30"/>
        </w:rPr>
      </w:pPr>
    </w:p>
    <w:p w14:paraId="6F4EB5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from these statements, that this petition is as necessary for the richest as for the poorest of mankind.</w:t>
      </w:r>
    </w:p>
    <w:p w14:paraId="4D2D7DAA">
      <w:pPr>
        <w:pStyle w:val="3"/>
        <w:spacing w:line="247" w:lineRule="auto"/>
        <w:rPr>
          <w:rFonts w:hint="eastAsia" w:ascii="华文楷体" w:hAnsi="华文楷体" w:eastAsia="华文楷体" w:cs="华文楷体"/>
          <w:sz w:val="30"/>
          <w:szCs w:val="30"/>
        </w:rPr>
      </w:pPr>
    </w:p>
    <w:p w14:paraId="1FD11D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从这些陈述可以推断，这项祈求对于人类中最富有的人和最贫穷的人都是同样必要的。</w:t>
      </w:r>
    </w:p>
    <w:p w14:paraId="7A5F16D1">
      <w:pPr>
        <w:pStyle w:val="3"/>
        <w:spacing w:line="247" w:lineRule="auto"/>
        <w:rPr>
          <w:rFonts w:hint="eastAsia" w:ascii="华文楷体" w:hAnsi="华文楷体" w:eastAsia="华文楷体" w:cs="华文楷体"/>
          <w:sz w:val="30"/>
          <w:szCs w:val="30"/>
        </w:rPr>
      </w:pPr>
    </w:p>
    <w:p w14:paraId="1631D1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would the highest degree of the good things of this life avail us, if the blessing of God were wanting, which alone can make them promote the comfort of soul or body, and yield to us the joy which is worthy of the children of God?</w:t>
      </w:r>
    </w:p>
    <w:p w14:paraId="068208AA">
      <w:pPr>
        <w:pStyle w:val="3"/>
        <w:spacing w:line="247" w:lineRule="auto"/>
        <w:rPr>
          <w:rFonts w:hint="eastAsia" w:ascii="华文楷体" w:hAnsi="华文楷体" w:eastAsia="华文楷体" w:cs="华文楷体"/>
          <w:sz w:val="30"/>
          <w:szCs w:val="30"/>
        </w:rPr>
      </w:pPr>
    </w:p>
    <w:p w14:paraId="69EB96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因为如果缺乏神的祝福，今生最高程度的美物对我们又有什么益处呢？唯有神的祝福才能使它们促进灵魂或身体的舒适，并带给我们那配得神儿女的喜乐。</w:t>
      </w:r>
    </w:p>
    <w:p w14:paraId="02C43536">
      <w:pPr>
        <w:pStyle w:val="3"/>
        <w:spacing w:line="247" w:lineRule="auto"/>
        <w:rPr>
          <w:rFonts w:hint="eastAsia" w:ascii="华文楷体" w:hAnsi="华文楷体" w:eastAsia="华文楷体" w:cs="华文楷体"/>
          <w:sz w:val="30"/>
          <w:szCs w:val="30"/>
        </w:rPr>
      </w:pPr>
    </w:p>
    <w:p w14:paraId="6A5234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emphasis, too, in the prayer that the bread may be given to us THIS DAY.</w:t>
      </w:r>
    </w:p>
    <w:p w14:paraId="7ED0562B">
      <w:pPr>
        <w:pStyle w:val="3"/>
        <w:spacing w:line="247" w:lineRule="auto"/>
        <w:rPr>
          <w:rFonts w:hint="eastAsia" w:ascii="华文楷体" w:hAnsi="华文楷体" w:eastAsia="华文楷体" w:cs="华文楷体"/>
          <w:sz w:val="30"/>
          <w:szCs w:val="30"/>
        </w:rPr>
      </w:pPr>
    </w:p>
    <w:p w14:paraId="71BB32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在祷告中祈求饮食在今日 (THIS DAY) 赐给我们，也带有强调的意味。</w:t>
      </w:r>
    </w:p>
    <w:p w14:paraId="1A288BAD">
      <w:pPr>
        <w:pStyle w:val="3"/>
        <w:spacing w:line="247" w:lineRule="auto"/>
        <w:rPr>
          <w:rFonts w:hint="eastAsia" w:ascii="华文楷体" w:hAnsi="华文楷体" w:eastAsia="华文楷体" w:cs="华文楷体"/>
          <w:sz w:val="30"/>
          <w:szCs w:val="30"/>
        </w:rPr>
      </w:pPr>
    </w:p>
    <w:p w14:paraId="079C0D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expression conveys many important lessons.</w:t>
      </w:r>
    </w:p>
    <w:p w14:paraId="75D25CB2">
      <w:pPr>
        <w:pStyle w:val="3"/>
        <w:spacing w:line="247" w:lineRule="auto"/>
        <w:rPr>
          <w:rFonts w:hint="eastAsia" w:ascii="华文楷体" w:hAnsi="华文楷体" w:eastAsia="华文楷体" w:cs="华文楷体"/>
          <w:sz w:val="30"/>
          <w:szCs w:val="30"/>
        </w:rPr>
      </w:pPr>
    </w:p>
    <w:p w14:paraId="3281A2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这个表达传达了许多重要的教训。</w:t>
      </w:r>
    </w:p>
    <w:p w14:paraId="3740A44F">
      <w:pPr>
        <w:pStyle w:val="3"/>
        <w:spacing w:line="247" w:lineRule="auto"/>
        <w:rPr>
          <w:rFonts w:hint="eastAsia" w:ascii="华文楷体" w:hAnsi="华文楷体" w:eastAsia="华文楷体" w:cs="华文楷体"/>
          <w:sz w:val="30"/>
          <w:szCs w:val="30"/>
        </w:rPr>
      </w:pPr>
    </w:p>
    <w:p w14:paraId="28EFED5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 confession of our poverty, which requires every day fresh materials for our support, and bids us depend continually on God, who supplies us with food from day today.</w:t>
      </w:r>
    </w:p>
    <w:p w14:paraId="39F8019B">
      <w:pPr>
        <w:pStyle w:val="3"/>
        <w:spacing w:line="247" w:lineRule="auto"/>
        <w:rPr>
          <w:rFonts w:hint="eastAsia" w:ascii="华文楷体" w:hAnsi="华文楷体" w:eastAsia="华文楷体" w:cs="华文楷体"/>
          <w:sz w:val="30"/>
          <w:szCs w:val="30"/>
        </w:rPr>
      </w:pPr>
    </w:p>
    <w:p w14:paraId="7E6841B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（1）这是对我们贫穷的承认，这贫穷每天都需要新的物资来维持我们，并吩咐我们持续依赖神，祂天天供应我们食物。</w:t>
      </w:r>
    </w:p>
    <w:p w14:paraId="4CEBD435">
      <w:pPr>
        <w:pStyle w:val="3"/>
        <w:spacing w:line="247" w:lineRule="auto"/>
        <w:rPr>
          <w:rFonts w:hint="eastAsia" w:ascii="华文楷体" w:hAnsi="华文楷体" w:eastAsia="华文楷体" w:cs="华文楷体"/>
          <w:sz w:val="30"/>
          <w:szCs w:val="30"/>
        </w:rPr>
      </w:pPr>
    </w:p>
    <w:p w14:paraId="29B666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all wait upon thee; that thou mayest give them their meat in due season.</w:t>
      </w:r>
    </w:p>
    <w:p w14:paraId="031E496A">
      <w:pPr>
        <w:pStyle w:val="3"/>
        <w:spacing w:line="247" w:lineRule="auto"/>
        <w:rPr>
          <w:rFonts w:hint="eastAsia" w:ascii="华文楷体" w:hAnsi="华文楷体" w:eastAsia="华文楷体" w:cs="华文楷体"/>
          <w:sz w:val="30"/>
          <w:szCs w:val="30"/>
        </w:rPr>
      </w:pPr>
    </w:p>
    <w:p w14:paraId="6AFA98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“这些都仰望祢；祢按时赐给他们食物。</w:t>
      </w:r>
    </w:p>
    <w:p w14:paraId="78A398BB">
      <w:pPr>
        <w:pStyle w:val="3"/>
        <w:spacing w:line="247" w:lineRule="auto"/>
        <w:rPr>
          <w:rFonts w:hint="eastAsia" w:ascii="华文楷体" w:hAnsi="华文楷体" w:eastAsia="华文楷体" w:cs="华文楷体"/>
          <w:sz w:val="30"/>
          <w:szCs w:val="30"/>
        </w:rPr>
      </w:pPr>
    </w:p>
    <w:p w14:paraId="4C57F98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thou givest them, they gather; thou openest thine hand, they are filled with good.</w:t>
      </w:r>
    </w:p>
    <w:p w14:paraId="3F1069A7">
      <w:pPr>
        <w:pStyle w:val="3"/>
        <w:spacing w:line="247" w:lineRule="auto"/>
        <w:rPr>
          <w:rFonts w:hint="eastAsia" w:ascii="华文楷体" w:hAnsi="华文楷体" w:eastAsia="华文楷体" w:cs="华文楷体"/>
          <w:sz w:val="30"/>
          <w:szCs w:val="30"/>
        </w:rPr>
      </w:pPr>
    </w:p>
    <w:p w14:paraId="27E244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祢所赐给他们的，他们便拾取；祢张手，他们便都饱足美物。</w:t>
      </w:r>
    </w:p>
    <w:p w14:paraId="436B268C">
      <w:pPr>
        <w:pStyle w:val="3"/>
        <w:spacing w:line="247" w:lineRule="auto"/>
        <w:rPr>
          <w:rFonts w:hint="eastAsia" w:ascii="华文楷体" w:hAnsi="华文楷体" w:eastAsia="华文楷体" w:cs="华文楷体"/>
          <w:sz w:val="30"/>
          <w:szCs w:val="30"/>
        </w:rPr>
      </w:pPr>
    </w:p>
    <w:p w14:paraId="034E71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hidest thy face, they are troubled; thou takest away their breath, they die, and return to the dust."</w:t>
      </w:r>
    </w:p>
    <w:p w14:paraId="1479B549">
      <w:pPr>
        <w:pStyle w:val="3"/>
        <w:spacing w:line="247" w:lineRule="auto"/>
        <w:rPr>
          <w:rFonts w:hint="eastAsia" w:ascii="华文楷体" w:hAnsi="华文楷体" w:eastAsia="华文楷体" w:cs="华文楷体"/>
          <w:sz w:val="30"/>
          <w:szCs w:val="30"/>
        </w:rPr>
      </w:pPr>
    </w:p>
    <w:p w14:paraId="73FC13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祢掩面，他们便都惊惶；祢收回他们的气，他们便都死亡，归于尘土。”</w:t>
      </w:r>
    </w:p>
    <w:p w14:paraId="6B9F36D9">
      <w:pPr>
        <w:pStyle w:val="3"/>
        <w:spacing w:line="247" w:lineRule="auto"/>
        <w:rPr>
          <w:rFonts w:hint="eastAsia" w:ascii="华文楷体" w:hAnsi="华文楷体" w:eastAsia="华文楷体" w:cs="华文楷体"/>
          <w:sz w:val="30"/>
          <w:szCs w:val="30"/>
        </w:rPr>
      </w:pPr>
    </w:p>
    <w:p w14:paraId="61A8145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reminds us to abstain from anxious and unbelieving care, which looks forward, with excessive solicitude, to—"to-morrow," and to days which, perhaps, we shall never see.2</w:t>
      </w:r>
    </w:p>
    <w:p w14:paraId="6F011319">
      <w:pPr>
        <w:pStyle w:val="3"/>
        <w:spacing w:line="247" w:lineRule="auto"/>
        <w:rPr>
          <w:rFonts w:hint="eastAsia" w:ascii="华文楷体" w:hAnsi="华文楷体" w:eastAsia="华文楷体" w:cs="华文楷体"/>
          <w:sz w:val="30"/>
          <w:szCs w:val="30"/>
        </w:rPr>
      </w:pPr>
    </w:p>
    <w:p w14:paraId="6633C3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（2）它提醒我们戒除焦虑和不信的忧虑，这种忧虑以过度的挂念展望——“明天”，以及那些我们或许永远不会看见的日子。2</w:t>
      </w:r>
    </w:p>
    <w:p w14:paraId="69777725">
      <w:pPr>
        <w:pStyle w:val="3"/>
        <w:spacing w:line="247" w:lineRule="auto"/>
        <w:rPr>
          <w:rFonts w:hint="eastAsia" w:ascii="华文楷体" w:hAnsi="华文楷体" w:eastAsia="华文楷体" w:cs="华文楷体"/>
          <w:sz w:val="30"/>
          <w:szCs w:val="30"/>
        </w:rPr>
      </w:pPr>
    </w:p>
    <w:p w14:paraId="50A2B8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employ the expression, "anxious and unbelieving care," for a prudent care, joined to trust in the Divine goodness, is not merely allowed but approved.</w:t>
      </w:r>
    </w:p>
    <w:p w14:paraId="74FECEE9">
      <w:pPr>
        <w:pStyle w:val="3"/>
        <w:spacing w:line="247" w:lineRule="auto"/>
        <w:rPr>
          <w:rFonts w:hint="eastAsia" w:ascii="华文楷体" w:hAnsi="华文楷体" w:eastAsia="华文楷体" w:cs="华文楷体"/>
          <w:sz w:val="30"/>
          <w:szCs w:val="30"/>
        </w:rPr>
      </w:pPr>
    </w:p>
    <w:p w14:paraId="738A2E4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我使用“焦虑和不信的忧虑”这个表达，因为审慎的顾虑，加上对神圣良善的信靠，不仅是被允许的，而且是蒙嘉许的。</w:t>
      </w:r>
    </w:p>
    <w:p w14:paraId="31282203">
      <w:pPr>
        <w:pStyle w:val="3"/>
        <w:spacing w:line="247" w:lineRule="auto"/>
        <w:rPr>
          <w:rFonts w:hint="eastAsia" w:ascii="华文楷体" w:hAnsi="华文楷体" w:eastAsia="华文楷体" w:cs="华文楷体"/>
          <w:sz w:val="30"/>
          <w:szCs w:val="30"/>
        </w:rPr>
      </w:pPr>
    </w:p>
    <w:p w14:paraId="16495F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Nay, Paul declares that it is the duty of parents to lay up treasures for their children.4</w:t>
      </w:r>
    </w:p>
    <w:p w14:paraId="245A5F64">
      <w:pPr>
        <w:pStyle w:val="3"/>
        <w:spacing w:line="247" w:lineRule="auto"/>
        <w:rPr>
          <w:rFonts w:hint="eastAsia" w:ascii="华文楷体" w:hAnsi="华文楷体" w:eastAsia="华文楷体" w:cs="华文楷体"/>
          <w:sz w:val="30"/>
          <w:szCs w:val="30"/>
        </w:rPr>
      </w:pPr>
    </w:p>
    <w:p w14:paraId="31EB15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不仅如此，保罗宣告父母有责任为儿女积存财宝。4</w:t>
      </w:r>
    </w:p>
    <w:p w14:paraId="4B087979">
      <w:pPr>
        <w:pStyle w:val="3"/>
        <w:spacing w:line="247" w:lineRule="auto"/>
        <w:rPr>
          <w:rFonts w:hint="eastAsia" w:ascii="华文楷体" w:hAnsi="华文楷体" w:eastAsia="华文楷体" w:cs="华文楷体"/>
          <w:sz w:val="30"/>
          <w:szCs w:val="30"/>
        </w:rPr>
      </w:pPr>
    </w:p>
    <w:p w14:paraId="56AFBA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reminds us not to indulge an excessive desire of the good things of this life, and exhorts us to be content with what is necessary for the passing day.</w:t>
      </w:r>
    </w:p>
    <w:p w14:paraId="3C339639">
      <w:pPr>
        <w:pStyle w:val="3"/>
        <w:spacing w:line="247" w:lineRule="auto"/>
        <w:rPr>
          <w:rFonts w:hint="eastAsia" w:ascii="华文楷体" w:hAnsi="华文楷体" w:eastAsia="华文楷体" w:cs="华文楷体"/>
          <w:sz w:val="30"/>
          <w:szCs w:val="30"/>
        </w:rPr>
      </w:pPr>
    </w:p>
    <w:p w14:paraId="43992B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（3）它提醒我们不要沉溺于对今生美物的过度渴望，并劝勉我们满足于度过今天所必需的。</w:t>
      </w:r>
    </w:p>
    <w:p w14:paraId="7D8EAF79">
      <w:pPr>
        <w:pStyle w:val="3"/>
        <w:spacing w:line="247" w:lineRule="auto"/>
        <w:rPr>
          <w:rFonts w:hint="eastAsia" w:ascii="华文楷体" w:hAnsi="华文楷体" w:eastAsia="华文楷体" w:cs="华文楷体"/>
          <w:sz w:val="30"/>
          <w:szCs w:val="30"/>
        </w:rPr>
      </w:pPr>
    </w:p>
    <w:p w14:paraId="27CC2A7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our Lord's words has, in my opinion, been best illustrated by the eminent Grotius, "When the master of a family is a good, and wise, and rich man, the members of the household will not ask permission to store up in their cellars provisions for a number of years, but will be satisfied with the daily allowance.</w:t>
      </w:r>
    </w:p>
    <w:p w14:paraId="1682FAFD">
      <w:pPr>
        <w:pStyle w:val="3"/>
        <w:spacing w:line="247" w:lineRule="auto"/>
        <w:rPr>
          <w:rFonts w:hint="eastAsia" w:ascii="华文楷体" w:hAnsi="华文楷体" w:eastAsia="华文楷体" w:cs="华文楷体"/>
          <w:sz w:val="30"/>
          <w:szCs w:val="30"/>
        </w:rPr>
      </w:pPr>
    </w:p>
    <w:p w14:paraId="022F00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在我看来，我们主话语的含义，已被杰出的格老秀 (Grotius) 最好地阐明了：“当一家之主是一个善良、智慧和富有的人时，家中的成员不会请求允许在他们的地窖里储存数年的食物，而是会满足于每日的供给。</w:t>
      </w:r>
    </w:p>
    <w:p w14:paraId="0DBC4B4C">
      <w:pPr>
        <w:pStyle w:val="3"/>
        <w:spacing w:line="247" w:lineRule="auto"/>
        <w:rPr>
          <w:rFonts w:hint="eastAsia" w:ascii="华文楷体" w:hAnsi="华文楷体" w:eastAsia="华文楷体" w:cs="华文楷体"/>
          <w:sz w:val="30"/>
          <w:szCs w:val="30"/>
        </w:rPr>
      </w:pPr>
    </w:p>
    <w:p w14:paraId="097ED1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it is the will of Christ that our prayers shall be free from unbelief and from covetousness.</w:t>
      </w:r>
    </w:p>
    <w:p w14:paraId="143E180D">
      <w:pPr>
        <w:pStyle w:val="3"/>
        <w:spacing w:line="247" w:lineRule="auto"/>
        <w:rPr>
          <w:rFonts w:hint="eastAsia" w:ascii="华文楷体" w:hAnsi="华文楷体" w:eastAsia="华文楷体" w:cs="华文楷体"/>
          <w:sz w:val="30"/>
          <w:szCs w:val="30"/>
        </w:rPr>
      </w:pPr>
    </w:p>
    <w:p w14:paraId="1A0E60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同样，基督的旨意是我们的祷告要脱离不信和贪婪。</w:t>
      </w:r>
    </w:p>
    <w:p w14:paraId="67C44561">
      <w:pPr>
        <w:pStyle w:val="3"/>
        <w:spacing w:line="247" w:lineRule="auto"/>
        <w:rPr>
          <w:rFonts w:hint="eastAsia" w:ascii="华文楷体" w:hAnsi="华文楷体" w:eastAsia="华文楷体" w:cs="华文楷体"/>
          <w:sz w:val="30"/>
          <w:szCs w:val="30"/>
        </w:rPr>
      </w:pPr>
    </w:p>
    <w:p w14:paraId="29CDB23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of these words, therefore, is: Give us, O God, the food that is necessary for the remainder of life.</w:t>
      </w:r>
    </w:p>
    <w:p w14:paraId="41817F08">
      <w:pPr>
        <w:pStyle w:val="3"/>
        <w:spacing w:line="247" w:lineRule="auto"/>
        <w:rPr>
          <w:rFonts w:hint="eastAsia" w:ascii="华文楷体" w:hAnsi="华文楷体" w:eastAsia="华文楷体" w:cs="华文楷体"/>
          <w:sz w:val="30"/>
          <w:szCs w:val="30"/>
        </w:rPr>
      </w:pPr>
    </w:p>
    <w:p w14:paraId="3645BD2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因此，这些话的含义是：神啊，求祢赐给我们余生所必需的食物。</w:t>
      </w:r>
    </w:p>
    <w:p w14:paraId="53797433">
      <w:pPr>
        <w:pStyle w:val="3"/>
        <w:spacing w:line="247" w:lineRule="auto"/>
        <w:rPr>
          <w:rFonts w:hint="eastAsia" w:ascii="华文楷体" w:hAnsi="华文楷体" w:eastAsia="华文楷体" w:cs="华文楷体"/>
          <w:sz w:val="30"/>
          <w:szCs w:val="30"/>
        </w:rPr>
      </w:pPr>
    </w:p>
    <w:p w14:paraId="033DA0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please thee not to give us yearly, give us monthly, give us at least daily supplies.</w:t>
      </w:r>
    </w:p>
    <w:p w14:paraId="65CDE293">
      <w:pPr>
        <w:pStyle w:val="3"/>
        <w:spacing w:line="247" w:lineRule="auto"/>
        <w:rPr>
          <w:rFonts w:hint="eastAsia" w:ascii="华文楷体" w:hAnsi="华文楷体" w:eastAsia="华文楷体" w:cs="华文楷体"/>
          <w:sz w:val="30"/>
          <w:szCs w:val="30"/>
        </w:rPr>
      </w:pPr>
    </w:p>
    <w:p w14:paraId="564FE7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如果祢不喜悦每年赐给我们，就每月赐给我们，至少每日供应我们。</w:t>
      </w:r>
    </w:p>
    <w:p w14:paraId="69A5FB26">
      <w:pPr>
        <w:pStyle w:val="3"/>
        <w:spacing w:line="247" w:lineRule="auto"/>
        <w:rPr>
          <w:rFonts w:hint="eastAsia" w:ascii="华文楷体" w:hAnsi="华文楷体" w:eastAsia="华文楷体" w:cs="华文楷体"/>
          <w:sz w:val="30"/>
          <w:szCs w:val="30"/>
        </w:rPr>
      </w:pPr>
    </w:p>
    <w:p w14:paraId="779CB7E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beyond this will be superfluous."</w:t>
      </w:r>
    </w:p>
    <w:p w14:paraId="6B9D532D">
      <w:pPr>
        <w:pStyle w:val="3"/>
        <w:spacing w:line="247" w:lineRule="auto"/>
        <w:rPr>
          <w:rFonts w:hint="eastAsia" w:ascii="华文楷体" w:hAnsi="华文楷体" w:eastAsia="华文楷体" w:cs="华文楷体"/>
          <w:sz w:val="30"/>
          <w:szCs w:val="30"/>
        </w:rPr>
      </w:pPr>
    </w:p>
    <w:p w14:paraId="3F82702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超出此范围的一切都将是多余的。”</w:t>
      </w:r>
    </w:p>
    <w:p w14:paraId="6AED6197">
      <w:pPr>
        <w:pStyle w:val="3"/>
        <w:spacing w:line="247" w:lineRule="auto"/>
        <w:rPr>
          <w:rFonts w:hint="eastAsia" w:ascii="华文楷体" w:hAnsi="华文楷体" w:eastAsia="华文楷体" w:cs="华文楷体"/>
          <w:sz w:val="30"/>
          <w:szCs w:val="30"/>
        </w:rPr>
      </w:pPr>
    </w:p>
    <w:p w14:paraId="087057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Finally, every one prays for bread, not for himself only, but for others.</w:t>
      </w:r>
    </w:p>
    <w:p w14:paraId="456A159C">
      <w:pPr>
        <w:pStyle w:val="3"/>
        <w:spacing w:line="247" w:lineRule="auto"/>
        <w:rPr>
          <w:rFonts w:hint="eastAsia" w:ascii="华文楷体" w:hAnsi="华文楷体" w:eastAsia="华文楷体" w:cs="华文楷体"/>
          <w:sz w:val="30"/>
          <w:szCs w:val="30"/>
        </w:rPr>
      </w:pPr>
    </w:p>
    <w:p w14:paraId="734F6A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最后，每个人都为饮食祷告，不仅为自己，也为他人。</w:t>
      </w:r>
    </w:p>
    <w:p w14:paraId="39E4F6EA">
      <w:pPr>
        <w:pStyle w:val="3"/>
        <w:spacing w:line="247" w:lineRule="auto"/>
        <w:rPr>
          <w:rFonts w:hint="eastAsia" w:ascii="华文楷体" w:hAnsi="华文楷体" w:eastAsia="华文楷体" w:cs="华文楷体"/>
          <w:sz w:val="30"/>
          <w:szCs w:val="30"/>
        </w:rPr>
      </w:pPr>
    </w:p>
    <w:p w14:paraId="2515D3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part of a niggardly, avaricious, and envious man to say, Give me.</w:t>
      </w:r>
    </w:p>
    <w:p w14:paraId="08791796">
      <w:pPr>
        <w:pStyle w:val="3"/>
        <w:spacing w:line="247" w:lineRule="auto"/>
        <w:rPr>
          <w:rFonts w:hint="eastAsia" w:ascii="华文楷体" w:hAnsi="华文楷体" w:eastAsia="华文楷体" w:cs="华文楷体"/>
          <w:sz w:val="30"/>
          <w:szCs w:val="30"/>
        </w:rPr>
      </w:pPr>
    </w:p>
    <w:p w14:paraId="7FED14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说“给我”是吝啬、贪婪和嫉妒之人的表现。</w:t>
      </w:r>
    </w:p>
    <w:p w14:paraId="697EC839">
      <w:pPr>
        <w:pStyle w:val="3"/>
        <w:spacing w:line="247" w:lineRule="auto"/>
        <w:rPr>
          <w:rFonts w:hint="eastAsia" w:ascii="华文楷体" w:hAnsi="华文楷体" w:eastAsia="华文楷体" w:cs="华文楷体"/>
          <w:sz w:val="30"/>
          <w:szCs w:val="30"/>
        </w:rPr>
      </w:pPr>
    </w:p>
    <w:p w14:paraId="0BFD5B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has taught us to say, Give US.</w:t>
      </w:r>
    </w:p>
    <w:p w14:paraId="026C3381">
      <w:pPr>
        <w:pStyle w:val="3"/>
        <w:spacing w:line="247" w:lineRule="auto"/>
        <w:rPr>
          <w:rFonts w:hint="eastAsia" w:ascii="华文楷体" w:hAnsi="华文楷体" w:eastAsia="华文楷体" w:cs="华文楷体"/>
          <w:sz w:val="30"/>
          <w:szCs w:val="30"/>
        </w:rPr>
      </w:pPr>
    </w:p>
    <w:p w14:paraId="71E711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耶稣教导我们要说：赐给我们 (Give US)。</w:t>
      </w:r>
    </w:p>
    <w:p w14:paraId="1B679297">
      <w:pPr>
        <w:pStyle w:val="3"/>
        <w:spacing w:line="247" w:lineRule="auto"/>
        <w:rPr>
          <w:rFonts w:hint="eastAsia" w:ascii="华文楷体" w:hAnsi="华文楷体" w:eastAsia="华文楷体" w:cs="华文楷体"/>
          <w:sz w:val="30"/>
          <w:szCs w:val="30"/>
        </w:rPr>
      </w:pPr>
    </w:p>
    <w:p w14:paraId="5B600C2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way we know that whatever blessings are granted by God in answer to those prayers, are granted on the condition that they be shared along with others.</w:t>
      </w:r>
    </w:p>
    <w:p w14:paraId="27C02583">
      <w:pPr>
        <w:pStyle w:val="3"/>
        <w:spacing w:line="247" w:lineRule="auto"/>
        <w:rPr>
          <w:rFonts w:hint="eastAsia" w:ascii="华文楷体" w:hAnsi="华文楷体" w:eastAsia="华文楷体" w:cs="华文楷体"/>
          <w:sz w:val="30"/>
          <w:szCs w:val="30"/>
        </w:rPr>
      </w:pPr>
    </w:p>
    <w:p w14:paraId="1E9283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这样，我们就知道，凡神应允那些祷告所赐予的祝福，都是以与他人分享为条件的。</w:t>
      </w:r>
    </w:p>
    <w:p w14:paraId="708A4A99">
      <w:pPr>
        <w:pStyle w:val="3"/>
        <w:spacing w:line="247" w:lineRule="auto"/>
        <w:rPr>
          <w:rFonts w:hint="eastAsia" w:ascii="华文楷体" w:hAnsi="华文楷体" w:eastAsia="华文楷体" w:cs="华文楷体"/>
          <w:sz w:val="30"/>
          <w:szCs w:val="30"/>
        </w:rPr>
      </w:pPr>
    </w:p>
    <w:p w14:paraId="2FFCC1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 masters are wont to distinguish the just man from the beneficent2 and pious man, in the following manner.</w:t>
      </w:r>
    </w:p>
    <w:p w14:paraId="6E9BF67A">
      <w:pPr>
        <w:pStyle w:val="3"/>
        <w:spacing w:line="247" w:lineRule="auto"/>
        <w:rPr>
          <w:rFonts w:hint="eastAsia" w:ascii="华文楷体" w:hAnsi="华文楷体" w:eastAsia="华文楷体" w:cs="华文楷体"/>
          <w:sz w:val="30"/>
          <w:szCs w:val="30"/>
        </w:rPr>
      </w:pPr>
    </w:p>
    <w:p w14:paraId="0B8ECD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希伯来导师 (Hebrew masters) 惯于以下列方式区分义人与仁慈2和敬虔的人。</w:t>
      </w:r>
    </w:p>
    <w:p w14:paraId="72BCAAAB">
      <w:pPr>
        <w:pStyle w:val="3"/>
        <w:spacing w:line="247" w:lineRule="auto"/>
        <w:rPr>
          <w:rFonts w:hint="eastAsia" w:ascii="华文楷体" w:hAnsi="华文楷体" w:eastAsia="华文楷体" w:cs="华文楷体"/>
          <w:sz w:val="30"/>
          <w:szCs w:val="30"/>
        </w:rPr>
      </w:pPr>
    </w:p>
    <w:p w14:paraId="6274AB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just man says to his neighbour, "All mine is mine, and all yours is yours.</w:t>
      </w:r>
    </w:p>
    <w:p w14:paraId="13FD3032">
      <w:pPr>
        <w:pStyle w:val="3"/>
        <w:spacing w:line="247" w:lineRule="auto"/>
        <w:rPr>
          <w:rFonts w:hint="eastAsia" w:ascii="华文楷体" w:hAnsi="华文楷体" w:eastAsia="华文楷体" w:cs="华文楷体"/>
          <w:sz w:val="30"/>
          <w:szCs w:val="30"/>
        </w:rPr>
      </w:pPr>
    </w:p>
    <w:p w14:paraId="1666E7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义人对他的邻舍说：“我的一切是我的，你的一切是你的。</w:t>
      </w:r>
    </w:p>
    <w:p w14:paraId="053BAA79">
      <w:pPr>
        <w:pStyle w:val="3"/>
        <w:spacing w:line="247" w:lineRule="auto"/>
        <w:rPr>
          <w:rFonts w:hint="eastAsia" w:ascii="华文楷体" w:hAnsi="华文楷体" w:eastAsia="华文楷体" w:cs="华文楷体"/>
          <w:sz w:val="30"/>
          <w:szCs w:val="30"/>
        </w:rPr>
      </w:pPr>
    </w:p>
    <w:p w14:paraId="2ECEB79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pious and beneficent, man, again, says, All yours is yours alone, but all mine is also yours.</w:t>
      </w:r>
    </w:p>
    <w:p w14:paraId="5363E7A5">
      <w:pPr>
        <w:pStyle w:val="3"/>
        <w:spacing w:line="247" w:lineRule="auto"/>
        <w:rPr>
          <w:rFonts w:hint="eastAsia" w:ascii="华文楷体" w:hAnsi="华文楷体" w:eastAsia="华文楷体" w:cs="华文楷体"/>
          <w:sz w:val="30"/>
          <w:szCs w:val="30"/>
        </w:rPr>
      </w:pPr>
    </w:p>
    <w:p w14:paraId="2EA4E4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敬虔而仁慈的人，则说：你的一切单单是你的，但我的一切也是你的。</w:t>
      </w:r>
    </w:p>
    <w:p w14:paraId="2E518029">
      <w:pPr>
        <w:pStyle w:val="3"/>
        <w:spacing w:line="247" w:lineRule="auto"/>
        <w:rPr>
          <w:rFonts w:hint="eastAsia" w:ascii="华文楷体" w:hAnsi="华文楷体" w:eastAsia="华文楷体" w:cs="华文楷体"/>
          <w:sz w:val="30"/>
          <w:szCs w:val="30"/>
        </w:rPr>
      </w:pPr>
    </w:p>
    <w:p w14:paraId="1CABF9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will of the Lord Jesus that his disciples should be of that description of Hasideans2 who spend for the advantage of others whatever they have received from God.</w:t>
      </w:r>
    </w:p>
    <w:p w14:paraId="7B9399EE">
      <w:pPr>
        <w:pStyle w:val="3"/>
        <w:spacing w:line="247" w:lineRule="auto"/>
        <w:rPr>
          <w:rFonts w:hint="eastAsia" w:ascii="华文楷体" w:hAnsi="华文楷体" w:eastAsia="华文楷体" w:cs="华文楷体"/>
          <w:sz w:val="30"/>
          <w:szCs w:val="30"/>
        </w:rPr>
      </w:pPr>
    </w:p>
    <w:p w14:paraId="1A464A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主耶稣的旨意是，祂的门徒应当属于那种哈西典人 (Hasideans 虔诚的犹太人) 的类型，他们将从神那里领受的一切都用于他人的益处。</w:t>
      </w:r>
    </w:p>
    <w:p w14:paraId="0F6DC230">
      <w:pPr>
        <w:pStyle w:val="3"/>
        <w:spacing w:line="247" w:lineRule="auto"/>
        <w:rPr>
          <w:rFonts w:hint="eastAsia" w:ascii="华文楷体" w:hAnsi="华文楷体" w:eastAsia="华文楷体" w:cs="华文楷体"/>
          <w:sz w:val="30"/>
          <w:szCs w:val="30"/>
        </w:rPr>
      </w:pPr>
    </w:p>
    <w:p w14:paraId="3F77A1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they do not choose to eat the bread of others except when necessity compels them, so they do not choose to eat their bread alone, to the exclusion of the poor.</w:t>
      </w:r>
    </w:p>
    <w:p w14:paraId="18F54F8B">
      <w:pPr>
        <w:pStyle w:val="3"/>
        <w:spacing w:line="247" w:lineRule="auto"/>
        <w:rPr>
          <w:rFonts w:hint="eastAsia" w:ascii="华文楷体" w:hAnsi="华文楷体" w:eastAsia="华文楷体" w:cs="华文楷体"/>
          <w:sz w:val="30"/>
          <w:szCs w:val="30"/>
        </w:rPr>
      </w:pPr>
    </w:p>
    <w:p w14:paraId="6B0A93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正如他们除非在必要时被迫，否则不愿吃他人的粮，他们也不愿独自吃自己的粮，而将穷人排除在外。</w:t>
      </w:r>
    </w:p>
    <w:p w14:paraId="487789AC">
      <w:pPr>
        <w:pStyle w:val="3"/>
        <w:spacing w:line="247" w:lineRule="auto"/>
        <w:rPr>
          <w:rFonts w:hint="eastAsia" w:ascii="华文楷体" w:hAnsi="华文楷体" w:eastAsia="华文楷体" w:cs="华文楷体"/>
          <w:sz w:val="30"/>
          <w:szCs w:val="30"/>
        </w:rPr>
      </w:pPr>
    </w:p>
    <w:p w14:paraId="7A5F7E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solemn declaration to that effect is made by the patriarch Job, in very beautiful language, "If I have withheld the poor from their desire, or have caused the eyes of the widow to fail; or have eaten my morsel myself alone, and the fatherless hath not eaten thereof; for from my youth he was brought up with me as with a father, and I have guided her from my mother's womb."</w:t>
      </w:r>
    </w:p>
    <w:p w14:paraId="0814B262">
      <w:pPr>
        <w:pStyle w:val="3"/>
        <w:spacing w:line="247" w:lineRule="auto"/>
        <w:rPr>
          <w:rFonts w:hint="eastAsia" w:ascii="华文楷体" w:hAnsi="华文楷体" w:eastAsia="华文楷体" w:cs="华文楷体"/>
          <w:sz w:val="30"/>
          <w:szCs w:val="30"/>
        </w:rPr>
      </w:pPr>
    </w:p>
    <w:p w14:paraId="511AAD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先祖约伯 (Job) 以非常优美的语言作出了与此相关的庄严宣告：“我若不容贫寒人得其所愿，或叫寡妇眼中失望；或独自吃我的食物，孤儿没有与我同吃；（从我幼年时，孤儿就与我同长，好像父子一般；我从母腹中就扶助寡妇。）”</w:t>
      </w:r>
    </w:p>
    <w:p w14:paraId="74171217">
      <w:pPr>
        <w:pStyle w:val="3"/>
        <w:spacing w:line="247" w:lineRule="auto"/>
        <w:rPr>
          <w:rFonts w:hint="eastAsia" w:ascii="华文楷体" w:hAnsi="华文楷体" w:eastAsia="华文楷体" w:cs="华文楷体"/>
          <w:sz w:val="30"/>
          <w:szCs w:val="30"/>
        </w:rPr>
      </w:pPr>
    </w:p>
    <w:p w14:paraId="363FB3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thus explained the words of the petition, we are now to consider the ORDER in which our Lord commanded that it should be placed.</w:t>
      </w:r>
    </w:p>
    <w:p w14:paraId="0779418F">
      <w:pPr>
        <w:pStyle w:val="3"/>
        <w:spacing w:line="247" w:lineRule="auto"/>
        <w:rPr>
          <w:rFonts w:hint="eastAsia" w:ascii="华文楷体" w:hAnsi="华文楷体" w:eastAsia="华文楷体" w:cs="华文楷体"/>
          <w:sz w:val="30"/>
          <w:szCs w:val="30"/>
        </w:rPr>
      </w:pPr>
    </w:p>
    <w:p w14:paraId="3A0D56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这样解释了这项祈求的话语之后，我们现在要思想我们的主吩咐它应当被置于的次序 (ORDER)。</w:t>
      </w:r>
    </w:p>
    <w:p w14:paraId="60C476B5">
      <w:pPr>
        <w:pStyle w:val="3"/>
        <w:spacing w:line="247" w:lineRule="auto"/>
        <w:rPr>
          <w:rFonts w:hint="eastAsia" w:ascii="华文楷体" w:hAnsi="华文楷体" w:eastAsia="华文楷体" w:cs="华文楷体"/>
          <w:sz w:val="30"/>
          <w:szCs w:val="30"/>
        </w:rPr>
      </w:pPr>
    </w:p>
    <w:p w14:paraId="5E8749E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order in which we find it placed, it comes after those petitions which have a more direct reference to God, and comes before those petitions which relate to the removal of the distresses of our soul.</w:t>
      </w:r>
    </w:p>
    <w:p w14:paraId="2DC1A8E1">
      <w:pPr>
        <w:pStyle w:val="3"/>
        <w:spacing w:line="247" w:lineRule="auto"/>
        <w:rPr>
          <w:rFonts w:hint="eastAsia" w:ascii="华文楷体" w:hAnsi="华文楷体" w:eastAsia="华文楷体" w:cs="华文楷体"/>
          <w:sz w:val="30"/>
          <w:szCs w:val="30"/>
        </w:rPr>
      </w:pPr>
    </w:p>
    <w:p w14:paraId="594B48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在我们发现它所处的次序中，它位于那些与神有更直接关系的祈求之后，并位于那些与除去我们灵魂困苦相关的祈求之前。</w:t>
      </w:r>
    </w:p>
    <w:p w14:paraId="10090D8F">
      <w:pPr>
        <w:pStyle w:val="3"/>
        <w:spacing w:line="247" w:lineRule="auto"/>
        <w:rPr>
          <w:rFonts w:hint="eastAsia" w:ascii="华文楷体" w:hAnsi="华文楷体" w:eastAsia="华文楷体" w:cs="华文楷体"/>
          <w:sz w:val="30"/>
          <w:szCs w:val="30"/>
        </w:rPr>
      </w:pPr>
    </w:p>
    <w:p w14:paraId="62B53B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circumstance has given rise to some doubts as to the true interpretation, all the commentators taking for granted the beauty of the arrangement, while they are at variance with each other as to the manner in which it is to be demonstrated.</w:t>
      </w:r>
    </w:p>
    <w:p w14:paraId="55A127C6">
      <w:pPr>
        <w:pStyle w:val="3"/>
        <w:spacing w:line="247" w:lineRule="auto"/>
        <w:rPr>
          <w:rFonts w:hint="eastAsia" w:ascii="华文楷体" w:hAnsi="华文楷体" w:eastAsia="华文楷体" w:cs="华文楷体"/>
          <w:sz w:val="30"/>
          <w:szCs w:val="30"/>
        </w:rPr>
      </w:pPr>
    </w:p>
    <w:p w14:paraId="13B0E8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那个情况引起了一些关于真实解释的疑问，所有注释家都理所当然地认为这个编排的美妙，但在如何证明它这一点上却彼此意见不一。</w:t>
      </w:r>
    </w:p>
    <w:p w14:paraId="49CD116B">
      <w:pPr>
        <w:pStyle w:val="3"/>
        <w:spacing w:line="247" w:lineRule="auto"/>
        <w:rPr>
          <w:rFonts w:hint="eastAsia" w:ascii="华文楷体" w:hAnsi="华文楷体" w:eastAsia="华文楷体" w:cs="华文楷体"/>
          <w:sz w:val="30"/>
          <w:szCs w:val="30"/>
        </w:rPr>
      </w:pPr>
    </w:p>
    <w:p w14:paraId="2BF651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chose, as some imagine, to begin with the concerns of the body, in order that our minds might gradually rise to higher objects and to nobler acts of faith.</w:t>
      </w:r>
    </w:p>
    <w:p w14:paraId="796ADC9E">
      <w:pPr>
        <w:pStyle w:val="3"/>
        <w:spacing w:line="247" w:lineRule="auto"/>
        <w:rPr>
          <w:rFonts w:hint="eastAsia" w:ascii="华文楷体" w:hAnsi="华文楷体" w:eastAsia="华文楷体" w:cs="华文楷体"/>
          <w:sz w:val="30"/>
          <w:szCs w:val="30"/>
        </w:rPr>
      </w:pPr>
    </w:p>
    <w:p w14:paraId="6DEDBD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有些人想象，我们的主选择从身体的顾虑开始，为要使我们的心思意念可以逐渐提升到更高的目标和更高贵的信心行动。</w:t>
      </w:r>
    </w:p>
    <w:p w14:paraId="5A8D9372">
      <w:pPr>
        <w:pStyle w:val="3"/>
        <w:spacing w:line="247" w:lineRule="auto"/>
        <w:rPr>
          <w:rFonts w:hint="eastAsia" w:ascii="华文楷体" w:hAnsi="华文楷体" w:eastAsia="华文楷体" w:cs="华文楷体"/>
          <w:sz w:val="30"/>
          <w:szCs w:val="30"/>
        </w:rPr>
      </w:pPr>
    </w:p>
    <w:p w14:paraId="7F741E7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view is admirably explained by Calvin.</w:t>
      </w:r>
    </w:p>
    <w:p w14:paraId="67E48CE3">
      <w:pPr>
        <w:pStyle w:val="3"/>
        <w:spacing w:line="247" w:lineRule="auto"/>
        <w:rPr>
          <w:rFonts w:hint="eastAsia" w:ascii="华文楷体" w:hAnsi="华文楷体" w:eastAsia="华文楷体" w:cs="华文楷体"/>
          <w:sz w:val="30"/>
          <w:szCs w:val="30"/>
        </w:rPr>
      </w:pPr>
    </w:p>
    <w:p w14:paraId="047A92A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这个观点被加尔文 (Calvin) 极好地解释了。</w:t>
      </w:r>
    </w:p>
    <w:p w14:paraId="04D10D38">
      <w:pPr>
        <w:pStyle w:val="3"/>
        <w:spacing w:line="247" w:lineRule="auto"/>
        <w:rPr>
          <w:rFonts w:hint="eastAsia" w:ascii="华文楷体" w:hAnsi="华文楷体" w:eastAsia="华文楷体" w:cs="华文楷体"/>
          <w:sz w:val="30"/>
          <w:szCs w:val="30"/>
        </w:rPr>
      </w:pPr>
    </w:p>
    <w:p w14:paraId="11A52E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"Pardon of sin," says he, "is as far superior to food, as the soul is more valuable than the body.</w:t>
      </w:r>
    </w:p>
    <w:p w14:paraId="1FD06975">
      <w:pPr>
        <w:pStyle w:val="3"/>
        <w:spacing w:line="247" w:lineRule="auto"/>
        <w:rPr>
          <w:rFonts w:hint="eastAsia" w:ascii="华文楷体" w:hAnsi="华文楷体" w:eastAsia="华文楷体" w:cs="华文楷体"/>
          <w:sz w:val="30"/>
          <w:szCs w:val="30"/>
        </w:rPr>
      </w:pPr>
    </w:p>
    <w:p w14:paraId="4E4313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他说：“罪的赦免，远胜于食物，如同灵魂比身体更宝贵。</w:t>
      </w:r>
    </w:p>
    <w:p w14:paraId="61886DFC">
      <w:pPr>
        <w:pStyle w:val="3"/>
        <w:spacing w:line="247" w:lineRule="auto"/>
        <w:rPr>
          <w:rFonts w:hint="eastAsia" w:ascii="华文楷体" w:hAnsi="华文楷体" w:eastAsia="华文楷体" w:cs="华文楷体"/>
          <w:sz w:val="30"/>
          <w:szCs w:val="30"/>
        </w:rPr>
      </w:pPr>
    </w:p>
    <w:p w14:paraId="1EDC0C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Saviour began with bread and the supports of our earthly life, that from such simple matters he might lead us to higher objects.</w:t>
      </w:r>
    </w:p>
    <w:p w14:paraId="5C915FCC">
      <w:pPr>
        <w:pStyle w:val="3"/>
        <w:spacing w:line="247" w:lineRule="auto"/>
        <w:rPr>
          <w:rFonts w:hint="eastAsia" w:ascii="华文楷体" w:hAnsi="华文楷体" w:eastAsia="华文楷体" w:cs="华文楷体"/>
          <w:sz w:val="30"/>
          <w:szCs w:val="30"/>
        </w:rPr>
      </w:pPr>
    </w:p>
    <w:p w14:paraId="5FF11F2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但我们的救主从饮食和我们属世生命的维持开始，好使祂可以从这些简单的事物引导我们到更高的目标。</w:t>
      </w:r>
    </w:p>
    <w:p w14:paraId="12A7343E">
      <w:pPr>
        <w:pStyle w:val="3"/>
        <w:spacing w:line="247" w:lineRule="auto"/>
        <w:rPr>
          <w:rFonts w:hint="eastAsia" w:ascii="华文楷体" w:hAnsi="华文楷体" w:eastAsia="华文楷体" w:cs="华文楷体"/>
          <w:sz w:val="30"/>
          <w:szCs w:val="30"/>
        </w:rPr>
      </w:pPr>
    </w:p>
    <w:p w14:paraId="6F7C83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pray that daily bread may be given to us before we are reconciled to God, as if the perishing food of the body were of more importance than the eternal salvation of the soul.</w:t>
      </w:r>
    </w:p>
    <w:p w14:paraId="3BC32C91">
      <w:pPr>
        <w:pStyle w:val="3"/>
        <w:spacing w:line="247" w:lineRule="auto"/>
        <w:rPr>
          <w:rFonts w:hint="eastAsia" w:ascii="华文楷体" w:hAnsi="华文楷体" w:eastAsia="华文楷体" w:cs="华文楷体"/>
          <w:sz w:val="30"/>
          <w:szCs w:val="30"/>
        </w:rPr>
      </w:pPr>
    </w:p>
    <w:p w14:paraId="36A129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我们并非在与神和好之前就祷告赐给我们日用的饮食，仿佛身体易逝的食物比灵魂永恒的救恩更重要。</w:t>
      </w:r>
    </w:p>
    <w:p w14:paraId="60A4A8B8">
      <w:pPr>
        <w:pStyle w:val="3"/>
        <w:spacing w:line="247" w:lineRule="auto"/>
        <w:rPr>
          <w:rFonts w:hint="eastAsia" w:ascii="华文楷体" w:hAnsi="华文楷体" w:eastAsia="华文楷体" w:cs="华文楷体"/>
          <w:sz w:val="30"/>
          <w:szCs w:val="30"/>
        </w:rPr>
      </w:pPr>
    </w:p>
    <w:p w14:paraId="2A6777E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design is, that our minds may rise, as it were by ladders, from earth to heaven.</w:t>
      </w:r>
    </w:p>
    <w:p w14:paraId="69A1A04A">
      <w:pPr>
        <w:pStyle w:val="3"/>
        <w:spacing w:line="247" w:lineRule="auto"/>
        <w:rPr>
          <w:rFonts w:hint="eastAsia" w:ascii="华文楷体" w:hAnsi="华文楷体" w:eastAsia="华文楷体" w:cs="华文楷体"/>
          <w:sz w:val="30"/>
          <w:szCs w:val="30"/>
        </w:rPr>
      </w:pPr>
    </w:p>
    <w:p w14:paraId="4DE3DB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其目的是，使我们的心思意念可以仿佛藉着梯子，从地上升到天上。</w:t>
      </w:r>
    </w:p>
    <w:p w14:paraId="60D09498">
      <w:pPr>
        <w:pStyle w:val="3"/>
        <w:spacing w:line="247" w:lineRule="auto"/>
        <w:rPr>
          <w:rFonts w:hint="eastAsia" w:ascii="华文楷体" w:hAnsi="华文楷体" w:eastAsia="华文楷体" w:cs="华文楷体"/>
          <w:sz w:val="30"/>
          <w:szCs w:val="30"/>
        </w:rPr>
      </w:pPr>
    </w:p>
    <w:p w14:paraId="4E1735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God condescends to nourish our bodies, it is beyond a doubt that he will be far more careful about our spiritual life.</w:t>
      </w:r>
    </w:p>
    <w:p w14:paraId="796B388B">
      <w:pPr>
        <w:pStyle w:val="3"/>
        <w:spacing w:line="247" w:lineRule="auto"/>
        <w:rPr>
          <w:rFonts w:hint="eastAsia" w:ascii="华文楷体" w:hAnsi="华文楷体" w:eastAsia="华文楷体" w:cs="华文楷体"/>
          <w:sz w:val="30"/>
          <w:szCs w:val="30"/>
        </w:rPr>
      </w:pPr>
    </w:p>
    <w:p w14:paraId="098F5A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因为当神屈尊滋养我们的身体时，毫无疑问祂会更关心我们的属灵生命。</w:t>
      </w:r>
    </w:p>
    <w:p w14:paraId="75EC407D">
      <w:pPr>
        <w:pStyle w:val="3"/>
        <w:spacing w:line="247" w:lineRule="auto"/>
        <w:rPr>
          <w:rFonts w:hint="eastAsia" w:ascii="华文楷体" w:hAnsi="华文楷体" w:eastAsia="华文楷体" w:cs="华文楷体"/>
          <w:sz w:val="30"/>
          <w:szCs w:val="30"/>
        </w:rPr>
      </w:pPr>
    </w:p>
    <w:p w14:paraId="5B9DF6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kind indulgence, therefore, tends to elevate our faith."</w:t>
      </w:r>
    </w:p>
    <w:p w14:paraId="09C7C863">
      <w:pPr>
        <w:pStyle w:val="3"/>
        <w:spacing w:line="247" w:lineRule="auto"/>
        <w:rPr>
          <w:rFonts w:hint="eastAsia" w:ascii="华文楷体" w:hAnsi="华文楷体" w:eastAsia="华文楷体" w:cs="华文楷体"/>
          <w:sz w:val="30"/>
          <w:szCs w:val="30"/>
        </w:rPr>
      </w:pPr>
    </w:p>
    <w:p w14:paraId="280EC4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因此，祂仁慈的恩待，有助于提升我们的信心。”</w:t>
      </w:r>
    </w:p>
    <w:p w14:paraId="3AAF9089">
      <w:pPr>
        <w:pStyle w:val="3"/>
        <w:spacing w:line="247" w:lineRule="auto"/>
        <w:rPr>
          <w:rFonts w:hint="eastAsia" w:ascii="华文楷体" w:hAnsi="华文楷体" w:eastAsia="华文楷体" w:cs="华文楷体"/>
          <w:sz w:val="30"/>
          <w:szCs w:val="30"/>
        </w:rPr>
      </w:pPr>
    </w:p>
    <w:p w14:paraId="4445BC4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acuteness and piety of these observations are readily admitted.</w:t>
      </w:r>
    </w:p>
    <w:p w14:paraId="5EFFDAEB">
      <w:pPr>
        <w:pStyle w:val="3"/>
        <w:spacing w:line="247" w:lineRule="auto"/>
        <w:rPr>
          <w:rFonts w:hint="eastAsia" w:ascii="华文楷体" w:hAnsi="华文楷体" w:eastAsia="华文楷体" w:cs="华文楷体"/>
          <w:sz w:val="30"/>
          <w:szCs w:val="30"/>
        </w:rPr>
      </w:pPr>
    </w:p>
    <w:p w14:paraId="2966F1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这些观察的敏锐和虔诚是容易被承认的。</w:t>
      </w:r>
    </w:p>
    <w:p w14:paraId="4FF3BE89">
      <w:pPr>
        <w:pStyle w:val="3"/>
        <w:spacing w:line="247" w:lineRule="auto"/>
        <w:rPr>
          <w:rFonts w:hint="eastAsia" w:ascii="华文楷体" w:hAnsi="华文楷体" w:eastAsia="华文楷体" w:cs="华文楷体"/>
          <w:sz w:val="30"/>
          <w:szCs w:val="30"/>
        </w:rPr>
      </w:pPr>
    </w:p>
    <w:p w14:paraId="326C5B1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am not so certain if they are consistent with the order of the whole prayer.</w:t>
      </w:r>
    </w:p>
    <w:p w14:paraId="40ADC3F6">
      <w:pPr>
        <w:pStyle w:val="3"/>
        <w:spacing w:line="247" w:lineRule="auto"/>
        <w:rPr>
          <w:rFonts w:hint="eastAsia" w:ascii="华文楷体" w:hAnsi="华文楷体" w:eastAsia="华文楷体" w:cs="华文楷体"/>
          <w:sz w:val="30"/>
          <w:szCs w:val="30"/>
        </w:rPr>
      </w:pPr>
    </w:p>
    <w:p w14:paraId="16ADC31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我不那么确定它们是否与整个祷告的次序相符。</w:t>
      </w:r>
    </w:p>
    <w:p w14:paraId="5A88E67B">
      <w:pPr>
        <w:pStyle w:val="3"/>
        <w:spacing w:line="247" w:lineRule="auto"/>
        <w:rPr>
          <w:rFonts w:hint="eastAsia" w:ascii="华文楷体" w:hAnsi="华文楷体" w:eastAsia="华文楷体" w:cs="华文楷体"/>
          <w:sz w:val="30"/>
          <w:szCs w:val="30"/>
        </w:rPr>
      </w:pPr>
    </w:p>
    <w:p w14:paraId="4B2C4A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does not lead us gradually from inferior to higher subjects.</w:t>
      </w:r>
    </w:p>
    <w:p w14:paraId="261D47F0">
      <w:pPr>
        <w:pStyle w:val="3"/>
        <w:spacing w:line="247" w:lineRule="auto"/>
        <w:rPr>
          <w:rFonts w:hint="eastAsia" w:ascii="华文楷体" w:hAnsi="华文楷体" w:eastAsia="华文楷体" w:cs="华文楷体"/>
          <w:sz w:val="30"/>
          <w:szCs w:val="30"/>
        </w:rPr>
      </w:pPr>
    </w:p>
    <w:p w14:paraId="4E62A0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我们的主并非逐渐地将我们从较低级的主题引向较高级的主题。</w:t>
      </w:r>
    </w:p>
    <w:p w14:paraId="4F477C16">
      <w:pPr>
        <w:pStyle w:val="3"/>
        <w:spacing w:line="247" w:lineRule="auto"/>
        <w:rPr>
          <w:rFonts w:hint="eastAsia" w:ascii="华文楷体" w:hAnsi="华文楷体" w:eastAsia="华文楷体" w:cs="华文楷体"/>
          <w:sz w:val="30"/>
          <w:szCs w:val="30"/>
        </w:rPr>
      </w:pPr>
    </w:p>
    <w:p w14:paraId="27DF90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commences with the highest of all, and then descends to what is lower.</w:t>
      </w:r>
    </w:p>
    <w:p w14:paraId="0D920EA8">
      <w:pPr>
        <w:pStyle w:val="3"/>
        <w:spacing w:line="247" w:lineRule="auto"/>
        <w:rPr>
          <w:rFonts w:hint="eastAsia" w:ascii="华文楷体" w:hAnsi="华文楷体" w:eastAsia="华文楷体" w:cs="华文楷体"/>
          <w:sz w:val="30"/>
          <w:szCs w:val="30"/>
        </w:rPr>
      </w:pPr>
    </w:p>
    <w:p w14:paraId="58CE6EA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祂从所有当中最高的开始，然后降到较低的。</w:t>
      </w:r>
    </w:p>
    <w:p w14:paraId="3DA7797C">
      <w:pPr>
        <w:pStyle w:val="3"/>
        <w:spacing w:line="247" w:lineRule="auto"/>
        <w:rPr>
          <w:rFonts w:hint="eastAsia" w:ascii="华文楷体" w:hAnsi="华文楷体" w:eastAsia="华文楷体" w:cs="华文楷体"/>
          <w:sz w:val="30"/>
          <w:szCs w:val="30"/>
        </w:rPr>
      </w:pPr>
    </w:p>
    <w:p w14:paraId="599FCD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first of all lays down the ultimate object of our prayers, and next introduces the means by which that object is gained.</w:t>
      </w:r>
    </w:p>
    <w:p w14:paraId="6F9E0029">
      <w:pPr>
        <w:pStyle w:val="3"/>
        <w:spacing w:line="247" w:lineRule="auto"/>
        <w:rPr>
          <w:rFonts w:hint="eastAsia" w:ascii="华文楷体" w:hAnsi="华文楷体" w:eastAsia="华文楷体" w:cs="华文楷体"/>
          <w:sz w:val="30"/>
          <w:szCs w:val="30"/>
        </w:rPr>
      </w:pPr>
    </w:p>
    <w:p w14:paraId="33E2D9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祂首先阐明我们祷告的最终目标，然后引入获得该目标的方法。</w:t>
      </w:r>
    </w:p>
    <w:p w14:paraId="6E51DCA3">
      <w:pPr>
        <w:pStyle w:val="3"/>
        <w:spacing w:line="247" w:lineRule="auto"/>
        <w:rPr>
          <w:rFonts w:hint="eastAsia" w:ascii="华文楷体" w:hAnsi="华文楷体" w:eastAsia="华文楷体" w:cs="华文楷体"/>
          <w:sz w:val="30"/>
          <w:szCs w:val="30"/>
        </w:rPr>
      </w:pPr>
    </w:p>
    <w:p w14:paraId="2C49ECD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taught us to ascend by ladders, he would have begun at the lowest step, till in regular order we had arrived at the highest.</w:t>
      </w:r>
    </w:p>
    <w:p w14:paraId="18D0EDA8">
      <w:pPr>
        <w:pStyle w:val="3"/>
        <w:spacing w:line="247" w:lineRule="auto"/>
        <w:rPr>
          <w:rFonts w:hint="eastAsia" w:ascii="华文楷体" w:hAnsi="华文楷体" w:eastAsia="华文楷体" w:cs="华文楷体"/>
          <w:sz w:val="30"/>
          <w:szCs w:val="30"/>
        </w:rPr>
      </w:pPr>
    </w:p>
    <w:p w14:paraId="1B05CC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如果祂教导我们藉着梯子上升，祂会从最低的台阶开始，直到我们按规律的次序达到最高的。</w:t>
      </w:r>
    </w:p>
    <w:p w14:paraId="60E9C909">
      <w:pPr>
        <w:pStyle w:val="3"/>
        <w:spacing w:line="247" w:lineRule="auto"/>
        <w:rPr>
          <w:rFonts w:hint="eastAsia" w:ascii="华文楷体" w:hAnsi="华文楷体" w:eastAsia="华文楷体" w:cs="华文楷体"/>
          <w:sz w:val="30"/>
          <w:szCs w:val="30"/>
        </w:rPr>
      </w:pPr>
    </w:p>
    <w:p w14:paraId="051F3D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plan, we perceive, is entirely reversed.</w:t>
      </w:r>
    </w:p>
    <w:p w14:paraId="5464C050">
      <w:pPr>
        <w:pStyle w:val="3"/>
        <w:spacing w:line="247" w:lineRule="auto"/>
        <w:rPr>
          <w:rFonts w:hint="eastAsia" w:ascii="华文楷体" w:hAnsi="华文楷体" w:eastAsia="华文楷体" w:cs="华文楷体"/>
          <w:sz w:val="30"/>
          <w:szCs w:val="30"/>
        </w:rPr>
      </w:pPr>
    </w:p>
    <w:p w14:paraId="5CEB74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但我们察觉到，那个计划完全颠倒了。</w:t>
      </w:r>
    </w:p>
    <w:p w14:paraId="2B623216">
      <w:pPr>
        <w:pStyle w:val="3"/>
        <w:spacing w:line="247" w:lineRule="auto"/>
        <w:rPr>
          <w:rFonts w:hint="eastAsia" w:ascii="华文楷体" w:hAnsi="华文楷体" w:eastAsia="华文楷体" w:cs="华文楷体"/>
          <w:sz w:val="30"/>
          <w:szCs w:val="30"/>
        </w:rPr>
      </w:pPr>
    </w:p>
    <w:p w14:paraId="41A2C4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commentators employ still more refined arguments.</w:t>
      </w:r>
    </w:p>
    <w:p w14:paraId="2D1303C1">
      <w:pPr>
        <w:pStyle w:val="3"/>
        <w:spacing w:line="247" w:lineRule="auto"/>
        <w:rPr>
          <w:rFonts w:hint="eastAsia" w:ascii="华文楷体" w:hAnsi="华文楷体" w:eastAsia="华文楷体" w:cs="华文楷体"/>
          <w:sz w:val="30"/>
          <w:szCs w:val="30"/>
        </w:rPr>
      </w:pPr>
    </w:p>
    <w:p w14:paraId="2812659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一些注释家运用了更精炼的论证。</w:t>
      </w:r>
    </w:p>
    <w:p w14:paraId="00556E51">
      <w:pPr>
        <w:pStyle w:val="3"/>
        <w:spacing w:line="247" w:lineRule="auto"/>
        <w:rPr>
          <w:rFonts w:hint="eastAsia" w:ascii="华文楷体" w:hAnsi="华文楷体" w:eastAsia="华文楷体" w:cs="华文楷体"/>
          <w:sz w:val="30"/>
          <w:szCs w:val="30"/>
        </w:rPr>
      </w:pPr>
    </w:p>
    <w:p w14:paraId="064FF2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doctrine of the gospel, they tell us, leads to this conclusion, that heavenly, spiritual, and eternal blessings, ought to be supplicated with far more earnest prayers than the perishing objects which relate to this animal life.</w:t>
      </w:r>
    </w:p>
    <w:p w14:paraId="549706A9">
      <w:pPr>
        <w:pStyle w:val="3"/>
        <w:spacing w:line="247" w:lineRule="auto"/>
        <w:rPr>
          <w:rFonts w:hint="eastAsia" w:ascii="华文楷体" w:hAnsi="华文楷体" w:eastAsia="华文楷体" w:cs="华文楷体"/>
          <w:sz w:val="30"/>
          <w:szCs w:val="30"/>
        </w:rPr>
      </w:pPr>
    </w:p>
    <w:p w14:paraId="663611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他们告诉我们，福音的全部教义都引向这个结论，即属天的、属灵的和永恒的祝福，应当用远比与这肉身生命相关的易逝事物更热切的祷告来祈求。</w:t>
      </w:r>
    </w:p>
    <w:p w14:paraId="404F5357">
      <w:pPr>
        <w:pStyle w:val="3"/>
        <w:spacing w:line="247" w:lineRule="auto"/>
        <w:rPr>
          <w:rFonts w:hint="eastAsia" w:ascii="华文楷体" w:hAnsi="华文楷体" w:eastAsia="华文楷体" w:cs="华文楷体"/>
          <w:sz w:val="30"/>
          <w:szCs w:val="30"/>
        </w:rPr>
      </w:pPr>
    </w:p>
    <w:p w14:paraId="4D8E10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such is the weakness of men, of those especially who were the earliest disciples of Christ, that they are wont to think of the soul more readily than of the body.</w:t>
      </w:r>
    </w:p>
    <w:p w14:paraId="2077673E">
      <w:pPr>
        <w:pStyle w:val="3"/>
        <w:spacing w:line="247" w:lineRule="auto"/>
        <w:rPr>
          <w:rFonts w:hint="eastAsia" w:ascii="华文楷体" w:hAnsi="华文楷体" w:eastAsia="华文楷体" w:cs="华文楷体"/>
          <w:sz w:val="30"/>
          <w:szCs w:val="30"/>
        </w:rPr>
      </w:pPr>
    </w:p>
    <w:p w14:paraId="0A2D45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然而，人的软弱，特别是那些基督最早门徒的软弱，却是如此，以致他们惯于更容易想到灵魂而不是身体。</w:t>
      </w:r>
    </w:p>
    <w:p w14:paraId="28FDA765">
      <w:pPr>
        <w:pStyle w:val="3"/>
        <w:spacing w:line="247" w:lineRule="auto"/>
        <w:rPr>
          <w:rFonts w:hint="eastAsia" w:ascii="华文楷体" w:hAnsi="华文楷体" w:eastAsia="华文楷体" w:cs="华文楷体"/>
          <w:sz w:val="30"/>
          <w:szCs w:val="30"/>
        </w:rPr>
      </w:pPr>
    </w:p>
    <w:p w14:paraId="5C80583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Jesus, therefore, out of his inconceivable goodness and wisdom, condescends so far to human weakness, as to permit bodily and earthly benefits to be first mentioned in prayer, that the mind, freed from that kind of anxiety, may engage with greater ease and cheerfulness in spritual inquiries.</w:t>
      </w:r>
    </w:p>
    <w:p w14:paraId="29D9D848">
      <w:pPr>
        <w:pStyle w:val="3"/>
        <w:spacing w:line="247" w:lineRule="auto"/>
        <w:rPr>
          <w:rFonts w:hint="eastAsia" w:ascii="华文楷体" w:hAnsi="华文楷体" w:eastAsia="华文楷体" w:cs="华文楷体"/>
          <w:sz w:val="30"/>
          <w:szCs w:val="30"/>
        </w:rPr>
      </w:pPr>
    </w:p>
    <w:p w14:paraId="59D7473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因此，耶稣出于祂不可思议的良善和智慧，如此屈尊迁就人的软弱，以致允许身体和属世的益处在祷告中首先被提及，好使心思意念，从那种焦虑中解脱出来，可以更容易、更愉快地进行属灵的探究。</w:t>
      </w:r>
    </w:p>
    <w:p w14:paraId="00509B88">
      <w:pPr>
        <w:pStyle w:val="3"/>
        <w:spacing w:line="247" w:lineRule="auto"/>
        <w:rPr>
          <w:rFonts w:hint="eastAsia" w:ascii="华文楷体" w:hAnsi="华文楷体" w:eastAsia="华文楷体" w:cs="华文楷体"/>
          <w:sz w:val="30"/>
          <w:szCs w:val="30"/>
        </w:rPr>
      </w:pPr>
    </w:p>
    <w:p w14:paraId="709400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method, certainly, instead of healing, would have nourished and strengthened the disease.</w:t>
      </w:r>
    </w:p>
    <w:p w14:paraId="439FB9A6">
      <w:pPr>
        <w:pStyle w:val="3"/>
        <w:spacing w:line="247" w:lineRule="auto"/>
        <w:rPr>
          <w:rFonts w:hint="eastAsia" w:ascii="华文楷体" w:hAnsi="华文楷体" w:eastAsia="华文楷体" w:cs="华文楷体"/>
          <w:sz w:val="30"/>
          <w:szCs w:val="30"/>
        </w:rPr>
      </w:pPr>
    </w:p>
    <w:p w14:paraId="11B78B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这样的方法，当然，非但不能医治，反而会滋养和加剧疾病。</w:t>
      </w:r>
    </w:p>
    <w:p w14:paraId="5F8C6AAD">
      <w:pPr>
        <w:pStyle w:val="3"/>
        <w:spacing w:line="247" w:lineRule="auto"/>
        <w:rPr>
          <w:rFonts w:hint="eastAsia" w:ascii="华文楷体" w:hAnsi="华文楷体" w:eastAsia="华文楷体" w:cs="华文楷体"/>
          <w:sz w:val="30"/>
          <w:szCs w:val="30"/>
        </w:rPr>
      </w:pPr>
    </w:p>
    <w:p w14:paraId="3BC7611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the way in which the mind is drawn aside from excessive solicitude about the bodily welfare?</w:t>
      </w:r>
    </w:p>
    <w:p w14:paraId="73A45F32">
      <w:pPr>
        <w:pStyle w:val="3"/>
        <w:spacing w:line="247" w:lineRule="auto"/>
        <w:rPr>
          <w:rFonts w:hint="eastAsia" w:ascii="华文楷体" w:hAnsi="华文楷体" w:eastAsia="华文楷体" w:cs="华文楷体"/>
          <w:sz w:val="30"/>
          <w:szCs w:val="30"/>
        </w:rPr>
      </w:pPr>
    </w:p>
    <w:p w14:paraId="4D30ACE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这就是心思意念从对身体健康的过度挂虑中被引开的方式吗？</w:t>
      </w:r>
    </w:p>
    <w:p w14:paraId="79D4663C">
      <w:pPr>
        <w:pStyle w:val="3"/>
        <w:spacing w:line="247" w:lineRule="auto"/>
        <w:rPr>
          <w:rFonts w:hint="eastAsia" w:ascii="华文楷体" w:hAnsi="华文楷体" w:eastAsia="华文楷体" w:cs="华文楷体"/>
          <w:sz w:val="30"/>
          <w:szCs w:val="30"/>
        </w:rPr>
      </w:pPr>
    </w:p>
    <w:p w14:paraId="6FC8309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first of all permitted to remove all grounds of fear about the body, that it may afterwards attend more carefully to other matters?</w:t>
      </w:r>
    </w:p>
    <w:p w14:paraId="04A9C8A0">
      <w:pPr>
        <w:pStyle w:val="3"/>
        <w:spacing w:line="247" w:lineRule="auto"/>
        <w:rPr>
          <w:rFonts w:hint="eastAsia" w:ascii="华文楷体" w:hAnsi="华文楷体" w:eastAsia="华文楷体" w:cs="华文楷体"/>
          <w:sz w:val="30"/>
          <w:szCs w:val="30"/>
        </w:rPr>
      </w:pPr>
    </w:p>
    <w:p w14:paraId="3A6BF1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难道是首先允许除去关于身体的一切恐惧的根据，然后才能更仔细地关注其他事情吗？</w:t>
      </w:r>
    </w:p>
    <w:p w14:paraId="3D16BD23">
      <w:pPr>
        <w:pStyle w:val="3"/>
        <w:spacing w:line="247" w:lineRule="auto"/>
        <w:rPr>
          <w:rFonts w:hint="eastAsia" w:ascii="华文楷体" w:hAnsi="华文楷体" w:eastAsia="华文楷体" w:cs="华文楷体"/>
          <w:sz w:val="30"/>
          <w:szCs w:val="30"/>
        </w:rPr>
      </w:pPr>
    </w:p>
    <w:p w14:paraId="79916F5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not the duty of a Christian to pursue higher objects with such earnestness that all things else shall be regarded as mere additions?</w:t>
      </w:r>
    </w:p>
    <w:p w14:paraId="4BD370CA">
      <w:pPr>
        <w:pStyle w:val="3"/>
        <w:spacing w:line="247" w:lineRule="auto"/>
        <w:rPr>
          <w:rFonts w:hint="eastAsia" w:ascii="华文楷体" w:hAnsi="华文楷体" w:eastAsia="华文楷体" w:cs="华文楷体"/>
          <w:sz w:val="30"/>
          <w:szCs w:val="30"/>
        </w:rPr>
      </w:pPr>
    </w:p>
    <w:p w14:paraId="34B465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基督徒岂不应当以如此的热切追求更高的目标，以致其他一切事物都仅被视为附加物吗？</w:t>
      </w:r>
    </w:p>
    <w:p w14:paraId="061726A4">
      <w:pPr>
        <w:pStyle w:val="3"/>
        <w:spacing w:line="247" w:lineRule="auto"/>
        <w:rPr>
          <w:rFonts w:hint="eastAsia" w:ascii="华文楷体" w:hAnsi="华文楷体" w:eastAsia="华文楷体" w:cs="华文楷体"/>
          <w:sz w:val="30"/>
          <w:szCs w:val="30"/>
        </w:rPr>
      </w:pPr>
    </w:p>
    <w:p w14:paraId="5203F12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unquestionably taught us by our Lord.</w:t>
      </w:r>
    </w:p>
    <w:p w14:paraId="1441CE96">
      <w:pPr>
        <w:pStyle w:val="3"/>
        <w:spacing w:line="247" w:lineRule="auto"/>
        <w:rPr>
          <w:rFonts w:hint="eastAsia" w:ascii="华文楷体" w:hAnsi="华文楷体" w:eastAsia="华文楷体" w:cs="华文楷体"/>
          <w:sz w:val="30"/>
          <w:szCs w:val="30"/>
        </w:rPr>
      </w:pPr>
    </w:p>
    <w:p w14:paraId="3D2E2D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这无疑是我们的主教导我们的。</w:t>
      </w:r>
    </w:p>
    <w:p w14:paraId="73241B3E">
      <w:pPr>
        <w:pStyle w:val="3"/>
        <w:spacing w:line="247" w:lineRule="auto"/>
        <w:rPr>
          <w:rFonts w:hint="eastAsia" w:ascii="华文楷体" w:hAnsi="华文楷体" w:eastAsia="华文楷体" w:cs="华文楷体"/>
          <w:sz w:val="30"/>
          <w:szCs w:val="30"/>
        </w:rPr>
      </w:pPr>
    </w:p>
    <w:p w14:paraId="2A82E5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"Seek ye first the kingdom of God and his righteousness, and all these things shall be added unto you."</w:t>
      </w:r>
    </w:p>
    <w:p w14:paraId="42DE025E">
      <w:pPr>
        <w:pStyle w:val="3"/>
        <w:spacing w:line="247" w:lineRule="auto"/>
        <w:rPr>
          <w:rFonts w:hint="eastAsia" w:ascii="华文楷体" w:hAnsi="华文楷体" w:eastAsia="华文楷体" w:cs="华文楷体"/>
          <w:sz w:val="30"/>
          <w:szCs w:val="30"/>
        </w:rPr>
      </w:pPr>
    </w:p>
    <w:p w14:paraId="4771019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“你们要先求祂的国和祂的义，这些东西都要加给你们了。”</w:t>
      </w:r>
    </w:p>
    <w:p w14:paraId="07ADA324">
      <w:pPr>
        <w:pStyle w:val="3"/>
        <w:spacing w:line="247" w:lineRule="auto"/>
        <w:rPr>
          <w:rFonts w:hint="eastAsia" w:ascii="华文楷体" w:hAnsi="华文楷体" w:eastAsia="华文楷体" w:cs="华文楷体"/>
          <w:sz w:val="30"/>
          <w:szCs w:val="30"/>
        </w:rPr>
      </w:pPr>
    </w:p>
    <w:p w14:paraId="23B25A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he had thought that we ought to follow the way now recommended, would he not have placed the petition about daily bread before all the others, that after satisfying this natural and animal desire, our mind might be more freely and cheerfully employed about the things of God?</w:t>
      </w:r>
    </w:p>
    <w:p w14:paraId="1824AD43">
      <w:pPr>
        <w:pStyle w:val="3"/>
        <w:spacing w:line="247" w:lineRule="auto"/>
        <w:rPr>
          <w:rFonts w:hint="eastAsia" w:ascii="华文楷体" w:hAnsi="华文楷体" w:eastAsia="华文楷体" w:cs="华文楷体"/>
          <w:sz w:val="30"/>
          <w:szCs w:val="30"/>
        </w:rPr>
      </w:pPr>
    </w:p>
    <w:p w14:paraId="1BFF879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但如果祂认为我们应当遵循现在所推荐的方式，祂岂不会将关于日用饮食的祈求置于所有其他祈求之前，好使在满足了这个自然和肉身的欲望之后，我们的心思意念可以更自由、更愉快地专注于神的事物吗？</w:t>
      </w:r>
    </w:p>
    <w:p w14:paraId="22C0B93F">
      <w:pPr>
        <w:pStyle w:val="3"/>
        <w:spacing w:line="247" w:lineRule="auto"/>
        <w:rPr>
          <w:rFonts w:hint="eastAsia" w:ascii="华文楷体" w:hAnsi="华文楷体" w:eastAsia="华文楷体" w:cs="华文楷体"/>
          <w:sz w:val="30"/>
          <w:szCs w:val="30"/>
        </w:rPr>
      </w:pPr>
    </w:p>
    <w:p w14:paraId="46E20E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then?</w:t>
      </w:r>
    </w:p>
    <w:p w14:paraId="4263209F">
      <w:pPr>
        <w:pStyle w:val="3"/>
        <w:spacing w:line="247" w:lineRule="auto"/>
        <w:rPr>
          <w:rFonts w:hint="eastAsia" w:ascii="华文楷体" w:hAnsi="华文楷体" w:eastAsia="华文楷体" w:cs="华文楷体"/>
          <w:sz w:val="30"/>
          <w:szCs w:val="30"/>
        </w:rPr>
      </w:pPr>
    </w:p>
    <w:p w14:paraId="62BBCF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那么又如何呢？</w:t>
      </w:r>
    </w:p>
    <w:p w14:paraId="2803B7DC">
      <w:pPr>
        <w:pStyle w:val="3"/>
        <w:spacing w:line="247" w:lineRule="auto"/>
        <w:rPr>
          <w:rFonts w:hint="eastAsia" w:ascii="华文楷体" w:hAnsi="华文楷体" w:eastAsia="华文楷体" w:cs="华文楷体"/>
          <w:sz w:val="30"/>
          <w:szCs w:val="30"/>
        </w:rPr>
      </w:pPr>
    </w:p>
    <w:p w14:paraId="3B2F46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in my opinion is more simple.</w:t>
      </w:r>
    </w:p>
    <w:p w14:paraId="54CF019B">
      <w:pPr>
        <w:pStyle w:val="3"/>
        <w:spacing w:line="247" w:lineRule="auto"/>
        <w:rPr>
          <w:rFonts w:hint="eastAsia" w:ascii="华文楷体" w:hAnsi="华文楷体" w:eastAsia="华文楷体" w:cs="华文楷体"/>
          <w:sz w:val="30"/>
          <w:szCs w:val="30"/>
        </w:rPr>
      </w:pPr>
    </w:p>
    <w:p w14:paraId="7704591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在我看来，没有什么比这更简单的了。</w:t>
      </w:r>
    </w:p>
    <w:p w14:paraId="36881F1F">
      <w:pPr>
        <w:pStyle w:val="3"/>
        <w:spacing w:line="247" w:lineRule="auto"/>
        <w:rPr>
          <w:rFonts w:hint="eastAsia" w:ascii="华文楷体" w:hAnsi="华文楷体" w:eastAsia="华文楷体" w:cs="华文楷体"/>
          <w:sz w:val="30"/>
          <w:szCs w:val="30"/>
        </w:rPr>
      </w:pPr>
    </w:p>
    <w:p w14:paraId="2DB5D0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perceive that our Lord has so arranged this whole prayer as to divide the petitions of it into two parts. I. The desire of benefits. II. The deprecation of evils.</w:t>
      </w:r>
    </w:p>
    <w:p w14:paraId="6E36E7DB">
      <w:pPr>
        <w:pStyle w:val="3"/>
        <w:spacing w:line="247" w:lineRule="auto"/>
        <w:rPr>
          <w:rFonts w:hint="eastAsia" w:ascii="华文楷体" w:hAnsi="华文楷体" w:eastAsia="华文楷体" w:cs="华文楷体"/>
          <w:sz w:val="30"/>
          <w:szCs w:val="30"/>
        </w:rPr>
      </w:pPr>
    </w:p>
    <w:p w14:paraId="7E78D6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我们察觉到我们的主如此编排这整个祷告，将其祈求分为两部分。一、对益处的渴望。二、对邪恶的厌弃。</w:t>
      </w:r>
    </w:p>
    <w:p w14:paraId="20D08CA5">
      <w:pPr>
        <w:pStyle w:val="3"/>
        <w:spacing w:line="247" w:lineRule="auto"/>
        <w:rPr>
          <w:rFonts w:hint="eastAsia" w:ascii="华文楷体" w:hAnsi="华文楷体" w:eastAsia="华文楷体" w:cs="华文楷体"/>
          <w:sz w:val="30"/>
          <w:szCs w:val="30"/>
        </w:rPr>
      </w:pPr>
    </w:p>
    <w:p w14:paraId="0915DD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benefits again are divided into two classes.</w:t>
      </w:r>
    </w:p>
    <w:p w14:paraId="35E60D99">
      <w:pPr>
        <w:pStyle w:val="3"/>
        <w:spacing w:line="247" w:lineRule="auto"/>
        <w:rPr>
          <w:rFonts w:hint="eastAsia" w:ascii="华文楷体" w:hAnsi="华文楷体" w:eastAsia="华文楷体" w:cs="华文楷体"/>
          <w:sz w:val="30"/>
          <w:szCs w:val="30"/>
        </w:rPr>
      </w:pPr>
    </w:p>
    <w:p w14:paraId="2B550E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益处又分为两类。</w:t>
      </w:r>
    </w:p>
    <w:p w14:paraId="08404608">
      <w:pPr>
        <w:pStyle w:val="3"/>
        <w:spacing w:line="247" w:lineRule="auto"/>
        <w:rPr>
          <w:rFonts w:hint="eastAsia" w:ascii="华文楷体" w:hAnsi="华文楷体" w:eastAsia="华文楷体" w:cs="华文楷体"/>
          <w:sz w:val="30"/>
          <w:szCs w:val="30"/>
        </w:rPr>
      </w:pPr>
    </w:p>
    <w:p w14:paraId="18D40A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divine, heavenly, and spritual; others are earthly, bodily, animal.</w:t>
      </w:r>
    </w:p>
    <w:p w14:paraId="391E4934">
      <w:pPr>
        <w:pStyle w:val="3"/>
        <w:spacing w:line="247" w:lineRule="auto"/>
        <w:rPr>
          <w:rFonts w:hint="eastAsia" w:ascii="华文楷体" w:hAnsi="华文楷体" w:eastAsia="华文楷体" w:cs="华文楷体"/>
          <w:sz w:val="30"/>
          <w:szCs w:val="30"/>
        </w:rPr>
      </w:pPr>
    </w:p>
    <w:p w14:paraId="2C1A8D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有些是神圣的、属天的和属灵的；另一些是属地的、属肉体的、属魂的 (animal)。</w:t>
      </w:r>
    </w:p>
    <w:p w14:paraId="475B3118">
      <w:pPr>
        <w:pStyle w:val="3"/>
        <w:spacing w:line="247" w:lineRule="auto"/>
        <w:rPr>
          <w:rFonts w:hint="eastAsia" w:ascii="华文楷体" w:hAnsi="华文楷体" w:eastAsia="华文楷体" w:cs="华文楷体"/>
          <w:sz w:val="30"/>
          <w:szCs w:val="30"/>
        </w:rPr>
      </w:pPr>
    </w:p>
    <w:p w14:paraId="78BE1BB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being by far the most excellent, claimed to be placed in the first rank,—which our Lord did, by assigning to them the first three petitions.</w:t>
      </w:r>
    </w:p>
    <w:p w14:paraId="6B41C030">
      <w:pPr>
        <w:pStyle w:val="3"/>
        <w:spacing w:line="247" w:lineRule="auto"/>
        <w:rPr>
          <w:rFonts w:hint="eastAsia" w:ascii="华文楷体" w:hAnsi="华文楷体" w:eastAsia="华文楷体" w:cs="华文楷体"/>
          <w:sz w:val="30"/>
          <w:szCs w:val="30"/>
        </w:rPr>
      </w:pPr>
    </w:p>
    <w:p w14:paraId="254138D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前者远为卓越，理应被置于首位，——我们的主也这样做了，将前三项祈求分配给它们。</w:t>
      </w:r>
    </w:p>
    <w:p w14:paraId="6EDD929D">
      <w:pPr>
        <w:pStyle w:val="3"/>
        <w:spacing w:line="247" w:lineRule="auto"/>
        <w:rPr>
          <w:rFonts w:hint="eastAsia" w:ascii="华文楷体" w:hAnsi="华文楷体" w:eastAsia="华文楷体" w:cs="华文楷体"/>
          <w:sz w:val="30"/>
          <w:szCs w:val="30"/>
        </w:rPr>
      </w:pPr>
    </w:p>
    <w:p w14:paraId="134AAF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latter are of far inferior value, they were properly thrown down to the lowest rank, which is the exact place they occupy among the petitions for blessings.</w:t>
      </w:r>
    </w:p>
    <w:p w14:paraId="587FDAC3">
      <w:pPr>
        <w:pStyle w:val="3"/>
        <w:spacing w:line="247" w:lineRule="auto"/>
        <w:rPr>
          <w:rFonts w:hint="eastAsia" w:ascii="华文楷体" w:hAnsi="华文楷体" w:eastAsia="华文楷体" w:cs="华文楷体"/>
          <w:sz w:val="30"/>
          <w:szCs w:val="30"/>
        </w:rPr>
      </w:pPr>
    </w:p>
    <w:p w14:paraId="7D1033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但由于后者价值远为低劣，它们被恰当地降到最低等级，这正是它们在祈求祝福的各项祈求中所占据的确切位置。</w:t>
      </w:r>
    </w:p>
    <w:p w14:paraId="25A45722">
      <w:pPr>
        <w:pStyle w:val="3"/>
        <w:spacing w:line="247" w:lineRule="auto"/>
        <w:rPr>
          <w:rFonts w:hint="eastAsia" w:ascii="华文楷体" w:hAnsi="华文楷体" w:eastAsia="华文楷体" w:cs="华文楷体"/>
          <w:sz w:val="30"/>
          <w:szCs w:val="30"/>
        </w:rPr>
      </w:pPr>
    </w:p>
    <w:p w14:paraId="297785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follows the deprecation of evils—the removal of the guilt lying upon us from the sins we have committed, and deliverance from the tyranny of sin and Satan.</w:t>
      </w:r>
    </w:p>
    <w:p w14:paraId="3D923A5F">
      <w:pPr>
        <w:pStyle w:val="3"/>
        <w:spacing w:line="247" w:lineRule="auto"/>
        <w:rPr>
          <w:rFonts w:hint="eastAsia" w:ascii="华文楷体" w:hAnsi="华文楷体" w:eastAsia="华文楷体" w:cs="华文楷体"/>
          <w:sz w:val="30"/>
          <w:szCs w:val="30"/>
        </w:rPr>
      </w:pPr>
    </w:p>
    <w:p w14:paraId="4E57D9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接下来是厌弃邪恶——除去因我们所犯之罪而加在我们身上的罪疚，以及从罪和撒旦的暴政中得释放。</w:t>
      </w:r>
    </w:p>
    <w:p w14:paraId="3890AACB">
      <w:pPr>
        <w:pStyle w:val="3"/>
        <w:spacing w:line="247" w:lineRule="auto"/>
        <w:rPr>
          <w:rFonts w:hint="eastAsia" w:ascii="华文楷体" w:hAnsi="华文楷体" w:eastAsia="华文楷体" w:cs="华文楷体"/>
          <w:sz w:val="30"/>
          <w:szCs w:val="30"/>
        </w:rPr>
      </w:pPr>
    </w:p>
    <w:p w14:paraId="7272216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would our life avail us if we had always to contend with those evils?</w:t>
      </w:r>
    </w:p>
    <w:p w14:paraId="6F74F84B">
      <w:pPr>
        <w:pStyle w:val="3"/>
        <w:spacing w:line="247" w:lineRule="auto"/>
        <w:rPr>
          <w:rFonts w:hint="eastAsia" w:ascii="华文楷体" w:hAnsi="华文楷体" w:eastAsia="华文楷体" w:cs="华文楷体"/>
          <w:sz w:val="30"/>
          <w:szCs w:val="30"/>
        </w:rPr>
      </w:pPr>
    </w:p>
    <w:p w14:paraId="58AA81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因为如果我们总是要与那些邪恶抗争，我们的生命对我们又有什么益处呢？</w:t>
      </w:r>
    </w:p>
    <w:p w14:paraId="4D9B927C">
      <w:pPr>
        <w:pStyle w:val="3"/>
        <w:spacing w:line="247" w:lineRule="auto"/>
        <w:rPr>
          <w:rFonts w:hint="eastAsia" w:ascii="华文楷体" w:hAnsi="华文楷体" w:eastAsia="华文楷体" w:cs="华文楷体"/>
          <w:sz w:val="30"/>
          <w:szCs w:val="30"/>
        </w:rPr>
      </w:pPr>
    </w:p>
    <w:p w14:paraId="1C1B47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pleasure could we derive from the greatest abundance of the good things of this life,if our unpardoned guilt left us exposed to the wrath of God and to the cruel rage of the Devil?</w:t>
      </w:r>
    </w:p>
    <w:p w14:paraId="24448B47">
      <w:pPr>
        <w:pStyle w:val="3"/>
        <w:spacing w:line="247" w:lineRule="auto"/>
        <w:rPr>
          <w:rFonts w:hint="eastAsia" w:ascii="华文楷体" w:hAnsi="华文楷体" w:eastAsia="华文楷体" w:cs="华文楷体"/>
          <w:sz w:val="30"/>
          <w:szCs w:val="30"/>
        </w:rPr>
      </w:pPr>
    </w:p>
    <w:p w14:paraId="3C1F4DB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如果我们未蒙赦免的罪疚使我们暴露在神的忿怒和魔鬼残酷的狂怒之下，我们又能从今生最丰盛的美物中获得什么乐趣呢？</w:t>
      </w:r>
    </w:p>
    <w:p w14:paraId="189311B3">
      <w:pPr>
        <w:pStyle w:val="3"/>
        <w:spacing w:line="247" w:lineRule="auto"/>
        <w:rPr>
          <w:rFonts w:hint="eastAsia" w:ascii="华文楷体" w:hAnsi="华文楷体" w:eastAsia="华文楷体" w:cs="华文楷体"/>
          <w:sz w:val="30"/>
          <w:szCs w:val="30"/>
        </w:rPr>
      </w:pPr>
    </w:p>
    <w:p w14:paraId="1E5D96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beautifully has the Divine wisdom arranged the order of this prayer," says Tertullian justly, "for after heavenly matters,—the name of God, the kingdom of God, the will of God,—he has placed a petition about our earthly necessities."</w:t>
      </w:r>
    </w:p>
    <w:p w14:paraId="7E055B62">
      <w:pPr>
        <w:pStyle w:val="3"/>
        <w:spacing w:line="247" w:lineRule="auto"/>
        <w:rPr>
          <w:rFonts w:hint="eastAsia" w:ascii="华文楷体" w:hAnsi="华文楷体" w:eastAsia="华文楷体" w:cs="华文楷体"/>
          <w:sz w:val="30"/>
          <w:szCs w:val="30"/>
        </w:rPr>
      </w:pPr>
    </w:p>
    <w:p w14:paraId="43BBDD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特土良 (Tertullian) 公正地说：“神圣的智慧何等优美地安排了这个祷告的次序，因为在属天的事物——神的名、神的国度、神的旨意——之后，祂放置了一个关于我们属世需要的祈求。”</w:t>
      </w:r>
    </w:p>
    <w:p w14:paraId="3C3DEF01">
      <w:pPr>
        <w:pStyle w:val="3"/>
        <w:spacing w:line="247" w:lineRule="auto"/>
        <w:rPr>
          <w:rFonts w:hint="eastAsia" w:ascii="华文楷体" w:hAnsi="华文楷体" w:eastAsia="华文楷体" w:cs="华文楷体"/>
          <w:sz w:val="30"/>
          <w:szCs w:val="30"/>
        </w:rPr>
      </w:pPr>
    </w:p>
    <w:p w14:paraId="695AE21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deliverance from the evils we have mentioned is truly a great blessing, and more desirable than this animal life.</w:t>
      </w:r>
    </w:p>
    <w:p w14:paraId="4146B15B">
      <w:pPr>
        <w:pStyle w:val="3"/>
        <w:spacing w:line="247" w:lineRule="auto"/>
        <w:rPr>
          <w:rFonts w:hint="eastAsia" w:ascii="华文楷体" w:hAnsi="华文楷体" w:eastAsia="华文楷体" w:cs="华文楷体"/>
          <w:sz w:val="30"/>
          <w:szCs w:val="30"/>
        </w:rPr>
      </w:pPr>
    </w:p>
    <w:p w14:paraId="0AA833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但从我们所提及的邪恶中得释放，确实是一个巨大的祝福，并且比这肉身的生命更值得向往。</w:t>
      </w:r>
    </w:p>
    <w:p w14:paraId="7C040D3C">
      <w:pPr>
        <w:pStyle w:val="3"/>
        <w:spacing w:line="247" w:lineRule="auto"/>
        <w:rPr>
          <w:rFonts w:hint="eastAsia" w:ascii="华文楷体" w:hAnsi="华文楷体" w:eastAsia="华文楷体" w:cs="华文楷体"/>
          <w:sz w:val="30"/>
          <w:szCs w:val="30"/>
        </w:rPr>
      </w:pPr>
    </w:p>
    <w:p w14:paraId="560D42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supports of this animal life are, therefore, not without reason placed in the middle of the prayer, that we may begin with eternal blessings and end with the deprecation of eternal evils.</w:t>
      </w:r>
    </w:p>
    <w:p w14:paraId="753C3311">
      <w:pPr>
        <w:pStyle w:val="3"/>
        <w:spacing w:line="247" w:lineRule="auto"/>
        <w:rPr>
          <w:rFonts w:hint="eastAsia" w:ascii="华文楷体" w:hAnsi="华文楷体" w:eastAsia="华文楷体" w:cs="华文楷体"/>
          <w:sz w:val="30"/>
          <w:szCs w:val="30"/>
        </w:rPr>
      </w:pPr>
    </w:p>
    <w:p w14:paraId="2D2040A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因此，这肉身生命的维持，并非无故地被置于祷告的中间，好使我们可以从永恒的祝福开始，并以厌弃永恒的邪恶结束。</w:t>
      </w:r>
    </w:p>
    <w:p w14:paraId="132953C3">
      <w:pPr>
        <w:pStyle w:val="3"/>
        <w:spacing w:line="247" w:lineRule="auto"/>
        <w:rPr>
          <w:rFonts w:hint="eastAsia" w:ascii="华文楷体" w:hAnsi="华文楷体" w:eastAsia="华文楷体" w:cs="华文楷体"/>
          <w:sz w:val="30"/>
          <w:szCs w:val="30"/>
        </w:rPr>
      </w:pPr>
    </w:p>
    <w:p w14:paraId="734ED71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observation of Crocius is very appropriate: "It was the pleasure of our Lord to place this bread in the middle of the prayer, that we may both begin and end with spiritual matters,—knowing as we do, that we ought to pray for earthly blessings, solely for the purpose of being better prepared to pursue our journey to the kingdom of heaven."</w:t>
      </w:r>
    </w:p>
    <w:p w14:paraId="604E6D3D">
      <w:pPr>
        <w:pStyle w:val="3"/>
        <w:spacing w:line="247" w:lineRule="auto"/>
        <w:rPr>
          <w:rFonts w:hint="eastAsia" w:ascii="华文楷体" w:hAnsi="华文楷体" w:eastAsia="华文楷体" w:cs="华文楷体"/>
          <w:sz w:val="30"/>
          <w:szCs w:val="30"/>
        </w:rPr>
      </w:pPr>
    </w:p>
    <w:p w14:paraId="2CF1DF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克罗修斯 (Crocius) 的观察非常恰当：“我们的主乐意将这饮食置于祷告的中间，好使我们可以既以属灵的事物开始，也以属灵的事物结束，——正如我们所知道的，我们应当为属世的祝福祷告，仅仅是为了更好地预备自己去追求我们通往天国的旅程。”</w:t>
      </w:r>
    </w:p>
    <w:p w14:paraId="2B6A7C48">
      <w:pPr>
        <w:pStyle w:val="3"/>
        <w:spacing w:line="247" w:lineRule="auto"/>
        <w:rPr>
          <w:rFonts w:hint="eastAsia" w:ascii="华文楷体" w:hAnsi="华文楷体" w:eastAsia="华文楷体" w:cs="华文楷体"/>
          <w:sz w:val="30"/>
          <w:szCs w:val="30"/>
        </w:rPr>
      </w:pPr>
    </w:p>
    <w:p w14:paraId="538AE1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thus succeeded, we think, in explaining our Lord's design.</w:t>
      </w:r>
    </w:p>
    <w:p w14:paraId="6B577AEC">
      <w:pPr>
        <w:pStyle w:val="3"/>
        <w:spacing w:line="247" w:lineRule="auto"/>
        <w:rPr>
          <w:rFonts w:hint="eastAsia" w:ascii="华文楷体" w:hAnsi="华文楷体" w:eastAsia="华文楷体" w:cs="华文楷体"/>
          <w:sz w:val="30"/>
          <w:szCs w:val="30"/>
        </w:rPr>
      </w:pPr>
    </w:p>
    <w:p w14:paraId="675C03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我们认为，我们这样就成功地解释了我们主的意图。</w:t>
      </w:r>
    </w:p>
    <w:p w14:paraId="2F43B5FB">
      <w:pPr>
        <w:pStyle w:val="3"/>
        <w:spacing w:line="247" w:lineRule="auto"/>
        <w:rPr>
          <w:rFonts w:hint="eastAsia" w:ascii="华文楷体" w:hAnsi="华文楷体" w:eastAsia="华文楷体" w:cs="华文楷体"/>
          <w:sz w:val="30"/>
          <w:szCs w:val="30"/>
        </w:rPr>
      </w:pPr>
    </w:p>
    <w:p w14:paraId="567E27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we have said nothing that is not strictly agreeable to the native signification of the words, to the whole discourse, and to the connection of the prayer with what goes before and what follows.</w:t>
      </w:r>
    </w:p>
    <w:p w14:paraId="7B46504F">
      <w:pPr>
        <w:pStyle w:val="3"/>
        <w:spacing w:line="247" w:lineRule="auto"/>
        <w:rPr>
          <w:rFonts w:hint="eastAsia" w:ascii="华文楷体" w:hAnsi="华文楷体" w:eastAsia="华文楷体" w:cs="华文楷体"/>
          <w:sz w:val="30"/>
          <w:szCs w:val="30"/>
        </w:rPr>
      </w:pPr>
    </w:p>
    <w:p w14:paraId="1FC7B6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这样做的时候，我们所说的每一句话都严格符合这些词语的固有含义，符合整个论述，以及祷告与前后内容的联系。</w:t>
      </w:r>
    </w:p>
    <w:p w14:paraId="1B16203A">
      <w:pPr>
        <w:pStyle w:val="3"/>
        <w:spacing w:line="247" w:lineRule="auto"/>
        <w:rPr>
          <w:rFonts w:hint="eastAsia" w:ascii="华文楷体" w:hAnsi="华文楷体" w:eastAsia="华文楷体" w:cs="华文楷体"/>
          <w:sz w:val="30"/>
          <w:szCs w:val="30"/>
        </w:rPr>
      </w:pPr>
    </w:p>
    <w:p w14:paraId="55ED78F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view we have given will be found also to illustrate the exalted wisdom of the Redeemer, and to inculcate the exercise of those virtues which ought to adorn the Christian in the present life.</w:t>
      </w:r>
    </w:p>
    <w:p w14:paraId="66D8AD20">
      <w:pPr>
        <w:pStyle w:val="3"/>
        <w:spacing w:line="247" w:lineRule="auto"/>
        <w:rPr>
          <w:rFonts w:hint="eastAsia" w:ascii="华文楷体" w:hAnsi="华文楷体" w:eastAsia="华文楷体" w:cs="华文楷体"/>
          <w:sz w:val="30"/>
          <w:szCs w:val="30"/>
        </w:rPr>
      </w:pPr>
    </w:p>
    <w:p w14:paraId="3D6CE3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我们所给出的观点，也将被发现阐明了救赎主崇高的智慧，并教导了那些应当在今生装饰基督徒之美德的操练。</w:t>
      </w:r>
    </w:p>
    <w:p w14:paraId="7F00CE51">
      <w:pPr>
        <w:pStyle w:val="3"/>
        <w:spacing w:line="247" w:lineRule="auto"/>
        <w:rPr>
          <w:rFonts w:hint="eastAsia" w:ascii="华文楷体" w:hAnsi="华文楷体" w:eastAsia="华文楷体" w:cs="华文楷体"/>
          <w:sz w:val="30"/>
          <w:szCs w:val="30"/>
        </w:rPr>
      </w:pPr>
    </w:p>
    <w:p w14:paraId="0E2E41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will appear more fully, when we have explained, in somewhat greater detail, the number and excellence of the moral precepts contained in these words; for we have still to consider the practical view of this petition.</w:t>
      </w:r>
    </w:p>
    <w:p w14:paraId="64FAF422">
      <w:pPr>
        <w:pStyle w:val="3"/>
        <w:spacing w:line="247" w:lineRule="auto"/>
        <w:rPr>
          <w:rFonts w:hint="eastAsia" w:ascii="华文楷体" w:hAnsi="华文楷体" w:eastAsia="华文楷体" w:cs="华文楷体"/>
          <w:sz w:val="30"/>
          <w:szCs w:val="30"/>
        </w:rPr>
      </w:pPr>
    </w:p>
    <w:p w14:paraId="328C32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当我们更详细地解释这些话语中所包含的道德训诫的数量和卓越性时，这一点将更充分地显明出来；因为我们仍然需要考虑这项祈求的实践性观点。</w:t>
      </w:r>
    </w:p>
    <w:p w14:paraId="2B15AC07">
      <w:pPr>
        <w:pStyle w:val="3"/>
        <w:spacing w:line="247" w:lineRule="auto"/>
        <w:rPr>
          <w:rFonts w:hint="eastAsia" w:ascii="华文楷体" w:hAnsi="华文楷体" w:eastAsia="华文楷体" w:cs="华文楷体"/>
          <w:sz w:val="30"/>
          <w:szCs w:val="30"/>
        </w:rPr>
      </w:pPr>
    </w:p>
    <w:p w14:paraId="1B807C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we are taught that it tends to promote the glory of God when a Christian asks from him, as his Heavenly Father, what is connected with the support of this life.</w:t>
      </w:r>
    </w:p>
    <w:p w14:paraId="181F9E7C">
      <w:pPr>
        <w:pStyle w:val="3"/>
        <w:spacing w:line="247" w:lineRule="auto"/>
        <w:rPr>
          <w:rFonts w:hint="eastAsia" w:ascii="华文楷体" w:hAnsi="华文楷体" w:eastAsia="华文楷体" w:cs="华文楷体"/>
          <w:sz w:val="30"/>
          <w:szCs w:val="30"/>
        </w:rPr>
      </w:pPr>
    </w:p>
    <w:p w14:paraId="487D421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首先，我们被教导，当一个基督徒向祂，作为他的天父，祈求与维持今生相关的事物时，这有助于促进神的荣耀。</w:t>
      </w:r>
    </w:p>
    <w:p w14:paraId="259A7CF5">
      <w:pPr>
        <w:pStyle w:val="3"/>
        <w:spacing w:line="247" w:lineRule="auto"/>
        <w:rPr>
          <w:rFonts w:hint="eastAsia" w:ascii="华文楷体" w:hAnsi="华文楷体" w:eastAsia="华文楷体" w:cs="华文楷体"/>
          <w:sz w:val="30"/>
          <w:szCs w:val="30"/>
        </w:rPr>
      </w:pPr>
    </w:p>
    <w:p w14:paraId="580585C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most eminent men, who were favoured with the greatest familiarity and intimacy, and with the largest promises of the Supreme Being, have in all ages offered such prayers.</w:t>
      </w:r>
    </w:p>
    <w:p w14:paraId="1AA49B92">
      <w:pPr>
        <w:pStyle w:val="3"/>
        <w:spacing w:line="247" w:lineRule="auto"/>
        <w:rPr>
          <w:rFonts w:hint="eastAsia" w:ascii="华文楷体" w:hAnsi="华文楷体" w:eastAsia="华文楷体" w:cs="华文楷体"/>
          <w:sz w:val="30"/>
          <w:szCs w:val="30"/>
        </w:rPr>
      </w:pPr>
    </w:p>
    <w:p w14:paraId="39CBFDE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那些享有至高存有 (Supreme Being) 最大亲密和熟悉，以及最大应许的最杰出人士，在历世历代都献上过这样的祷告。</w:t>
      </w:r>
    </w:p>
    <w:p w14:paraId="591855EF">
      <w:pPr>
        <w:pStyle w:val="3"/>
        <w:spacing w:line="247" w:lineRule="auto"/>
        <w:rPr>
          <w:rFonts w:hint="eastAsia" w:ascii="华文楷体" w:hAnsi="华文楷体" w:eastAsia="华文楷体" w:cs="华文楷体"/>
          <w:sz w:val="30"/>
          <w:szCs w:val="30"/>
        </w:rPr>
      </w:pPr>
    </w:p>
    <w:p w14:paraId="6ADED2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examples of the wise Agur, and of Israel, our Father,2 are well known.</w:t>
      </w:r>
    </w:p>
    <w:p w14:paraId="3008E957">
      <w:pPr>
        <w:pStyle w:val="3"/>
        <w:spacing w:line="247" w:lineRule="auto"/>
        <w:rPr>
          <w:rFonts w:hint="eastAsia" w:ascii="华文楷体" w:hAnsi="华文楷体" w:eastAsia="华文楷体" w:cs="华文楷体"/>
          <w:sz w:val="30"/>
          <w:szCs w:val="30"/>
        </w:rPr>
      </w:pPr>
    </w:p>
    <w:p w14:paraId="582DC6F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智慧的亚古珥 (Agur) 和我们的父以色列 (Israel)2 的榜样，都是众所周知的。</w:t>
      </w:r>
    </w:p>
    <w:p w14:paraId="1708EF02">
      <w:pPr>
        <w:pStyle w:val="3"/>
        <w:spacing w:line="247" w:lineRule="auto"/>
        <w:rPr>
          <w:rFonts w:hint="eastAsia" w:ascii="华文楷体" w:hAnsi="华文楷体" w:eastAsia="华文楷体" w:cs="华文楷体"/>
          <w:sz w:val="30"/>
          <w:szCs w:val="30"/>
        </w:rPr>
      </w:pPr>
    </w:p>
    <w:p w14:paraId="6A41942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likewise commandments of God to this purpose, enjoining the exercise of prayer and fasting for removing the distresses and obtaining the benefits of this life.</w:t>
      </w:r>
    </w:p>
    <w:p w14:paraId="093E3770">
      <w:pPr>
        <w:pStyle w:val="3"/>
        <w:spacing w:line="247" w:lineRule="auto"/>
        <w:rPr>
          <w:rFonts w:hint="eastAsia" w:ascii="华文楷体" w:hAnsi="华文楷体" w:eastAsia="华文楷体" w:cs="华文楷体"/>
          <w:sz w:val="30"/>
          <w:szCs w:val="30"/>
        </w:rPr>
      </w:pPr>
    </w:p>
    <w:p w14:paraId="75A660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神也有为此目的而设的诫命，吩咐操练祷告和禁食，以除去困苦并获得今生的益处。</w:t>
      </w:r>
    </w:p>
    <w:p w14:paraId="2175B6DB">
      <w:pPr>
        <w:pStyle w:val="3"/>
        <w:spacing w:line="247" w:lineRule="auto"/>
        <w:rPr>
          <w:rFonts w:hint="eastAsia" w:ascii="华文楷体" w:hAnsi="华文楷体" w:eastAsia="华文楷体" w:cs="华文楷体"/>
          <w:sz w:val="30"/>
          <w:szCs w:val="30"/>
        </w:rPr>
      </w:pPr>
    </w:p>
    <w:p w14:paraId="3A63BD3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Solomon, at the dedication of the temple,4 instructs us that prayers of that sort ought to be frequently presented.</w:t>
      </w:r>
    </w:p>
    <w:p w14:paraId="3E6575D7">
      <w:pPr>
        <w:pStyle w:val="3"/>
        <w:spacing w:line="247" w:lineRule="auto"/>
        <w:rPr>
          <w:rFonts w:hint="eastAsia" w:ascii="华文楷体" w:hAnsi="华文楷体" w:eastAsia="华文楷体" w:cs="华文楷体"/>
          <w:sz w:val="30"/>
          <w:szCs w:val="30"/>
        </w:rPr>
      </w:pPr>
    </w:p>
    <w:p w14:paraId="4F5244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所罗门 (Solomon) 在献殿时4教导我们，那种祷告应当经常献上。</w:t>
      </w:r>
    </w:p>
    <w:p w14:paraId="23CCCED0">
      <w:pPr>
        <w:pStyle w:val="3"/>
        <w:spacing w:line="247" w:lineRule="auto"/>
        <w:rPr>
          <w:rFonts w:hint="eastAsia" w:ascii="华文楷体" w:hAnsi="华文楷体" w:eastAsia="华文楷体" w:cs="华文楷体"/>
          <w:sz w:val="30"/>
          <w:szCs w:val="30"/>
        </w:rPr>
      </w:pPr>
    </w:p>
    <w:p w14:paraId="571DCD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let it be objected that all this belongs to the Old Testament, where the largest promises of earthly blessings were made to the people, but is at variance with the economy of the New Testament, all the promises of which are spiritual and heavenly.</w:t>
      </w:r>
    </w:p>
    <w:p w14:paraId="095C0583">
      <w:pPr>
        <w:pStyle w:val="3"/>
        <w:spacing w:line="247" w:lineRule="auto"/>
        <w:rPr>
          <w:rFonts w:hint="eastAsia" w:ascii="华文楷体" w:hAnsi="华文楷体" w:eastAsia="华文楷体" w:cs="华文楷体"/>
          <w:sz w:val="30"/>
          <w:szCs w:val="30"/>
        </w:rPr>
      </w:pPr>
    </w:p>
    <w:p w14:paraId="73109B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也不要反对说，所有这一切都属于旧约，在那里，对百姓作出了最大的属世祝福的应许，但这与新约的经纶 (economy 时代安排) 不符，新约所有的应许都是属灵和属天的。</w:t>
      </w:r>
    </w:p>
    <w:p w14:paraId="43710C8A">
      <w:pPr>
        <w:pStyle w:val="3"/>
        <w:spacing w:line="247" w:lineRule="auto"/>
        <w:rPr>
          <w:rFonts w:hint="eastAsia" w:ascii="华文楷体" w:hAnsi="华文楷体" w:eastAsia="华文楷体" w:cs="华文楷体"/>
          <w:sz w:val="30"/>
          <w:szCs w:val="30"/>
        </w:rPr>
      </w:pPr>
    </w:p>
    <w:p w14:paraId="3AD3397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viewed the matter very differently.</w:t>
      </w:r>
    </w:p>
    <w:p w14:paraId="352FEBFC">
      <w:pPr>
        <w:pStyle w:val="3"/>
        <w:spacing w:line="247" w:lineRule="auto"/>
        <w:rPr>
          <w:rFonts w:hint="eastAsia" w:ascii="华文楷体" w:hAnsi="华文楷体" w:eastAsia="华文楷体" w:cs="华文楷体"/>
          <w:sz w:val="30"/>
          <w:szCs w:val="30"/>
        </w:rPr>
      </w:pPr>
    </w:p>
    <w:p w14:paraId="5943BB1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保罗对这件事的看法截然不同。</w:t>
      </w:r>
    </w:p>
    <w:p w14:paraId="6DE6C0AD">
      <w:pPr>
        <w:pStyle w:val="3"/>
        <w:spacing w:line="247" w:lineRule="auto"/>
        <w:rPr>
          <w:rFonts w:hint="eastAsia" w:ascii="华文楷体" w:hAnsi="华文楷体" w:eastAsia="华文楷体" w:cs="华文楷体"/>
          <w:sz w:val="30"/>
          <w:szCs w:val="30"/>
        </w:rPr>
      </w:pPr>
    </w:p>
    <w:p w14:paraId="6AE698A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not hesitate to pray in behalf of the Corinthians for earthly blessings, which would heighten the enjoyment of their own lives, and furnish the means of fresh liberality to the poor.</w:t>
      </w:r>
    </w:p>
    <w:p w14:paraId="4A5D9170">
      <w:pPr>
        <w:pStyle w:val="3"/>
        <w:spacing w:line="247" w:lineRule="auto"/>
        <w:rPr>
          <w:rFonts w:hint="eastAsia" w:ascii="华文楷体" w:hAnsi="华文楷体" w:eastAsia="华文楷体" w:cs="华文楷体"/>
          <w:sz w:val="30"/>
          <w:szCs w:val="30"/>
        </w:rPr>
      </w:pPr>
    </w:p>
    <w:p w14:paraId="0FE543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祂毫不犹豫地为哥林多人祈求属世的祝福，这会增进他们自己生活的享受，并为向穷人提供新的慷慨提供方法。</w:t>
      </w:r>
    </w:p>
    <w:p w14:paraId="083AA2F3">
      <w:pPr>
        <w:pStyle w:val="3"/>
        <w:spacing w:line="247" w:lineRule="auto"/>
        <w:rPr>
          <w:rFonts w:hint="eastAsia" w:ascii="华文楷体" w:hAnsi="华文楷体" w:eastAsia="华文楷体" w:cs="华文楷体"/>
          <w:sz w:val="30"/>
          <w:szCs w:val="30"/>
        </w:rPr>
      </w:pPr>
    </w:p>
    <w:p w14:paraId="64C94D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he that ministereth seed to the sower, both minister bread for your food, and multiply your seed sown, and increase the fruits of your righteousness.</w:t>
      </w:r>
    </w:p>
    <w:p w14:paraId="69A9308A">
      <w:pPr>
        <w:pStyle w:val="3"/>
        <w:spacing w:line="247" w:lineRule="auto"/>
        <w:rPr>
          <w:rFonts w:hint="eastAsia" w:ascii="华文楷体" w:hAnsi="华文楷体" w:eastAsia="华文楷体" w:cs="华文楷体"/>
          <w:sz w:val="30"/>
          <w:szCs w:val="30"/>
        </w:rPr>
      </w:pPr>
    </w:p>
    <w:p w14:paraId="616228C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“那赐种给撒种的，赐粮给人吃的，必多多加给你们种地的种子，又增添你们仁义的果子。</w:t>
      </w:r>
    </w:p>
    <w:p w14:paraId="7AD60DFE">
      <w:pPr>
        <w:pStyle w:val="3"/>
        <w:spacing w:line="247" w:lineRule="auto"/>
        <w:rPr>
          <w:rFonts w:hint="eastAsia" w:ascii="华文楷体" w:hAnsi="华文楷体" w:eastAsia="华文楷体" w:cs="华文楷体"/>
          <w:sz w:val="30"/>
          <w:szCs w:val="30"/>
        </w:rPr>
      </w:pPr>
    </w:p>
    <w:p w14:paraId="1F8647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many things in this passage that claim our attention.</w:t>
      </w:r>
    </w:p>
    <w:p w14:paraId="10F33863">
      <w:pPr>
        <w:pStyle w:val="3"/>
        <w:spacing w:line="247" w:lineRule="auto"/>
        <w:rPr>
          <w:rFonts w:hint="eastAsia" w:ascii="华文楷体" w:hAnsi="华文楷体" w:eastAsia="华文楷体" w:cs="华文楷体"/>
          <w:sz w:val="30"/>
          <w:szCs w:val="30"/>
        </w:rPr>
      </w:pPr>
    </w:p>
    <w:p w14:paraId="4D31A5F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这段经文中有许多值得我们注意的事情。</w:t>
      </w:r>
    </w:p>
    <w:p w14:paraId="11A3AF61">
      <w:pPr>
        <w:pStyle w:val="3"/>
        <w:spacing w:line="247" w:lineRule="auto"/>
        <w:rPr>
          <w:rFonts w:hint="eastAsia" w:ascii="华文楷体" w:hAnsi="华文楷体" w:eastAsia="华文楷体" w:cs="华文楷体"/>
          <w:sz w:val="30"/>
          <w:szCs w:val="30"/>
        </w:rPr>
      </w:pPr>
    </w:p>
    <w:p w14:paraId="255C03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Apostle prays in express terms that bread may be given to them for food.</w:t>
      </w:r>
    </w:p>
    <w:p w14:paraId="32E537AF">
      <w:pPr>
        <w:pStyle w:val="3"/>
        <w:spacing w:line="247" w:lineRule="auto"/>
        <w:rPr>
          <w:rFonts w:hint="eastAsia" w:ascii="华文楷体" w:hAnsi="华文楷体" w:eastAsia="华文楷体" w:cs="华文楷体"/>
          <w:sz w:val="30"/>
          <w:szCs w:val="30"/>
        </w:rPr>
      </w:pPr>
    </w:p>
    <w:p w14:paraId="55F7A2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（1）使徒明确地祷告，愿赐给他们饮食作食物。</w:t>
      </w:r>
    </w:p>
    <w:p w14:paraId="2C85284F">
      <w:pPr>
        <w:pStyle w:val="3"/>
        <w:spacing w:line="247" w:lineRule="auto"/>
        <w:rPr>
          <w:rFonts w:hint="eastAsia" w:ascii="华文楷体" w:hAnsi="华文楷体" w:eastAsia="华文楷体" w:cs="华文楷体"/>
          <w:sz w:val="30"/>
          <w:szCs w:val="30"/>
        </w:rPr>
      </w:pPr>
    </w:p>
    <w:p w14:paraId="70F6E9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their seed might be multiplied.</w:t>
      </w:r>
    </w:p>
    <w:p w14:paraId="1248DA68">
      <w:pPr>
        <w:pStyle w:val="3"/>
        <w:spacing w:line="247" w:lineRule="auto"/>
        <w:rPr>
          <w:rFonts w:hint="eastAsia" w:ascii="华文楷体" w:hAnsi="华文楷体" w:eastAsia="华文楷体" w:cs="华文楷体"/>
          <w:sz w:val="30"/>
          <w:szCs w:val="30"/>
        </w:rPr>
      </w:pPr>
    </w:p>
    <w:p w14:paraId="41CDF5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（2）愿他们的种子增多。</w:t>
      </w:r>
    </w:p>
    <w:p w14:paraId="6C5733E7">
      <w:pPr>
        <w:pStyle w:val="3"/>
        <w:spacing w:line="247" w:lineRule="auto"/>
        <w:rPr>
          <w:rFonts w:hint="eastAsia" w:ascii="华文楷体" w:hAnsi="华文楷体" w:eastAsia="华文楷体" w:cs="华文楷体"/>
          <w:sz w:val="30"/>
          <w:szCs w:val="30"/>
        </w:rPr>
      </w:pPr>
    </w:p>
    <w:p w14:paraId="72A305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this might be done as the reward of their piety and charity.</w:t>
      </w:r>
    </w:p>
    <w:p w14:paraId="0C760D7E">
      <w:pPr>
        <w:pStyle w:val="3"/>
        <w:spacing w:line="247" w:lineRule="auto"/>
        <w:rPr>
          <w:rFonts w:hint="eastAsia" w:ascii="华文楷体" w:hAnsi="华文楷体" w:eastAsia="华文楷体" w:cs="华文楷体"/>
          <w:sz w:val="30"/>
          <w:szCs w:val="30"/>
        </w:rPr>
      </w:pPr>
    </w:p>
    <w:p w14:paraId="2F9F9E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（3）愿这事作为他们敬虔和仁爱的赏赐而成就。</w:t>
      </w:r>
    </w:p>
    <w:p w14:paraId="3CBBF37D">
      <w:pPr>
        <w:pStyle w:val="3"/>
        <w:spacing w:line="247" w:lineRule="auto"/>
        <w:rPr>
          <w:rFonts w:hint="eastAsia" w:ascii="华文楷体" w:hAnsi="华文楷体" w:eastAsia="华文楷体" w:cs="华文楷体"/>
          <w:sz w:val="30"/>
          <w:szCs w:val="30"/>
        </w:rPr>
      </w:pPr>
    </w:p>
    <w:p w14:paraId="166D6F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That they might be enriched, and might have the means of providing for the necessities of others.</w:t>
      </w:r>
    </w:p>
    <w:p w14:paraId="16BA787E">
      <w:pPr>
        <w:pStyle w:val="3"/>
        <w:spacing w:line="247" w:lineRule="auto"/>
        <w:rPr>
          <w:rFonts w:hint="eastAsia" w:ascii="华文楷体" w:hAnsi="华文楷体" w:eastAsia="华文楷体" w:cs="华文楷体"/>
          <w:sz w:val="30"/>
          <w:szCs w:val="30"/>
        </w:rPr>
      </w:pPr>
    </w:p>
    <w:p w14:paraId="2930B6A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（4）愿他们可以富足，并有能力供应他人的需要。</w:t>
      </w:r>
    </w:p>
    <w:p w14:paraId="7FD4B856">
      <w:pPr>
        <w:pStyle w:val="3"/>
        <w:spacing w:line="247" w:lineRule="auto"/>
        <w:rPr>
          <w:rFonts w:hint="eastAsia" w:ascii="华文楷体" w:hAnsi="华文楷体" w:eastAsia="华文楷体" w:cs="华文楷体"/>
          <w:sz w:val="30"/>
          <w:szCs w:val="30"/>
        </w:rPr>
      </w:pPr>
    </w:p>
    <w:p w14:paraId="31AB22A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That such wealth might promote the divine glory, being "abundant by many thanksgivingsunto God."</w:t>
      </w:r>
    </w:p>
    <w:p w14:paraId="440754A7">
      <w:pPr>
        <w:pStyle w:val="3"/>
        <w:spacing w:line="247" w:lineRule="auto"/>
        <w:rPr>
          <w:rFonts w:hint="eastAsia" w:ascii="华文楷体" w:hAnsi="华文楷体" w:eastAsia="华文楷体" w:cs="华文楷体"/>
          <w:sz w:val="30"/>
          <w:szCs w:val="30"/>
        </w:rPr>
      </w:pPr>
    </w:p>
    <w:p w14:paraId="1C10AC4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（5）愿这样的财富可以促进神的荣耀 (divine glory)，藉着“许多感谢归与神”而丰盛。</w:t>
      </w:r>
    </w:p>
    <w:p w14:paraId="5ECD2820">
      <w:pPr>
        <w:pStyle w:val="3"/>
        <w:spacing w:line="247" w:lineRule="auto"/>
        <w:rPr>
          <w:rFonts w:hint="eastAsia" w:ascii="华文楷体" w:hAnsi="华文楷体" w:eastAsia="华文楷体" w:cs="华文楷体"/>
          <w:sz w:val="30"/>
          <w:szCs w:val="30"/>
        </w:rPr>
      </w:pPr>
    </w:p>
    <w:p w14:paraId="10A17B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refrain from quoting here the exhortation which Paul addresses so earnestly to all Christians, to pray "for all men, for kings, and for all that are in authority; that we may lead a quiet and peaceable life in all godliness and honesty."</w:t>
      </w:r>
    </w:p>
    <w:p w14:paraId="39023601">
      <w:pPr>
        <w:pStyle w:val="3"/>
        <w:spacing w:line="247" w:lineRule="auto"/>
        <w:rPr>
          <w:rFonts w:hint="eastAsia" w:ascii="华文楷体" w:hAnsi="华文楷体" w:eastAsia="华文楷体" w:cs="华文楷体"/>
          <w:sz w:val="30"/>
          <w:szCs w:val="30"/>
        </w:rPr>
      </w:pPr>
    </w:p>
    <w:p w14:paraId="4F7F73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我们不能不在此引用保罗如此热切地向所有基督徒发出的劝勉，要为“万人，为君王和一切在位的”祷告；“使我们可以敬虔、端正、平安无事地度日。”</w:t>
      </w:r>
    </w:p>
    <w:p w14:paraId="5C12C2D3">
      <w:pPr>
        <w:pStyle w:val="3"/>
        <w:spacing w:line="247" w:lineRule="auto"/>
        <w:rPr>
          <w:rFonts w:hint="eastAsia" w:ascii="华文楷体" w:hAnsi="华文楷体" w:eastAsia="华文楷体" w:cs="华文楷体"/>
          <w:sz w:val="30"/>
          <w:szCs w:val="30"/>
        </w:rPr>
      </w:pPr>
    </w:p>
    <w:p w14:paraId="6F4245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said hereabout a "quiet and peaceable life" relates to the life which is led under a human government; what is added about "godliness and honesty," relates to the life which is led in the kingdom of Christ.</w:t>
      </w:r>
    </w:p>
    <w:p w14:paraId="3F7EE4A6">
      <w:pPr>
        <w:pStyle w:val="3"/>
        <w:spacing w:line="247" w:lineRule="auto"/>
        <w:rPr>
          <w:rFonts w:hint="eastAsia" w:ascii="华文楷体" w:hAnsi="华文楷体" w:eastAsia="华文楷体" w:cs="华文楷体"/>
          <w:sz w:val="30"/>
          <w:szCs w:val="30"/>
        </w:rPr>
      </w:pPr>
    </w:p>
    <w:p w14:paraId="1A169D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这里所说的“平安无事的生活”，指的是在属人政权下所过的生活；所补充的关于“敬虔和端正”的话，则指的是在基督国度中所过的生活。</w:t>
      </w:r>
    </w:p>
    <w:p w14:paraId="53E90205">
      <w:pPr>
        <w:pStyle w:val="3"/>
        <w:spacing w:line="247" w:lineRule="auto"/>
        <w:rPr>
          <w:rFonts w:hint="eastAsia" w:ascii="华文楷体" w:hAnsi="华文楷体" w:eastAsia="华文楷体" w:cs="华文楷体"/>
          <w:sz w:val="30"/>
          <w:szCs w:val="30"/>
        </w:rPr>
      </w:pPr>
    </w:p>
    <w:p w14:paraId="4DBB53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 eminent commentator has judiciously observed that two things are here put together, one of which is desired by all men, and the other by the children of God only.</w:t>
      </w:r>
    </w:p>
    <w:p w14:paraId="54638CA6">
      <w:pPr>
        <w:pStyle w:val="3"/>
        <w:spacing w:line="247" w:lineRule="auto"/>
        <w:rPr>
          <w:rFonts w:hint="eastAsia" w:ascii="华文楷体" w:hAnsi="华文楷体" w:eastAsia="华文楷体" w:cs="华文楷体"/>
          <w:sz w:val="30"/>
          <w:szCs w:val="30"/>
        </w:rPr>
      </w:pPr>
    </w:p>
    <w:p w14:paraId="06953C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一位杰出的注释家明智地指出，这里将两件事放在一起，其中一件是所有人都渴望的，另一件则只有神的儿女才渴望。</w:t>
      </w:r>
    </w:p>
    <w:p w14:paraId="6BFC1D14">
      <w:pPr>
        <w:pStyle w:val="3"/>
        <w:spacing w:line="247" w:lineRule="auto"/>
        <w:rPr>
          <w:rFonts w:hint="eastAsia" w:ascii="华文楷体" w:hAnsi="华文楷体" w:eastAsia="华文楷体" w:cs="华文楷体"/>
          <w:sz w:val="30"/>
          <w:szCs w:val="30"/>
        </w:rPr>
      </w:pPr>
    </w:p>
    <w:p w14:paraId="035EEB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desire "a quiet and peaceable life,"—a life free from disturbance, from fear and dread, from poverty and a want of those benefits which men confer on each other in the exercise of the various arts and operations of life, together with the interchange of honour and respect, of friendship and confidence.</w:t>
      </w:r>
    </w:p>
    <w:p w14:paraId="77267A7A">
      <w:pPr>
        <w:pStyle w:val="3"/>
        <w:spacing w:line="247" w:lineRule="auto"/>
        <w:rPr>
          <w:rFonts w:hint="eastAsia" w:ascii="华文楷体" w:hAnsi="华文楷体" w:eastAsia="华文楷体" w:cs="华文楷体"/>
          <w:sz w:val="30"/>
          <w:szCs w:val="30"/>
        </w:rPr>
      </w:pPr>
    </w:p>
    <w:p w14:paraId="2F53C6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所有人都渴望“平安无事的生活”，——一种没有搅扰、没有恐惧和惊骇、没有贫穷和缺乏那些人在运用各种技艺和生活运作中彼此赋予之益处的生活，以及荣誉和尊重、友谊和信任的相互交流。</w:t>
      </w:r>
    </w:p>
    <w:p w14:paraId="4D8539A4">
      <w:pPr>
        <w:pStyle w:val="3"/>
        <w:spacing w:line="247" w:lineRule="auto"/>
        <w:rPr>
          <w:rFonts w:hint="eastAsia" w:ascii="华文楷体" w:hAnsi="华文楷体" w:eastAsia="华文楷体" w:cs="华文楷体"/>
          <w:sz w:val="30"/>
          <w:szCs w:val="30"/>
        </w:rPr>
      </w:pPr>
    </w:p>
    <w:p w14:paraId="5B59F46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advantage, for the attainment and protection of which society is formed, governments are constituted, and customs and tributes levied.</w:t>
      </w:r>
    </w:p>
    <w:p w14:paraId="6954E819">
      <w:pPr>
        <w:pStyle w:val="3"/>
        <w:spacing w:line="247" w:lineRule="auto"/>
        <w:rPr>
          <w:rFonts w:hint="eastAsia" w:ascii="华文楷体" w:hAnsi="华文楷体" w:eastAsia="华文楷体" w:cs="华文楷体"/>
          <w:sz w:val="30"/>
          <w:szCs w:val="30"/>
        </w:rPr>
      </w:pPr>
    </w:p>
    <w:p w14:paraId="0C02AC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这就是社会形成、政府建立、以及征收关税和贡赋所要达到和保护的益处。</w:t>
      </w:r>
    </w:p>
    <w:p w14:paraId="3231FA79">
      <w:pPr>
        <w:pStyle w:val="3"/>
        <w:spacing w:line="247" w:lineRule="auto"/>
        <w:rPr>
          <w:rFonts w:hint="eastAsia" w:ascii="华文楷体" w:hAnsi="华文楷体" w:eastAsia="华文楷体" w:cs="华文楷体"/>
          <w:sz w:val="30"/>
          <w:szCs w:val="30"/>
        </w:rPr>
      </w:pPr>
    </w:p>
    <w:p w14:paraId="23303F8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therefore, in their character of citizens, are bound to seek this blessing along with other citizens, and to seek it from God.</w:t>
      </w:r>
    </w:p>
    <w:p w14:paraId="3B83E51B">
      <w:pPr>
        <w:pStyle w:val="3"/>
        <w:spacing w:line="247" w:lineRule="auto"/>
        <w:rPr>
          <w:rFonts w:hint="eastAsia" w:ascii="华文楷体" w:hAnsi="华文楷体" w:eastAsia="华文楷体" w:cs="华文楷体"/>
          <w:sz w:val="30"/>
          <w:szCs w:val="30"/>
        </w:rPr>
      </w:pPr>
    </w:p>
    <w:p w14:paraId="5D61BAD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因此，基督徒，作为公民，有责任与其他公民一同寻求这个祝福，并向神寻求它。</w:t>
      </w:r>
    </w:p>
    <w:p w14:paraId="166DB299">
      <w:pPr>
        <w:pStyle w:val="3"/>
        <w:spacing w:line="247" w:lineRule="auto"/>
        <w:rPr>
          <w:rFonts w:hint="eastAsia" w:ascii="华文楷体" w:hAnsi="华文楷体" w:eastAsia="华文楷体" w:cs="华文楷体"/>
          <w:sz w:val="30"/>
          <w:szCs w:val="30"/>
        </w:rPr>
      </w:pPr>
    </w:p>
    <w:p w14:paraId="74E332F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keep in view a far more excellent end of human society,—that under the protection of a just and pious magistracy, they may be permitted to spend their life in all piety and holiness, free from any molestation that might be offered to the children of God on account of their religion.</w:t>
      </w:r>
    </w:p>
    <w:p w14:paraId="287FE329">
      <w:pPr>
        <w:pStyle w:val="3"/>
        <w:spacing w:line="247" w:lineRule="auto"/>
        <w:rPr>
          <w:rFonts w:hint="eastAsia" w:ascii="华文楷体" w:hAnsi="华文楷体" w:eastAsia="华文楷体" w:cs="华文楷体"/>
          <w:sz w:val="30"/>
          <w:szCs w:val="30"/>
        </w:rPr>
      </w:pPr>
    </w:p>
    <w:p w14:paraId="719E4D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但他们着眼于人类社会一个远为卓越的目标，——即在一个公正和敬虔的官长保护下，他们可以被允许在一切敬虔和圣洁中度过他们的生活，免受任何可能因他们的宗教而加给神儿女的搅扰。</w:t>
      </w:r>
    </w:p>
    <w:p w14:paraId="410FCD55">
      <w:pPr>
        <w:pStyle w:val="3"/>
        <w:spacing w:line="247" w:lineRule="auto"/>
        <w:rPr>
          <w:rFonts w:hint="eastAsia" w:ascii="华文楷体" w:hAnsi="华文楷体" w:eastAsia="华文楷体" w:cs="华文楷体"/>
          <w:sz w:val="30"/>
          <w:szCs w:val="30"/>
        </w:rPr>
      </w:pPr>
    </w:p>
    <w:p w14:paraId="2AB2F4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is peculiar to Christians.</w:t>
      </w:r>
    </w:p>
    <w:p w14:paraId="1A97228D">
      <w:pPr>
        <w:pStyle w:val="3"/>
        <w:spacing w:line="247" w:lineRule="auto"/>
        <w:rPr>
          <w:rFonts w:hint="eastAsia" w:ascii="华文楷体" w:hAnsi="华文楷体" w:eastAsia="华文楷体" w:cs="华文楷体"/>
          <w:sz w:val="30"/>
          <w:szCs w:val="30"/>
        </w:rPr>
      </w:pPr>
    </w:p>
    <w:p w14:paraId="4C5088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这个祷告是基督徒特有的。</w:t>
      </w:r>
    </w:p>
    <w:p w14:paraId="34A5BA6D">
      <w:pPr>
        <w:pStyle w:val="3"/>
        <w:spacing w:line="247" w:lineRule="auto"/>
        <w:rPr>
          <w:rFonts w:hint="eastAsia" w:ascii="华文楷体" w:hAnsi="华文楷体" w:eastAsia="华文楷体" w:cs="华文楷体"/>
          <w:sz w:val="30"/>
          <w:szCs w:val="30"/>
        </w:rPr>
      </w:pPr>
    </w:p>
    <w:p w14:paraId="275DAA8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true that, while the Old Testament had two kinds of promises, temporal and eternal, the New Testament has none but what are eternal and spiritual.</w:t>
      </w:r>
    </w:p>
    <w:p w14:paraId="63652DB4">
      <w:pPr>
        <w:pStyle w:val="3"/>
        <w:spacing w:line="247" w:lineRule="auto"/>
        <w:rPr>
          <w:rFonts w:hint="eastAsia" w:ascii="华文楷体" w:hAnsi="华文楷体" w:eastAsia="华文楷体" w:cs="华文楷体"/>
          <w:sz w:val="30"/>
          <w:szCs w:val="30"/>
        </w:rPr>
      </w:pPr>
    </w:p>
    <w:p w14:paraId="1A6C40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旧约虽然有两种应许，即属世的和永恒的，但新约并非只有永恒和属灵的应许，这种说法是不正确的。</w:t>
      </w:r>
    </w:p>
    <w:p w14:paraId="4E1B8F54">
      <w:pPr>
        <w:pStyle w:val="3"/>
        <w:spacing w:line="247" w:lineRule="auto"/>
        <w:rPr>
          <w:rFonts w:hint="eastAsia" w:ascii="华文楷体" w:hAnsi="华文楷体" w:eastAsia="华文楷体" w:cs="华文楷体"/>
          <w:sz w:val="30"/>
          <w:szCs w:val="30"/>
        </w:rPr>
      </w:pPr>
    </w:p>
    <w:p w14:paraId="67DC79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teaches an opposite doctrine: "All these things shall be added unto you."</w:t>
      </w:r>
    </w:p>
    <w:p w14:paraId="6D3ED7C4">
      <w:pPr>
        <w:pStyle w:val="3"/>
        <w:spacing w:line="247" w:lineRule="auto"/>
        <w:rPr>
          <w:rFonts w:hint="eastAsia" w:ascii="华文楷体" w:hAnsi="华文楷体" w:eastAsia="华文楷体" w:cs="华文楷体"/>
          <w:sz w:val="30"/>
          <w:szCs w:val="30"/>
        </w:rPr>
      </w:pPr>
    </w:p>
    <w:p w14:paraId="7D9F290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我们的主教导了一个相反的教义：“这一切东西都要加给你们了。”</w:t>
      </w:r>
    </w:p>
    <w:p w14:paraId="5AFE99A2">
      <w:pPr>
        <w:pStyle w:val="3"/>
        <w:spacing w:line="247" w:lineRule="auto"/>
        <w:rPr>
          <w:rFonts w:hint="eastAsia" w:ascii="华文楷体" w:hAnsi="华文楷体" w:eastAsia="华文楷体" w:cs="华文楷体"/>
          <w:sz w:val="30"/>
          <w:szCs w:val="30"/>
        </w:rPr>
      </w:pPr>
    </w:p>
    <w:p w14:paraId="3BC1A60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are all these things?</w:t>
      </w:r>
    </w:p>
    <w:p w14:paraId="50D0A4A3">
      <w:pPr>
        <w:pStyle w:val="3"/>
        <w:spacing w:line="247" w:lineRule="auto"/>
        <w:rPr>
          <w:rFonts w:hint="eastAsia" w:ascii="华文楷体" w:hAnsi="华文楷体" w:eastAsia="华文楷体" w:cs="华文楷体"/>
          <w:sz w:val="30"/>
          <w:szCs w:val="30"/>
        </w:rPr>
      </w:pPr>
    </w:p>
    <w:p w14:paraId="473DD6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这一切东西是什么呢？</w:t>
      </w:r>
    </w:p>
    <w:p w14:paraId="7AA7B49A">
      <w:pPr>
        <w:pStyle w:val="3"/>
        <w:spacing w:line="247" w:lineRule="auto"/>
        <w:rPr>
          <w:rFonts w:hint="eastAsia" w:ascii="华文楷体" w:hAnsi="华文楷体" w:eastAsia="华文楷体" w:cs="华文楷体"/>
          <w:sz w:val="30"/>
          <w:szCs w:val="30"/>
        </w:rPr>
      </w:pPr>
    </w:p>
    <w:p w14:paraId="2237A7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those things of which he had just now spoken, "what we shall eat," and "what we shall drink," and "wherewithal we shall be clothed," of which "our Heavenly Father knoweth that we have need,"3 and which we are taught to expect with holy confidence from his goodness.</w:t>
      </w:r>
    </w:p>
    <w:p w14:paraId="1CA8E2E4">
      <w:pPr>
        <w:pStyle w:val="3"/>
        <w:spacing w:line="247" w:lineRule="auto"/>
        <w:rPr>
          <w:rFonts w:hint="eastAsia" w:ascii="华文楷体" w:hAnsi="华文楷体" w:eastAsia="华文楷体" w:cs="华文楷体"/>
          <w:sz w:val="30"/>
          <w:szCs w:val="30"/>
        </w:rPr>
      </w:pPr>
    </w:p>
    <w:p w14:paraId="1958CD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它们就是祂刚才所说的那些东西，“我们吃什么，”和“我们喝什么，”以及“我们穿什么，”这些“我们的天父知道我们需用，”3并且我们被教导要凭着圣洁的信心从祂的良善中期待。</w:t>
      </w:r>
    </w:p>
    <w:p w14:paraId="03B1BABD">
      <w:pPr>
        <w:pStyle w:val="3"/>
        <w:spacing w:line="247" w:lineRule="auto"/>
        <w:rPr>
          <w:rFonts w:hint="eastAsia" w:ascii="华文楷体" w:hAnsi="华文楷体" w:eastAsia="华文楷体" w:cs="华文楷体"/>
          <w:sz w:val="30"/>
          <w:szCs w:val="30"/>
        </w:rPr>
      </w:pPr>
    </w:p>
    <w:p w14:paraId="5A58F3C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on what does this confidence or hope rest with certainty but on the promise of our Father?</w:t>
      </w:r>
    </w:p>
    <w:p w14:paraId="484A4F78">
      <w:pPr>
        <w:pStyle w:val="3"/>
        <w:spacing w:line="247" w:lineRule="auto"/>
        <w:rPr>
          <w:rFonts w:hint="eastAsia" w:ascii="华文楷体" w:hAnsi="华文楷体" w:eastAsia="华文楷体" w:cs="华文楷体"/>
          <w:sz w:val="30"/>
          <w:szCs w:val="30"/>
        </w:rPr>
      </w:pPr>
    </w:p>
    <w:p w14:paraId="6F1AF9B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这种信心或盼望，除了建立在我们父的应许之上，还能确切地建立在什么之上呢？</w:t>
      </w:r>
    </w:p>
    <w:p w14:paraId="51F2D58A">
      <w:pPr>
        <w:pStyle w:val="3"/>
        <w:spacing w:line="247" w:lineRule="auto"/>
        <w:rPr>
          <w:rFonts w:hint="eastAsia" w:ascii="华文楷体" w:hAnsi="华文楷体" w:eastAsia="华文楷体" w:cs="华文楷体"/>
          <w:sz w:val="30"/>
          <w:szCs w:val="30"/>
        </w:rPr>
      </w:pPr>
    </w:p>
    <w:p w14:paraId="520CA4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what else than a promise is contained in our Saviour's words?</w:t>
      </w:r>
    </w:p>
    <w:p w14:paraId="57B535FA">
      <w:pPr>
        <w:pStyle w:val="3"/>
        <w:spacing w:line="247" w:lineRule="auto"/>
        <w:rPr>
          <w:rFonts w:hint="eastAsia" w:ascii="华文楷体" w:hAnsi="华文楷体" w:eastAsia="华文楷体" w:cs="华文楷体"/>
          <w:sz w:val="30"/>
          <w:szCs w:val="30"/>
        </w:rPr>
      </w:pPr>
    </w:p>
    <w:p w14:paraId="0FAD49E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或者说，我们救主的话语中，除了应许之外，还包含了什么呢？</w:t>
      </w:r>
    </w:p>
    <w:p w14:paraId="2BE560F6">
      <w:pPr>
        <w:pStyle w:val="3"/>
        <w:spacing w:line="247" w:lineRule="auto"/>
        <w:rPr>
          <w:rFonts w:hint="eastAsia" w:ascii="华文楷体" w:hAnsi="华文楷体" w:eastAsia="华文楷体" w:cs="华文楷体"/>
          <w:sz w:val="30"/>
          <w:szCs w:val="30"/>
        </w:rPr>
      </w:pPr>
    </w:p>
    <w:p w14:paraId="6169E08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Another passage to the same purpose is contained in the Apostle Paul's writings: "Godliness is profitable unto all things, having promise of the life that now is, and of that which is to come."</w:t>
      </w:r>
    </w:p>
    <w:p w14:paraId="1778E0AE">
      <w:pPr>
        <w:pStyle w:val="3"/>
        <w:spacing w:line="247" w:lineRule="auto"/>
        <w:rPr>
          <w:rFonts w:hint="eastAsia" w:ascii="华文楷体" w:hAnsi="华文楷体" w:eastAsia="华文楷体" w:cs="华文楷体"/>
          <w:sz w:val="30"/>
          <w:szCs w:val="30"/>
        </w:rPr>
      </w:pPr>
    </w:p>
    <w:p w14:paraId="32B3E7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使徒保罗的著作中也有一段与此目的相同的经文：“敬虔凡事都有益处，因有今生和来生的应许。”</w:t>
      </w:r>
    </w:p>
    <w:p w14:paraId="58D614BB">
      <w:pPr>
        <w:pStyle w:val="3"/>
        <w:spacing w:line="247" w:lineRule="auto"/>
        <w:rPr>
          <w:rFonts w:hint="eastAsia" w:ascii="华文楷体" w:hAnsi="华文楷体" w:eastAsia="华文楷体" w:cs="华文楷体"/>
          <w:sz w:val="30"/>
          <w:szCs w:val="30"/>
        </w:rPr>
      </w:pPr>
    </w:p>
    <w:p w14:paraId="6489C83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deny that the good things of the present life include those spiritual blessings which the kindness of God bestows upon us while we sojourn in this world.</w:t>
      </w:r>
    </w:p>
    <w:p w14:paraId="01301AE6">
      <w:pPr>
        <w:pStyle w:val="3"/>
        <w:spacing w:line="247" w:lineRule="auto"/>
        <w:rPr>
          <w:rFonts w:hint="eastAsia" w:ascii="华文楷体" w:hAnsi="华文楷体" w:eastAsia="华文楷体" w:cs="华文楷体"/>
          <w:sz w:val="30"/>
          <w:szCs w:val="30"/>
        </w:rPr>
      </w:pPr>
    </w:p>
    <w:p w14:paraId="076A34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我并不否认今生的美物包含那些神在我们寄居这世上时所赐给我们的属灵祝福。</w:t>
      </w:r>
    </w:p>
    <w:p w14:paraId="25B5046C">
      <w:pPr>
        <w:pStyle w:val="3"/>
        <w:spacing w:line="247" w:lineRule="auto"/>
        <w:rPr>
          <w:rFonts w:hint="eastAsia" w:ascii="华文楷体" w:hAnsi="华文楷体" w:eastAsia="华文楷体" w:cs="华文楷体"/>
          <w:sz w:val="30"/>
          <w:szCs w:val="30"/>
        </w:rPr>
      </w:pPr>
    </w:p>
    <w:p w14:paraId="0D55D6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do deny that they exclude those which relate to animal life.</w:t>
      </w:r>
    </w:p>
    <w:p w14:paraId="444E714B">
      <w:pPr>
        <w:pStyle w:val="3"/>
        <w:spacing w:line="247" w:lineRule="auto"/>
        <w:rPr>
          <w:rFonts w:hint="eastAsia" w:ascii="华文楷体" w:hAnsi="华文楷体" w:eastAsia="华文楷体" w:cs="华文楷体"/>
          <w:sz w:val="30"/>
          <w:szCs w:val="30"/>
        </w:rPr>
      </w:pPr>
    </w:p>
    <w:p w14:paraId="0E3839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但我确实否认它们排除了那些与肉身生命相关的。</w:t>
      </w:r>
    </w:p>
    <w:p w14:paraId="09662D26">
      <w:pPr>
        <w:pStyle w:val="3"/>
        <w:spacing w:line="247" w:lineRule="auto"/>
        <w:rPr>
          <w:rFonts w:hint="eastAsia" w:ascii="华文楷体" w:hAnsi="华文楷体" w:eastAsia="华文楷体" w:cs="华文楷体"/>
          <w:sz w:val="30"/>
          <w:szCs w:val="30"/>
        </w:rPr>
      </w:pPr>
    </w:p>
    <w:p w14:paraId="7C5D6D8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When Paul refers to the promises made to godliness,he means those which had already found a place in the inspired writings, which, beyond all controversy, included the blessings of the present life.</w:t>
      </w:r>
    </w:p>
    <w:p w14:paraId="47B05050">
      <w:pPr>
        <w:pStyle w:val="3"/>
        <w:spacing w:line="247" w:lineRule="auto"/>
        <w:rPr>
          <w:rFonts w:hint="eastAsia" w:ascii="华文楷体" w:hAnsi="华文楷体" w:eastAsia="华文楷体" w:cs="华文楷体"/>
          <w:sz w:val="30"/>
          <w:szCs w:val="30"/>
        </w:rPr>
      </w:pPr>
    </w:p>
    <w:p w14:paraId="2CDADFB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因为，（1）当保罗提到对敬虔所作的应许时，祂指的是那些早已在受默示之著作中占有一席之地的应许，这些应许，毫无疑问，包含了今生的祝福。</w:t>
      </w:r>
    </w:p>
    <w:p w14:paraId="40846967">
      <w:pPr>
        <w:pStyle w:val="3"/>
        <w:spacing w:line="247" w:lineRule="auto"/>
        <w:rPr>
          <w:rFonts w:hint="eastAsia" w:ascii="华文楷体" w:hAnsi="华文楷体" w:eastAsia="华文楷体" w:cs="华文楷体"/>
          <w:sz w:val="30"/>
          <w:szCs w:val="30"/>
        </w:rPr>
      </w:pPr>
    </w:p>
    <w:p w14:paraId="0E65F0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declares that those promises belong to us.</w:t>
      </w:r>
    </w:p>
    <w:p w14:paraId="15B9C21F">
      <w:pPr>
        <w:pStyle w:val="3"/>
        <w:spacing w:line="247" w:lineRule="auto"/>
        <w:rPr>
          <w:rFonts w:hint="eastAsia" w:ascii="华文楷体" w:hAnsi="华文楷体" w:eastAsia="华文楷体" w:cs="华文楷体"/>
          <w:sz w:val="30"/>
          <w:szCs w:val="30"/>
        </w:rPr>
      </w:pPr>
    </w:p>
    <w:p w14:paraId="50A89F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但祂宣告那些应许属于我们。</w:t>
      </w:r>
    </w:p>
    <w:p w14:paraId="6E1BDF87">
      <w:pPr>
        <w:pStyle w:val="3"/>
        <w:spacing w:line="247" w:lineRule="auto"/>
        <w:rPr>
          <w:rFonts w:hint="eastAsia" w:ascii="华文楷体" w:hAnsi="华文楷体" w:eastAsia="华文楷体" w:cs="华文楷体"/>
          <w:sz w:val="30"/>
          <w:szCs w:val="30"/>
        </w:rPr>
      </w:pPr>
    </w:p>
    <w:p w14:paraId="3D4563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Is it not certain that the blessings of this mortal life are promised in the Fifth Commandment?</w:t>
      </w:r>
    </w:p>
    <w:p w14:paraId="4E5D3354">
      <w:pPr>
        <w:pStyle w:val="3"/>
        <w:spacing w:line="247" w:lineRule="auto"/>
        <w:rPr>
          <w:rFonts w:hint="eastAsia" w:ascii="华文楷体" w:hAnsi="华文楷体" w:eastAsia="华文楷体" w:cs="华文楷体"/>
          <w:sz w:val="30"/>
          <w:szCs w:val="30"/>
        </w:rPr>
      </w:pPr>
    </w:p>
    <w:p w14:paraId="0B5617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（2）第五条诫命中岂不是应许了这必死生命的祝福吗？</w:t>
      </w:r>
    </w:p>
    <w:p w14:paraId="095AE628">
      <w:pPr>
        <w:pStyle w:val="3"/>
        <w:spacing w:line="247" w:lineRule="auto"/>
        <w:rPr>
          <w:rFonts w:hint="eastAsia" w:ascii="华文楷体" w:hAnsi="华文楷体" w:eastAsia="华文楷体" w:cs="华文楷体"/>
          <w:sz w:val="30"/>
          <w:szCs w:val="30"/>
        </w:rPr>
      </w:pPr>
    </w:p>
    <w:p w14:paraId="331465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promise he employs as an argument with Christians.</w:t>
      </w:r>
    </w:p>
    <w:p w14:paraId="4604EE64">
      <w:pPr>
        <w:pStyle w:val="3"/>
        <w:spacing w:line="247" w:lineRule="auto"/>
        <w:rPr>
          <w:rFonts w:hint="eastAsia" w:ascii="华文楷体" w:hAnsi="华文楷体" w:eastAsia="华文楷体" w:cs="华文楷体"/>
          <w:sz w:val="30"/>
          <w:szCs w:val="30"/>
        </w:rPr>
      </w:pPr>
    </w:p>
    <w:p w14:paraId="2736A5D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祂用那个应许作为与基督徒论证的依据。</w:t>
      </w:r>
    </w:p>
    <w:p w14:paraId="4818F59B">
      <w:pPr>
        <w:pStyle w:val="3"/>
        <w:spacing w:line="247" w:lineRule="auto"/>
        <w:rPr>
          <w:rFonts w:hint="eastAsia" w:ascii="华文楷体" w:hAnsi="华文楷体" w:eastAsia="华文楷体" w:cs="华文楷体"/>
          <w:sz w:val="30"/>
          <w:szCs w:val="30"/>
        </w:rPr>
      </w:pPr>
    </w:p>
    <w:p w14:paraId="01BE152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"Honour thy father and mother; which is the first commandment with promise, that it may be well with thee, and that thou mayest livelong on the earth."</w:t>
      </w:r>
    </w:p>
    <w:p w14:paraId="6C2DD46E">
      <w:pPr>
        <w:pStyle w:val="3"/>
        <w:spacing w:line="247" w:lineRule="auto"/>
        <w:rPr>
          <w:rFonts w:hint="eastAsia" w:ascii="华文楷体" w:hAnsi="华文楷体" w:eastAsia="华文楷体" w:cs="华文楷体"/>
          <w:sz w:val="30"/>
          <w:szCs w:val="30"/>
        </w:rPr>
      </w:pPr>
    </w:p>
    <w:p w14:paraId="0BFE934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“要孝敬父母；这是第一条带应许的诫命，使你得福，在世长寿。”</w:t>
      </w:r>
    </w:p>
    <w:p w14:paraId="07C1C303">
      <w:pPr>
        <w:pStyle w:val="3"/>
        <w:spacing w:line="247" w:lineRule="auto"/>
        <w:rPr>
          <w:rFonts w:hint="eastAsia" w:ascii="华文楷体" w:hAnsi="华文楷体" w:eastAsia="华文楷体" w:cs="华文楷体"/>
          <w:sz w:val="30"/>
          <w:szCs w:val="30"/>
        </w:rPr>
      </w:pPr>
    </w:p>
    <w:p w14:paraId="7D90FDF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does he quote the promise in this manner?</w:t>
      </w:r>
    </w:p>
    <w:p w14:paraId="4C5613B4">
      <w:pPr>
        <w:pStyle w:val="3"/>
        <w:spacing w:line="247" w:lineRule="auto"/>
        <w:rPr>
          <w:rFonts w:hint="eastAsia" w:ascii="华文楷体" w:hAnsi="华文楷体" w:eastAsia="华文楷体" w:cs="华文楷体"/>
          <w:sz w:val="30"/>
          <w:szCs w:val="30"/>
        </w:rPr>
      </w:pPr>
    </w:p>
    <w:p w14:paraId="2FA463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祂为何如此引用这个应许呢？</w:t>
      </w:r>
    </w:p>
    <w:p w14:paraId="54F3C86E">
      <w:pPr>
        <w:pStyle w:val="3"/>
        <w:spacing w:line="247" w:lineRule="auto"/>
        <w:rPr>
          <w:rFonts w:hint="eastAsia" w:ascii="华文楷体" w:hAnsi="华文楷体" w:eastAsia="华文楷体" w:cs="华文楷体"/>
          <w:sz w:val="30"/>
          <w:szCs w:val="30"/>
        </w:rPr>
      </w:pPr>
    </w:p>
    <w:p w14:paraId="4299DD6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to inform us that it was made for us, and that the children of Christians, who are obedient to their parents in the Lord,2 "may expect a long and happy life in this world.</w:t>
      </w:r>
    </w:p>
    <w:p w14:paraId="46B26975">
      <w:pPr>
        <w:pStyle w:val="3"/>
        <w:spacing w:line="247" w:lineRule="auto"/>
        <w:rPr>
          <w:rFonts w:hint="eastAsia" w:ascii="华文楷体" w:hAnsi="华文楷体" w:eastAsia="华文楷体" w:cs="华文楷体"/>
          <w:sz w:val="30"/>
          <w:szCs w:val="30"/>
        </w:rPr>
      </w:pPr>
    </w:p>
    <w:p w14:paraId="6AB2EE7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显然是为了告诉我们，它是为我们而设的，并且基督徒的儿女，那些在主里顺服父母的人，2“可以期望在这世上过长久而幸福的生活。</w:t>
      </w:r>
    </w:p>
    <w:p w14:paraId="3157FB94">
      <w:pPr>
        <w:pStyle w:val="3"/>
        <w:spacing w:line="247" w:lineRule="auto"/>
        <w:rPr>
          <w:rFonts w:hint="eastAsia" w:ascii="华文楷体" w:hAnsi="华文楷体" w:eastAsia="华文楷体" w:cs="华文楷体"/>
          <w:sz w:val="30"/>
          <w:szCs w:val="30"/>
        </w:rPr>
      </w:pPr>
    </w:p>
    <w:p w14:paraId="649405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expound those words, in reference to the Jews, in their native and literal sense, and to convert them into a mere allegory when they are applied to Christians, is a method of interpretation to which we can by no means assent.</w:t>
      </w:r>
    </w:p>
    <w:p w14:paraId="7412650D">
      <w:pPr>
        <w:pStyle w:val="3"/>
        <w:spacing w:line="247" w:lineRule="auto"/>
        <w:rPr>
          <w:rFonts w:hint="eastAsia" w:ascii="华文楷体" w:hAnsi="华文楷体" w:eastAsia="华文楷体" w:cs="华文楷体"/>
          <w:sz w:val="30"/>
          <w:szCs w:val="30"/>
        </w:rPr>
      </w:pPr>
    </w:p>
    <w:p w14:paraId="7321EC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将那些话，就犹太人而言，按其固有和字面意义来解释，而当应用于基督徒时，却将它们转变为纯粹的寓言，这种解释方法我们绝不能同意。</w:t>
      </w:r>
    </w:p>
    <w:p w14:paraId="0C074B44">
      <w:pPr>
        <w:pStyle w:val="3"/>
        <w:spacing w:line="247" w:lineRule="auto"/>
        <w:rPr>
          <w:rFonts w:hint="eastAsia" w:ascii="华文楷体" w:hAnsi="华文楷体" w:eastAsia="华文楷体" w:cs="华文楷体"/>
          <w:sz w:val="30"/>
          <w:szCs w:val="30"/>
        </w:rPr>
      </w:pPr>
    </w:p>
    <w:p w14:paraId="540BA72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ought to observe that Paul had immediately before spoken of "meats which God had created to be received with thanksgiving."</w:t>
      </w:r>
    </w:p>
    <w:p w14:paraId="5411FE38">
      <w:pPr>
        <w:pStyle w:val="3"/>
        <w:spacing w:line="247" w:lineRule="auto"/>
        <w:rPr>
          <w:rFonts w:hint="eastAsia" w:ascii="华文楷体" w:hAnsi="华文楷体" w:eastAsia="华文楷体" w:cs="华文楷体"/>
          <w:sz w:val="30"/>
          <w:szCs w:val="30"/>
        </w:rPr>
      </w:pPr>
    </w:p>
    <w:p w14:paraId="034A613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（3）我们应当注意到，保罗在此之前立即提到了“神所造的食物，是给信主并明白真道的人，存感谢的心领受的。”</w:t>
      </w:r>
    </w:p>
    <w:p w14:paraId="74AA37D9">
      <w:pPr>
        <w:pStyle w:val="3"/>
        <w:spacing w:line="247" w:lineRule="auto"/>
        <w:rPr>
          <w:rFonts w:hint="eastAsia" w:ascii="华文楷体" w:hAnsi="华文楷体" w:eastAsia="华文楷体" w:cs="华文楷体"/>
          <w:sz w:val="30"/>
          <w:szCs w:val="30"/>
        </w:rPr>
      </w:pPr>
    </w:p>
    <w:p w14:paraId="2243E6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those meats certain superstitious and false teachers had taught them to abstain by that bodily exercise4 which, he tells us, profiteth little."</w:t>
      </w:r>
    </w:p>
    <w:p w14:paraId="0473F520">
      <w:pPr>
        <w:pStyle w:val="3"/>
        <w:spacing w:line="247" w:lineRule="auto"/>
        <w:rPr>
          <w:rFonts w:hint="eastAsia" w:ascii="华文楷体" w:hAnsi="华文楷体" w:eastAsia="华文楷体" w:cs="华文楷体"/>
          <w:sz w:val="30"/>
          <w:szCs w:val="30"/>
        </w:rPr>
      </w:pPr>
    </w:p>
    <w:p w14:paraId="6FE2B5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某些迷信和假教师曾教导他们藉着那种他告诉我们“益处不大”的身体操练4来禁戒那些食物。</w:t>
      </w:r>
    </w:p>
    <w:p w14:paraId="3A2400E6">
      <w:pPr>
        <w:pStyle w:val="3"/>
        <w:spacing w:line="247" w:lineRule="auto"/>
        <w:rPr>
          <w:rFonts w:hint="eastAsia" w:ascii="华文楷体" w:hAnsi="华文楷体" w:eastAsia="华文楷体" w:cs="华文楷体"/>
          <w:sz w:val="30"/>
          <w:szCs w:val="30"/>
        </w:rPr>
      </w:pPr>
    </w:p>
    <w:p w14:paraId="21712BD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on the contrary, teaches that sincere "godliness is profitable unto all things," and that, among other things, it enables a man to enjoy all the good things which God hath created with joy and thanksgiving.</w:t>
      </w:r>
    </w:p>
    <w:p w14:paraId="5845B549">
      <w:pPr>
        <w:pStyle w:val="3"/>
        <w:spacing w:line="247" w:lineRule="auto"/>
        <w:rPr>
          <w:rFonts w:hint="eastAsia" w:ascii="华文楷体" w:hAnsi="华文楷体" w:eastAsia="华文楷体" w:cs="华文楷体"/>
          <w:sz w:val="30"/>
          <w:szCs w:val="30"/>
        </w:rPr>
      </w:pPr>
    </w:p>
    <w:p w14:paraId="58832ED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相反，保罗教导说，真诚的“敬虔凡事都有益处”，并且，除其他事物外，它使人能够怀着喜乐和感恩之心享受神所创造的一切美物。</w:t>
      </w:r>
    </w:p>
    <w:p w14:paraId="0CE3A523">
      <w:pPr>
        <w:pStyle w:val="3"/>
        <w:spacing w:line="247" w:lineRule="auto"/>
        <w:rPr>
          <w:rFonts w:hint="eastAsia" w:ascii="华文楷体" w:hAnsi="华文楷体" w:eastAsia="华文楷体" w:cs="华文楷体"/>
          <w:sz w:val="30"/>
          <w:szCs w:val="30"/>
        </w:rPr>
      </w:pPr>
    </w:p>
    <w:p w14:paraId="63374B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In what manner would godliness have the promises of this life, if it wanted the promises of those things without which it is impossible to live?</w:t>
      </w:r>
    </w:p>
    <w:p w14:paraId="3DE80C09">
      <w:pPr>
        <w:pStyle w:val="3"/>
        <w:spacing w:line="247" w:lineRule="auto"/>
        <w:rPr>
          <w:rFonts w:hint="eastAsia" w:ascii="华文楷体" w:hAnsi="华文楷体" w:eastAsia="华文楷体" w:cs="华文楷体"/>
          <w:sz w:val="30"/>
          <w:szCs w:val="30"/>
        </w:rPr>
      </w:pPr>
    </w:p>
    <w:p w14:paraId="464AFE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（4）如果敬虔缺乏那些没有它们就无法生存之物的应许，它又如何能拥有今生的应许呢？</w:t>
      </w:r>
    </w:p>
    <w:p w14:paraId="2987436C">
      <w:pPr>
        <w:pStyle w:val="3"/>
        <w:spacing w:line="247" w:lineRule="auto"/>
        <w:rPr>
          <w:rFonts w:hint="eastAsia" w:ascii="华文楷体" w:hAnsi="华文楷体" w:eastAsia="华文楷体" w:cs="华文楷体"/>
          <w:sz w:val="30"/>
          <w:szCs w:val="30"/>
        </w:rPr>
      </w:pPr>
    </w:p>
    <w:p w14:paraId="0701C8E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present life is this animal life, "the life which we live in the flesh," to employ a favourite expression of the Apostle Paul.</w:t>
      </w:r>
    </w:p>
    <w:p w14:paraId="02525CF3">
      <w:pPr>
        <w:pStyle w:val="3"/>
        <w:spacing w:line="247" w:lineRule="auto"/>
        <w:rPr>
          <w:rFonts w:hint="eastAsia" w:ascii="华文楷体" w:hAnsi="华文楷体" w:eastAsia="华文楷体" w:cs="华文楷体"/>
          <w:sz w:val="30"/>
          <w:szCs w:val="30"/>
        </w:rPr>
      </w:pPr>
    </w:p>
    <w:p w14:paraId="2D6064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今生就是这肉身的生命，“我们在肉身活着”，这是使徒保罗喜欢用的一个表达。</w:t>
      </w:r>
    </w:p>
    <w:p w14:paraId="481F0C38">
      <w:pPr>
        <w:pStyle w:val="3"/>
        <w:spacing w:line="247" w:lineRule="auto"/>
        <w:rPr>
          <w:rFonts w:hint="eastAsia" w:ascii="华文楷体" w:hAnsi="华文楷体" w:eastAsia="华文楷体" w:cs="华文楷体"/>
          <w:sz w:val="30"/>
          <w:szCs w:val="30"/>
        </w:rPr>
      </w:pPr>
    </w:p>
    <w:p w14:paraId="4DB937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life must, therefore, be understood to be promised with all its necessary supports.</w:t>
      </w:r>
    </w:p>
    <w:p w14:paraId="5014FA33">
      <w:pPr>
        <w:pStyle w:val="3"/>
        <w:spacing w:line="247" w:lineRule="auto"/>
        <w:rPr>
          <w:rFonts w:hint="eastAsia" w:ascii="华文楷体" w:hAnsi="华文楷体" w:eastAsia="华文楷体" w:cs="华文楷体"/>
          <w:sz w:val="30"/>
          <w:szCs w:val="30"/>
        </w:rPr>
      </w:pPr>
    </w:p>
    <w:p w14:paraId="430EF8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因此，那个生命必须被理解为连同其所有必要的维持都得到了应许。</w:t>
      </w:r>
    </w:p>
    <w:p w14:paraId="41DABB9A">
      <w:pPr>
        <w:pStyle w:val="3"/>
        <w:spacing w:line="247" w:lineRule="auto"/>
        <w:rPr>
          <w:rFonts w:hint="eastAsia" w:ascii="华文楷体" w:hAnsi="华文楷体" w:eastAsia="华文楷体" w:cs="华文楷体"/>
          <w:sz w:val="30"/>
          <w:szCs w:val="30"/>
        </w:rPr>
      </w:pPr>
    </w:p>
    <w:p w14:paraId="46C693B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In short, what room have we to doubt the promises of this animal life, when we have our Lord's express words in the Gospel?</w:t>
      </w:r>
    </w:p>
    <w:p w14:paraId="16E4B30A">
      <w:pPr>
        <w:pStyle w:val="3"/>
        <w:spacing w:line="247" w:lineRule="auto"/>
        <w:rPr>
          <w:rFonts w:hint="eastAsia" w:ascii="华文楷体" w:hAnsi="华文楷体" w:eastAsia="华文楷体" w:cs="华文楷体"/>
          <w:sz w:val="30"/>
          <w:szCs w:val="30"/>
        </w:rPr>
      </w:pPr>
    </w:p>
    <w:p w14:paraId="45A3175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（5）简而言之，当我们有我们主在福音书中明确的话语时，我们还有什么理由怀疑这肉身生命的应许呢？</w:t>
      </w:r>
    </w:p>
    <w:p w14:paraId="110A801B">
      <w:pPr>
        <w:pStyle w:val="3"/>
        <w:spacing w:line="247" w:lineRule="auto"/>
        <w:rPr>
          <w:rFonts w:hint="eastAsia" w:ascii="华文楷体" w:hAnsi="华文楷体" w:eastAsia="华文楷体" w:cs="华文楷体"/>
          <w:sz w:val="30"/>
          <w:szCs w:val="30"/>
        </w:rPr>
      </w:pPr>
    </w:p>
    <w:p w14:paraId="009264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"Wherefore, if God so clothe the grass of the field, which to-day is, and to-morrow is cast into the oven, shall he not much more clothe you, O ye of little faith?"2</w:t>
      </w:r>
    </w:p>
    <w:p w14:paraId="1FCCEFEF">
      <w:pPr>
        <w:pStyle w:val="3"/>
        <w:spacing w:line="247" w:lineRule="auto"/>
        <w:rPr>
          <w:rFonts w:hint="eastAsia" w:ascii="华文楷体" w:hAnsi="华文楷体" w:eastAsia="华文楷体" w:cs="华文楷体"/>
          <w:sz w:val="30"/>
          <w:szCs w:val="30"/>
        </w:rPr>
      </w:pPr>
    </w:p>
    <w:p w14:paraId="4C3C17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“所以，野地里的草今天还在，明天就丢在炉里，神还给它这样的妆饰，何况你们呢！你们这小信的人哪。”2</w:t>
      </w:r>
    </w:p>
    <w:p w14:paraId="02A8BB00">
      <w:pPr>
        <w:pStyle w:val="3"/>
        <w:spacing w:line="247" w:lineRule="auto"/>
        <w:rPr>
          <w:rFonts w:hint="eastAsia" w:ascii="华文楷体" w:hAnsi="华文楷体" w:eastAsia="华文楷体" w:cs="华文楷体"/>
          <w:sz w:val="30"/>
          <w:szCs w:val="30"/>
        </w:rPr>
      </w:pPr>
    </w:p>
    <w:p w14:paraId="544A29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here a promise,—a promise of the clothing with which the body is covered,—a promise confirmed by the argument from a less to a greater,—a promise to be embraced by faith, for the want of this faith in the disciples is strongly censured.</w:t>
      </w:r>
    </w:p>
    <w:p w14:paraId="17D46B47">
      <w:pPr>
        <w:pStyle w:val="3"/>
        <w:spacing w:line="247" w:lineRule="auto"/>
        <w:rPr>
          <w:rFonts w:hint="eastAsia" w:ascii="华文楷体" w:hAnsi="华文楷体" w:eastAsia="华文楷体" w:cs="华文楷体"/>
          <w:sz w:val="30"/>
          <w:szCs w:val="30"/>
        </w:rPr>
      </w:pPr>
    </w:p>
    <w:p w14:paraId="28823A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这里有一个应许，——一个关于遮盖身体之衣物的应许，——一个由从较小到较大之论证所证实的应许，——一个当凭信心领受的应许，因为门徒缺乏这种信心而受到严厉的指责。</w:t>
      </w:r>
    </w:p>
    <w:p w14:paraId="39475C85">
      <w:pPr>
        <w:pStyle w:val="3"/>
        <w:spacing w:line="247" w:lineRule="auto"/>
        <w:rPr>
          <w:rFonts w:hint="eastAsia" w:ascii="华文楷体" w:hAnsi="华文楷体" w:eastAsia="华文楷体" w:cs="华文楷体"/>
          <w:sz w:val="30"/>
          <w:szCs w:val="30"/>
        </w:rPr>
      </w:pPr>
    </w:p>
    <w:p w14:paraId="09D046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true difference, therefore, between the Old and New Testaments, so far as respects the promises of temporal and spiritual blessings, may be briefly stated.</w:t>
      </w:r>
    </w:p>
    <w:p w14:paraId="5686CF18">
      <w:pPr>
        <w:pStyle w:val="3"/>
        <w:spacing w:line="247" w:lineRule="auto"/>
        <w:rPr>
          <w:rFonts w:hint="eastAsia" w:ascii="华文楷体" w:hAnsi="华文楷体" w:eastAsia="华文楷体" w:cs="华文楷体"/>
          <w:sz w:val="30"/>
          <w:szCs w:val="30"/>
        </w:rPr>
      </w:pPr>
    </w:p>
    <w:p w14:paraId="2D04B9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因此，旧约和新约在属世和属灵祝福的应许方面的真正区别，可以简要地陈述如下。</w:t>
      </w:r>
    </w:p>
    <w:p w14:paraId="000BA727">
      <w:pPr>
        <w:pStyle w:val="3"/>
        <w:spacing w:line="247" w:lineRule="auto"/>
        <w:rPr>
          <w:rFonts w:hint="eastAsia" w:ascii="华文楷体" w:hAnsi="华文楷体" w:eastAsia="华文楷体" w:cs="华文楷体"/>
          <w:sz w:val="30"/>
          <w:szCs w:val="30"/>
        </w:rPr>
      </w:pPr>
    </w:p>
    <w:p w14:paraId="1AC1B0E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Old Testament, spiritual and eternal blessings are promised more sparingly, more obscurely, and almost always under the metaphorical representation of temporal blessings;</w:t>
      </w:r>
    </w:p>
    <w:p w14:paraId="7C328879">
      <w:pPr>
        <w:pStyle w:val="3"/>
        <w:spacing w:line="247" w:lineRule="auto"/>
        <w:rPr>
          <w:rFonts w:hint="eastAsia" w:ascii="华文楷体" w:hAnsi="华文楷体" w:eastAsia="华文楷体" w:cs="华文楷体"/>
          <w:sz w:val="30"/>
          <w:szCs w:val="30"/>
        </w:rPr>
      </w:pPr>
    </w:p>
    <w:p w14:paraId="2E0CE9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在旧约中，属灵和永恒的祝福应许得较为稀少、较为模糊，并且几乎总是以属世祝福的隐喻性表述出现；</w:t>
      </w:r>
    </w:p>
    <w:p w14:paraId="45364F7C">
      <w:pPr>
        <w:pStyle w:val="3"/>
        <w:spacing w:line="247" w:lineRule="auto"/>
        <w:rPr>
          <w:rFonts w:hint="eastAsia" w:ascii="华文楷体" w:hAnsi="华文楷体" w:eastAsia="华文楷体" w:cs="华文楷体"/>
          <w:sz w:val="30"/>
          <w:szCs w:val="30"/>
        </w:rPr>
      </w:pPr>
    </w:p>
    <w:p w14:paraId="18D867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temporal blessings themselves are promised as the figures, symbols, and pledges of heavenly blessings.</w:t>
      </w:r>
    </w:p>
    <w:p w14:paraId="4CCE111B">
      <w:pPr>
        <w:pStyle w:val="3"/>
        <w:spacing w:line="247" w:lineRule="auto"/>
        <w:rPr>
          <w:rFonts w:hint="eastAsia" w:ascii="华文楷体" w:hAnsi="华文楷体" w:eastAsia="华文楷体" w:cs="华文楷体"/>
          <w:sz w:val="30"/>
          <w:szCs w:val="30"/>
        </w:rPr>
      </w:pPr>
    </w:p>
    <w:p w14:paraId="52693F0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而属世的祝福本身，则是作为属天祝福的预表、象征和凭据而被应许的。</w:t>
      </w:r>
    </w:p>
    <w:p w14:paraId="37FDBA68">
      <w:pPr>
        <w:pStyle w:val="3"/>
        <w:spacing w:line="247" w:lineRule="auto"/>
        <w:rPr>
          <w:rFonts w:hint="eastAsia" w:ascii="华文楷体" w:hAnsi="华文楷体" w:eastAsia="华文楷体" w:cs="华文楷体"/>
          <w:sz w:val="30"/>
          <w:szCs w:val="30"/>
        </w:rPr>
      </w:pPr>
    </w:p>
    <w:p w14:paraId="033E6B1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New Testament, spiritual and heavenly blessings are promised very frequently, very clearly, in plain and direct terms, and in greater abundance;</w:t>
      </w:r>
    </w:p>
    <w:p w14:paraId="4080FF1F">
      <w:pPr>
        <w:pStyle w:val="3"/>
        <w:spacing w:line="247" w:lineRule="auto"/>
        <w:rPr>
          <w:rFonts w:hint="eastAsia" w:ascii="华文楷体" w:hAnsi="华文楷体" w:eastAsia="华文楷体" w:cs="华文楷体"/>
          <w:sz w:val="30"/>
          <w:szCs w:val="30"/>
        </w:rPr>
      </w:pPr>
    </w:p>
    <w:p w14:paraId="3A7FAF8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在新约中，属灵和属天的祝福应许得非常频繁、非常清楚，以明白直接的言辞，并且更为丰盛；</w:t>
      </w:r>
    </w:p>
    <w:p w14:paraId="2BC01FC1">
      <w:pPr>
        <w:pStyle w:val="3"/>
        <w:spacing w:line="247" w:lineRule="auto"/>
        <w:rPr>
          <w:rFonts w:hint="eastAsia" w:ascii="华文楷体" w:hAnsi="华文楷体" w:eastAsia="华文楷体" w:cs="华文楷体"/>
          <w:sz w:val="30"/>
          <w:szCs w:val="30"/>
        </w:rPr>
      </w:pPr>
    </w:p>
    <w:p w14:paraId="5A9F48C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bodily and temporal blessings are promised as additions or aids to those which are spiritual and heavenly, without any idea of their being employed as a type or pledge.</w:t>
      </w:r>
    </w:p>
    <w:p w14:paraId="00724553">
      <w:pPr>
        <w:pStyle w:val="3"/>
        <w:spacing w:line="247" w:lineRule="auto"/>
        <w:rPr>
          <w:rFonts w:hint="eastAsia" w:ascii="华文楷体" w:hAnsi="华文楷体" w:eastAsia="华文楷体" w:cs="华文楷体"/>
          <w:sz w:val="30"/>
          <w:szCs w:val="30"/>
        </w:rPr>
      </w:pPr>
    </w:p>
    <w:p w14:paraId="22EE1AD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而属肉体和属世的祝福，则是作为对那些属灵和属天祝福的附加或辅助而被应许的，没有任何将它们用作预表或凭据的观念。</w:t>
      </w:r>
    </w:p>
    <w:p w14:paraId="5A60388D">
      <w:pPr>
        <w:pStyle w:val="3"/>
        <w:spacing w:line="247" w:lineRule="auto"/>
        <w:rPr>
          <w:rFonts w:hint="eastAsia" w:ascii="华文楷体" w:hAnsi="华文楷体" w:eastAsia="华文楷体" w:cs="华文楷体"/>
          <w:sz w:val="30"/>
          <w:szCs w:val="30"/>
        </w:rPr>
      </w:pPr>
    </w:p>
    <w:p w14:paraId="31B449C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what manner does prayer for those blessings by which this animal life is to be supported, conduce to the glory of our Heavenly Father?</w:t>
      </w:r>
    </w:p>
    <w:p w14:paraId="66079E3F">
      <w:pPr>
        <w:pStyle w:val="3"/>
        <w:spacing w:line="247" w:lineRule="auto"/>
        <w:rPr>
          <w:rFonts w:hint="eastAsia" w:ascii="华文楷体" w:hAnsi="华文楷体" w:eastAsia="华文楷体" w:cs="华文楷体"/>
          <w:sz w:val="30"/>
          <w:szCs w:val="30"/>
        </w:rPr>
      </w:pPr>
    </w:p>
    <w:p w14:paraId="2E84C9B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但为那些维持这肉身生命的祝福祷告，如何有助于我们天父的荣耀呢？</w:t>
      </w:r>
    </w:p>
    <w:p w14:paraId="366F24E1">
      <w:pPr>
        <w:pStyle w:val="3"/>
        <w:spacing w:line="247" w:lineRule="auto"/>
        <w:rPr>
          <w:rFonts w:hint="eastAsia" w:ascii="华文楷体" w:hAnsi="华文楷体" w:eastAsia="华文楷体" w:cs="华文楷体"/>
          <w:sz w:val="30"/>
          <w:szCs w:val="30"/>
        </w:rPr>
      </w:pPr>
    </w:p>
    <w:p w14:paraId="25B59E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declare that our life is in the hand of God, who alone gave it to us,—who alone preserves it by his power and goodness, and administers those aids without which, according to the order which he has himself appointed, life cannot be preserved.</w:t>
      </w:r>
    </w:p>
    <w:p w14:paraId="0392848C">
      <w:pPr>
        <w:pStyle w:val="3"/>
        <w:spacing w:line="247" w:lineRule="auto"/>
        <w:rPr>
          <w:rFonts w:hint="eastAsia" w:ascii="华文楷体" w:hAnsi="华文楷体" w:eastAsia="华文楷体" w:cs="华文楷体"/>
          <w:sz w:val="30"/>
          <w:szCs w:val="30"/>
        </w:rPr>
      </w:pPr>
    </w:p>
    <w:p w14:paraId="54D0DD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（1）我们宣告我们的生命在神的手中，唯有祂将生命赐给我们，——唯有祂藉着祂的能力和良善保守它，并施予那些辅助，没有这些辅助，按照祂自己所命定的次序，生命就无法维持。</w:t>
      </w:r>
    </w:p>
    <w:p w14:paraId="4B350B95">
      <w:pPr>
        <w:pStyle w:val="3"/>
        <w:spacing w:line="247" w:lineRule="auto"/>
        <w:rPr>
          <w:rFonts w:hint="eastAsia" w:ascii="华文楷体" w:hAnsi="华文楷体" w:eastAsia="华文楷体" w:cs="华文楷体"/>
          <w:sz w:val="30"/>
          <w:szCs w:val="30"/>
        </w:rPr>
      </w:pPr>
    </w:p>
    <w:p w14:paraId="34B74C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Psalmist enters very fully into this subject, and immediately adds, "The glory of the Lord shall endure for ever: the Lord shall rejoice in his works."</w:t>
      </w:r>
    </w:p>
    <w:p w14:paraId="52BF243E">
      <w:pPr>
        <w:pStyle w:val="3"/>
        <w:spacing w:line="247" w:lineRule="auto"/>
        <w:rPr>
          <w:rFonts w:hint="eastAsia" w:ascii="华文楷体" w:hAnsi="华文楷体" w:eastAsia="华文楷体" w:cs="华文楷体"/>
          <w:sz w:val="30"/>
          <w:szCs w:val="30"/>
        </w:rPr>
      </w:pPr>
    </w:p>
    <w:p w14:paraId="4A0F84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诗篇作者非常详尽地论述了这个主题，并立即补充说：“愿耶和华的荣耀存到永远：愿耶和华喜悦祂所造的。”</w:t>
      </w:r>
    </w:p>
    <w:p w14:paraId="744FF77E">
      <w:pPr>
        <w:pStyle w:val="3"/>
        <w:spacing w:line="247" w:lineRule="auto"/>
        <w:rPr>
          <w:rFonts w:hint="eastAsia" w:ascii="华文楷体" w:hAnsi="华文楷体" w:eastAsia="华文楷体" w:cs="华文楷体"/>
          <w:sz w:val="30"/>
          <w:szCs w:val="30"/>
        </w:rPr>
      </w:pPr>
    </w:p>
    <w:p w14:paraId="40E9A34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extol that providence of God, by which, at stated seasons of the year, he blesses the productions of the earth.</w:t>
      </w:r>
    </w:p>
    <w:p w14:paraId="7E484A91">
      <w:pPr>
        <w:pStyle w:val="3"/>
        <w:spacing w:line="247" w:lineRule="auto"/>
        <w:rPr>
          <w:rFonts w:hint="eastAsia" w:ascii="华文楷体" w:hAnsi="华文楷体" w:eastAsia="华文楷体" w:cs="华文楷体"/>
          <w:sz w:val="30"/>
          <w:szCs w:val="30"/>
        </w:rPr>
      </w:pPr>
    </w:p>
    <w:p w14:paraId="3545D35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（2）我们颂扬神的护理 (providence of God)，藉此，在一年中固定的季节，祂祝福地上的出产。</w:t>
      </w:r>
    </w:p>
    <w:p w14:paraId="7C37C866">
      <w:pPr>
        <w:pStyle w:val="3"/>
        <w:spacing w:line="247" w:lineRule="auto"/>
        <w:rPr>
          <w:rFonts w:hint="eastAsia" w:ascii="华文楷体" w:hAnsi="华文楷体" w:eastAsia="华文楷体" w:cs="华文楷体"/>
          <w:sz w:val="30"/>
          <w:szCs w:val="30"/>
        </w:rPr>
      </w:pPr>
    </w:p>
    <w:p w14:paraId="7884F55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visitest the earth, and waterest it: thou greatly enrichest it with the river of God, which is full of water: thou preparest them corn, when thou hast so provided for it.</w:t>
      </w:r>
    </w:p>
    <w:p w14:paraId="3569905B">
      <w:pPr>
        <w:pStyle w:val="3"/>
        <w:spacing w:line="247" w:lineRule="auto"/>
        <w:rPr>
          <w:rFonts w:hint="eastAsia" w:ascii="华文楷体" w:hAnsi="华文楷体" w:eastAsia="华文楷体" w:cs="华文楷体"/>
          <w:sz w:val="30"/>
          <w:szCs w:val="30"/>
        </w:rPr>
      </w:pPr>
    </w:p>
    <w:p w14:paraId="668A2D4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“祢眷顾地，降下透雨，使地大得肥美。神的河满了水；祢这样浇灌了地，好预备五谷。</w:t>
      </w:r>
    </w:p>
    <w:p w14:paraId="50066CFA">
      <w:pPr>
        <w:pStyle w:val="3"/>
        <w:spacing w:line="247" w:lineRule="auto"/>
        <w:rPr>
          <w:rFonts w:hint="eastAsia" w:ascii="华文楷体" w:hAnsi="华文楷体" w:eastAsia="华文楷体" w:cs="华文楷体"/>
          <w:sz w:val="30"/>
          <w:szCs w:val="30"/>
        </w:rPr>
      </w:pPr>
    </w:p>
    <w:p w14:paraId="2E64849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waterest the ridges thereof abundantly—thou settlest the furrows thereof: thou makest it soft with showers: thou blessest the springing thereof.</w:t>
      </w:r>
    </w:p>
    <w:p w14:paraId="57D06822">
      <w:pPr>
        <w:pStyle w:val="3"/>
        <w:spacing w:line="247" w:lineRule="auto"/>
        <w:rPr>
          <w:rFonts w:hint="eastAsia" w:ascii="华文楷体" w:hAnsi="华文楷体" w:eastAsia="华文楷体" w:cs="华文楷体"/>
          <w:sz w:val="30"/>
          <w:szCs w:val="30"/>
        </w:rPr>
      </w:pPr>
    </w:p>
    <w:p w14:paraId="50263F8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祢浇透地的犁沟，润平犁脊；时雨落下，使地松软；其中所长的，祢都赐福。</w:t>
      </w:r>
    </w:p>
    <w:p w14:paraId="0D3B0F05">
      <w:pPr>
        <w:pStyle w:val="3"/>
        <w:spacing w:line="247" w:lineRule="auto"/>
        <w:rPr>
          <w:rFonts w:hint="eastAsia" w:ascii="华文楷体" w:hAnsi="华文楷体" w:eastAsia="华文楷体" w:cs="华文楷体"/>
          <w:sz w:val="30"/>
          <w:szCs w:val="30"/>
        </w:rPr>
      </w:pPr>
    </w:p>
    <w:p w14:paraId="2810591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crownest the year with thy goodness; and thy paths drop fatness.</w:t>
      </w:r>
    </w:p>
    <w:p w14:paraId="01B6BED7">
      <w:pPr>
        <w:pStyle w:val="3"/>
        <w:spacing w:line="247" w:lineRule="auto"/>
        <w:rPr>
          <w:rFonts w:hint="eastAsia" w:ascii="华文楷体" w:hAnsi="华文楷体" w:eastAsia="华文楷体" w:cs="华文楷体"/>
          <w:sz w:val="30"/>
          <w:szCs w:val="30"/>
        </w:rPr>
      </w:pPr>
    </w:p>
    <w:p w14:paraId="5A194A3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祢以恩典为年岁的冠冕；祢的路径都滴下脂油。</w:t>
      </w:r>
    </w:p>
    <w:p w14:paraId="3382BEA6">
      <w:pPr>
        <w:pStyle w:val="3"/>
        <w:spacing w:line="247" w:lineRule="auto"/>
        <w:rPr>
          <w:rFonts w:hint="eastAsia" w:ascii="华文楷体" w:hAnsi="华文楷体" w:eastAsia="华文楷体" w:cs="华文楷体"/>
          <w:sz w:val="30"/>
          <w:szCs w:val="30"/>
        </w:rPr>
      </w:pPr>
    </w:p>
    <w:p w14:paraId="044E0E9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drop upon the pastures of the wilderness; and the little hills rejoice on every side.</w:t>
      </w:r>
    </w:p>
    <w:p w14:paraId="45BD4D01">
      <w:pPr>
        <w:pStyle w:val="3"/>
        <w:spacing w:line="247" w:lineRule="auto"/>
        <w:rPr>
          <w:rFonts w:hint="eastAsia" w:ascii="华文楷体" w:hAnsi="华文楷体" w:eastAsia="华文楷体" w:cs="华文楷体"/>
          <w:sz w:val="30"/>
          <w:szCs w:val="30"/>
        </w:rPr>
      </w:pPr>
    </w:p>
    <w:p w14:paraId="10A790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滴在旷野的草场上；小山以欢乐束腰。</w:t>
      </w:r>
    </w:p>
    <w:p w14:paraId="48423E88">
      <w:pPr>
        <w:pStyle w:val="3"/>
        <w:spacing w:line="247" w:lineRule="auto"/>
        <w:rPr>
          <w:rFonts w:hint="eastAsia" w:ascii="华文楷体" w:hAnsi="华文楷体" w:eastAsia="华文楷体" w:cs="华文楷体"/>
          <w:sz w:val="30"/>
          <w:szCs w:val="30"/>
        </w:rPr>
      </w:pPr>
    </w:p>
    <w:p w14:paraId="009F21D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pastures are clothed with flocks; the valleys also are covered over with corn; they shout for joy, they also sing."2</w:t>
      </w:r>
    </w:p>
    <w:p w14:paraId="4622F5A0">
      <w:pPr>
        <w:pStyle w:val="3"/>
        <w:spacing w:line="247" w:lineRule="auto"/>
        <w:rPr>
          <w:rFonts w:hint="eastAsia" w:ascii="华文楷体" w:hAnsi="华文楷体" w:eastAsia="华文楷体" w:cs="华文楷体"/>
          <w:sz w:val="30"/>
          <w:szCs w:val="30"/>
        </w:rPr>
      </w:pPr>
    </w:p>
    <w:p w14:paraId="1528BD0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草场以羊群为衣；谷中也长满了五谷；这一切都欢呼歌唱。”2</w:t>
      </w:r>
    </w:p>
    <w:p w14:paraId="7A70C12D">
      <w:pPr>
        <w:pStyle w:val="3"/>
        <w:spacing w:line="247" w:lineRule="auto"/>
        <w:rPr>
          <w:rFonts w:hint="eastAsia" w:ascii="华文楷体" w:hAnsi="华文楷体" w:eastAsia="华文楷体" w:cs="华文楷体"/>
          <w:sz w:val="30"/>
          <w:szCs w:val="30"/>
        </w:rPr>
      </w:pPr>
    </w:p>
    <w:p w14:paraId="5527A37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acknowledge that all our labour, application, and industry are of no avail, except so far as he is pleased to favour our exertions.</w:t>
      </w:r>
    </w:p>
    <w:p w14:paraId="28359511">
      <w:pPr>
        <w:pStyle w:val="3"/>
        <w:spacing w:line="247" w:lineRule="auto"/>
        <w:rPr>
          <w:rFonts w:hint="eastAsia" w:ascii="华文楷体" w:hAnsi="华文楷体" w:eastAsia="华文楷体" w:cs="华文楷体"/>
          <w:sz w:val="30"/>
          <w:szCs w:val="30"/>
        </w:rPr>
      </w:pPr>
    </w:p>
    <w:p w14:paraId="4F0C0F6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（3）我们承认我们一切的辛劳、努力和勤奋都毫无益处，除非祂乐意眷顾我们的努力。</w:t>
      </w:r>
    </w:p>
    <w:p w14:paraId="4C7CF1A6">
      <w:pPr>
        <w:pStyle w:val="3"/>
        <w:spacing w:line="247" w:lineRule="auto"/>
        <w:rPr>
          <w:rFonts w:hint="eastAsia" w:ascii="华文楷体" w:hAnsi="华文楷体" w:eastAsia="华文楷体" w:cs="华文楷体"/>
          <w:sz w:val="30"/>
          <w:szCs w:val="30"/>
        </w:rPr>
      </w:pPr>
    </w:p>
    <w:p w14:paraId="535DBD4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we are taught that in all our actions we depend wholly on his kindness.</w:t>
      </w:r>
    </w:p>
    <w:p w14:paraId="154CA582">
      <w:pPr>
        <w:pStyle w:val="3"/>
        <w:spacing w:line="247" w:lineRule="auto"/>
        <w:rPr>
          <w:rFonts w:hint="eastAsia" w:ascii="华文楷体" w:hAnsi="华文楷体" w:eastAsia="华文楷体" w:cs="华文楷体"/>
          <w:sz w:val="30"/>
          <w:szCs w:val="30"/>
        </w:rPr>
      </w:pPr>
    </w:p>
    <w:p w14:paraId="4ADDD7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因此我们被教导，在我们一切的行动中，我们都完全依赖祂的仁慈。</w:t>
      </w:r>
    </w:p>
    <w:p w14:paraId="1AE10C46">
      <w:pPr>
        <w:pStyle w:val="3"/>
        <w:spacing w:line="247" w:lineRule="auto"/>
        <w:rPr>
          <w:rFonts w:hint="eastAsia" w:ascii="华文楷体" w:hAnsi="华文楷体" w:eastAsia="华文楷体" w:cs="华文楷体"/>
          <w:sz w:val="30"/>
          <w:szCs w:val="30"/>
        </w:rPr>
      </w:pPr>
    </w:p>
    <w:p w14:paraId="5C10F0A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unquestionably a great part of piety and of true religion.2</w:t>
      </w:r>
    </w:p>
    <w:p w14:paraId="763A1BB8">
      <w:pPr>
        <w:pStyle w:val="3"/>
        <w:spacing w:line="247" w:lineRule="auto"/>
        <w:rPr>
          <w:rFonts w:hint="eastAsia" w:ascii="华文楷体" w:hAnsi="华文楷体" w:eastAsia="华文楷体" w:cs="华文楷体"/>
          <w:sz w:val="30"/>
          <w:szCs w:val="30"/>
        </w:rPr>
      </w:pPr>
    </w:p>
    <w:p w14:paraId="6535300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这无疑是敬虔和真正宗教信仰的重大部分。2</w:t>
      </w:r>
    </w:p>
    <w:p w14:paraId="68AF7CC3">
      <w:pPr>
        <w:pStyle w:val="3"/>
        <w:spacing w:line="247" w:lineRule="auto"/>
        <w:rPr>
          <w:rFonts w:hint="eastAsia" w:ascii="华文楷体" w:hAnsi="华文楷体" w:eastAsia="华文楷体" w:cs="华文楷体"/>
          <w:sz w:val="30"/>
          <w:szCs w:val="30"/>
        </w:rPr>
      </w:pPr>
    </w:p>
    <w:p w14:paraId="0779E00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We acknowledge that our health, which enables us to enjoy the gifts of God, and that every lawful pleasure which we partake in this life, is bestowed wholly by the divine kindness.</w:t>
      </w:r>
    </w:p>
    <w:p w14:paraId="6E73F951">
      <w:pPr>
        <w:pStyle w:val="3"/>
        <w:spacing w:line="247" w:lineRule="auto"/>
        <w:rPr>
          <w:rFonts w:hint="eastAsia" w:ascii="华文楷体" w:hAnsi="华文楷体" w:eastAsia="华文楷体" w:cs="华文楷体"/>
          <w:sz w:val="30"/>
          <w:szCs w:val="30"/>
        </w:rPr>
      </w:pPr>
    </w:p>
    <w:p w14:paraId="7A7825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（4）我们承认我们的健康——它使我们能够享受神的恩赐——以及我们今生所分享的每一个合法的乐趣，都完全是藉着神圣的仁慈所赐予的。</w:t>
      </w:r>
    </w:p>
    <w:p w14:paraId="124B7D47">
      <w:pPr>
        <w:pStyle w:val="3"/>
        <w:spacing w:line="247" w:lineRule="auto"/>
        <w:rPr>
          <w:rFonts w:hint="eastAsia" w:ascii="华文楷体" w:hAnsi="华文楷体" w:eastAsia="华文楷体" w:cs="华文楷体"/>
          <w:sz w:val="30"/>
          <w:szCs w:val="30"/>
        </w:rPr>
      </w:pPr>
    </w:p>
    <w:p w14:paraId="0B66AC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rise in this manner to God himself, who delighteth us with his benefits.</w:t>
      </w:r>
    </w:p>
    <w:p w14:paraId="3C1D8AF4">
      <w:pPr>
        <w:pStyle w:val="3"/>
        <w:spacing w:line="247" w:lineRule="auto"/>
        <w:rPr>
          <w:rFonts w:hint="eastAsia" w:ascii="华文楷体" w:hAnsi="华文楷体" w:eastAsia="华文楷体" w:cs="华文楷体"/>
          <w:sz w:val="30"/>
          <w:szCs w:val="30"/>
        </w:rPr>
      </w:pPr>
    </w:p>
    <w:p w14:paraId="345DBD2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我们以这种方式提升到神自己那里，祂以祂的恩惠使我们喜悦。</w:t>
      </w:r>
    </w:p>
    <w:p w14:paraId="3DD7AC3F">
      <w:pPr>
        <w:pStyle w:val="3"/>
        <w:spacing w:line="247" w:lineRule="auto"/>
        <w:rPr>
          <w:rFonts w:hint="eastAsia" w:ascii="华文楷体" w:hAnsi="华文楷体" w:eastAsia="华文楷体" w:cs="华文楷体"/>
          <w:sz w:val="30"/>
          <w:szCs w:val="30"/>
        </w:rPr>
      </w:pPr>
    </w:p>
    <w:p w14:paraId="0C1F49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a declaration of the divine goodness which, when it proceeds from a pious mind, cannot fail to be pleasing and acceptable in his sight.</w:t>
      </w:r>
    </w:p>
    <w:p w14:paraId="39871EA8">
      <w:pPr>
        <w:pStyle w:val="3"/>
        <w:spacing w:line="247" w:lineRule="auto"/>
        <w:rPr>
          <w:rFonts w:hint="eastAsia" w:ascii="华文楷体" w:hAnsi="华文楷体" w:eastAsia="华文楷体" w:cs="华文楷体"/>
          <w:sz w:val="30"/>
          <w:szCs w:val="30"/>
        </w:rPr>
      </w:pPr>
    </w:p>
    <w:p w14:paraId="493473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所有这一切都是对神圣良善的宣告，当它发自一颗虔诚的心时，必蒙祂喜悦和悦纳。</w:t>
      </w:r>
    </w:p>
    <w:p w14:paraId="53C2AD35">
      <w:pPr>
        <w:pStyle w:val="3"/>
        <w:spacing w:line="247" w:lineRule="auto"/>
        <w:rPr>
          <w:rFonts w:hint="eastAsia" w:ascii="华文楷体" w:hAnsi="华文楷体" w:eastAsia="华文楷体" w:cs="华文楷体"/>
          <w:sz w:val="30"/>
          <w:szCs w:val="30"/>
        </w:rPr>
      </w:pPr>
    </w:p>
    <w:p w14:paraId="4C4FBA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SECOND lesson taught us in this petition is to be moderate and to be content with little.</w:t>
      </w:r>
    </w:p>
    <w:p w14:paraId="0F7484B2">
      <w:pPr>
        <w:pStyle w:val="3"/>
        <w:spacing w:line="247" w:lineRule="auto"/>
        <w:rPr>
          <w:rFonts w:hint="eastAsia" w:ascii="华文楷体" w:hAnsi="华文楷体" w:eastAsia="华文楷体" w:cs="华文楷体"/>
          <w:sz w:val="30"/>
          <w:szCs w:val="30"/>
        </w:rPr>
      </w:pPr>
    </w:p>
    <w:p w14:paraId="70B4011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这项祈求教导我们的第二个功课是节制并知足常乐。</w:t>
      </w:r>
    </w:p>
    <w:p w14:paraId="658195AA">
      <w:pPr>
        <w:pStyle w:val="3"/>
        <w:spacing w:line="247" w:lineRule="auto"/>
        <w:rPr>
          <w:rFonts w:hint="eastAsia" w:ascii="华文楷体" w:hAnsi="华文楷体" w:eastAsia="华文楷体" w:cs="华文楷体"/>
          <w:sz w:val="30"/>
          <w:szCs w:val="30"/>
        </w:rPr>
      </w:pPr>
    </w:p>
    <w:p w14:paraId="032B03A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view which we can take of the petition,—of its number, its order, or the words in which it is expressed—conducts us to the same conclusion.</w:t>
      </w:r>
    </w:p>
    <w:p w14:paraId="3A74C8A7">
      <w:pPr>
        <w:pStyle w:val="3"/>
        <w:spacing w:line="247" w:lineRule="auto"/>
        <w:rPr>
          <w:rFonts w:hint="eastAsia" w:ascii="华文楷体" w:hAnsi="华文楷体" w:eastAsia="华文楷体" w:cs="华文楷体"/>
          <w:sz w:val="30"/>
          <w:szCs w:val="30"/>
        </w:rPr>
      </w:pPr>
    </w:p>
    <w:p w14:paraId="08360E3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我们对这项祈求所能采取的每一个观点，——无论是其数量、次序，还是表达它的词语——都引导我们得出同样的结论。</w:t>
      </w:r>
    </w:p>
    <w:p w14:paraId="0862C2C9">
      <w:pPr>
        <w:pStyle w:val="3"/>
        <w:spacing w:line="247" w:lineRule="auto"/>
        <w:rPr>
          <w:rFonts w:hint="eastAsia" w:ascii="华文楷体" w:hAnsi="华文楷体" w:eastAsia="华文楷体" w:cs="华文楷体"/>
          <w:sz w:val="30"/>
          <w:szCs w:val="30"/>
        </w:rPr>
      </w:pPr>
    </w:p>
    <w:p w14:paraId="4EE1509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small abridgment of prayer, there is but one petition for earthly blessings, and expressed in the fewest words;</w:t>
      </w:r>
    </w:p>
    <w:p w14:paraId="3338EAFF">
      <w:pPr>
        <w:pStyle w:val="3"/>
        <w:spacing w:line="247" w:lineRule="auto"/>
        <w:rPr>
          <w:rFonts w:hint="eastAsia" w:ascii="华文楷体" w:hAnsi="华文楷体" w:eastAsia="华文楷体" w:cs="华文楷体"/>
          <w:sz w:val="30"/>
          <w:szCs w:val="30"/>
        </w:rPr>
      </w:pPr>
    </w:p>
    <w:p w14:paraId="3472A49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在这个简短的祷告概要中，只有一项为属世祝福的祈求，并且用最少的言语表达出来；</w:t>
      </w:r>
    </w:p>
    <w:p w14:paraId="6E6B8252">
      <w:pPr>
        <w:pStyle w:val="3"/>
        <w:spacing w:line="247" w:lineRule="auto"/>
        <w:rPr>
          <w:rFonts w:hint="eastAsia" w:ascii="华文楷体" w:hAnsi="华文楷体" w:eastAsia="华文楷体" w:cs="华文楷体"/>
          <w:sz w:val="30"/>
          <w:szCs w:val="30"/>
        </w:rPr>
      </w:pPr>
    </w:p>
    <w:p w14:paraId="140B383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 desires of divine and heavenly blessings are divided into many heads, and contained in five petitions.</w:t>
      </w:r>
    </w:p>
    <w:p w14:paraId="36E62F41">
      <w:pPr>
        <w:pStyle w:val="3"/>
        <w:spacing w:line="247" w:lineRule="auto"/>
        <w:rPr>
          <w:rFonts w:hint="eastAsia" w:ascii="华文楷体" w:hAnsi="华文楷体" w:eastAsia="华文楷体" w:cs="华文楷体"/>
          <w:sz w:val="30"/>
          <w:szCs w:val="30"/>
        </w:rPr>
      </w:pPr>
    </w:p>
    <w:p w14:paraId="4284F7C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而对神圣和属天祝福的渴望，则分为许多项目，并包含在五项祈求中。</w:t>
      </w:r>
    </w:p>
    <w:p w14:paraId="3DAFC62E">
      <w:pPr>
        <w:pStyle w:val="3"/>
        <w:spacing w:line="247" w:lineRule="auto"/>
        <w:rPr>
          <w:rFonts w:hint="eastAsia" w:ascii="华文楷体" w:hAnsi="华文楷体" w:eastAsia="华文楷体" w:cs="华文楷体"/>
          <w:sz w:val="30"/>
          <w:szCs w:val="30"/>
        </w:rPr>
      </w:pPr>
    </w:p>
    <w:p w14:paraId="63E7ED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inference is, that the former are scarcely entitled to the sixth part of the solicitude that is due to the latter.</w:t>
      </w:r>
    </w:p>
    <w:p w14:paraId="13B789D7">
      <w:pPr>
        <w:pStyle w:val="3"/>
        <w:spacing w:line="247" w:lineRule="auto"/>
        <w:rPr>
          <w:rFonts w:hint="eastAsia" w:ascii="华文楷体" w:hAnsi="华文楷体" w:eastAsia="华文楷体" w:cs="华文楷体"/>
          <w:sz w:val="30"/>
          <w:szCs w:val="30"/>
        </w:rPr>
      </w:pPr>
    </w:p>
    <w:p w14:paraId="75E0C42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由此推断，前者几乎不配得到后者所应得的六分之一的挂虑。</w:t>
      </w:r>
    </w:p>
    <w:p w14:paraId="73CC7091">
      <w:pPr>
        <w:pStyle w:val="3"/>
        <w:spacing w:line="247" w:lineRule="auto"/>
        <w:rPr>
          <w:rFonts w:hint="eastAsia" w:ascii="华文楷体" w:hAnsi="华文楷体" w:eastAsia="华文楷体" w:cs="华文楷体"/>
          <w:sz w:val="30"/>
          <w:szCs w:val="30"/>
        </w:rPr>
      </w:pPr>
    </w:p>
    <w:p w14:paraId="23B4F0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 the order of benefits to be desired, this petition occupies the last and the lowest place,—which teaches us that we ought to "seek first the kingdom of God and his righteousness," and that all other things deserve only a passing and inferior consideration.</w:t>
      </w:r>
    </w:p>
    <w:p w14:paraId="6788E987">
      <w:pPr>
        <w:pStyle w:val="3"/>
        <w:spacing w:line="247" w:lineRule="auto"/>
        <w:rPr>
          <w:rFonts w:hint="eastAsia" w:ascii="华文楷体" w:hAnsi="华文楷体" w:eastAsia="华文楷体" w:cs="华文楷体"/>
          <w:sz w:val="30"/>
          <w:szCs w:val="30"/>
        </w:rPr>
      </w:pPr>
    </w:p>
    <w:p w14:paraId="1D85C27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此外，在所渴望之益处的次序中，这项祈求占据最后和最低的位置，——这教导我们应当“先求祂的国和祂的义，”而其他一切事物只值得短暂和次要的考虑。</w:t>
      </w:r>
    </w:p>
    <w:p w14:paraId="0CEE8028">
      <w:pPr>
        <w:pStyle w:val="3"/>
        <w:spacing w:line="247" w:lineRule="auto"/>
        <w:rPr>
          <w:rFonts w:hint="eastAsia" w:ascii="华文楷体" w:hAnsi="华文楷体" w:eastAsia="华文楷体" w:cs="华文楷体"/>
          <w:sz w:val="30"/>
          <w:szCs w:val="30"/>
        </w:rPr>
      </w:pPr>
    </w:p>
    <w:p w14:paraId="24510E4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words of the prayer are so framed as to breathe nothing but moderation.</w:t>
      </w:r>
    </w:p>
    <w:p w14:paraId="52503BB1">
      <w:pPr>
        <w:pStyle w:val="3"/>
        <w:spacing w:line="247" w:lineRule="auto"/>
        <w:rPr>
          <w:rFonts w:hint="eastAsia" w:ascii="华文楷体" w:hAnsi="华文楷体" w:eastAsia="华文楷体" w:cs="华文楷体"/>
          <w:sz w:val="30"/>
          <w:szCs w:val="30"/>
        </w:rPr>
      </w:pPr>
    </w:p>
    <w:p w14:paraId="441928C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祷告的措辞本身就如此构成，以致只流露出节制。</w:t>
      </w:r>
    </w:p>
    <w:p w14:paraId="20CB6721">
      <w:pPr>
        <w:pStyle w:val="3"/>
        <w:spacing w:line="247" w:lineRule="auto"/>
        <w:rPr>
          <w:rFonts w:hint="eastAsia" w:ascii="华文楷体" w:hAnsi="华文楷体" w:eastAsia="华文楷体" w:cs="华文楷体"/>
          <w:sz w:val="30"/>
          <w:szCs w:val="30"/>
        </w:rPr>
      </w:pPr>
    </w:p>
    <w:p w14:paraId="44C9681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ask bread, not dainties; bread enough, not more than enough;2 bread for each day.</w:t>
      </w:r>
    </w:p>
    <w:p w14:paraId="25ACD651">
      <w:pPr>
        <w:pStyle w:val="3"/>
        <w:spacing w:line="247" w:lineRule="auto"/>
        <w:rPr>
          <w:rFonts w:hint="eastAsia" w:ascii="华文楷体" w:hAnsi="华文楷体" w:eastAsia="华文楷体" w:cs="华文楷体"/>
          <w:sz w:val="30"/>
          <w:szCs w:val="30"/>
        </w:rPr>
      </w:pPr>
    </w:p>
    <w:p w14:paraId="6FB6204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我们求饼，而非美味佳肴；足够的饼，而非过量的饼；2每日的饼。</w:t>
      </w:r>
    </w:p>
    <w:p w14:paraId="50B8FBA7">
      <w:pPr>
        <w:pStyle w:val="3"/>
        <w:spacing w:line="247" w:lineRule="auto"/>
        <w:rPr>
          <w:rFonts w:hint="eastAsia" w:ascii="华文楷体" w:hAnsi="华文楷体" w:eastAsia="华文楷体" w:cs="华文楷体"/>
          <w:sz w:val="30"/>
          <w:szCs w:val="30"/>
        </w:rPr>
      </w:pPr>
    </w:p>
    <w:p w14:paraId="4F924A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statements were admirably illustrated by the ancient fathers, and inculcated on their hearers with great energy of language.</w:t>
      </w:r>
    </w:p>
    <w:p w14:paraId="69B11A8D">
      <w:pPr>
        <w:pStyle w:val="3"/>
        <w:spacing w:line="247" w:lineRule="auto"/>
        <w:rPr>
          <w:rFonts w:hint="eastAsia" w:ascii="华文楷体" w:hAnsi="华文楷体" w:eastAsia="华文楷体" w:cs="华文楷体"/>
          <w:sz w:val="30"/>
          <w:szCs w:val="30"/>
        </w:rPr>
      </w:pPr>
    </w:p>
    <w:p w14:paraId="5D389CB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这些陈述被古代教父们极好地阐明，并以强有力的语言向他们的听众灌输。</w:t>
      </w:r>
    </w:p>
    <w:p w14:paraId="32E09638">
      <w:pPr>
        <w:pStyle w:val="3"/>
        <w:spacing w:line="247" w:lineRule="auto"/>
        <w:rPr>
          <w:rFonts w:hint="eastAsia" w:ascii="华文楷体" w:hAnsi="华文楷体" w:eastAsia="华文楷体" w:cs="华文楷体"/>
          <w:sz w:val="30"/>
          <w:szCs w:val="30"/>
        </w:rPr>
      </w:pPr>
    </w:p>
    <w:p w14:paraId="0EFEAF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when expounding the 128. Psalm, observes, "You are, therefore, commanded to offer this prayer, in which you present one petition only for earthly blessings, and nothing more."</w:t>
      </w:r>
    </w:p>
    <w:p w14:paraId="3511F633">
      <w:pPr>
        <w:pStyle w:val="3"/>
        <w:spacing w:line="247" w:lineRule="auto"/>
        <w:rPr>
          <w:rFonts w:hint="eastAsia" w:ascii="华文楷体" w:hAnsi="华文楷体" w:eastAsia="华文楷体" w:cs="华文楷体"/>
          <w:sz w:val="30"/>
          <w:szCs w:val="30"/>
        </w:rPr>
      </w:pPr>
    </w:p>
    <w:p w14:paraId="2D4EA46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 (Chrysostom 金口若望) 在解释诗篇第128篇时说：“因此，你们被吩咐献上这个祷告，在其中你们只为属世的祝福献上一项祈求，仅此而已。”</w:t>
      </w:r>
    </w:p>
    <w:p w14:paraId="2CA9D0D3">
      <w:pPr>
        <w:pStyle w:val="3"/>
        <w:spacing w:line="247" w:lineRule="auto"/>
        <w:rPr>
          <w:rFonts w:hint="eastAsia" w:ascii="华文楷体" w:hAnsi="华文楷体" w:eastAsia="华文楷体" w:cs="华文楷体"/>
          <w:sz w:val="30"/>
          <w:szCs w:val="30"/>
        </w:rPr>
      </w:pPr>
    </w:p>
    <w:p w14:paraId="5C801E2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pursues this subject more fully in his LIV. Homily on Genesis: "For this reason he has prescribed to us, in the very words of the prayer, limits and rules so far as it is our duty to pray for the things of this life, by commanding us to employ these words, WHICH CONTAIN ALL PHILOSOPHY, Give us this day our daily bread, which means, the allowance of the day."</w:t>
      </w:r>
    </w:p>
    <w:p w14:paraId="24940D8F">
      <w:pPr>
        <w:pStyle w:val="3"/>
        <w:spacing w:line="247" w:lineRule="auto"/>
        <w:rPr>
          <w:rFonts w:hint="eastAsia" w:ascii="华文楷体" w:hAnsi="华文楷体" w:eastAsia="华文楷体" w:cs="华文楷体"/>
          <w:sz w:val="30"/>
          <w:szCs w:val="30"/>
        </w:rPr>
      </w:pPr>
    </w:p>
    <w:p w14:paraId="7E420B9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祂在他的《创世记讲道》第五十四篇中更充分地探讨了这个主题：“为此缘故，祂在祷告的措辞中，就我们为今生事物祷告的责任而言，为我们规定了界限和规则，吩咐我们使用这些话，这些话包含了全部的哲理 (WHICH CONTAIN ALL PHILOSOPHY)：我们日用的饮食，今日赐给我们，这意味着，当日的供给。”</w:t>
      </w:r>
    </w:p>
    <w:p w14:paraId="0AB3DE90">
      <w:pPr>
        <w:pStyle w:val="3"/>
        <w:spacing w:line="247" w:lineRule="auto"/>
        <w:rPr>
          <w:rFonts w:hint="eastAsia" w:ascii="华文楷体" w:hAnsi="华文楷体" w:eastAsia="华文楷体" w:cs="华文楷体"/>
          <w:sz w:val="30"/>
          <w:szCs w:val="30"/>
        </w:rPr>
      </w:pPr>
    </w:p>
    <w:p w14:paraId="56F626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Gregory Nyssen enters into the subject with great copiousness and learning: "We are commanded to seek what is necessary for the preservation of the bodily existence, by saying to God, Give bread, not luxury, nor wealth, nor beautiful purple robes, nor ornaments of gold,—nor anything else by which the soul might be drawn away from its divine and worthier care, but—bread."</w:t>
      </w:r>
    </w:p>
    <w:p w14:paraId="0D29F8CD">
      <w:pPr>
        <w:pStyle w:val="3"/>
        <w:spacing w:line="247" w:lineRule="auto"/>
        <w:rPr>
          <w:rFonts w:hint="eastAsia" w:ascii="华文楷体" w:hAnsi="华文楷体" w:eastAsia="华文楷体" w:cs="华文楷体"/>
          <w:sz w:val="30"/>
          <w:szCs w:val="30"/>
        </w:rPr>
      </w:pPr>
    </w:p>
    <w:p w14:paraId="355D787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尼撒的格列高利 (Gregory Nyssen) 以丰富的学识深入探讨了这个主题：“我们被吩咐去寻求维持肉身生存所必需的东西，藉着对神说：赐予饮食 (bread)，而不是奢侈品，也不是财富，也不是美丽的紫色袍子，也不是金饰，——也不是任何其他可能使灵魂偏离其神圣和更尊贵关怀的事物，而是——饮食 (bread)。”</w:t>
      </w:r>
    </w:p>
    <w:p w14:paraId="06E9DD8B">
      <w:pPr>
        <w:pStyle w:val="3"/>
        <w:spacing w:line="247" w:lineRule="auto"/>
        <w:rPr>
          <w:rFonts w:hint="eastAsia" w:ascii="华文楷体" w:hAnsi="华文楷体" w:eastAsia="华文楷体" w:cs="华文楷体"/>
          <w:sz w:val="30"/>
          <w:szCs w:val="30"/>
        </w:rPr>
      </w:pPr>
    </w:p>
    <w:p w14:paraId="378572B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Shortly afterwards he presses the matter earnestly, and introduces Christ addressing mortals in the following manner: "Cease, O men, to waste your desires on trifles.</w:t>
      </w:r>
    </w:p>
    <w:p w14:paraId="0963058D">
      <w:pPr>
        <w:pStyle w:val="3"/>
        <w:spacing w:line="247" w:lineRule="auto"/>
        <w:rPr>
          <w:rFonts w:hint="eastAsia" w:ascii="华文楷体" w:hAnsi="华文楷体" w:eastAsia="华文楷体" w:cs="华文楷体"/>
          <w:sz w:val="30"/>
          <w:szCs w:val="30"/>
        </w:rPr>
      </w:pPr>
    </w:p>
    <w:p w14:paraId="5A4278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不久之后，祂恳切地强调这件事，并引述基督以下列方式向凡人说话：“世人啊，停止在琐事上浪费你们的欲望吧。</w:t>
      </w:r>
    </w:p>
    <w:p w14:paraId="15DACF35">
      <w:pPr>
        <w:pStyle w:val="3"/>
        <w:spacing w:line="247" w:lineRule="auto"/>
        <w:rPr>
          <w:rFonts w:hint="eastAsia" w:ascii="华文楷体" w:hAnsi="华文楷体" w:eastAsia="华文楷体" w:cs="华文楷体"/>
          <w:sz w:val="30"/>
          <w:szCs w:val="30"/>
        </w:rPr>
      </w:pPr>
    </w:p>
    <w:p w14:paraId="1FEE166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Cease to multiply the occasions of uneasiness against yourselves.</w:t>
      </w:r>
    </w:p>
    <w:p w14:paraId="13833576">
      <w:pPr>
        <w:pStyle w:val="3"/>
        <w:spacing w:line="247" w:lineRule="auto"/>
        <w:rPr>
          <w:rFonts w:hint="eastAsia" w:ascii="华文楷体" w:hAnsi="华文楷体" w:eastAsia="华文楷体" w:cs="华文楷体"/>
          <w:sz w:val="30"/>
          <w:szCs w:val="30"/>
        </w:rPr>
      </w:pPr>
    </w:p>
    <w:p w14:paraId="7DE878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停止为自己增添不安的缘由吧。</w:t>
      </w:r>
    </w:p>
    <w:p w14:paraId="44548611">
      <w:pPr>
        <w:pStyle w:val="3"/>
        <w:spacing w:line="247" w:lineRule="auto"/>
        <w:rPr>
          <w:rFonts w:hint="eastAsia" w:ascii="华文楷体" w:hAnsi="华文楷体" w:eastAsia="华文楷体" w:cs="华文楷体"/>
          <w:sz w:val="30"/>
          <w:szCs w:val="30"/>
        </w:rPr>
      </w:pPr>
    </w:p>
    <w:p w14:paraId="0FC6CF3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little that you owe to nature.</w:t>
      </w:r>
    </w:p>
    <w:p w14:paraId="3D1EA4A1">
      <w:pPr>
        <w:pStyle w:val="3"/>
        <w:spacing w:line="247" w:lineRule="auto"/>
        <w:rPr>
          <w:rFonts w:hint="eastAsia" w:ascii="华文楷体" w:hAnsi="华文楷体" w:eastAsia="华文楷体" w:cs="华文楷体"/>
          <w:sz w:val="30"/>
          <w:szCs w:val="30"/>
        </w:rPr>
      </w:pPr>
    </w:p>
    <w:p w14:paraId="43AFA27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你们亏欠自然的很少。</w:t>
      </w:r>
    </w:p>
    <w:p w14:paraId="79A2F3EF">
      <w:pPr>
        <w:pStyle w:val="3"/>
        <w:spacing w:line="247" w:lineRule="auto"/>
        <w:rPr>
          <w:rFonts w:hint="eastAsia" w:ascii="华文楷体" w:hAnsi="华文楷体" w:eastAsia="华文楷体" w:cs="华文楷体"/>
          <w:sz w:val="30"/>
          <w:szCs w:val="30"/>
        </w:rPr>
      </w:pPr>
    </w:p>
    <w:p w14:paraId="7D7925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owe nourishment to your poor body,2 a moderate affair and easily procured, if you look only to what is necessary."</w:t>
      </w:r>
    </w:p>
    <w:p w14:paraId="2540670D">
      <w:pPr>
        <w:pStyle w:val="3"/>
        <w:spacing w:line="247" w:lineRule="auto"/>
        <w:rPr>
          <w:rFonts w:hint="eastAsia" w:ascii="华文楷体" w:hAnsi="华文楷体" w:eastAsia="华文楷体" w:cs="华文楷体"/>
          <w:sz w:val="30"/>
          <w:szCs w:val="30"/>
        </w:rPr>
      </w:pPr>
    </w:p>
    <w:p w14:paraId="067B30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你们亏欠你们可怜的身体2以滋养，这是一件适度且容易获得的事，只要你们只看重必需的东西。”</w:t>
      </w:r>
    </w:p>
    <w:p w14:paraId="5FCF7479">
      <w:pPr>
        <w:pStyle w:val="3"/>
        <w:spacing w:line="247" w:lineRule="auto"/>
        <w:rPr>
          <w:rFonts w:hint="eastAsia" w:ascii="华文楷体" w:hAnsi="华文楷体" w:eastAsia="华文楷体" w:cs="华文楷体"/>
          <w:sz w:val="30"/>
          <w:szCs w:val="30"/>
        </w:rPr>
      </w:pPr>
    </w:p>
    <w:p w14:paraId="1D5163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omit other passages to the same purpose.</w:t>
      </w:r>
    </w:p>
    <w:p w14:paraId="7EBB2CF0">
      <w:pPr>
        <w:pStyle w:val="3"/>
        <w:spacing w:line="247" w:lineRule="auto"/>
        <w:rPr>
          <w:rFonts w:hint="eastAsia" w:ascii="华文楷体" w:hAnsi="华文楷体" w:eastAsia="华文楷体" w:cs="华文楷体"/>
          <w:sz w:val="30"/>
          <w:szCs w:val="30"/>
        </w:rPr>
      </w:pPr>
    </w:p>
    <w:p w14:paraId="1AE28D5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我省略了其他与此目的相同的段落。</w:t>
      </w:r>
    </w:p>
    <w:p w14:paraId="722E85F1">
      <w:pPr>
        <w:pStyle w:val="3"/>
        <w:spacing w:line="247" w:lineRule="auto"/>
        <w:rPr>
          <w:rFonts w:hint="eastAsia" w:ascii="华文楷体" w:hAnsi="华文楷体" w:eastAsia="华文楷体" w:cs="华文楷体"/>
          <w:sz w:val="30"/>
          <w:szCs w:val="30"/>
        </w:rPr>
      </w:pPr>
    </w:p>
    <w:p w14:paraId="0C0A2B1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wishes to see them may consult Suicerus.</w:t>
      </w:r>
    </w:p>
    <w:p w14:paraId="1BD5DCCE">
      <w:pPr>
        <w:pStyle w:val="3"/>
        <w:spacing w:line="247" w:lineRule="auto"/>
        <w:rPr>
          <w:rFonts w:hint="eastAsia" w:ascii="华文楷体" w:hAnsi="华文楷体" w:eastAsia="华文楷体" w:cs="华文楷体"/>
          <w:sz w:val="30"/>
          <w:szCs w:val="30"/>
        </w:rPr>
      </w:pPr>
    </w:p>
    <w:p w14:paraId="7AC289B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凡希望看到它们的人，可以查阅苏伊策 (Suicerus)。</w:t>
      </w:r>
    </w:p>
    <w:p w14:paraId="2B9B70AF">
      <w:pPr>
        <w:pStyle w:val="3"/>
        <w:spacing w:line="247" w:lineRule="auto"/>
        <w:rPr>
          <w:rFonts w:hint="eastAsia" w:ascii="华文楷体" w:hAnsi="华文楷体" w:eastAsia="华文楷体" w:cs="华文楷体"/>
          <w:sz w:val="30"/>
          <w:szCs w:val="30"/>
        </w:rPr>
      </w:pPr>
    </w:p>
    <w:p w14:paraId="65532F5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learned moderation has made great progress towards actual composure of mind.</w:t>
      </w:r>
    </w:p>
    <w:p w14:paraId="2688A6E6">
      <w:pPr>
        <w:pStyle w:val="3"/>
        <w:spacing w:line="247" w:lineRule="auto"/>
        <w:rPr>
          <w:rFonts w:hint="eastAsia" w:ascii="华文楷体" w:hAnsi="华文楷体" w:eastAsia="华文楷体" w:cs="华文楷体"/>
          <w:sz w:val="30"/>
          <w:szCs w:val="30"/>
        </w:rPr>
      </w:pPr>
    </w:p>
    <w:p w14:paraId="3ECBB3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学会节制的人，在达到真正的心灵平静方面取得了很大的进步。</w:t>
      </w:r>
    </w:p>
    <w:p w14:paraId="0D1D3AA8">
      <w:pPr>
        <w:pStyle w:val="3"/>
        <w:spacing w:line="247" w:lineRule="auto"/>
        <w:rPr>
          <w:rFonts w:hint="eastAsia" w:ascii="华文楷体" w:hAnsi="华文楷体" w:eastAsia="华文楷体" w:cs="华文楷体"/>
          <w:sz w:val="30"/>
          <w:szCs w:val="30"/>
        </w:rPr>
      </w:pPr>
    </w:p>
    <w:p w14:paraId="0DC0B2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"Godliness, with contentment, is great gain.</w:t>
      </w:r>
    </w:p>
    <w:p w14:paraId="3AC57C95">
      <w:pPr>
        <w:pStyle w:val="3"/>
        <w:spacing w:line="247" w:lineRule="auto"/>
        <w:rPr>
          <w:rFonts w:hint="eastAsia" w:ascii="华文楷体" w:hAnsi="华文楷体" w:eastAsia="华文楷体" w:cs="华文楷体"/>
          <w:sz w:val="30"/>
          <w:szCs w:val="30"/>
        </w:rPr>
      </w:pPr>
    </w:p>
    <w:p w14:paraId="19E04DB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“敬虔加上知足的心，便是大利了。</w:t>
      </w:r>
    </w:p>
    <w:p w14:paraId="0A089A30">
      <w:pPr>
        <w:pStyle w:val="3"/>
        <w:spacing w:line="247" w:lineRule="auto"/>
        <w:rPr>
          <w:rFonts w:hint="eastAsia" w:ascii="华文楷体" w:hAnsi="华文楷体" w:eastAsia="华文楷体" w:cs="华文楷体"/>
          <w:sz w:val="30"/>
          <w:szCs w:val="30"/>
        </w:rPr>
      </w:pPr>
    </w:p>
    <w:p w14:paraId="29FD6B7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brought nothing into this world, and it is certain we can carry nothing out.</w:t>
      </w:r>
    </w:p>
    <w:p w14:paraId="02690B93">
      <w:pPr>
        <w:pStyle w:val="3"/>
        <w:spacing w:line="247" w:lineRule="auto"/>
        <w:rPr>
          <w:rFonts w:hint="eastAsia" w:ascii="华文楷体" w:hAnsi="华文楷体" w:eastAsia="华文楷体" w:cs="华文楷体"/>
          <w:sz w:val="30"/>
          <w:szCs w:val="30"/>
        </w:rPr>
      </w:pPr>
    </w:p>
    <w:p w14:paraId="79DE5CB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因为我们没有带什么到世上来，也不能带什么去。</w:t>
      </w:r>
    </w:p>
    <w:p w14:paraId="0437AEF0">
      <w:pPr>
        <w:pStyle w:val="3"/>
        <w:spacing w:line="247" w:lineRule="auto"/>
        <w:rPr>
          <w:rFonts w:hint="eastAsia" w:ascii="华文楷体" w:hAnsi="华文楷体" w:eastAsia="华文楷体" w:cs="华文楷体"/>
          <w:sz w:val="30"/>
          <w:szCs w:val="30"/>
        </w:rPr>
      </w:pPr>
    </w:p>
    <w:p w14:paraId="679748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having food and raiment, let us be therewith content."</w:t>
      </w:r>
    </w:p>
    <w:p w14:paraId="58CA93D3">
      <w:pPr>
        <w:pStyle w:val="3"/>
        <w:spacing w:line="247" w:lineRule="auto"/>
        <w:rPr>
          <w:rFonts w:hint="eastAsia" w:ascii="华文楷体" w:hAnsi="华文楷体" w:eastAsia="华文楷体" w:cs="华文楷体"/>
          <w:sz w:val="30"/>
          <w:szCs w:val="30"/>
        </w:rPr>
      </w:pPr>
    </w:p>
    <w:p w14:paraId="586CE9D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只要有衣有食，就当知足。”</w:t>
      </w:r>
    </w:p>
    <w:p w14:paraId="27224D1E">
      <w:pPr>
        <w:pStyle w:val="3"/>
        <w:spacing w:line="247" w:lineRule="auto"/>
        <w:rPr>
          <w:rFonts w:hint="eastAsia" w:ascii="华文楷体" w:hAnsi="华文楷体" w:eastAsia="华文楷体" w:cs="华文楷体"/>
          <w:sz w:val="30"/>
          <w:szCs w:val="30"/>
        </w:rPr>
      </w:pPr>
    </w:p>
    <w:p w14:paraId="6CCE437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all Christians remember the exhortation which Paul addressed to the Hebrews, "Let your conversation be without covetousness; and be content with such things as ye have: for he hath said,I will never leave thee nor forsake thee."</w:t>
      </w:r>
    </w:p>
    <w:p w14:paraId="5E332A51">
      <w:pPr>
        <w:pStyle w:val="3"/>
        <w:spacing w:line="247" w:lineRule="auto"/>
        <w:rPr>
          <w:rFonts w:hint="eastAsia" w:ascii="华文楷体" w:hAnsi="华文楷体" w:eastAsia="华文楷体" w:cs="华文楷体"/>
          <w:sz w:val="30"/>
          <w:szCs w:val="30"/>
        </w:rPr>
      </w:pPr>
    </w:p>
    <w:p w14:paraId="5E9448F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愿所有基督徒都记住保罗向希伯来人发出的劝勉：“你们存心不可贪爱钱财；要以自己所有的为足；因为主曾说：我总不撇下你，也不丢弃你。”</w:t>
      </w:r>
    </w:p>
    <w:p w14:paraId="42492387">
      <w:pPr>
        <w:pStyle w:val="3"/>
        <w:spacing w:line="247" w:lineRule="auto"/>
        <w:rPr>
          <w:rFonts w:hint="eastAsia" w:ascii="华文楷体" w:hAnsi="华文楷体" w:eastAsia="华文楷体" w:cs="华文楷体"/>
          <w:sz w:val="30"/>
          <w:szCs w:val="30"/>
        </w:rPr>
      </w:pPr>
    </w:p>
    <w:p w14:paraId="1425A5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Moderation is of great advantage both to the poor and the rich.</w:t>
      </w:r>
    </w:p>
    <w:p w14:paraId="74E53482">
      <w:pPr>
        <w:pStyle w:val="3"/>
        <w:spacing w:line="247" w:lineRule="auto"/>
        <w:rPr>
          <w:rFonts w:hint="eastAsia" w:ascii="华文楷体" w:hAnsi="华文楷体" w:eastAsia="华文楷体" w:cs="华文楷体"/>
          <w:sz w:val="30"/>
          <w:szCs w:val="30"/>
        </w:rPr>
      </w:pPr>
    </w:p>
    <w:p w14:paraId="1F95586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节制对穷人和富人都有很大的益处。</w:t>
      </w:r>
    </w:p>
    <w:p w14:paraId="1037B8FA">
      <w:pPr>
        <w:pStyle w:val="3"/>
        <w:spacing w:line="247" w:lineRule="auto"/>
        <w:rPr>
          <w:rFonts w:hint="eastAsia" w:ascii="华文楷体" w:hAnsi="华文楷体" w:eastAsia="华文楷体" w:cs="华文楷体"/>
          <w:sz w:val="30"/>
          <w:szCs w:val="30"/>
        </w:rPr>
      </w:pPr>
    </w:p>
    <w:p w14:paraId="212550A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Till the poor learn to view the luxuries of the rich without even a wish to obtain them, they cannot live a good or a happy life.</w:t>
      </w:r>
    </w:p>
    <w:p w14:paraId="70BBB0B9">
      <w:pPr>
        <w:pStyle w:val="3"/>
        <w:spacing w:line="247" w:lineRule="auto"/>
        <w:rPr>
          <w:rFonts w:hint="eastAsia" w:ascii="华文楷体" w:hAnsi="华文楷体" w:eastAsia="华文楷体" w:cs="华文楷体"/>
          <w:sz w:val="30"/>
          <w:szCs w:val="30"/>
        </w:rPr>
      </w:pPr>
    </w:p>
    <w:p w14:paraId="05EC6ED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直到穷人学会看待富人的奢侈品而不起丝毫获取之心，他们才能过上美好或幸福的生活。</w:t>
      </w:r>
    </w:p>
    <w:p w14:paraId="3D7BC3D8">
      <w:pPr>
        <w:pStyle w:val="3"/>
        <w:spacing w:line="247" w:lineRule="auto"/>
        <w:rPr>
          <w:rFonts w:hint="eastAsia" w:ascii="华文楷体" w:hAnsi="华文楷体" w:eastAsia="华文楷体" w:cs="华文楷体"/>
          <w:sz w:val="30"/>
          <w:szCs w:val="30"/>
        </w:rPr>
      </w:pPr>
    </w:p>
    <w:p w14:paraId="32DCC3E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satisfied with those things which nature requires for their support, and which hardly any one does not receive from the Providence of God, they may reckon themselves as rich as kings.</w:t>
      </w:r>
    </w:p>
    <w:p w14:paraId="70889FEB">
      <w:pPr>
        <w:pStyle w:val="3"/>
        <w:spacing w:line="247" w:lineRule="auto"/>
        <w:rPr>
          <w:rFonts w:hint="eastAsia" w:ascii="华文楷体" w:hAnsi="华文楷体" w:eastAsia="华文楷体" w:cs="华文楷体"/>
          <w:sz w:val="30"/>
          <w:szCs w:val="30"/>
        </w:rPr>
      </w:pPr>
    </w:p>
    <w:p w14:paraId="686B93A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如果他们满足于自然维持生命所必需的那些东西——几乎没有人不从神的护理 (Providence of God) 那里得到这些东西——他们就可以把自己算作像君王一样富有。</w:t>
      </w:r>
    </w:p>
    <w:p w14:paraId="50F3CCBB">
      <w:pPr>
        <w:pStyle w:val="3"/>
        <w:spacing w:line="247" w:lineRule="auto"/>
        <w:rPr>
          <w:rFonts w:hint="eastAsia" w:ascii="华文楷体" w:hAnsi="华文楷体" w:eastAsia="华文楷体" w:cs="华文楷体"/>
          <w:sz w:val="30"/>
          <w:szCs w:val="30"/>
        </w:rPr>
      </w:pPr>
    </w:p>
    <w:p w14:paraId="4B3F4BE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food and sleep will be as sweet, and rather sweeter, than the luxurious indulgences of those whose appetite needs to be provoked by condiments brought from a foreign land, and who are not satisfied with a couch of the softest down.</w:t>
      </w:r>
    </w:p>
    <w:p w14:paraId="277CFDC5">
      <w:pPr>
        <w:pStyle w:val="3"/>
        <w:spacing w:line="247" w:lineRule="auto"/>
        <w:rPr>
          <w:rFonts w:hint="eastAsia" w:ascii="华文楷体" w:hAnsi="华文楷体" w:eastAsia="华文楷体" w:cs="华文楷体"/>
          <w:sz w:val="30"/>
          <w:szCs w:val="30"/>
        </w:rPr>
      </w:pPr>
    </w:p>
    <w:p w14:paraId="303C707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他们的食物和睡眠会像，甚至比那些食欲需要异国调味品来刺激，并且不满足于最柔软羽绒床榻之人的奢侈享受更甜美。</w:t>
      </w:r>
    </w:p>
    <w:p w14:paraId="78E00FB8">
      <w:pPr>
        <w:pStyle w:val="3"/>
        <w:spacing w:line="247" w:lineRule="auto"/>
        <w:rPr>
          <w:rFonts w:hint="eastAsia" w:ascii="华文楷体" w:hAnsi="华文楷体" w:eastAsia="华文楷体" w:cs="华文楷体"/>
          <w:sz w:val="30"/>
          <w:szCs w:val="30"/>
        </w:rPr>
      </w:pPr>
    </w:p>
    <w:p w14:paraId="4ACA6AC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shortest road to riches is by contempt of riches.</w:t>
      </w:r>
    </w:p>
    <w:p w14:paraId="114C69C0">
      <w:pPr>
        <w:pStyle w:val="3"/>
        <w:spacing w:line="247" w:lineRule="auto"/>
        <w:rPr>
          <w:rFonts w:hint="eastAsia" w:ascii="华文楷体" w:hAnsi="华文楷体" w:eastAsia="华文楷体" w:cs="华文楷体"/>
          <w:sz w:val="30"/>
          <w:szCs w:val="30"/>
        </w:rPr>
      </w:pPr>
    </w:p>
    <w:p w14:paraId="6214F2F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通往财富的最短途径是轻视财富。</w:t>
      </w:r>
    </w:p>
    <w:p w14:paraId="510C6F18">
      <w:pPr>
        <w:pStyle w:val="3"/>
        <w:spacing w:line="247" w:lineRule="auto"/>
        <w:rPr>
          <w:rFonts w:hint="eastAsia" w:ascii="华文楷体" w:hAnsi="华文楷体" w:eastAsia="华文楷体" w:cs="华文楷体"/>
          <w:sz w:val="30"/>
          <w:szCs w:val="30"/>
        </w:rPr>
      </w:pPr>
    </w:p>
    <w:p w14:paraId="617BD2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true than the paradox of the Stoics, To be content with what we have is the greatest and surest riches.</w:t>
      </w:r>
    </w:p>
    <w:p w14:paraId="4C86B02B">
      <w:pPr>
        <w:pStyle w:val="3"/>
        <w:spacing w:line="247" w:lineRule="auto"/>
        <w:rPr>
          <w:rFonts w:hint="eastAsia" w:ascii="华文楷体" w:hAnsi="华文楷体" w:eastAsia="华文楷体" w:cs="华文楷体"/>
          <w:sz w:val="30"/>
          <w:szCs w:val="30"/>
        </w:rPr>
      </w:pPr>
    </w:p>
    <w:p w14:paraId="521061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没有什么比斯多葛派 (Stoics) 的悖论更真实的了：满足于我们所拥有的，就是最大和最可靠的财富。</w:t>
      </w:r>
    </w:p>
    <w:p w14:paraId="52EEC595">
      <w:pPr>
        <w:pStyle w:val="3"/>
        <w:spacing w:line="247" w:lineRule="auto"/>
        <w:rPr>
          <w:rFonts w:hint="eastAsia" w:ascii="华文楷体" w:hAnsi="华文楷体" w:eastAsia="华文楷体" w:cs="华文楷体"/>
          <w:sz w:val="30"/>
          <w:szCs w:val="30"/>
        </w:rPr>
      </w:pPr>
    </w:p>
    <w:p w14:paraId="4CA300C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subject has led philosophers into many curious and subtle inquiries.</w:t>
      </w:r>
    </w:p>
    <w:p w14:paraId="56B6710C">
      <w:pPr>
        <w:pStyle w:val="3"/>
        <w:spacing w:line="247" w:lineRule="auto"/>
        <w:rPr>
          <w:rFonts w:hint="eastAsia" w:ascii="华文楷体" w:hAnsi="华文楷体" w:eastAsia="华文楷体" w:cs="华文楷体"/>
          <w:sz w:val="30"/>
          <w:szCs w:val="30"/>
        </w:rPr>
      </w:pPr>
    </w:p>
    <w:p w14:paraId="79DAF68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这个主题引导哲学家们进行了许多奇异而微妙的探究。</w:t>
      </w:r>
    </w:p>
    <w:p w14:paraId="512997BC">
      <w:pPr>
        <w:pStyle w:val="3"/>
        <w:spacing w:line="247" w:lineRule="auto"/>
        <w:rPr>
          <w:rFonts w:hint="eastAsia" w:ascii="华文楷体" w:hAnsi="华文楷体" w:eastAsia="华文楷体" w:cs="华文楷体"/>
          <w:sz w:val="30"/>
          <w:szCs w:val="30"/>
        </w:rPr>
      </w:pPr>
    </w:p>
    <w:p w14:paraId="29E0DE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practically excel them, and make the experiment.</w:t>
      </w:r>
    </w:p>
    <w:p w14:paraId="728547F3">
      <w:pPr>
        <w:pStyle w:val="3"/>
        <w:spacing w:line="247" w:lineRule="auto"/>
        <w:rPr>
          <w:rFonts w:hint="eastAsia" w:ascii="华文楷体" w:hAnsi="华文楷体" w:eastAsia="华文楷体" w:cs="华文楷体"/>
          <w:sz w:val="30"/>
          <w:szCs w:val="30"/>
        </w:rPr>
      </w:pPr>
    </w:p>
    <w:p w14:paraId="1617028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让我们在实践上超越他们，并进行实验。</w:t>
      </w:r>
    </w:p>
    <w:p w14:paraId="3C829600">
      <w:pPr>
        <w:pStyle w:val="3"/>
        <w:spacing w:line="247" w:lineRule="auto"/>
        <w:rPr>
          <w:rFonts w:hint="eastAsia" w:ascii="华文楷体" w:hAnsi="华文楷体" w:eastAsia="华文楷体" w:cs="华文楷体"/>
          <w:sz w:val="30"/>
          <w:szCs w:val="30"/>
        </w:rPr>
      </w:pPr>
    </w:p>
    <w:p w14:paraId="490A90F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magnanimity rather than with pomp of language, let us say with the Apostle Paul, "As having nothing, and yet possessing all things."</w:t>
      </w:r>
    </w:p>
    <w:p w14:paraId="2A8566A0">
      <w:pPr>
        <w:pStyle w:val="3"/>
        <w:spacing w:line="247" w:lineRule="auto"/>
        <w:rPr>
          <w:rFonts w:hint="eastAsia" w:ascii="华文楷体" w:hAnsi="华文楷体" w:eastAsia="华文楷体" w:cs="华文楷体"/>
          <w:sz w:val="30"/>
          <w:szCs w:val="30"/>
        </w:rPr>
      </w:pPr>
    </w:p>
    <w:p w14:paraId="4978FBF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让我们以宽宏大量而非华丽的言辞，与使徒保罗一同说：“似乎一无所有，却是样样都有的。”</w:t>
      </w:r>
    </w:p>
    <w:p w14:paraId="2E9A75E2">
      <w:pPr>
        <w:pStyle w:val="3"/>
        <w:spacing w:line="247" w:lineRule="auto"/>
        <w:rPr>
          <w:rFonts w:hint="eastAsia" w:ascii="华文楷体" w:hAnsi="华文楷体" w:eastAsia="华文楷体" w:cs="华文楷体"/>
          <w:sz w:val="30"/>
          <w:szCs w:val="30"/>
        </w:rPr>
      </w:pPr>
    </w:p>
    <w:p w14:paraId="19E03C3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rich also will have their happiness increased by moderation.</w:t>
      </w:r>
    </w:p>
    <w:p w14:paraId="6A501B4C">
      <w:pPr>
        <w:pStyle w:val="3"/>
        <w:spacing w:line="247" w:lineRule="auto"/>
        <w:rPr>
          <w:rFonts w:hint="eastAsia" w:ascii="华文楷体" w:hAnsi="华文楷体" w:eastAsia="华文楷体" w:cs="华文楷体"/>
          <w:sz w:val="30"/>
          <w:szCs w:val="30"/>
        </w:rPr>
      </w:pPr>
    </w:p>
    <w:p w14:paraId="1E7B2F3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但富人也会因节制而增加他们的幸福。</w:t>
      </w:r>
    </w:p>
    <w:p w14:paraId="67395CAC">
      <w:pPr>
        <w:pStyle w:val="3"/>
        <w:spacing w:line="247" w:lineRule="auto"/>
        <w:rPr>
          <w:rFonts w:hint="eastAsia" w:ascii="华文楷体" w:hAnsi="华文楷体" w:eastAsia="华文楷体" w:cs="华文楷体"/>
          <w:sz w:val="30"/>
          <w:szCs w:val="30"/>
        </w:rPr>
      </w:pPr>
    </w:p>
    <w:p w14:paraId="35CCB37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their abundance will be of no use to them till they have acquired self-command in the management of their affairs.</w:t>
      </w:r>
    </w:p>
    <w:p w14:paraId="33C0CB9E">
      <w:pPr>
        <w:pStyle w:val="3"/>
        <w:spacing w:line="247" w:lineRule="auto"/>
        <w:rPr>
          <w:rFonts w:hint="eastAsia" w:ascii="华文楷体" w:hAnsi="华文楷体" w:eastAsia="华文楷体" w:cs="华文楷体"/>
          <w:sz w:val="30"/>
          <w:szCs w:val="30"/>
        </w:rPr>
      </w:pPr>
    </w:p>
    <w:p w14:paraId="5FE5905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他们一切的丰盛对他们都毫无用处，直到他们在管理自己的事务上获得了自制力。</w:t>
      </w:r>
    </w:p>
    <w:p w14:paraId="02DA56BE">
      <w:pPr>
        <w:pStyle w:val="3"/>
        <w:spacing w:line="247" w:lineRule="auto"/>
        <w:rPr>
          <w:rFonts w:hint="eastAsia" w:ascii="华文楷体" w:hAnsi="华文楷体" w:eastAsia="华文楷体" w:cs="华文楷体"/>
          <w:sz w:val="30"/>
          <w:szCs w:val="30"/>
        </w:rPr>
      </w:pPr>
    </w:p>
    <w:p w14:paraId="73B4C3F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sort of enjoyment can that man have, who eats nothing pleasantly that does not gratify his palate,—who frets, and rages, and storms when a man-servant, or a housemaid, has failed to perform a trifling part of duty?</w:t>
      </w:r>
    </w:p>
    <w:p w14:paraId="4DB3BCA0">
      <w:pPr>
        <w:pStyle w:val="3"/>
        <w:spacing w:line="247" w:lineRule="auto"/>
        <w:rPr>
          <w:rFonts w:hint="eastAsia" w:ascii="华文楷体" w:hAnsi="华文楷体" w:eastAsia="华文楷体" w:cs="华文楷体"/>
          <w:sz w:val="30"/>
          <w:szCs w:val="30"/>
        </w:rPr>
      </w:pPr>
    </w:p>
    <w:p w14:paraId="0E5F34B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那个人能有什么样的享受呢？他吃什么都不愉快，除非能满足他的味蕾，——当一个男仆或女仆未能履行微不足道的职责时，他就烦躁、暴怒、大发雷霆？</w:t>
      </w:r>
    </w:p>
    <w:p w14:paraId="08A6A3D8">
      <w:pPr>
        <w:pStyle w:val="3"/>
        <w:spacing w:line="247" w:lineRule="auto"/>
        <w:rPr>
          <w:rFonts w:hint="eastAsia" w:ascii="华文楷体" w:hAnsi="华文楷体" w:eastAsia="华文楷体" w:cs="华文楷体"/>
          <w:sz w:val="30"/>
          <w:szCs w:val="30"/>
        </w:rPr>
      </w:pPr>
    </w:p>
    <w:p w14:paraId="167FF4D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great master of pleasure, Epicurus, had fixed days on which he took no more food than was barely sufficient to satisfy his hunger.</w:t>
      </w:r>
    </w:p>
    <w:p w14:paraId="3FAE244E">
      <w:pPr>
        <w:pStyle w:val="3"/>
        <w:spacing w:line="247" w:lineRule="auto"/>
        <w:rPr>
          <w:rFonts w:hint="eastAsia" w:ascii="华文楷体" w:hAnsi="华文楷体" w:eastAsia="华文楷体" w:cs="华文楷体"/>
          <w:sz w:val="30"/>
          <w:szCs w:val="30"/>
        </w:rPr>
      </w:pPr>
    </w:p>
    <w:p w14:paraId="06A6214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那位伟大的快乐大师伊壁鸠鲁 (Epicurus)，曾规定一些日子，在那些日子里他只吃刚好能满足饥饿的食物。</w:t>
      </w:r>
    </w:p>
    <w:p w14:paraId="0F7E1ECC">
      <w:pPr>
        <w:pStyle w:val="3"/>
        <w:spacing w:line="247" w:lineRule="auto"/>
        <w:rPr>
          <w:rFonts w:hint="eastAsia" w:ascii="华文楷体" w:hAnsi="华文楷体" w:eastAsia="华文楷体" w:cs="华文楷体"/>
          <w:sz w:val="30"/>
          <w:szCs w:val="30"/>
        </w:rPr>
      </w:pPr>
    </w:p>
    <w:p w14:paraId="005321E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object was to see whether he wanted anything of full and perfect pleasure, and if so, what was its amount, and whether much labour would be properly bestowed on its acquisition.</w:t>
      </w:r>
    </w:p>
    <w:p w14:paraId="70ABEA47">
      <w:pPr>
        <w:pStyle w:val="3"/>
        <w:spacing w:line="247" w:lineRule="auto"/>
        <w:rPr>
          <w:rFonts w:hint="eastAsia" w:ascii="华文楷体" w:hAnsi="华文楷体" w:eastAsia="华文楷体" w:cs="华文楷体"/>
          <w:sz w:val="30"/>
          <w:szCs w:val="30"/>
        </w:rPr>
      </w:pPr>
    </w:p>
    <w:p w14:paraId="35B73C1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他的目的是看他是否缺乏任何完全和完美的快乐，如果是，其量是多少，以及是否值得花费大量辛劳去获取它。</w:t>
      </w:r>
    </w:p>
    <w:p w14:paraId="4F52E607">
      <w:pPr>
        <w:pStyle w:val="3"/>
        <w:spacing w:line="247" w:lineRule="auto"/>
        <w:rPr>
          <w:rFonts w:hint="eastAsia" w:ascii="华文楷体" w:hAnsi="华文楷体" w:eastAsia="华文楷体" w:cs="华文楷体"/>
          <w:sz w:val="30"/>
          <w:szCs w:val="30"/>
        </w:rPr>
      </w:pPr>
    </w:p>
    <w:p w14:paraId="680E2A6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even boasts of the extremely small sum which he expended on a meal.</w:t>
      </w:r>
    </w:p>
    <w:p w14:paraId="36340FA5">
      <w:pPr>
        <w:pStyle w:val="3"/>
        <w:spacing w:line="247" w:lineRule="auto"/>
        <w:rPr>
          <w:rFonts w:hint="eastAsia" w:ascii="华文楷体" w:hAnsi="华文楷体" w:eastAsia="华文楷体" w:cs="华文楷体"/>
          <w:sz w:val="30"/>
          <w:szCs w:val="30"/>
        </w:rPr>
      </w:pPr>
    </w:p>
    <w:p w14:paraId="15476F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祂甚至夸耀祂在一顿饭上花费的极少量金钱。</w:t>
      </w:r>
    </w:p>
    <w:p w14:paraId="0784E0DB">
      <w:pPr>
        <w:pStyle w:val="3"/>
        <w:spacing w:line="247" w:lineRule="auto"/>
        <w:rPr>
          <w:rFonts w:hint="eastAsia" w:ascii="华文楷体" w:hAnsi="华文楷体" w:eastAsia="华文楷体" w:cs="华文楷体"/>
          <w:sz w:val="30"/>
          <w:szCs w:val="30"/>
        </w:rPr>
      </w:pPr>
    </w:p>
    <w:p w14:paraId="1A118F5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mode of living, besides satisfying hunger, was evidently fitted to yield pleasure,—not the light and fleeting pleasure which needs to be afterwards renewed, but of a solid and enduring character.</w:t>
      </w:r>
    </w:p>
    <w:p w14:paraId="5C2D2BB4">
      <w:pPr>
        <w:pStyle w:val="3"/>
        <w:spacing w:line="247" w:lineRule="auto"/>
        <w:rPr>
          <w:rFonts w:hint="eastAsia" w:ascii="华文楷体" w:hAnsi="华文楷体" w:eastAsia="华文楷体" w:cs="华文楷体"/>
          <w:sz w:val="30"/>
          <w:szCs w:val="30"/>
        </w:rPr>
      </w:pPr>
    </w:p>
    <w:p w14:paraId="32AAC8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这样的生活方式，除了满足饥饿之外，显然也适于产生快乐，——不是那种轻浮短暂、过后需要更新的快乐，而是坚实持久的快乐。</w:t>
      </w:r>
    </w:p>
    <w:p w14:paraId="56177EAB">
      <w:pPr>
        <w:pStyle w:val="3"/>
        <w:spacing w:line="247" w:lineRule="auto"/>
        <w:rPr>
          <w:rFonts w:hint="eastAsia" w:ascii="华文楷体" w:hAnsi="华文楷体" w:eastAsia="华文楷体" w:cs="华文楷体"/>
          <w:sz w:val="30"/>
          <w:szCs w:val="30"/>
        </w:rPr>
      </w:pPr>
    </w:p>
    <w:p w14:paraId="5096D21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Water and coarse flour, or a crust of barley bread, may not be in themselves pleasant things, but to be able to find enjoyment in them is the very highest pleasure.</w:t>
      </w:r>
    </w:p>
    <w:p w14:paraId="68F7A9B0">
      <w:pPr>
        <w:pStyle w:val="3"/>
        <w:spacing w:line="247" w:lineRule="auto"/>
        <w:rPr>
          <w:rFonts w:hint="eastAsia" w:ascii="华文楷体" w:hAnsi="华文楷体" w:eastAsia="华文楷体" w:cs="华文楷体"/>
          <w:sz w:val="30"/>
          <w:szCs w:val="30"/>
        </w:rPr>
      </w:pPr>
    </w:p>
    <w:p w14:paraId="079076B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水和粗面粉，或一块大麦面包皮，本身可能不是令人愉快的东西，但能够在其中找到乐趣，却是最高的快乐。</w:t>
      </w:r>
    </w:p>
    <w:p w14:paraId="2C87A14D">
      <w:pPr>
        <w:pStyle w:val="3"/>
        <w:spacing w:line="247" w:lineRule="auto"/>
        <w:rPr>
          <w:rFonts w:hint="eastAsia" w:ascii="华文楷体" w:hAnsi="华文楷体" w:eastAsia="华文楷体" w:cs="华文楷体"/>
          <w:sz w:val="30"/>
          <w:szCs w:val="30"/>
        </w:rPr>
      </w:pPr>
    </w:p>
    <w:p w14:paraId="7BABBE0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the THIRD lesson taught us in this petition.</w:t>
      </w:r>
    </w:p>
    <w:p w14:paraId="49675291">
      <w:pPr>
        <w:pStyle w:val="3"/>
        <w:spacing w:line="247" w:lineRule="auto"/>
        <w:rPr>
          <w:rFonts w:hint="eastAsia" w:ascii="华文楷体" w:hAnsi="华文楷体" w:eastAsia="华文楷体" w:cs="华文楷体"/>
          <w:sz w:val="30"/>
          <w:szCs w:val="30"/>
        </w:rPr>
      </w:pPr>
    </w:p>
    <w:p w14:paraId="0313B92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我们现在来到这项祈求教导我们的第三个功课。</w:t>
      </w:r>
    </w:p>
    <w:p w14:paraId="0EB2D853">
      <w:pPr>
        <w:pStyle w:val="3"/>
        <w:spacing w:line="247" w:lineRule="auto"/>
        <w:rPr>
          <w:rFonts w:hint="eastAsia" w:ascii="华文楷体" w:hAnsi="华文楷体" w:eastAsia="华文楷体" w:cs="华文楷体"/>
          <w:sz w:val="30"/>
          <w:szCs w:val="30"/>
        </w:rPr>
      </w:pPr>
    </w:p>
    <w:p w14:paraId="0EF3F1C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pray that our bread may be given us, we are taught (1.) industry.</w:t>
      </w:r>
    </w:p>
    <w:p w14:paraId="01B74BCF">
      <w:pPr>
        <w:pStyle w:val="3"/>
        <w:spacing w:line="247" w:lineRule="auto"/>
        <w:rPr>
          <w:rFonts w:hint="eastAsia" w:ascii="华文楷体" w:hAnsi="华文楷体" w:eastAsia="华文楷体" w:cs="华文楷体"/>
          <w:sz w:val="30"/>
          <w:szCs w:val="30"/>
        </w:rPr>
      </w:pPr>
    </w:p>
    <w:p w14:paraId="419CC95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当我们祷告愿赐给我们我们的饮食时，我们被教导（1）勤劳。</w:t>
      </w:r>
    </w:p>
    <w:p w14:paraId="465AD7EB">
      <w:pPr>
        <w:pStyle w:val="3"/>
        <w:spacing w:line="247" w:lineRule="auto"/>
        <w:rPr>
          <w:rFonts w:hint="eastAsia" w:ascii="华文楷体" w:hAnsi="华文楷体" w:eastAsia="华文楷体" w:cs="华文楷体"/>
          <w:sz w:val="30"/>
          <w:szCs w:val="30"/>
        </w:rPr>
      </w:pPr>
    </w:p>
    <w:p w14:paraId="43F12C3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call it our bread, which means that it is to be procured by our own labour.</w:t>
      </w:r>
    </w:p>
    <w:p w14:paraId="3E41937D">
      <w:pPr>
        <w:pStyle w:val="3"/>
        <w:spacing w:line="247" w:lineRule="auto"/>
        <w:rPr>
          <w:rFonts w:hint="eastAsia" w:ascii="华文楷体" w:hAnsi="华文楷体" w:eastAsia="华文楷体" w:cs="华文楷体"/>
          <w:sz w:val="30"/>
          <w:szCs w:val="30"/>
        </w:rPr>
      </w:pPr>
    </w:p>
    <w:p w14:paraId="73213C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我们称它为我们的粮，这意味着它要藉着我们自己的辛劳来获取。</w:t>
      </w:r>
    </w:p>
    <w:p w14:paraId="31BF96DE">
      <w:pPr>
        <w:pStyle w:val="3"/>
        <w:spacing w:line="247" w:lineRule="auto"/>
        <w:rPr>
          <w:rFonts w:hint="eastAsia" w:ascii="华文楷体" w:hAnsi="华文楷体" w:eastAsia="华文楷体" w:cs="华文楷体"/>
          <w:sz w:val="30"/>
          <w:szCs w:val="30"/>
        </w:rPr>
      </w:pPr>
    </w:p>
    <w:p w14:paraId="30C3B66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but a madman will expect that the ravens will bring him bread and flesh, though this once happened to Elijah, as we are informed by sacred history.</w:t>
      </w:r>
    </w:p>
    <w:p w14:paraId="0B8C443C">
      <w:pPr>
        <w:pStyle w:val="3"/>
        <w:spacing w:line="247" w:lineRule="auto"/>
        <w:rPr>
          <w:rFonts w:hint="eastAsia" w:ascii="华文楷体" w:hAnsi="华文楷体" w:eastAsia="华文楷体" w:cs="华文楷体"/>
          <w:sz w:val="30"/>
          <w:szCs w:val="30"/>
        </w:rPr>
      </w:pPr>
    </w:p>
    <w:p w14:paraId="04C1973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除非是疯子，否则没有人会期望乌鸦会给他带来饼和肉，尽管根据圣史 (sacred history 圣经历史) 的记载，这事曾发生在以利亚 (Elijah) 身上一次。</w:t>
      </w:r>
    </w:p>
    <w:p w14:paraId="37C44066">
      <w:pPr>
        <w:pStyle w:val="3"/>
        <w:spacing w:line="247" w:lineRule="auto"/>
        <w:rPr>
          <w:rFonts w:hint="eastAsia" w:ascii="华文楷体" w:hAnsi="华文楷体" w:eastAsia="华文楷体" w:cs="华文楷体"/>
          <w:sz w:val="30"/>
          <w:szCs w:val="30"/>
        </w:rPr>
      </w:pPr>
    </w:p>
    <w:p w14:paraId="0A5C8978">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must labour in his calling to earn his own bread.</w:t>
      </w:r>
    </w:p>
    <w:p w14:paraId="460D289C">
      <w:pPr>
        <w:pStyle w:val="3"/>
        <w:spacing w:line="247" w:lineRule="auto"/>
        <w:rPr>
          <w:rFonts w:hint="eastAsia" w:ascii="华文楷体" w:hAnsi="华文楷体" w:eastAsia="华文楷体" w:cs="华文楷体"/>
          <w:sz w:val="30"/>
          <w:szCs w:val="30"/>
        </w:rPr>
      </w:pPr>
    </w:p>
    <w:p w14:paraId="5A5859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每个人都必须在自己的职分上辛劳，以赚取自己的饮食。</w:t>
      </w:r>
    </w:p>
    <w:p w14:paraId="15B7E4B3">
      <w:pPr>
        <w:pStyle w:val="3"/>
        <w:spacing w:line="247" w:lineRule="auto"/>
        <w:rPr>
          <w:rFonts w:hint="eastAsia" w:ascii="华文楷体" w:hAnsi="华文楷体" w:eastAsia="华文楷体" w:cs="华文楷体"/>
          <w:sz w:val="30"/>
          <w:szCs w:val="30"/>
        </w:rPr>
      </w:pPr>
    </w:p>
    <w:p w14:paraId="4CCACE4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state of innocence, God had given to man a garden filled with every thing delicious, which he was appointed "to dress and to keep."</w:t>
      </w:r>
    </w:p>
    <w:p w14:paraId="742E9F60">
      <w:pPr>
        <w:pStyle w:val="3"/>
        <w:spacing w:line="247" w:lineRule="auto"/>
        <w:rPr>
          <w:rFonts w:hint="eastAsia" w:ascii="华文楷体" w:hAnsi="华文楷体" w:eastAsia="华文楷体" w:cs="华文楷体"/>
          <w:sz w:val="30"/>
          <w:szCs w:val="30"/>
        </w:rPr>
      </w:pPr>
    </w:p>
    <w:p w14:paraId="463215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在无罪的状态下，神曾赐给人物质丰富的园子，里面充满了各种美味，他被指派去“修理看守”。</w:t>
      </w:r>
    </w:p>
    <w:p w14:paraId="64F0F76D">
      <w:pPr>
        <w:pStyle w:val="3"/>
        <w:spacing w:line="247" w:lineRule="auto"/>
        <w:rPr>
          <w:rFonts w:hint="eastAsia" w:ascii="华文楷体" w:hAnsi="华文楷体" w:eastAsia="华文楷体" w:cs="华文楷体"/>
          <w:sz w:val="30"/>
          <w:szCs w:val="30"/>
        </w:rPr>
      </w:pPr>
    </w:p>
    <w:p w14:paraId="3C84A9C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at that period when nature produced every thing spontaneously, man was not permitted to eat his bread in total idleness.</w:t>
      </w:r>
    </w:p>
    <w:p w14:paraId="43A11EB5">
      <w:pPr>
        <w:pStyle w:val="3"/>
        <w:spacing w:line="247" w:lineRule="auto"/>
        <w:rPr>
          <w:rFonts w:hint="eastAsia" w:ascii="华文楷体" w:hAnsi="华文楷体" w:eastAsia="华文楷体" w:cs="华文楷体"/>
          <w:sz w:val="30"/>
          <w:szCs w:val="30"/>
        </w:rPr>
      </w:pPr>
    </w:p>
    <w:p w14:paraId="4EFCDC1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即使在那个自然万物自生的时期，人也不被允许完全懒惰地吃他的饮食。</w:t>
      </w:r>
    </w:p>
    <w:p w14:paraId="4247322F">
      <w:pPr>
        <w:pStyle w:val="3"/>
        <w:spacing w:line="247" w:lineRule="auto"/>
        <w:rPr>
          <w:rFonts w:hint="eastAsia" w:ascii="华文楷体" w:hAnsi="华文楷体" w:eastAsia="华文楷体" w:cs="华文楷体"/>
          <w:sz w:val="30"/>
          <w:szCs w:val="30"/>
        </w:rPr>
      </w:pPr>
    </w:p>
    <w:p w14:paraId="7CF3579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fall, a sentence was pronounced on the human race, "In the sweat of thy face shalt thou eat bread;"</w:t>
      </w:r>
    </w:p>
    <w:p w14:paraId="1D620C1C">
      <w:pPr>
        <w:pStyle w:val="3"/>
        <w:spacing w:line="247" w:lineRule="auto"/>
        <w:rPr>
          <w:rFonts w:hint="eastAsia" w:ascii="华文楷体" w:hAnsi="华文楷体" w:eastAsia="华文楷体" w:cs="华文楷体"/>
          <w:sz w:val="30"/>
          <w:szCs w:val="30"/>
        </w:rPr>
      </w:pPr>
    </w:p>
    <w:p w14:paraId="1AE0FAE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堕落之后，对人类宣判了一个判决：“你必汗流满面才得糊口；”</w:t>
      </w:r>
    </w:p>
    <w:p w14:paraId="5C998D87">
      <w:pPr>
        <w:pStyle w:val="3"/>
        <w:spacing w:line="247" w:lineRule="auto"/>
        <w:rPr>
          <w:rFonts w:hint="eastAsia" w:ascii="华文楷体" w:hAnsi="华文楷体" w:eastAsia="华文楷体" w:cs="华文楷体"/>
          <w:sz w:val="30"/>
          <w:szCs w:val="30"/>
        </w:rPr>
      </w:pPr>
    </w:p>
    <w:p w14:paraId="111236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"sore travail which God hath given to the sons of man to be exercised therewith."2</w:t>
      </w:r>
    </w:p>
    <w:p w14:paraId="6D5E7586">
      <w:pPr>
        <w:pStyle w:val="3"/>
        <w:spacing w:line="247" w:lineRule="auto"/>
        <w:rPr>
          <w:rFonts w:hint="eastAsia" w:ascii="华文楷体" w:hAnsi="华文楷体" w:eastAsia="华文楷体" w:cs="华文楷体"/>
          <w:sz w:val="30"/>
          <w:szCs w:val="30"/>
        </w:rPr>
      </w:pPr>
    </w:p>
    <w:p w14:paraId="12698C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这就是“神叫世人所经练的劳苦。”2</w:t>
      </w:r>
    </w:p>
    <w:p w14:paraId="32B10212">
      <w:pPr>
        <w:pStyle w:val="3"/>
        <w:spacing w:line="247" w:lineRule="auto"/>
        <w:rPr>
          <w:rFonts w:hint="eastAsia" w:ascii="华文楷体" w:hAnsi="华文楷体" w:eastAsia="华文楷体" w:cs="华文楷体"/>
          <w:sz w:val="30"/>
          <w:szCs w:val="30"/>
        </w:rPr>
      </w:pPr>
    </w:p>
    <w:p w14:paraId="6CFF7D6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Son of God himself, our great preserver, before entering on the public discharge of his prophetical office, appears to have supported himself, and the family to which he belonged, by labouring as a mechanic;</w:t>
      </w:r>
    </w:p>
    <w:p w14:paraId="6C43125B">
      <w:pPr>
        <w:pStyle w:val="3"/>
        <w:spacing w:line="247" w:lineRule="auto"/>
        <w:rPr>
          <w:rFonts w:hint="eastAsia" w:ascii="华文楷体" w:hAnsi="华文楷体" w:eastAsia="华文楷体" w:cs="华文楷体"/>
          <w:sz w:val="30"/>
          <w:szCs w:val="30"/>
        </w:rPr>
      </w:pPr>
    </w:p>
    <w:p w14:paraId="5E2C17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神子自己，我们伟大的保守者，在开始公开履行祂先知职分之前，似乎是藉着作一个工匠来维持自己和祂所属家庭的生活；</w:t>
      </w:r>
    </w:p>
    <w:p w14:paraId="043928AE">
      <w:pPr>
        <w:pStyle w:val="3"/>
        <w:spacing w:line="247" w:lineRule="auto"/>
        <w:rPr>
          <w:rFonts w:hint="eastAsia" w:ascii="华文楷体" w:hAnsi="华文楷体" w:eastAsia="华文楷体" w:cs="华文楷体"/>
          <w:sz w:val="30"/>
          <w:szCs w:val="30"/>
        </w:rPr>
      </w:pPr>
    </w:p>
    <w:p w14:paraId="4C036AE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his countrymen were wont to say of him, not only, "Is not this the carpenter's son?"4 but, "Is not this THE CARPENTER?"</w:t>
      </w:r>
    </w:p>
    <w:p w14:paraId="168AE432">
      <w:pPr>
        <w:pStyle w:val="3"/>
        <w:spacing w:line="247" w:lineRule="auto"/>
        <w:rPr>
          <w:rFonts w:hint="eastAsia" w:ascii="华文楷体" w:hAnsi="华文楷体" w:eastAsia="华文楷体" w:cs="华文楷体"/>
          <w:sz w:val="30"/>
          <w:szCs w:val="30"/>
        </w:rPr>
      </w:pPr>
    </w:p>
    <w:p w14:paraId="025F22A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因为祂的同乡人惯于论到祂说，不仅“这不是木匠的儿子吗？”4而且“这不是那木匠 (THE CARPENTER) 吗？”</w:t>
      </w:r>
    </w:p>
    <w:p w14:paraId="6DB6DA50">
      <w:pPr>
        <w:pStyle w:val="3"/>
        <w:spacing w:line="247" w:lineRule="auto"/>
        <w:rPr>
          <w:rFonts w:hint="eastAsia" w:ascii="华文楷体" w:hAnsi="华文楷体" w:eastAsia="华文楷体" w:cs="华文楷体"/>
          <w:sz w:val="30"/>
          <w:szCs w:val="30"/>
        </w:rPr>
      </w:pPr>
    </w:p>
    <w:p w14:paraId="273B11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liberty of the Gospel does not exempt us from the obligation to toil.</w:t>
      </w:r>
    </w:p>
    <w:p w14:paraId="7F7BB18D">
      <w:pPr>
        <w:pStyle w:val="3"/>
        <w:spacing w:line="247" w:lineRule="auto"/>
        <w:rPr>
          <w:rFonts w:hint="eastAsia" w:ascii="华文楷体" w:hAnsi="华文楷体" w:eastAsia="华文楷体" w:cs="华文楷体"/>
          <w:sz w:val="30"/>
          <w:szCs w:val="30"/>
        </w:rPr>
      </w:pPr>
    </w:p>
    <w:p w14:paraId="7F3747D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福音的自由并不免除我们劳苦的责任。</w:t>
      </w:r>
    </w:p>
    <w:p w14:paraId="4A5DD21F">
      <w:pPr>
        <w:pStyle w:val="3"/>
        <w:spacing w:line="247" w:lineRule="auto"/>
        <w:rPr>
          <w:rFonts w:hint="eastAsia" w:ascii="华文楷体" w:hAnsi="华文楷体" w:eastAsia="华文楷体" w:cs="华文楷体"/>
          <w:sz w:val="30"/>
          <w:szCs w:val="30"/>
        </w:rPr>
      </w:pPr>
    </w:p>
    <w:p w14:paraId="3BDEE7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frees believers, indeed, from that kind of distress which is the result of unpardoned guilt, and from the bondage of the things of this world, and restrains us from pursuing them with excessive ardour,—but does not remove the necessity of diligence in our calling.</w:t>
      </w:r>
    </w:p>
    <w:p w14:paraId="5081BAF5">
      <w:pPr>
        <w:pStyle w:val="3"/>
        <w:spacing w:line="247" w:lineRule="auto"/>
        <w:rPr>
          <w:rFonts w:hint="eastAsia" w:ascii="华文楷体" w:hAnsi="华文楷体" w:eastAsia="华文楷体" w:cs="华文楷体"/>
          <w:sz w:val="30"/>
          <w:szCs w:val="30"/>
        </w:rPr>
      </w:pPr>
    </w:p>
    <w:p w14:paraId="3B2DFA5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它确实使信徒脱离了那种因未蒙赦免之罪疚而产生的困苦，以及脱离了这世上事物的捆绑，并约束我们不要以过度的热忱去追求它们，——但并不除去在我们职分上勤奋的必要性。</w:t>
      </w:r>
    </w:p>
    <w:p w14:paraId="33ABBD7F">
      <w:pPr>
        <w:pStyle w:val="3"/>
        <w:spacing w:line="247" w:lineRule="auto"/>
        <w:rPr>
          <w:rFonts w:hint="eastAsia" w:ascii="华文楷体" w:hAnsi="华文楷体" w:eastAsia="华文楷体" w:cs="华文楷体"/>
          <w:sz w:val="30"/>
          <w:szCs w:val="30"/>
        </w:rPr>
      </w:pPr>
    </w:p>
    <w:p w14:paraId="4233FA3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though an Apostle, and most diligent in the discharge of that office, refused to "eat any man's bread for nought; but wrought with labour and travail night and day, that he might not be chargeable to any."6</w:t>
      </w:r>
    </w:p>
    <w:p w14:paraId="55380754">
      <w:pPr>
        <w:pStyle w:val="3"/>
        <w:spacing w:line="247" w:lineRule="auto"/>
        <w:rPr>
          <w:rFonts w:hint="eastAsia" w:ascii="华文楷体" w:hAnsi="华文楷体" w:eastAsia="华文楷体" w:cs="华文楷体"/>
          <w:sz w:val="30"/>
          <w:szCs w:val="30"/>
        </w:rPr>
      </w:pPr>
    </w:p>
    <w:p w14:paraId="22C4619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保罗，虽然是使徒，并且在履行那个职分上最为勤奋，却拒绝“白吃任何人的饭；反倒昼夜劳苦作工，免得叫你们一人受累。”6</w:t>
      </w:r>
    </w:p>
    <w:p w14:paraId="06116AAA">
      <w:pPr>
        <w:pStyle w:val="3"/>
        <w:spacing w:line="247" w:lineRule="auto"/>
        <w:rPr>
          <w:rFonts w:hint="eastAsia" w:ascii="华文楷体" w:hAnsi="华文楷体" w:eastAsia="华文楷体" w:cs="华文楷体"/>
          <w:sz w:val="30"/>
          <w:szCs w:val="30"/>
        </w:rPr>
      </w:pPr>
    </w:p>
    <w:p w14:paraId="448C701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did so with the express design of holding out an example to other Christians.</w:t>
      </w:r>
    </w:p>
    <w:p w14:paraId="0AF4988F">
      <w:pPr>
        <w:pStyle w:val="3"/>
        <w:spacing w:line="247" w:lineRule="auto"/>
        <w:rPr>
          <w:rFonts w:hint="eastAsia" w:ascii="华文楷体" w:hAnsi="华文楷体" w:eastAsia="华文楷体" w:cs="华文楷体"/>
          <w:sz w:val="30"/>
          <w:szCs w:val="30"/>
        </w:rPr>
      </w:pPr>
    </w:p>
    <w:p w14:paraId="7579820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祂这样做，是明确地为了给其他基督徒树立榜样。</w:t>
      </w:r>
    </w:p>
    <w:p w14:paraId="5C7C6A71">
      <w:pPr>
        <w:pStyle w:val="3"/>
        <w:spacing w:line="247" w:lineRule="auto"/>
        <w:rPr>
          <w:rFonts w:hint="eastAsia" w:ascii="华文楷体" w:hAnsi="华文楷体" w:eastAsia="华文楷体" w:cs="华文楷体"/>
          <w:sz w:val="30"/>
          <w:szCs w:val="30"/>
        </w:rPr>
      </w:pPr>
    </w:p>
    <w:p w14:paraId="6011907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because we have not power, but to make ourselves an example unto you to follow us."</w:t>
      </w:r>
    </w:p>
    <w:p w14:paraId="6035098E">
      <w:pPr>
        <w:pStyle w:val="3"/>
        <w:spacing w:line="247" w:lineRule="auto"/>
        <w:rPr>
          <w:rFonts w:hint="eastAsia" w:ascii="华文楷体" w:hAnsi="华文楷体" w:eastAsia="华文楷体" w:cs="华文楷体"/>
          <w:sz w:val="30"/>
          <w:szCs w:val="30"/>
        </w:rPr>
      </w:pPr>
    </w:p>
    <w:p w14:paraId="32C5B88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“这并不是因我们没有权柄，乃是要给你们作榜样，叫你们效法我们。”</w:t>
      </w:r>
    </w:p>
    <w:p w14:paraId="329800D8">
      <w:pPr>
        <w:pStyle w:val="3"/>
        <w:spacing w:line="247" w:lineRule="auto"/>
        <w:rPr>
          <w:rFonts w:hint="eastAsia" w:ascii="华文楷体" w:hAnsi="华文楷体" w:eastAsia="华文楷体" w:cs="华文楷体"/>
          <w:sz w:val="30"/>
          <w:szCs w:val="30"/>
        </w:rPr>
      </w:pPr>
    </w:p>
    <w:p w14:paraId="28330C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of the commands which he addressed to the churches: "For even when we were with you, this we commanded you, that if any would not work, neither should he eat.</w:t>
      </w:r>
    </w:p>
    <w:p w14:paraId="5261BB91">
      <w:pPr>
        <w:pStyle w:val="3"/>
        <w:spacing w:line="247" w:lineRule="auto"/>
        <w:rPr>
          <w:rFonts w:hint="eastAsia" w:ascii="华文楷体" w:hAnsi="华文楷体" w:eastAsia="华文楷体" w:cs="华文楷体"/>
          <w:sz w:val="30"/>
          <w:szCs w:val="30"/>
        </w:rPr>
      </w:pPr>
    </w:p>
    <w:p w14:paraId="595FFDE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这是祂向众教会发出的命令之一：“因为我们同你们在一起的时候，曾吩咐你们说，若有人不肯作工，就不可吃饭。</w:t>
      </w:r>
    </w:p>
    <w:p w14:paraId="60D291AF">
      <w:pPr>
        <w:pStyle w:val="3"/>
        <w:spacing w:line="247" w:lineRule="auto"/>
        <w:rPr>
          <w:rFonts w:hint="eastAsia" w:ascii="华文楷体" w:hAnsi="华文楷体" w:eastAsia="华文楷体" w:cs="华文楷体"/>
          <w:sz w:val="30"/>
          <w:szCs w:val="30"/>
        </w:rPr>
      </w:pPr>
    </w:p>
    <w:p w14:paraId="0FDB25A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hear that there are some which walk among you disorderly, working not at all, but are busy bodies.</w:t>
      </w:r>
    </w:p>
    <w:p w14:paraId="6CB85B71">
      <w:pPr>
        <w:pStyle w:val="3"/>
        <w:spacing w:line="247" w:lineRule="auto"/>
        <w:rPr>
          <w:rFonts w:hint="eastAsia" w:ascii="华文楷体" w:hAnsi="华文楷体" w:eastAsia="华文楷体" w:cs="华文楷体"/>
          <w:sz w:val="30"/>
          <w:szCs w:val="30"/>
        </w:rPr>
      </w:pPr>
    </w:p>
    <w:p w14:paraId="37435A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因我们听说，在你们中间有人不按规矩而行，什么工不作，反倒专管闲事。</w:t>
      </w:r>
    </w:p>
    <w:p w14:paraId="5D3E22F2">
      <w:pPr>
        <w:pStyle w:val="3"/>
        <w:spacing w:line="247" w:lineRule="auto"/>
        <w:rPr>
          <w:rFonts w:hint="eastAsia" w:ascii="华文楷体" w:hAnsi="华文楷体" w:eastAsia="华文楷体" w:cs="华文楷体"/>
          <w:sz w:val="30"/>
          <w:szCs w:val="30"/>
        </w:rPr>
      </w:pPr>
    </w:p>
    <w:p w14:paraId="28A24F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them that are such, we command and exhort by our Lord Jesus Christ, that with quietness they work and eat their own bread."</w:t>
      </w:r>
    </w:p>
    <w:p w14:paraId="3281DB02">
      <w:pPr>
        <w:pStyle w:val="3"/>
        <w:spacing w:line="247" w:lineRule="auto"/>
        <w:rPr>
          <w:rFonts w:hint="eastAsia" w:ascii="华文楷体" w:hAnsi="华文楷体" w:eastAsia="华文楷体" w:cs="华文楷体"/>
          <w:sz w:val="30"/>
          <w:szCs w:val="30"/>
        </w:rPr>
      </w:pPr>
    </w:p>
    <w:p w14:paraId="0D55C41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我们靠主耶稣基督吩咐、劝戒这样的人，要安静作工，吃自己的饭。”</w:t>
      </w:r>
    </w:p>
    <w:p w14:paraId="1EF0C56D">
      <w:pPr>
        <w:pStyle w:val="3"/>
        <w:spacing w:line="247" w:lineRule="auto"/>
        <w:rPr>
          <w:rFonts w:hint="eastAsia" w:ascii="华文楷体" w:hAnsi="华文楷体" w:eastAsia="华文楷体" w:cs="华文楷体"/>
          <w:sz w:val="30"/>
          <w:szCs w:val="30"/>
        </w:rPr>
      </w:pPr>
    </w:p>
    <w:p w14:paraId="7888865E">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practice hypocrisy by adducing Christian liberty or the pursuit of better things as the pretext for his indolence.</w:t>
      </w:r>
    </w:p>
    <w:p w14:paraId="4B26B2E4">
      <w:pPr>
        <w:pStyle w:val="3"/>
        <w:spacing w:line="247" w:lineRule="auto"/>
        <w:rPr>
          <w:rFonts w:hint="eastAsia" w:ascii="华文楷体" w:hAnsi="华文楷体" w:eastAsia="华文楷体" w:cs="华文楷体"/>
          <w:sz w:val="30"/>
          <w:szCs w:val="30"/>
        </w:rPr>
      </w:pPr>
    </w:p>
    <w:p w14:paraId="390736E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任何人不可藉着引述基督徒的自由或追求更美好的事物为借口，来实行伪善，以掩饰自己的懒惰。</w:t>
      </w:r>
    </w:p>
    <w:p w14:paraId="54B223FD">
      <w:pPr>
        <w:pStyle w:val="3"/>
        <w:spacing w:line="247" w:lineRule="auto"/>
        <w:rPr>
          <w:rFonts w:hint="eastAsia" w:ascii="华文楷体" w:hAnsi="华文楷体" w:eastAsia="华文楷体" w:cs="华文楷体"/>
          <w:sz w:val="30"/>
          <w:szCs w:val="30"/>
        </w:rPr>
      </w:pPr>
    </w:p>
    <w:p w14:paraId="0D8051D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unworthy of a pious man to abstain from every public exertion for himself and his family, and then to "eat the bread of idleness."2</w:t>
      </w:r>
    </w:p>
    <w:p w14:paraId="2A17C2F7">
      <w:pPr>
        <w:pStyle w:val="3"/>
        <w:spacing w:line="247" w:lineRule="auto"/>
        <w:rPr>
          <w:rFonts w:hint="eastAsia" w:ascii="华文楷体" w:hAnsi="华文楷体" w:eastAsia="华文楷体" w:cs="华文楷体"/>
          <w:sz w:val="30"/>
          <w:szCs w:val="30"/>
        </w:rPr>
      </w:pPr>
    </w:p>
    <w:p w14:paraId="1794741B">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一个敬虔的人，若不为自己和家人尽任何公共的努力，然后却“吃闲饭，”2那是不配的。</w:t>
      </w:r>
    </w:p>
    <w:p w14:paraId="601EEE98">
      <w:pPr>
        <w:pStyle w:val="3"/>
        <w:spacing w:line="247" w:lineRule="auto"/>
        <w:rPr>
          <w:rFonts w:hint="eastAsia" w:ascii="华文楷体" w:hAnsi="华文楷体" w:eastAsia="华文楷体" w:cs="华文楷体"/>
          <w:sz w:val="30"/>
          <w:szCs w:val="30"/>
        </w:rPr>
      </w:pPr>
    </w:p>
    <w:p w14:paraId="183C40E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taught (2.) justice.</w:t>
      </w:r>
    </w:p>
    <w:p w14:paraId="6B597405">
      <w:pPr>
        <w:pStyle w:val="3"/>
        <w:spacing w:line="247" w:lineRule="auto"/>
        <w:rPr>
          <w:rFonts w:hint="eastAsia" w:ascii="华文楷体" w:hAnsi="华文楷体" w:eastAsia="华文楷体" w:cs="华文楷体"/>
          <w:sz w:val="30"/>
          <w:szCs w:val="30"/>
        </w:rPr>
      </w:pPr>
    </w:p>
    <w:p w14:paraId="44503E9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但我们被教导（2）公义。</w:t>
      </w:r>
    </w:p>
    <w:p w14:paraId="46048C81">
      <w:pPr>
        <w:pStyle w:val="3"/>
        <w:spacing w:line="247" w:lineRule="auto"/>
        <w:rPr>
          <w:rFonts w:hint="eastAsia" w:ascii="华文楷体" w:hAnsi="华文楷体" w:eastAsia="华文楷体" w:cs="华文楷体"/>
          <w:sz w:val="30"/>
          <w:szCs w:val="30"/>
        </w:rPr>
      </w:pPr>
    </w:p>
    <w:p w14:paraId="7DF1A12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bread is not our own which we seize by violent, secret, or dishonest means, out of the hands of those to whom it had been given, or appeared to be destined by the providence of God.</w:t>
      </w:r>
    </w:p>
    <w:p w14:paraId="2A02BE96">
      <w:pPr>
        <w:pStyle w:val="3"/>
        <w:spacing w:line="247" w:lineRule="auto"/>
        <w:rPr>
          <w:rFonts w:hint="eastAsia" w:ascii="华文楷体" w:hAnsi="华文楷体" w:eastAsia="华文楷体" w:cs="华文楷体"/>
          <w:sz w:val="30"/>
          <w:szCs w:val="30"/>
        </w:rPr>
      </w:pPr>
    </w:p>
    <w:p w14:paraId="6BA26CE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我们藉着暴力、秘密或不诚实的手段，从那些已被神护理 (providence of God) 赐予或似乎注定要赐予之人手中夺取的粮，并非我们自己的。</w:t>
      </w:r>
    </w:p>
    <w:p w14:paraId="47E11459">
      <w:pPr>
        <w:pStyle w:val="3"/>
        <w:spacing w:line="247" w:lineRule="auto"/>
        <w:rPr>
          <w:rFonts w:hint="eastAsia" w:ascii="华文楷体" w:hAnsi="华文楷体" w:eastAsia="华文楷体" w:cs="华文楷体"/>
          <w:sz w:val="30"/>
          <w:szCs w:val="30"/>
        </w:rPr>
      </w:pPr>
    </w:p>
    <w:p w14:paraId="017F3CB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not sincere in praying that God may give it to us, if, instead of waiting till God gives it, we take it violently into our own hands, in defiance of the laws of justice and charity.</w:t>
      </w:r>
    </w:p>
    <w:p w14:paraId="1FAC6A2F">
      <w:pPr>
        <w:pStyle w:val="3"/>
        <w:spacing w:line="247" w:lineRule="auto"/>
        <w:rPr>
          <w:rFonts w:hint="eastAsia" w:ascii="华文楷体" w:hAnsi="华文楷体" w:eastAsia="华文楷体" w:cs="华文楷体"/>
          <w:sz w:val="30"/>
          <w:szCs w:val="30"/>
        </w:rPr>
      </w:pPr>
    </w:p>
    <w:p w14:paraId="40CEF51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如果我们不等候神赐给我们，反而无视公义和仁爱的律法，用暴力将它夺入自己手中，那么我们祷告神赐给我们，就不是真诚的。</w:t>
      </w:r>
    </w:p>
    <w:p w14:paraId="16E6697C">
      <w:pPr>
        <w:pStyle w:val="3"/>
        <w:spacing w:line="247" w:lineRule="auto"/>
        <w:rPr>
          <w:rFonts w:hint="eastAsia" w:ascii="华文楷体" w:hAnsi="华文楷体" w:eastAsia="华文楷体" w:cs="华文楷体"/>
          <w:sz w:val="30"/>
          <w:szCs w:val="30"/>
        </w:rPr>
      </w:pPr>
    </w:p>
    <w:p w14:paraId="00FDDDF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a mockery and open contempt of the Supreme Being, if any person who heaped up wealth by dishonest means should dare to represent it as having been bestowed by the goodness of God.</w:t>
      </w:r>
    </w:p>
    <w:p w14:paraId="4E8FB038">
      <w:pPr>
        <w:pStyle w:val="3"/>
        <w:spacing w:line="247" w:lineRule="auto"/>
        <w:rPr>
          <w:rFonts w:hint="eastAsia" w:ascii="华文楷体" w:hAnsi="华文楷体" w:eastAsia="华文楷体" w:cs="华文楷体"/>
          <w:sz w:val="30"/>
          <w:szCs w:val="30"/>
        </w:rPr>
      </w:pPr>
    </w:p>
    <w:p w14:paraId="056BD5A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如果任何藉着不诚实手段积聚财富的人，竟敢声称那是藉着神的良善所赐予的，那将是对至高存有 (Supreme Being) 的嘲弄和公开藐视。</w:t>
      </w:r>
    </w:p>
    <w:p w14:paraId="4F4E37FA">
      <w:pPr>
        <w:pStyle w:val="3"/>
        <w:spacing w:line="247" w:lineRule="auto"/>
        <w:rPr>
          <w:rFonts w:hint="eastAsia" w:ascii="华文楷体" w:hAnsi="华文楷体" w:eastAsia="华文楷体" w:cs="华文楷体"/>
          <w:sz w:val="30"/>
          <w:szCs w:val="30"/>
        </w:rPr>
      </w:pPr>
    </w:p>
    <w:p w14:paraId="2877110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guilt of those who slew at their pleasure the flock of God, and "held themselves not guilty," and when they sold them, said, "Blessed be the Lord, for I am rich."</w:t>
      </w:r>
    </w:p>
    <w:p w14:paraId="6E802029">
      <w:pPr>
        <w:pStyle w:val="3"/>
        <w:spacing w:line="247" w:lineRule="auto"/>
        <w:rPr>
          <w:rFonts w:hint="eastAsia" w:ascii="华文楷体" w:hAnsi="华文楷体" w:eastAsia="华文楷体" w:cs="华文楷体"/>
          <w:sz w:val="30"/>
          <w:szCs w:val="30"/>
        </w:rPr>
      </w:pPr>
    </w:p>
    <w:p w14:paraId="24B8E12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那些随意宰杀神的羊群，并“自以为无罪，”当他们卖掉它们时，说：“耶和华是应当称颂的，因我成为富足”之人的罪孽，即是如此。</w:t>
      </w:r>
    </w:p>
    <w:p w14:paraId="03671784">
      <w:pPr>
        <w:pStyle w:val="3"/>
        <w:spacing w:line="247" w:lineRule="auto"/>
        <w:rPr>
          <w:rFonts w:hint="eastAsia" w:ascii="华文楷体" w:hAnsi="华文楷体" w:eastAsia="华文楷体" w:cs="华文楷体"/>
          <w:sz w:val="30"/>
          <w:szCs w:val="30"/>
        </w:rPr>
      </w:pPr>
    </w:p>
    <w:p w14:paraId="30C7C6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a similar character was the wickedness of the Ephraimitish merchant, who, though "the balances of deceit were in his hand," though "he loved to oppress," yet took pleasure in his ill-gotten wealth, and boasted, "yet I am become rich, I have found me out substance: in all my labours they shall find none iniquity in me that were sin."</w:t>
      </w:r>
    </w:p>
    <w:p w14:paraId="48977591">
      <w:pPr>
        <w:pStyle w:val="3"/>
        <w:spacing w:line="247" w:lineRule="auto"/>
        <w:rPr>
          <w:rFonts w:hint="eastAsia" w:ascii="华文楷体" w:hAnsi="华文楷体" w:eastAsia="华文楷体" w:cs="华文楷体"/>
          <w:sz w:val="30"/>
          <w:szCs w:val="30"/>
        </w:rPr>
      </w:pPr>
    </w:p>
    <w:p w14:paraId="7D7A41C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以法莲商人 (Ephraimitish merchant) 的邪恶也具有类似的性质，他虽然“手中拿着诡诈的天平，”虽然“喜爱欺压，”却在他不义之财中取乐，并夸口说：“我果然成了富足，得了财富：在我一切的劳碌中，人必不见我有什么罪孽，可以算为罪的。”</w:t>
      </w:r>
    </w:p>
    <w:p w14:paraId="5134BCDB">
      <w:pPr>
        <w:pStyle w:val="3"/>
        <w:spacing w:line="247" w:lineRule="auto"/>
        <w:rPr>
          <w:rFonts w:hint="eastAsia" w:ascii="华文楷体" w:hAnsi="华文楷体" w:eastAsia="华文楷体" w:cs="华文楷体"/>
          <w:sz w:val="30"/>
          <w:szCs w:val="30"/>
        </w:rPr>
      </w:pPr>
    </w:p>
    <w:p w14:paraId="302FF18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let no man hope that he shall continue to enjoy in safety his unjust gains.</w:t>
      </w:r>
    </w:p>
    <w:p w14:paraId="519E04BF">
      <w:pPr>
        <w:pStyle w:val="3"/>
        <w:spacing w:line="247" w:lineRule="auto"/>
        <w:rPr>
          <w:rFonts w:hint="eastAsia" w:ascii="华文楷体" w:hAnsi="华文楷体" w:eastAsia="华文楷体" w:cs="华文楷体"/>
          <w:sz w:val="30"/>
          <w:szCs w:val="30"/>
        </w:rPr>
      </w:pPr>
    </w:p>
    <w:p w14:paraId="38AA4AC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但任何人不要指望他能继续安全地享受他不义之财。</w:t>
      </w:r>
    </w:p>
    <w:p w14:paraId="4493A6F6">
      <w:pPr>
        <w:pStyle w:val="3"/>
        <w:spacing w:line="247" w:lineRule="auto"/>
        <w:rPr>
          <w:rFonts w:hint="eastAsia" w:ascii="华文楷体" w:hAnsi="华文楷体" w:eastAsia="华文楷体" w:cs="华文楷体"/>
          <w:sz w:val="30"/>
          <w:szCs w:val="30"/>
        </w:rPr>
      </w:pPr>
    </w:p>
    <w:p w14:paraId="5E7A7656">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Zechariah saw "a flying roll; the length thereof was twenty cubits, and the breadth thereof ten cubits," of which it was said, "this is the curse that goeth forth."</w:t>
      </w:r>
    </w:p>
    <w:p w14:paraId="10C26866">
      <w:pPr>
        <w:pStyle w:val="3"/>
        <w:spacing w:line="247" w:lineRule="auto"/>
        <w:rPr>
          <w:rFonts w:hint="eastAsia" w:ascii="华文楷体" w:hAnsi="华文楷体" w:eastAsia="华文楷体" w:cs="华文楷体"/>
          <w:sz w:val="30"/>
          <w:szCs w:val="30"/>
        </w:rPr>
      </w:pPr>
    </w:p>
    <w:p w14:paraId="22752E1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 (Zechariah) 看见“一个飞行的书卷；长二十肘，宽十肘，”论到它说：“这是发出咒诅的书卷。”</w:t>
      </w:r>
    </w:p>
    <w:p w14:paraId="16645844">
      <w:pPr>
        <w:pStyle w:val="3"/>
        <w:spacing w:line="247" w:lineRule="auto"/>
        <w:rPr>
          <w:rFonts w:hint="eastAsia" w:ascii="华文楷体" w:hAnsi="华文楷体" w:eastAsia="华文楷体" w:cs="华文楷体"/>
          <w:sz w:val="30"/>
          <w:szCs w:val="30"/>
        </w:rPr>
      </w:pPr>
    </w:p>
    <w:p w14:paraId="182A71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saw it enter into the house of the thief, (and every man who makes unjust gains is, in the judgment of God, a thief), and remain in the midst of his house, and consume it with the timber thereof, and the stones thereof."2</w:t>
      </w:r>
    </w:p>
    <w:p w14:paraId="044ECBA2">
      <w:pPr>
        <w:pStyle w:val="3"/>
        <w:spacing w:line="247" w:lineRule="auto"/>
        <w:rPr>
          <w:rFonts w:hint="eastAsia" w:ascii="华文楷体" w:hAnsi="华文楷体" w:eastAsia="华文楷体" w:cs="华文楷体"/>
          <w:sz w:val="30"/>
          <w:szCs w:val="30"/>
        </w:rPr>
      </w:pPr>
    </w:p>
    <w:p w14:paraId="174DE98F">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祂看见它进入盗贼的家（凡是不义得利的人，在神的审判中都是盗贼），并留在他家的中间，连同其中的木料和石头都烧毁了。”2</w:t>
      </w:r>
    </w:p>
    <w:p w14:paraId="2D814A34">
      <w:pPr>
        <w:pStyle w:val="3"/>
        <w:spacing w:line="247" w:lineRule="auto"/>
        <w:rPr>
          <w:rFonts w:hint="eastAsia" w:ascii="华文楷体" w:hAnsi="华文楷体" w:eastAsia="华文楷体" w:cs="华文楷体"/>
          <w:sz w:val="30"/>
          <w:szCs w:val="30"/>
        </w:rPr>
      </w:pPr>
    </w:p>
    <w:p w14:paraId="6FB7ACC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Zophar the Naamathite on this subject are beautiful and energetic, but the passage is too long for quotation.</w:t>
      </w:r>
    </w:p>
    <w:p w14:paraId="3957EFDF">
      <w:pPr>
        <w:pStyle w:val="3"/>
        <w:spacing w:line="247" w:lineRule="auto"/>
        <w:rPr>
          <w:rFonts w:hint="eastAsia" w:ascii="华文楷体" w:hAnsi="华文楷体" w:eastAsia="华文楷体" w:cs="华文楷体"/>
          <w:sz w:val="30"/>
          <w:szCs w:val="30"/>
        </w:rPr>
      </w:pPr>
    </w:p>
    <w:p w14:paraId="272F2BD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拿玛人琐法 (Zophar the Naamathite) 关于这个主题的话语优美而有力，但这段经文太长，不便引述。</w:t>
      </w:r>
    </w:p>
    <w:p w14:paraId="7FA342FE">
      <w:pPr>
        <w:pStyle w:val="3"/>
        <w:spacing w:line="247" w:lineRule="auto"/>
        <w:rPr>
          <w:rFonts w:hint="eastAsia" w:ascii="华文楷体" w:hAnsi="华文楷体" w:eastAsia="华文楷体" w:cs="华文楷体"/>
          <w:sz w:val="30"/>
          <w:szCs w:val="30"/>
        </w:rPr>
      </w:pPr>
    </w:p>
    <w:p w14:paraId="51245EE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disciples of Christ beware of taking out of the hands of their brethren, by any kind of dishonest transaction, that bread which they supplicate as the gift of God.</w:t>
      </w:r>
    </w:p>
    <w:p w14:paraId="512187E7">
      <w:pPr>
        <w:pStyle w:val="3"/>
        <w:spacing w:line="247" w:lineRule="auto"/>
        <w:rPr>
          <w:rFonts w:hint="eastAsia" w:ascii="华文楷体" w:hAnsi="华文楷体" w:eastAsia="华文楷体" w:cs="华文楷体"/>
          <w:sz w:val="30"/>
          <w:szCs w:val="30"/>
        </w:rPr>
      </w:pPr>
    </w:p>
    <w:p w14:paraId="7F1F68A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愿基督的门徒谨慎，不要藉着任何不诚实的交易，从他们弟兄手中夺取他们作为神恩赐而祈求的粮。</w:t>
      </w:r>
    </w:p>
    <w:p w14:paraId="2EBA5F18">
      <w:pPr>
        <w:pStyle w:val="3"/>
        <w:spacing w:line="247" w:lineRule="auto"/>
        <w:rPr>
          <w:rFonts w:hint="eastAsia" w:ascii="华文楷体" w:hAnsi="华文楷体" w:eastAsia="华文楷体" w:cs="华文楷体"/>
          <w:sz w:val="30"/>
          <w:szCs w:val="30"/>
        </w:rPr>
      </w:pPr>
    </w:p>
    <w:p w14:paraId="0C25214C">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prayer teaches us (3.) the duty of depending on the favour of God.</w:t>
      </w:r>
    </w:p>
    <w:p w14:paraId="07419901">
      <w:pPr>
        <w:pStyle w:val="3"/>
        <w:spacing w:line="247" w:lineRule="auto"/>
        <w:rPr>
          <w:rFonts w:hint="eastAsia" w:ascii="华文楷体" w:hAnsi="华文楷体" w:eastAsia="华文楷体" w:cs="华文楷体"/>
          <w:sz w:val="30"/>
          <w:szCs w:val="30"/>
        </w:rPr>
      </w:pPr>
    </w:p>
    <w:p w14:paraId="2A5641B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但这个祷告教导我们（3）依赖神恩惠的责任。</w:t>
      </w:r>
    </w:p>
    <w:p w14:paraId="1D630CE7">
      <w:pPr>
        <w:pStyle w:val="3"/>
        <w:spacing w:line="247" w:lineRule="auto"/>
        <w:rPr>
          <w:rFonts w:hint="eastAsia" w:ascii="华文楷体" w:hAnsi="华文楷体" w:eastAsia="华文楷体" w:cs="华文楷体"/>
          <w:sz w:val="30"/>
          <w:szCs w:val="30"/>
        </w:rPr>
      </w:pPr>
    </w:p>
    <w:p w14:paraId="2B47BCF4">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 phrase OUR BREAD, implies a promise of the industry necessary to obtain it in a lawful manner, so the prayer that God may GIVE it to us, contains an acknowledgment that our industry will be of no avail without the divine blessing.</w:t>
      </w:r>
    </w:p>
    <w:p w14:paraId="64D54AE1">
      <w:pPr>
        <w:pStyle w:val="3"/>
        <w:spacing w:line="247" w:lineRule="auto"/>
        <w:rPr>
          <w:rFonts w:hint="eastAsia" w:ascii="华文楷体" w:hAnsi="华文楷体" w:eastAsia="华文楷体" w:cs="华文楷体"/>
          <w:sz w:val="30"/>
          <w:szCs w:val="30"/>
        </w:rPr>
      </w:pPr>
    </w:p>
    <w:p w14:paraId="2DD7FADA">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正如“我们的粮”这个短语意味着一个应许，即为以合法方式获得它所必需的勤劳，同样，祷告神将它赐给 (GIVE) 我们，也包含一个承认，即没有神的祝福，我们的勤劳将毫无益处。</w:t>
      </w:r>
    </w:p>
    <w:p w14:paraId="6DBB622D">
      <w:pPr>
        <w:pStyle w:val="3"/>
        <w:spacing w:line="247" w:lineRule="auto"/>
        <w:rPr>
          <w:rFonts w:hint="eastAsia" w:ascii="华文楷体" w:hAnsi="华文楷体" w:eastAsia="华文楷体" w:cs="华文楷体"/>
          <w:sz w:val="30"/>
          <w:szCs w:val="30"/>
        </w:rPr>
      </w:pPr>
    </w:p>
    <w:p w14:paraId="351154A1">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deserves notice that the same chapter of the Book of Proverbs which contains those words, "the hand of the diligent maketh rich," contains also these words, "the blessing of the Lord, it maketh rich, and he addeth no sorrow with it."</w:t>
      </w:r>
    </w:p>
    <w:p w14:paraId="0F441E19">
      <w:pPr>
        <w:pStyle w:val="3"/>
        <w:spacing w:line="247" w:lineRule="auto"/>
        <w:rPr>
          <w:rFonts w:hint="eastAsia" w:ascii="华文楷体" w:hAnsi="华文楷体" w:eastAsia="华文楷体" w:cs="华文楷体"/>
          <w:sz w:val="30"/>
          <w:szCs w:val="30"/>
        </w:rPr>
      </w:pPr>
    </w:p>
    <w:p w14:paraId="0B8616AD">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值得注意的是，《箴言》中包含“殷勤人的手，使人富足”这些话的那一章，也包含了这些话：“耶和华所赐的福，使人富足，并不加上忧虑。”</w:t>
      </w:r>
    </w:p>
    <w:p w14:paraId="65717207">
      <w:pPr>
        <w:pStyle w:val="3"/>
        <w:spacing w:line="247" w:lineRule="auto"/>
        <w:rPr>
          <w:rFonts w:hint="eastAsia" w:ascii="华文楷体" w:hAnsi="华文楷体" w:eastAsia="华文楷体" w:cs="华文楷体"/>
          <w:sz w:val="30"/>
          <w:szCs w:val="30"/>
        </w:rPr>
      </w:pPr>
    </w:p>
    <w:p w14:paraId="321B7EF5">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Before engaging in any work which may belong to our respective callings, let us earnestly implore the blessing of God upon our labours.</w:t>
      </w:r>
    </w:p>
    <w:p w14:paraId="6CFA4716">
      <w:pPr>
        <w:pStyle w:val="3"/>
        <w:spacing w:line="247" w:lineRule="auto"/>
        <w:rPr>
          <w:rFonts w:hint="eastAsia" w:ascii="华文楷体" w:hAnsi="华文楷体" w:eastAsia="华文楷体" w:cs="华文楷体"/>
          <w:sz w:val="30"/>
          <w:szCs w:val="30"/>
        </w:rPr>
      </w:pPr>
    </w:p>
    <w:p w14:paraId="3EF81829">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在从事任何可能属于我们各自职分的工作之前，让我们热切地祈求神祝福我们的辛劳。</w:t>
      </w:r>
    </w:p>
    <w:p w14:paraId="56D253A5">
      <w:pPr>
        <w:pStyle w:val="3"/>
        <w:spacing w:line="247" w:lineRule="auto"/>
        <w:rPr>
          <w:rFonts w:hint="eastAsia" w:ascii="华文楷体" w:hAnsi="华文楷体" w:eastAsia="华文楷体" w:cs="华文楷体"/>
          <w:sz w:val="30"/>
          <w:szCs w:val="30"/>
        </w:rPr>
      </w:pPr>
    </w:p>
    <w:p w14:paraId="252B46A0">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particularly necessary every morning, when we are about to undertake our daily and ordinary duties.</w:t>
      </w:r>
    </w:p>
    <w:p w14:paraId="6A308F03">
      <w:pPr>
        <w:pStyle w:val="3"/>
        <w:spacing w:line="247" w:lineRule="auto"/>
        <w:rPr>
          <w:rFonts w:hint="eastAsia" w:ascii="华文楷体" w:hAnsi="华文楷体" w:eastAsia="华文楷体" w:cs="华文楷体"/>
          <w:sz w:val="30"/>
          <w:szCs w:val="30"/>
        </w:rPr>
      </w:pPr>
    </w:p>
    <w:p w14:paraId="219DD4B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这在每天早晨，当我们即将开始我们每日和通常的责任时，尤其必要。</w:t>
      </w:r>
    </w:p>
    <w:p w14:paraId="678699DC">
      <w:pPr>
        <w:pStyle w:val="3"/>
        <w:spacing w:line="247" w:lineRule="auto"/>
        <w:rPr>
          <w:rFonts w:hint="eastAsia" w:ascii="华文楷体" w:hAnsi="华文楷体" w:eastAsia="华文楷体" w:cs="华文楷体"/>
          <w:sz w:val="30"/>
          <w:szCs w:val="30"/>
        </w:rPr>
      </w:pPr>
    </w:p>
    <w:p w14:paraId="0C9E098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Moses2 has furnished us with words singularly appropriate to such occasions: "Let the beauty of the Lord our God be upon us: and establish thou the work of our hands upon us; yea, the work of our hands establish thou it."</w:t>
      </w:r>
    </w:p>
    <w:p w14:paraId="7064F428">
      <w:pPr>
        <w:pStyle w:val="3"/>
        <w:spacing w:line="247" w:lineRule="auto"/>
        <w:rPr>
          <w:rFonts w:hint="eastAsia" w:ascii="华文楷体" w:hAnsi="华文楷体" w:eastAsia="华文楷体" w:cs="华文楷体"/>
          <w:sz w:val="30"/>
          <w:szCs w:val="30"/>
        </w:rPr>
      </w:pPr>
    </w:p>
    <w:p w14:paraId="74390342">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摩西2为我们提供了非常适合这类场合的话语：“愿主我们神的荣美，归于我们身上：愿祢坚立我们手所作的工；我们手所作的工，愿祢坚立。”</w:t>
      </w:r>
    </w:p>
    <w:p w14:paraId="5A5CC053">
      <w:pPr>
        <w:pStyle w:val="3"/>
        <w:spacing w:line="247" w:lineRule="auto"/>
        <w:rPr>
          <w:rFonts w:hint="eastAsia" w:ascii="华文楷体" w:hAnsi="华文楷体" w:eastAsia="华文楷体" w:cs="华文楷体"/>
          <w:sz w:val="30"/>
          <w:szCs w:val="30"/>
        </w:rPr>
      </w:pPr>
    </w:p>
    <w:p w14:paraId="128E1E23">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our hands," which is mentioned more than once, implies a promise of industry; but a consciousness of dependance on the divine kindness, and a desire to obtain it, are as plainly expressed by the prayer, that "the beauty of the Lord our God maybe upon us, and that he may establish the work of our hands."</w:t>
      </w:r>
    </w:p>
    <w:p w14:paraId="28B00F0F">
      <w:pPr>
        <w:pStyle w:val="3"/>
        <w:spacing w:line="247" w:lineRule="auto"/>
        <w:rPr>
          <w:rFonts w:hint="eastAsia" w:ascii="华文楷体" w:hAnsi="华文楷体" w:eastAsia="华文楷体" w:cs="华文楷体"/>
          <w:sz w:val="30"/>
          <w:szCs w:val="30"/>
        </w:rPr>
      </w:pPr>
    </w:p>
    <w:p w14:paraId="650CFB57">
      <w:pPr>
        <w:pStyle w:val="3"/>
        <w:spacing w:line="247"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手所作的工”，被提及不止一次，意味着一个勤劳的应许；但对神圣仁慈的依赖意识，以及获得它的渴望，也同样清楚地藉着祷告表达出来，即“愿主我们神的荣美归于我们身上，愿祂坚立我们手所作的工。”</w:t>
      </w:r>
    </w:p>
    <w:p w14:paraId="06E9029C">
      <w:pPr>
        <w:pStyle w:val="3"/>
        <w:spacing w:line="247" w:lineRule="auto"/>
        <w:rPr>
          <w:rFonts w:hint="eastAsia" w:ascii="华文楷体" w:hAnsi="华文楷体" w:eastAsia="华文楷体" w:cs="华文楷体"/>
          <w:sz w:val="30"/>
          <w:szCs w:val="30"/>
        </w:rPr>
      </w:pPr>
    </w:p>
    <w:p w14:paraId="262366FE">
      <w:pPr>
        <w:pStyle w:val="3"/>
        <w:spacing w:line="247" w:lineRule="auto"/>
        <w:rPr>
          <w:rFonts w:hint="eastAsia" w:ascii="华文楷体" w:hAnsi="华文楷体" w:eastAsia="华文楷体" w:cs="华文楷体"/>
          <w:sz w:val="30"/>
          <w:szCs w:val="30"/>
        </w:rPr>
      </w:pPr>
    </w:p>
    <w:p w14:paraId="36E2D616">
      <w:pPr>
        <w:pStyle w:val="3"/>
        <w:spacing w:line="247" w:lineRule="auto"/>
        <w:rPr>
          <w:rFonts w:hint="eastAsia" w:ascii="华文楷体" w:hAnsi="华文楷体" w:eastAsia="华文楷体" w:cs="华文楷体"/>
          <w:sz w:val="30"/>
          <w:szCs w:val="30"/>
        </w:rPr>
      </w:pPr>
    </w:p>
    <w:p w14:paraId="1082DF2E">
      <w:pPr>
        <w:pStyle w:val="3"/>
        <w:spacing w:line="247" w:lineRule="auto"/>
        <w:rPr>
          <w:rFonts w:hint="eastAsia" w:ascii="华文楷体" w:hAnsi="华文楷体" w:eastAsia="华文楷体" w:cs="华文楷体"/>
          <w:sz w:val="30"/>
          <w:szCs w:val="30"/>
        </w:rPr>
      </w:pPr>
    </w:p>
    <w:p w14:paraId="27A836E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this prayer has a powerful tendency to inspire us with gratitude.</w:t>
      </w:r>
    </w:p>
    <w:p w14:paraId="3BF18926">
      <w:pPr>
        <w:spacing w:before="298" w:line="281" w:lineRule="auto"/>
        <w:ind w:left="2"/>
        <w:jc w:val="both"/>
        <w:rPr>
          <w:rFonts w:hint="eastAsia" w:ascii="华文楷体" w:hAnsi="华文楷体" w:eastAsia="华文楷体" w:cs="华文楷体"/>
          <w:sz w:val="30"/>
          <w:szCs w:val="30"/>
        </w:rPr>
      </w:pPr>
    </w:p>
    <w:p w14:paraId="425D4E3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第四，这个祷告有强大的倾向激励我们感恩。</w:t>
      </w:r>
    </w:p>
    <w:p w14:paraId="25FDF755">
      <w:pPr>
        <w:spacing w:before="298" w:line="281" w:lineRule="auto"/>
        <w:ind w:left="2"/>
        <w:jc w:val="both"/>
        <w:rPr>
          <w:rFonts w:hint="eastAsia" w:ascii="华文楷体" w:hAnsi="华文楷体" w:eastAsia="华文楷体" w:cs="华文楷体"/>
          <w:sz w:val="30"/>
          <w:szCs w:val="30"/>
        </w:rPr>
      </w:pPr>
    </w:p>
    <w:p w14:paraId="20CF03D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ask from God the supports of this life, it is proper that, when we have received them, we should render thanks.</w:t>
      </w:r>
    </w:p>
    <w:p w14:paraId="1E16B017">
      <w:pPr>
        <w:spacing w:before="298" w:line="281" w:lineRule="auto"/>
        <w:ind w:left="2"/>
        <w:jc w:val="both"/>
        <w:rPr>
          <w:rFonts w:hint="eastAsia" w:ascii="华文楷体" w:hAnsi="华文楷体" w:eastAsia="华文楷体" w:cs="华文楷体"/>
          <w:sz w:val="30"/>
          <w:szCs w:val="30"/>
        </w:rPr>
      </w:pPr>
    </w:p>
    <w:p w14:paraId="7FAD320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因为如果我们向神祈求今生的维持，那么，当我们领受了它们之后，就应当献上感谢。</w:t>
      </w:r>
    </w:p>
    <w:p w14:paraId="1347D606">
      <w:pPr>
        <w:spacing w:before="298" w:line="281" w:lineRule="auto"/>
        <w:ind w:left="2"/>
        <w:jc w:val="both"/>
        <w:rPr>
          <w:rFonts w:hint="eastAsia" w:ascii="华文楷体" w:hAnsi="华文楷体" w:eastAsia="华文楷体" w:cs="华文楷体"/>
          <w:sz w:val="30"/>
          <w:szCs w:val="30"/>
        </w:rPr>
      </w:pPr>
    </w:p>
    <w:p w14:paraId="5982BD6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gratitude includes manythings.</w:t>
      </w:r>
    </w:p>
    <w:p w14:paraId="3484BDAE">
      <w:pPr>
        <w:spacing w:before="298" w:line="281" w:lineRule="auto"/>
        <w:ind w:left="2"/>
        <w:jc w:val="both"/>
        <w:rPr>
          <w:rFonts w:hint="eastAsia" w:ascii="华文楷体" w:hAnsi="华文楷体" w:eastAsia="华文楷体" w:cs="华文楷体"/>
          <w:sz w:val="30"/>
          <w:szCs w:val="30"/>
        </w:rPr>
      </w:pPr>
    </w:p>
    <w:p w14:paraId="1DFC714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如今，这种感恩包含许多事情。</w:t>
      </w:r>
    </w:p>
    <w:p w14:paraId="27378067">
      <w:pPr>
        <w:spacing w:before="298" w:line="281" w:lineRule="auto"/>
        <w:ind w:left="2"/>
        <w:jc w:val="both"/>
        <w:rPr>
          <w:rFonts w:hint="eastAsia" w:ascii="华文楷体" w:hAnsi="华文楷体" w:eastAsia="华文楷体" w:cs="华文楷体"/>
          <w:sz w:val="30"/>
          <w:szCs w:val="30"/>
        </w:rPr>
      </w:pPr>
    </w:p>
    <w:p w14:paraId="71EA744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must not claim anything for our own industry and skill, attributing to God an agency but equal or inferior to ours, or (which amounts to nearly the same thing), overlooking him altogether.</w:t>
      </w:r>
    </w:p>
    <w:p w14:paraId="53555478">
      <w:pPr>
        <w:spacing w:before="298" w:line="281" w:lineRule="auto"/>
        <w:ind w:left="2"/>
        <w:jc w:val="both"/>
        <w:rPr>
          <w:rFonts w:hint="eastAsia" w:ascii="华文楷体" w:hAnsi="华文楷体" w:eastAsia="华文楷体" w:cs="华文楷体"/>
          <w:sz w:val="30"/>
          <w:szCs w:val="30"/>
        </w:rPr>
      </w:pPr>
    </w:p>
    <w:p w14:paraId="7A73E4C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（1）我们绝不能为我们自己的勤劳和技能邀功，将神的作为归于与我们相等或不如我们的，或者（这几乎等于同样的事），完全忽略祂。</w:t>
      </w:r>
    </w:p>
    <w:p w14:paraId="20B06E90">
      <w:pPr>
        <w:spacing w:before="298" w:line="281" w:lineRule="auto"/>
        <w:ind w:left="2"/>
        <w:jc w:val="both"/>
        <w:rPr>
          <w:rFonts w:hint="eastAsia" w:ascii="华文楷体" w:hAnsi="华文楷体" w:eastAsia="华文楷体" w:cs="华文楷体"/>
          <w:sz w:val="30"/>
          <w:szCs w:val="30"/>
        </w:rPr>
      </w:pPr>
    </w:p>
    <w:p w14:paraId="7FD9E08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pride of the human heart has a strong tendency in that direction.</w:t>
      </w:r>
    </w:p>
    <w:p w14:paraId="01B05F98">
      <w:pPr>
        <w:spacing w:before="298" w:line="281" w:lineRule="auto"/>
        <w:ind w:left="2"/>
        <w:jc w:val="both"/>
        <w:rPr>
          <w:rFonts w:hint="eastAsia" w:ascii="华文楷体" w:hAnsi="华文楷体" w:eastAsia="华文楷体" w:cs="华文楷体"/>
          <w:sz w:val="30"/>
          <w:szCs w:val="30"/>
        </w:rPr>
      </w:pPr>
    </w:p>
    <w:p w14:paraId="6D90158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人心的骄傲有强烈的倾向朝那个方向发展。</w:t>
      </w:r>
    </w:p>
    <w:p w14:paraId="5BA1EDFD">
      <w:pPr>
        <w:spacing w:before="298" w:line="281" w:lineRule="auto"/>
        <w:ind w:left="2"/>
        <w:jc w:val="both"/>
        <w:rPr>
          <w:rFonts w:hint="eastAsia" w:ascii="华文楷体" w:hAnsi="华文楷体" w:eastAsia="华文楷体" w:cs="华文楷体"/>
          <w:sz w:val="30"/>
          <w:szCs w:val="30"/>
        </w:rPr>
      </w:pPr>
    </w:p>
    <w:p w14:paraId="0894127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striking instance of this in Nebuchadnezzar, who, while he walked in his proud palace, which commanded a view of the beautiful city of Babylon, "spake and said, is not this great Babylon that I have built for the house of the kingdom, by the might of my power, and for the honour of my majesty?"</w:t>
      </w:r>
    </w:p>
    <w:p w14:paraId="0D1BA1F0">
      <w:pPr>
        <w:spacing w:before="298" w:line="281" w:lineRule="auto"/>
        <w:ind w:left="2"/>
        <w:jc w:val="both"/>
        <w:rPr>
          <w:rFonts w:hint="eastAsia" w:ascii="华文楷体" w:hAnsi="华文楷体" w:eastAsia="华文楷体" w:cs="华文楷体"/>
          <w:sz w:val="30"/>
          <w:szCs w:val="30"/>
        </w:rPr>
      </w:pPr>
    </w:p>
    <w:p w14:paraId="6FDA39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我们在这方面有一个显著的例子，就是尼布甲尼撒 (Nebuchadnezzer)，当他在他骄傲的宫殿里行走，俯瞰美丽的巴比伦城时，“说：‘这大巴比伦岂不是我用大能大力建为京都，要显我威严的荣耀吗？’”</w:t>
      </w:r>
    </w:p>
    <w:p w14:paraId="2A05F10E">
      <w:pPr>
        <w:spacing w:before="298" w:line="281" w:lineRule="auto"/>
        <w:ind w:left="2"/>
        <w:jc w:val="both"/>
        <w:rPr>
          <w:rFonts w:hint="eastAsia" w:ascii="华文楷体" w:hAnsi="华文楷体" w:eastAsia="华文楷体" w:cs="华文楷体"/>
          <w:sz w:val="30"/>
          <w:szCs w:val="30"/>
        </w:rPr>
      </w:pPr>
    </w:p>
    <w:p w14:paraId="07CA8C4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Compare this with the words which the prophet Isaiah puts into the mouth of the king of Assyria.</w:t>
      </w:r>
    </w:p>
    <w:p w14:paraId="0408151F">
      <w:pPr>
        <w:spacing w:before="298" w:line="281" w:lineRule="auto"/>
        <w:ind w:left="2"/>
        <w:jc w:val="both"/>
        <w:rPr>
          <w:rFonts w:hint="eastAsia" w:ascii="华文楷体" w:hAnsi="华文楷体" w:eastAsia="华文楷体" w:cs="华文楷体"/>
          <w:sz w:val="30"/>
          <w:szCs w:val="30"/>
        </w:rPr>
      </w:pPr>
    </w:p>
    <w:p w14:paraId="321D61A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将此与先知以赛亚 (Isaiah) 放在亚述王 (king of Assyria) 口中的话比较。</w:t>
      </w:r>
    </w:p>
    <w:p w14:paraId="0AF68265">
      <w:pPr>
        <w:spacing w:before="298" w:line="281" w:lineRule="auto"/>
        <w:ind w:left="2"/>
        <w:jc w:val="both"/>
        <w:rPr>
          <w:rFonts w:hint="eastAsia" w:ascii="华文楷体" w:hAnsi="华文楷体" w:eastAsia="华文楷体" w:cs="华文楷体"/>
          <w:sz w:val="30"/>
          <w:szCs w:val="30"/>
        </w:rPr>
      </w:pPr>
    </w:p>
    <w:p w14:paraId="2DA0792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saith, "by the strength of my hand I have done it, and by my wisdom, for I am prudent."2</w:t>
      </w:r>
    </w:p>
    <w:p w14:paraId="78DEEA5F">
      <w:pPr>
        <w:spacing w:before="298" w:line="281" w:lineRule="auto"/>
        <w:ind w:left="2"/>
        <w:jc w:val="both"/>
        <w:rPr>
          <w:rFonts w:hint="eastAsia" w:ascii="华文楷体" w:hAnsi="华文楷体" w:eastAsia="华文楷体" w:cs="华文楷体"/>
          <w:sz w:val="30"/>
          <w:szCs w:val="30"/>
        </w:rPr>
      </w:pPr>
    </w:p>
    <w:p w14:paraId="5D7F931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因为他说：“我手的能力，并我的智慧，我都成就了这事，因我本有聪明。”2</w:t>
      </w:r>
    </w:p>
    <w:p w14:paraId="6FF3E5E1">
      <w:pPr>
        <w:spacing w:before="298" w:line="281" w:lineRule="auto"/>
        <w:ind w:left="2"/>
        <w:jc w:val="both"/>
        <w:rPr>
          <w:rFonts w:hint="eastAsia" w:ascii="华文楷体" w:hAnsi="华文楷体" w:eastAsia="华文楷体" w:cs="华文楷体"/>
          <w:sz w:val="30"/>
          <w:szCs w:val="30"/>
        </w:rPr>
      </w:pPr>
    </w:p>
    <w:p w14:paraId="734F242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"sacrifice unto their net, and burn incense unto their drag."</w:t>
      </w:r>
    </w:p>
    <w:p w14:paraId="7C35E486">
      <w:pPr>
        <w:spacing w:before="298" w:line="281" w:lineRule="auto"/>
        <w:ind w:left="2"/>
        <w:jc w:val="both"/>
        <w:rPr>
          <w:rFonts w:hint="eastAsia" w:ascii="华文楷体" w:hAnsi="华文楷体" w:eastAsia="华文楷体" w:cs="华文楷体"/>
          <w:sz w:val="30"/>
          <w:szCs w:val="30"/>
        </w:rPr>
      </w:pPr>
    </w:p>
    <w:p w14:paraId="215DDB7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这就是“向自己的网献祭，向自己的拖网烧香。”</w:t>
      </w:r>
    </w:p>
    <w:p w14:paraId="2C0071F9">
      <w:pPr>
        <w:spacing w:before="298" w:line="281" w:lineRule="auto"/>
        <w:ind w:left="2"/>
        <w:jc w:val="both"/>
        <w:rPr>
          <w:rFonts w:hint="eastAsia" w:ascii="华文楷体" w:hAnsi="华文楷体" w:eastAsia="华文楷体" w:cs="华文楷体"/>
          <w:sz w:val="30"/>
          <w:szCs w:val="30"/>
        </w:rPr>
      </w:pPr>
    </w:p>
    <w:p w14:paraId="56CC26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such a course the people of God were loudly warned.</w:t>
      </w:r>
    </w:p>
    <w:p w14:paraId="7E11CFEA">
      <w:pPr>
        <w:spacing w:before="298" w:line="281" w:lineRule="auto"/>
        <w:ind w:left="2"/>
        <w:jc w:val="both"/>
        <w:rPr>
          <w:rFonts w:hint="eastAsia" w:ascii="华文楷体" w:hAnsi="华文楷体" w:eastAsia="华文楷体" w:cs="华文楷体"/>
          <w:sz w:val="30"/>
          <w:szCs w:val="30"/>
        </w:rPr>
      </w:pPr>
    </w:p>
    <w:p w14:paraId="7F638E4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神的子民曾被大声警告，要防备这样的行为。</w:t>
      </w:r>
    </w:p>
    <w:p w14:paraId="0472FFD9">
      <w:pPr>
        <w:spacing w:before="298" w:line="281" w:lineRule="auto"/>
        <w:ind w:left="2"/>
        <w:jc w:val="both"/>
        <w:rPr>
          <w:rFonts w:hint="eastAsia" w:ascii="华文楷体" w:hAnsi="华文楷体" w:eastAsia="华文楷体" w:cs="华文楷体"/>
          <w:sz w:val="30"/>
          <w:szCs w:val="30"/>
        </w:rPr>
      </w:pPr>
    </w:p>
    <w:p w14:paraId="1B70D6F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"Lest thou say in thine heart, my power and the might of mine hand hath gotten me this wealth."4</w:t>
      </w:r>
    </w:p>
    <w:p w14:paraId="0498CC3A">
      <w:pPr>
        <w:spacing w:before="298" w:line="281" w:lineRule="auto"/>
        <w:ind w:left="2"/>
        <w:jc w:val="both"/>
        <w:rPr>
          <w:rFonts w:hint="eastAsia" w:ascii="华文楷体" w:hAnsi="华文楷体" w:eastAsia="华文楷体" w:cs="华文楷体"/>
          <w:sz w:val="30"/>
          <w:szCs w:val="30"/>
        </w:rPr>
      </w:pPr>
    </w:p>
    <w:p w14:paraId="61B6159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“恐怕你心里说，这货财是我力量、我能力得来的。”4</w:t>
      </w:r>
    </w:p>
    <w:p w14:paraId="15B9FEA2">
      <w:pPr>
        <w:spacing w:before="298" w:line="281" w:lineRule="auto"/>
        <w:ind w:left="2"/>
        <w:jc w:val="both"/>
        <w:rPr>
          <w:rFonts w:hint="eastAsia" w:ascii="华文楷体" w:hAnsi="华文楷体" w:eastAsia="华文楷体" w:cs="华文楷体"/>
          <w:sz w:val="30"/>
          <w:szCs w:val="30"/>
        </w:rPr>
      </w:pPr>
    </w:p>
    <w:p w14:paraId="2BAE4D2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threatens that, if the Israelites shall disobey in this respect, he will punish their ingratitude by withdrawing from them the blessings of his providence.</w:t>
      </w:r>
    </w:p>
    <w:p w14:paraId="572E672E">
      <w:pPr>
        <w:spacing w:before="298" w:line="281" w:lineRule="auto"/>
        <w:ind w:left="2"/>
        <w:jc w:val="both"/>
        <w:rPr>
          <w:rFonts w:hint="eastAsia" w:ascii="华文楷体" w:hAnsi="华文楷体" w:eastAsia="华文楷体" w:cs="华文楷体"/>
          <w:sz w:val="30"/>
          <w:szCs w:val="30"/>
        </w:rPr>
      </w:pPr>
    </w:p>
    <w:p w14:paraId="140B0EE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神威吓说，如果以色列人在这一点上不顺服，祂将藉着收回祂护理 (providence) 的祝福来惩罚他们的忘恩负义。</w:t>
      </w:r>
    </w:p>
    <w:p w14:paraId="3719FA7A">
      <w:pPr>
        <w:spacing w:before="298" w:line="281" w:lineRule="auto"/>
        <w:ind w:left="2"/>
        <w:jc w:val="both"/>
        <w:rPr>
          <w:rFonts w:hint="eastAsia" w:ascii="华文楷体" w:hAnsi="华文楷体" w:eastAsia="华文楷体" w:cs="华文楷体"/>
          <w:sz w:val="30"/>
          <w:szCs w:val="30"/>
        </w:rPr>
      </w:pPr>
    </w:p>
    <w:p w14:paraId="04D9BAA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she did not know that I gave her corn, and wine, and oil, and multiplied her silver and gold, which they prepared for Baal.</w:t>
      </w:r>
    </w:p>
    <w:p w14:paraId="5217B545">
      <w:pPr>
        <w:spacing w:before="298" w:line="281" w:lineRule="auto"/>
        <w:ind w:left="2"/>
        <w:jc w:val="both"/>
        <w:rPr>
          <w:rFonts w:hint="eastAsia" w:ascii="华文楷体" w:hAnsi="华文楷体" w:eastAsia="华文楷体" w:cs="华文楷体"/>
          <w:sz w:val="30"/>
          <w:szCs w:val="30"/>
        </w:rPr>
      </w:pPr>
    </w:p>
    <w:p w14:paraId="1F5F76A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“因为她不知道是我给她五谷、新酒，和油，又加增她的金银，她却以此供奉巴力 (Baal)。</w:t>
      </w:r>
    </w:p>
    <w:p w14:paraId="0627A655">
      <w:pPr>
        <w:spacing w:before="298" w:line="281" w:lineRule="auto"/>
        <w:ind w:left="2"/>
        <w:jc w:val="both"/>
        <w:rPr>
          <w:rFonts w:hint="eastAsia" w:ascii="华文楷体" w:hAnsi="华文楷体" w:eastAsia="华文楷体" w:cs="华文楷体"/>
          <w:sz w:val="30"/>
          <w:szCs w:val="30"/>
        </w:rPr>
      </w:pPr>
    </w:p>
    <w:p w14:paraId="72C5687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will I return, and take away my corn in the time thereof, and my wine in the season thereof, and will recover my wool and my flax given to cover her nakedness."</w:t>
      </w:r>
    </w:p>
    <w:p w14:paraId="096714F7">
      <w:pPr>
        <w:spacing w:before="298" w:line="281" w:lineRule="auto"/>
        <w:ind w:left="2"/>
        <w:jc w:val="both"/>
        <w:rPr>
          <w:rFonts w:hint="eastAsia" w:ascii="华文楷体" w:hAnsi="华文楷体" w:eastAsia="华文楷体" w:cs="华文楷体"/>
          <w:sz w:val="30"/>
          <w:szCs w:val="30"/>
        </w:rPr>
      </w:pPr>
    </w:p>
    <w:p w14:paraId="7537E34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因此，我必回来，在收割的时候夺去我的五谷，在酿酒的季节夺去我的新酒，也必追回我给她遮盖赤身露体的羊毛和麻。”</w:t>
      </w:r>
    </w:p>
    <w:p w14:paraId="23C5E99F">
      <w:pPr>
        <w:spacing w:before="298" w:line="281" w:lineRule="auto"/>
        <w:ind w:left="2"/>
        <w:jc w:val="both"/>
        <w:rPr>
          <w:rFonts w:hint="eastAsia" w:ascii="华文楷体" w:hAnsi="华文楷体" w:eastAsia="华文楷体" w:cs="华文楷体"/>
          <w:sz w:val="30"/>
          <w:szCs w:val="30"/>
        </w:rPr>
      </w:pPr>
    </w:p>
    <w:p w14:paraId="1A1E8BD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base ingratitude God did not allow to pass unpunished, even in the Gentiles.</w:t>
      </w:r>
    </w:p>
    <w:p w14:paraId="7A60F33D">
      <w:pPr>
        <w:spacing w:before="298" w:line="281" w:lineRule="auto"/>
        <w:ind w:left="2"/>
        <w:jc w:val="both"/>
        <w:rPr>
          <w:rFonts w:hint="eastAsia" w:ascii="华文楷体" w:hAnsi="华文楷体" w:eastAsia="华文楷体" w:cs="华文楷体"/>
          <w:sz w:val="30"/>
          <w:szCs w:val="30"/>
        </w:rPr>
      </w:pPr>
    </w:p>
    <w:p w14:paraId="20FAB8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如此卑鄙的忘恩负义，神即使在外邦人中也不容其不受惩罚。</w:t>
      </w:r>
    </w:p>
    <w:p w14:paraId="2E14804B">
      <w:pPr>
        <w:spacing w:before="298" w:line="281" w:lineRule="auto"/>
        <w:ind w:left="2"/>
        <w:jc w:val="both"/>
        <w:rPr>
          <w:rFonts w:hint="eastAsia" w:ascii="华文楷体" w:hAnsi="华文楷体" w:eastAsia="华文楷体" w:cs="华文楷体"/>
          <w:sz w:val="30"/>
          <w:szCs w:val="30"/>
        </w:rPr>
      </w:pPr>
    </w:p>
    <w:p w14:paraId="3C3D517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words of Ezekiel are remarkable: "Behold, I am against thee, Pharaoh, king of Egypt, the great dragon that lieth in the midst of his rivers, which hath said, MY RIVER IS MINE OWN, AND I HAVE MADE IT FOR MYSELF."</w:t>
      </w:r>
    </w:p>
    <w:p w14:paraId="729C99E2">
      <w:pPr>
        <w:spacing w:before="298" w:line="281" w:lineRule="auto"/>
        <w:ind w:left="2"/>
        <w:jc w:val="both"/>
        <w:rPr>
          <w:rFonts w:hint="eastAsia" w:ascii="华文楷体" w:hAnsi="华文楷体" w:eastAsia="华文楷体" w:cs="华文楷体"/>
          <w:sz w:val="30"/>
          <w:szCs w:val="30"/>
        </w:rPr>
      </w:pPr>
    </w:p>
    <w:p w14:paraId="19BCB98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以西结 (Ezekiel) 的话值得注意：“看哪，我与你为敌，埃及王法老 (Pharaoh)，那卧在自己江河中的大鱼，你曾说：‘这河是我的，是我为自己造的。’”</w:t>
      </w:r>
    </w:p>
    <w:p w14:paraId="60B086DA">
      <w:pPr>
        <w:spacing w:before="298" w:line="281" w:lineRule="auto"/>
        <w:ind w:left="2"/>
        <w:jc w:val="both"/>
        <w:rPr>
          <w:rFonts w:hint="eastAsia" w:ascii="华文楷体" w:hAnsi="华文楷体" w:eastAsia="华文楷体" w:cs="华文楷体"/>
          <w:sz w:val="30"/>
          <w:szCs w:val="30"/>
        </w:rPr>
      </w:pPr>
    </w:p>
    <w:p w14:paraId="4646B5E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last words may be understood literally.</w:t>
      </w:r>
    </w:p>
    <w:p w14:paraId="6191C473">
      <w:pPr>
        <w:spacing w:before="298" w:line="281" w:lineRule="auto"/>
        <w:ind w:left="2"/>
        <w:jc w:val="both"/>
        <w:rPr>
          <w:rFonts w:hint="eastAsia" w:ascii="华文楷体" w:hAnsi="华文楷体" w:eastAsia="华文楷体" w:cs="华文楷体"/>
          <w:sz w:val="30"/>
          <w:szCs w:val="30"/>
        </w:rPr>
      </w:pPr>
    </w:p>
    <w:p w14:paraId="5E6D26F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这最后的话可以按字面意思理解。</w:t>
      </w:r>
    </w:p>
    <w:p w14:paraId="2A94FD30">
      <w:pPr>
        <w:spacing w:before="298" w:line="281" w:lineRule="auto"/>
        <w:ind w:left="2"/>
        <w:jc w:val="both"/>
        <w:rPr>
          <w:rFonts w:hint="eastAsia" w:ascii="华文楷体" w:hAnsi="华文楷体" w:eastAsia="华文楷体" w:cs="华文楷体"/>
          <w:sz w:val="30"/>
          <w:szCs w:val="30"/>
        </w:rPr>
      </w:pPr>
    </w:p>
    <w:p w14:paraId="2EC80B3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Egypt was exceedingly proud of the Nile, and owed its fertility to that river, the waters of which had been distributed, by the command of its kings, into various canals.</w:t>
      </w:r>
    </w:p>
    <w:p w14:paraId="02057FDE">
      <w:pPr>
        <w:spacing w:before="298" w:line="281" w:lineRule="auto"/>
        <w:ind w:left="2"/>
        <w:jc w:val="both"/>
        <w:rPr>
          <w:rFonts w:hint="eastAsia" w:ascii="华文楷体" w:hAnsi="华文楷体" w:eastAsia="华文楷体" w:cs="华文楷体"/>
          <w:sz w:val="30"/>
          <w:szCs w:val="30"/>
        </w:rPr>
      </w:pPr>
    </w:p>
    <w:p w14:paraId="652258F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因为埃及极其以尼罗河 (Nile) 为傲，并将其肥沃归功于那条河，其河水已藉着其君王的命令被分配到各种运河中。</w:t>
      </w:r>
    </w:p>
    <w:p w14:paraId="0BCF4C52">
      <w:pPr>
        <w:spacing w:before="298" w:line="281" w:lineRule="auto"/>
        <w:ind w:left="2"/>
        <w:jc w:val="both"/>
        <w:rPr>
          <w:rFonts w:hint="eastAsia" w:ascii="华文楷体" w:hAnsi="华文楷体" w:eastAsia="华文楷体" w:cs="华文楷体"/>
          <w:sz w:val="30"/>
          <w:szCs w:val="30"/>
        </w:rPr>
      </w:pPr>
    </w:p>
    <w:p w14:paraId="5212996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thy account," says Tibullus, addressing the Nile, "thy country asks no showers, nor does the parched herbage implore from Jupiter a supply of rain."</w:t>
      </w:r>
    </w:p>
    <w:p w14:paraId="369CD429">
      <w:pPr>
        <w:spacing w:before="298" w:line="281" w:lineRule="auto"/>
        <w:ind w:left="2"/>
        <w:jc w:val="both"/>
        <w:rPr>
          <w:rFonts w:hint="eastAsia" w:ascii="华文楷体" w:hAnsi="华文楷体" w:eastAsia="华文楷体" w:cs="华文楷体"/>
          <w:sz w:val="30"/>
          <w:szCs w:val="30"/>
        </w:rPr>
      </w:pPr>
    </w:p>
    <w:p w14:paraId="6EEF515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提布鲁斯 (Tibullus 罗马诗人) 对尼罗河 (Nile) 说：“因你的缘故，你的国家不求雨水，干枯的草木也不向朱庇特 (Jupiter 罗马神话主神) 祈求雨水的供应。”</w:t>
      </w:r>
    </w:p>
    <w:p w14:paraId="21DCED94">
      <w:pPr>
        <w:spacing w:before="298" w:line="281" w:lineRule="auto"/>
        <w:ind w:left="2"/>
        <w:jc w:val="both"/>
        <w:rPr>
          <w:rFonts w:hint="eastAsia" w:ascii="华文楷体" w:hAnsi="华文楷体" w:eastAsia="华文楷体" w:cs="华文楷体"/>
          <w:sz w:val="30"/>
          <w:szCs w:val="30"/>
        </w:rPr>
      </w:pPr>
    </w:p>
    <w:p w14:paraId="6ED7033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reason was, that Egypt received no rain from the clouds, but was nourished by copious dews, and by the overflowings of the Nile.2</w:t>
      </w:r>
    </w:p>
    <w:p w14:paraId="27AF155A">
      <w:pPr>
        <w:spacing w:before="298" w:line="281" w:lineRule="auto"/>
        <w:ind w:left="2"/>
        <w:jc w:val="both"/>
        <w:rPr>
          <w:rFonts w:hint="eastAsia" w:ascii="华文楷体" w:hAnsi="华文楷体" w:eastAsia="华文楷体" w:cs="华文楷体"/>
          <w:sz w:val="30"/>
          <w:szCs w:val="30"/>
        </w:rPr>
      </w:pPr>
    </w:p>
    <w:p w14:paraId="4D192F3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原因是，埃及不从云彩中接受雨水，而是藉着丰沛的露水和尼罗河 (Nile) 的泛滥而得到滋养。2</w:t>
      </w:r>
    </w:p>
    <w:p w14:paraId="484C261D">
      <w:pPr>
        <w:spacing w:before="298" w:line="281" w:lineRule="auto"/>
        <w:ind w:left="2"/>
        <w:jc w:val="both"/>
        <w:rPr>
          <w:rFonts w:hint="eastAsia" w:ascii="华文楷体" w:hAnsi="华文楷体" w:eastAsia="华文楷体" w:cs="华文楷体"/>
          <w:sz w:val="30"/>
          <w:szCs w:val="30"/>
        </w:rPr>
      </w:pPr>
    </w:p>
    <w:p w14:paraId="524BA7A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of Egypt boasted that that river "was his own, which he had made for himself," meaning that he had distributed and adapted it to the purposes of his own convenience and renown.</w:t>
      </w:r>
    </w:p>
    <w:p w14:paraId="1E036655">
      <w:pPr>
        <w:spacing w:before="298" w:line="281" w:lineRule="auto"/>
        <w:ind w:left="2"/>
        <w:jc w:val="both"/>
        <w:rPr>
          <w:rFonts w:hint="eastAsia" w:ascii="华文楷体" w:hAnsi="华文楷体" w:eastAsia="华文楷体" w:cs="华文楷体"/>
          <w:sz w:val="30"/>
          <w:szCs w:val="30"/>
        </w:rPr>
      </w:pPr>
    </w:p>
    <w:p w14:paraId="1C3E82B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埃及王夸口说那条河“是他自己的，是他为自己造的”，意思是说他已将其分配并调整以适应他自己便利和名声的目的。</w:t>
      </w:r>
    </w:p>
    <w:p w14:paraId="365646D4">
      <w:pPr>
        <w:spacing w:before="298" w:line="281" w:lineRule="auto"/>
        <w:ind w:left="2"/>
        <w:jc w:val="both"/>
        <w:rPr>
          <w:rFonts w:hint="eastAsia" w:ascii="华文楷体" w:hAnsi="华文楷体" w:eastAsia="华文楷体" w:cs="华文楷体"/>
          <w:sz w:val="30"/>
          <w:szCs w:val="30"/>
        </w:rPr>
      </w:pPr>
    </w:p>
    <w:p w14:paraId="50070B0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river is frequently employed in prophetical language to express a people.</w:t>
      </w:r>
    </w:p>
    <w:p w14:paraId="0EF40513">
      <w:pPr>
        <w:spacing w:before="298" w:line="281" w:lineRule="auto"/>
        <w:ind w:left="2"/>
        <w:jc w:val="both"/>
        <w:rPr>
          <w:rFonts w:hint="eastAsia" w:ascii="华文楷体" w:hAnsi="华文楷体" w:eastAsia="华文楷体" w:cs="华文楷体"/>
          <w:sz w:val="30"/>
          <w:szCs w:val="30"/>
        </w:rPr>
      </w:pPr>
    </w:p>
    <w:p w14:paraId="376F426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河流在预言性语言中常被用来表达一个民族。</w:t>
      </w:r>
    </w:p>
    <w:p w14:paraId="4D59B4C9">
      <w:pPr>
        <w:spacing w:before="298" w:line="281" w:lineRule="auto"/>
        <w:ind w:left="2"/>
        <w:jc w:val="both"/>
        <w:rPr>
          <w:rFonts w:hint="eastAsia" w:ascii="华文楷体" w:hAnsi="华文楷体" w:eastAsia="华文楷体" w:cs="华文楷体"/>
          <w:sz w:val="30"/>
          <w:szCs w:val="30"/>
        </w:rPr>
      </w:pPr>
    </w:p>
    <w:p w14:paraId="0A155F4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by Euphrates are understood the inhabitants of Babylon,2 so by the Nile are understood the Egyptians, who inhabited the banks of that river.</w:t>
      </w:r>
    </w:p>
    <w:p w14:paraId="244D3700">
      <w:pPr>
        <w:spacing w:before="298" w:line="281" w:lineRule="auto"/>
        <w:ind w:left="2"/>
        <w:jc w:val="both"/>
        <w:rPr>
          <w:rFonts w:hint="eastAsia" w:ascii="华文楷体" w:hAnsi="华文楷体" w:eastAsia="华文楷体" w:cs="华文楷体"/>
          <w:sz w:val="30"/>
          <w:szCs w:val="30"/>
        </w:rPr>
      </w:pPr>
    </w:p>
    <w:p w14:paraId="1BE52F5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正如幼发拉底河 (Euphrates) 指巴比伦 (Babylon) 的居民，2 尼罗河 (Nile) 也指居住在那条河岸边的埃及人。</w:t>
      </w:r>
    </w:p>
    <w:p w14:paraId="6CAD50EF">
      <w:pPr>
        <w:spacing w:before="298" w:line="281" w:lineRule="auto"/>
        <w:ind w:left="2"/>
        <w:jc w:val="both"/>
        <w:rPr>
          <w:rFonts w:hint="eastAsia" w:ascii="华文楷体" w:hAnsi="华文楷体" w:eastAsia="华文楷体" w:cs="华文楷体"/>
          <w:sz w:val="30"/>
          <w:szCs w:val="30"/>
        </w:rPr>
      </w:pPr>
    </w:p>
    <w:p w14:paraId="7B02C22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Pharaoh considered the Egyptian people to be his own inheritance and lot, which could not be taken from him; and, overlooking the Supreme Being, boasted that he owed to himself his wealth, and kingdom, and power.</w:t>
      </w:r>
    </w:p>
    <w:p w14:paraId="14B4ED08">
      <w:pPr>
        <w:spacing w:before="298" w:line="281" w:lineRule="auto"/>
        <w:ind w:left="2"/>
        <w:jc w:val="both"/>
        <w:rPr>
          <w:rFonts w:hint="eastAsia" w:ascii="华文楷体" w:hAnsi="华文楷体" w:eastAsia="华文楷体" w:cs="华文楷体"/>
          <w:sz w:val="30"/>
          <w:szCs w:val="30"/>
        </w:rPr>
      </w:pPr>
    </w:p>
    <w:p w14:paraId="488CE91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 (Pharaoh) 认为埃及人民是他自己的产业和份，不能从他手中夺去；并且，忽略了至高存有 (Supreme Being)，夸口说他的财富、国度和权势都归功于他自己。</w:t>
      </w:r>
    </w:p>
    <w:p w14:paraId="0E942A64">
      <w:pPr>
        <w:spacing w:before="298" w:line="281" w:lineRule="auto"/>
        <w:ind w:left="2"/>
        <w:jc w:val="both"/>
        <w:rPr>
          <w:rFonts w:hint="eastAsia" w:ascii="华文楷体" w:hAnsi="华文楷体" w:eastAsia="华文楷体" w:cs="华文楷体"/>
          <w:sz w:val="30"/>
          <w:szCs w:val="30"/>
        </w:rPr>
      </w:pPr>
    </w:p>
    <w:p w14:paraId="54E75F2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lay the pride of Pharaoh, and the indignity offered to God, which excited the divine indignation.</w:t>
      </w:r>
    </w:p>
    <w:p w14:paraId="6D4B30FB">
      <w:pPr>
        <w:spacing w:before="298" w:line="281" w:lineRule="auto"/>
        <w:ind w:left="2"/>
        <w:jc w:val="both"/>
        <w:rPr>
          <w:rFonts w:hint="eastAsia" w:ascii="华文楷体" w:hAnsi="华文楷体" w:eastAsia="华文楷体" w:cs="华文楷体"/>
          <w:sz w:val="30"/>
          <w:szCs w:val="30"/>
        </w:rPr>
      </w:pPr>
    </w:p>
    <w:p w14:paraId="48089BF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法老 (Pharaoh) 的骄傲和对神的不敬就在于此，这激起了神的忿怒。</w:t>
      </w:r>
    </w:p>
    <w:p w14:paraId="10557185">
      <w:pPr>
        <w:spacing w:before="298" w:line="281" w:lineRule="auto"/>
        <w:ind w:left="2"/>
        <w:jc w:val="both"/>
        <w:rPr>
          <w:rFonts w:hint="eastAsia" w:ascii="华文楷体" w:hAnsi="华文楷体" w:eastAsia="华文楷体" w:cs="华文楷体"/>
          <w:sz w:val="30"/>
          <w:szCs w:val="30"/>
        </w:rPr>
      </w:pPr>
    </w:p>
    <w:p w14:paraId="1FEBD06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thus saith the Lord God, behold,I will bring a sword upon thee, and cut off man and beast out of thee.</w:t>
      </w:r>
    </w:p>
    <w:p w14:paraId="50EECD92">
      <w:pPr>
        <w:spacing w:before="298" w:line="281" w:lineRule="auto"/>
        <w:ind w:left="2"/>
        <w:jc w:val="both"/>
        <w:rPr>
          <w:rFonts w:hint="eastAsia" w:ascii="华文楷体" w:hAnsi="华文楷体" w:eastAsia="华文楷体" w:cs="华文楷体"/>
          <w:sz w:val="30"/>
          <w:szCs w:val="30"/>
        </w:rPr>
      </w:pPr>
    </w:p>
    <w:p w14:paraId="16F3E9C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“所以，主耶和华如此说：看哪，我必使刀剑临到你，从你中间剪除人和牲畜。</w:t>
      </w:r>
    </w:p>
    <w:p w14:paraId="3A3C42A4">
      <w:pPr>
        <w:spacing w:before="298" w:line="281" w:lineRule="auto"/>
        <w:ind w:left="2"/>
        <w:jc w:val="both"/>
        <w:rPr>
          <w:rFonts w:hint="eastAsia" w:ascii="华文楷体" w:hAnsi="华文楷体" w:eastAsia="华文楷体" w:cs="华文楷体"/>
          <w:sz w:val="30"/>
          <w:szCs w:val="30"/>
        </w:rPr>
      </w:pPr>
    </w:p>
    <w:p w14:paraId="301E6D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land of Egypt shall be desolate and waste; and they shall know that I am the LORD: because he hath said, THE RIVER IS MINE, AND I HAVE MADE IT."</w:t>
      </w:r>
    </w:p>
    <w:p w14:paraId="50F66D85">
      <w:pPr>
        <w:spacing w:before="298" w:line="281" w:lineRule="auto"/>
        <w:ind w:left="2"/>
        <w:jc w:val="both"/>
        <w:rPr>
          <w:rFonts w:hint="eastAsia" w:ascii="华文楷体" w:hAnsi="华文楷体" w:eastAsia="华文楷体" w:cs="华文楷体"/>
          <w:sz w:val="30"/>
          <w:szCs w:val="30"/>
        </w:rPr>
      </w:pPr>
    </w:p>
    <w:p w14:paraId="4754608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埃及地必变为荒废凄凉；他们就知道我是耶和华：因为他说：这河是我的，是我造的。”</w:t>
      </w:r>
    </w:p>
    <w:p w14:paraId="7AC3F5C2">
      <w:pPr>
        <w:spacing w:before="298" w:line="281" w:lineRule="auto"/>
        <w:ind w:left="2"/>
        <w:jc w:val="both"/>
        <w:rPr>
          <w:rFonts w:hint="eastAsia" w:ascii="华文楷体" w:hAnsi="华文楷体" w:eastAsia="华文楷体" w:cs="华文楷体"/>
          <w:sz w:val="30"/>
          <w:szCs w:val="30"/>
        </w:rPr>
      </w:pPr>
    </w:p>
    <w:p w14:paraId="2DABD3E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history corresponds to the prophecy.</w:t>
      </w:r>
    </w:p>
    <w:p w14:paraId="79FA82ED">
      <w:pPr>
        <w:spacing w:before="298" w:line="281" w:lineRule="auto"/>
        <w:ind w:left="2"/>
        <w:jc w:val="both"/>
        <w:rPr>
          <w:rFonts w:hint="eastAsia" w:ascii="华文楷体" w:hAnsi="华文楷体" w:eastAsia="华文楷体" w:cs="华文楷体"/>
          <w:sz w:val="30"/>
          <w:szCs w:val="30"/>
        </w:rPr>
      </w:pPr>
    </w:p>
    <w:p w14:paraId="53D2D18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历史与预言相符。</w:t>
      </w:r>
    </w:p>
    <w:p w14:paraId="3B7F7F4C">
      <w:pPr>
        <w:spacing w:before="298" w:line="281" w:lineRule="auto"/>
        <w:ind w:left="2"/>
        <w:jc w:val="both"/>
        <w:rPr>
          <w:rFonts w:hint="eastAsia" w:ascii="华文楷体" w:hAnsi="华文楷体" w:eastAsia="华文楷体" w:cs="华文楷体"/>
          <w:sz w:val="30"/>
          <w:szCs w:val="30"/>
        </w:rPr>
      </w:pPr>
    </w:p>
    <w:p w14:paraId="06A1100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 of Egypt who lived in the time of Ezekiel, was Pharaoh-hophra;4 for Jeremiah and Ezekiel, it is well known, were contemporary prophets.</w:t>
      </w:r>
    </w:p>
    <w:p w14:paraId="08D5AF5F">
      <w:pPr>
        <w:spacing w:before="298" w:line="281" w:lineRule="auto"/>
        <w:ind w:left="2"/>
        <w:jc w:val="both"/>
        <w:rPr>
          <w:rFonts w:hint="eastAsia" w:ascii="华文楷体" w:hAnsi="华文楷体" w:eastAsia="华文楷体" w:cs="华文楷体"/>
          <w:sz w:val="30"/>
          <w:szCs w:val="30"/>
        </w:rPr>
      </w:pPr>
    </w:p>
    <w:p w14:paraId="5A43AA4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生活在以西结 (Ezekiel) 时代的埃及王是法老合弗拉 (Pharaoh-hophra)；4因为众所周知，耶利米 (Jeremiah) 和以西结 (Ezekiel) 是同时代的先知。</w:t>
      </w:r>
    </w:p>
    <w:p w14:paraId="429865E0">
      <w:pPr>
        <w:spacing w:before="298" w:line="281" w:lineRule="auto"/>
        <w:ind w:left="2"/>
        <w:jc w:val="both"/>
        <w:rPr>
          <w:rFonts w:hint="eastAsia" w:ascii="华文楷体" w:hAnsi="华文楷体" w:eastAsia="华文楷体" w:cs="华文楷体"/>
          <w:sz w:val="30"/>
          <w:szCs w:val="30"/>
        </w:rPr>
      </w:pPr>
    </w:p>
    <w:p w14:paraId="7C0E15B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LXX call him Ὀυαφρη、ς .</w:t>
      </w:r>
    </w:p>
    <w:p w14:paraId="3E7FE9E7">
      <w:pPr>
        <w:spacing w:before="298" w:line="281" w:lineRule="auto"/>
        <w:ind w:left="2"/>
        <w:jc w:val="both"/>
        <w:rPr>
          <w:rFonts w:hint="eastAsia" w:ascii="华文楷体" w:hAnsi="华文楷体" w:eastAsia="华文楷体" w:cs="华文楷体"/>
          <w:sz w:val="30"/>
          <w:szCs w:val="30"/>
        </w:rPr>
      </w:pPr>
    </w:p>
    <w:p w14:paraId="6D9E04D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七十士译本 (LXX) 称他为瓦弗里斯 (Ouaphres)。</w:t>
      </w:r>
    </w:p>
    <w:p w14:paraId="058F3680">
      <w:pPr>
        <w:spacing w:before="298" w:line="281" w:lineRule="auto"/>
        <w:ind w:left="2"/>
        <w:jc w:val="both"/>
        <w:rPr>
          <w:rFonts w:hint="eastAsia" w:ascii="华文楷体" w:hAnsi="华文楷体" w:eastAsia="华文楷体" w:cs="华文楷体"/>
          <w:sz w:val="30"/>
          <w:szCs w:val="30"/>
        </w:rPr>
      </w:pPr>
    </w:p>
    <w:p w14:paraId="373773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appears to be the same person whom Herodotus calls Apries, and of whom, among other things, he tells us, "Apries is said to have entertained the belief that neither God nor man could take from him his kingdom: he had, in his own opinion, established it so securely."6</w:t>
      </w:r>
    </w:p>
    <w:p w14:paraId="4D4DB760">
      <w:pPr>
        <w:spacing w:before="298" w:line="281" w:lineRule="auto"/>
        <w:ind w:left="2"/>
        <w:jc w:val="both"/>
        <w:rPr>
          <w:rFonts w:hint="eastAsia" w:ascii="华文楷体" w:hAnsi="华文楷体" w:eastAsia="华文楷体" w:cs="华文楷体"/>
          <w:sz w:val="30"/>
          <w:szCs w:val="30"/>
        </w:rPr>
      </w:pPr>
    </w:p>
    <w:p w14:paraId="26F2BBF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他似乎就是希罗多德 (Herodotus) 称之为阿普里斯 (Apries) 的同一个人，关于他，希罗多德 (Herodotus) 除其他事情外还告诉我们：“据说阿普里斯 (Apries) 曾怀有这样的信念，即无论是神还是人，都不能从他手中夺去他的王国：在他自己看来，他已经把它建立得如此稳固。”6</w:t>
      </w:r>
    </w:p>
    <w:p w14:paraId="447AAFE7">
      <w:pPr>
        <w:spacing w:before="298" w:line="281" w:lineRule="auto"/>
        <w:ind w:left="2"/>
        <w:jc w:val="both"/>
        <w:rPr>
          <w:rFonts w:hint="eastAsia" w:ascii="华文楷体" w:hAnsi="华文楷体" w:eastAsia="华文楷体" w:cs="华文楷体"/>
          <w:sz w:val="30"/>
          <w:szCs w:val="30"/>
        </w:rPr>
      </w:pPr>
    </w:p>
    <w:p w14:paraId="507B2DE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Herodotus proceeds, "he fled from the field of battle, and was carried as a prisoner to the city Sais, to the house which had formerly been the palace of Amasis, and was afterwards strangled by the Egyptians."</w:t>
      </w:r>
    </w:p>
    <w:p w14:paraId="22EBBBA0">
      <w:pPr>
        <w:spacing w:before="298" w:line="281" w:lineRule="auto"/>
        <w:ind w:left="2"/>
        <w:jc w:val="both"/>
        <w:rPr>
          <w:rFonts w:hint="eastAsia" w:ascii="华文楷体" w:hAnsi="华文楷体" w:eastAsia="华文楷体" w:cs="华文楷体"/>
          <w:sz w:val="30"/>
          <w:szCs w:val="30"/>
        </w:rPr>
      </w:pPr>
    </w:p>
    <w:p w14:paraId="579EB74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然而，希罗多德 (Herodotus) 继续说：“他从战场上逃跑，被当作囚犯带到塞易斯城 (Sais)，带到以前是阿玛西斯 (Amasis) 宫殿的房子里，后来被埃及人勒死。”</w:t>
      </w:r>
    </w:p>
    <w:p w14:paraId="0EE82DA5">
      <w:pPr>
        <w:spacing w:before="298" w:line="281" w:lineRule="auto"/>
        <w:ind w:left="2"/>
        <w:jc w:val="both"/>
        <w:rPr>
          <w:rFonts w:hint="eastAsia" w:ascii="华文楷体" w:hAnsi="华文楷体" w:eastAsia="华文楷体" w:cs="华文楷体"/>
          <w:sz w:val="30"/>
          <w:szCs w:val="30"/>
        </w:rPr>
      </w:pPr>
    </w:p>
    <w:p w14:paraId="2286C2C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Herodotus and the prophets, certainly, do not agree on all points.</w:t>
      </w:r>
    </w:p>
    <w:p w14:paraId="14F3AFC2">
      <w:pPr>
        <w:spacing w:before="298" w:line="281" w:lineRule="auto"/>
        <w:ind w:left="2"/>
        <w:jc w:val="both"/>
        <w:rPr>
          <w:rFonts w:hint="eastAsia" w:ascii="华文楷体" w:hAnsi="华文楷体" w:eastAsia="华文楷体" w:cs="华文楷体"/>
          <w:sz w:val="30"/>
          <w:szCs w:val="30"/>
        </w:rPr>
      </w:pPr>
    </w:p>
    <w:p w14:paraId="24B2DE2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希罗多德 (Herodotus) 和先知们，当然，并非在所有观点上都一致。</w:t>
      </w:r>
    </w:p>
    <w:p w14:paraId="385F0319">
      <w:pPr>
        <w:spacing w:before="298" w:line="281" w:lineRule="auto"/>
        <w:ind w:left="2"/>
        <w:jc w:val="both"/>
        <w:rPr>
          <w:rFonts w:hint="eastAsia" w:ascii="华文楷体" w:hAnsi="华文楷体" w:eastAsia="华文楷体" w:cs="华文楷体"/>
          <w:sz w:val="30"/>
          <w:szCs w:val="30"/>
        </w:rPr>
      </w:pPr>
    </w:p>
    <w:p w14:paraId="3BEB9B6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he says as to the pride of Apries, and what he states generally about his miserable end, form a beautiful commentary on the words of the prophet Ezekiel.</w:t>
      </w:r>
    </w:p>
    <w:p w14:paraId="002DF9A6">
      <w:pPr>
        <w:spacing w:before="298" w:line="281" w:lineRule="auto"/>
        <w:ind w:left="2"/>
        <w:jc w:val="both"/>
        <w:rPr>
          <w:rFonts w:hint="eastAsia" w:ascii="华文楷体" w:hAnsi="华文楷体" w:eastAsia="华文楷体" w:cs="华文楷体"/>
          <w:sz w:val="30"/>
          <w:szCs w:val="30"/>
        </w:rPr>
      </w:pPr>
    </w:p>
    <w:p w14:paraId="64E6E4A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他关于阿普里斯 (Apries) 骄傲的说法，以及他关于其悲惨结局的一般陈述，构成了对先知以西结 (Ezekiel) 话语的美好注释。</w:t>
      </w:r>
    </w:p>
    <w:p w14:paraId="4658413D">
      <w:pPr>
        <w:spacing w:before="298" w:line="281" w:lineRule="auto"/>
        <w:ind w:left="2"/>
        <w:jc w:val="both"/>
        <w:rPr>
          <w:rFonts w:hint="eastAsia" w:ascii="华文楷体" w:hAnsi="华文楷体" w:eastAsia="华文楷体" w:cs="华文楷体"/>
          <w:sz w:val="30"/>
          <w:szCs w:val="30"/>
        </w:rPr>
      </w:pPr>
    </w:p>
    <w:p w14:paraId="79B02FE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Herodotus affirms that the Egyptians revolted from Apries and made Amasis king; while Scripture relates that the king of Egypt, who bore that name, was delivered into the hands of Nebuchadnezzar.</w:t>
      </w:r>
    </w:p>
    <w:p w14:paraId="2849401C">
      <w:pPr>
        <w:spacing w:before="298" w:line="281" w:lineRule="auto"/>
        <w:ind w:left="2"/>
        <w:jc w:val="both"/>
        <w:rPr>
          <w:rFonts w:hint="eastAsia" w:ascii="华文楷体" w:hAnsi="华文楷体" w:eastAsia="华文楷体" w:cs="华文楷体"/>
          <w:sz w:val="30"/>
          <w:szCs w:val="30"/>
        </w:rPr>
      </w:pPr>
    </w:p>
    <w:p w14:paraId="3DDD5EC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但希罗多德 (Herodotus) 申明埃及人背叛了阿普里斯 (Apries) 并立阿玛西斯 (Amasis) 为王；而圣经则记载，那位名叫此名的埃及王，被交在尼布甲尼撒 (Nebuchadnezzar) 手中。</w:t>
      </w:r>
    </w:p>
    <w:p w14:paraId="51310305">
      <w:pPr>
        <w:spacing w:before="298" w:line="281" w:lineRule="auto"/>
        <w:ind w:left="2"/>
        <w:jc w:val="both"/>
        <w:rPr>
          <w:rFonts w:hint="eastAsia" w:ascii="华文楷体" w:hAnsi="华文楷体" w:eastAsia="华文楷体" w:cs="华文楷体"/>
          <w:sz w:val="30"/>
          <w:szCs w:val="30"/>
        </w:rPr>
      </w:pPr>
    </w:p>
    <w:p w14:paraId="39CF4DA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remark in passing.</w:t>
      </w:r>
    </w:p>
    <w:p w14:paraId="5867C1A4">
      <w:pPr>
        <w:spacing w:before="298" w:line="281" w:lineRule="auto"/>
        <w:ind w:left="2"/>
        <w:jc w:val="both"/>
        <w:rPr>
          <w:rFonts w:hint="eastAsia" w:ascii="华文楷体" w:hAnsi="华文楷体" w:eastAsia="华文楷体" w:cs="华文楷体"/>
          <w:sz w:val="30"/>
          <w:szCs w:val="30"/>
        </w:rPr>
      </w:pPr>
    </w:p>
    <w:p w14:paraId="09DC625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但这只是顺便一提。</w:t>
      </w:r>
    </w:p>
    <w:p w14:paraId="1090D4AD">
      <w:pPr>
        <w:spacing w:before="298" w:line="281" w:lineRule="auto"/>
        <w:ind w:left="2"/>
        <w:jc w:val="both"/>
        <w:rPr>
          <w:rFonts w:hint="eastAsia" w:ascii="华文楷体" w:hAnsi="华文楷体" w:eastAsia="华文楷体" w:cs="华文楷体"/>
          <w:sz w:val="30"/>
          <w:szCs w:val="30"/>
        </w:rPr>
      </w:pPr>
    </w:p>
    <w:p w14:paraId="2ED3FB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 meant to contend for was, that God cannot suffer that forgetfulness of himself, by which poor miserable men ascribe to their own industry or power the acts of the Divine kindness.</w:t>
      </w:r>
    </w:p>
    <w:p w14:paraId="26D6D6AE">
      <w:pPr>
        <w:spacing w:before="298" w:line="281" w:lineRule="auto"/>
        <w:ind w:left="2"/>
        <w:jc w:val="both"/>
        <w:rPr>
          <w:rFonts w:hint="eastAsia" w:ascii="华文楷体" w:hAnsi="华文楷体" w:eastAsia="华文楷体" w:cs="华文楷体"/>
          <w:sz w:val="30"/>
          <w:szCs w:val="30"/>
        </w:rPr>
      </w:pPr>
    </w:p>
    <w:p w14:paraId="4E25DDE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我所要争辩的全部意思是，神不能容忍那种对祂自己的遗忘，藉此可怜的人将神圣仁慈 (Divine kindness) 的作为归于他们自己的勤劳或能力。</w:t>
      </w:r>
    </w:p>
    <w:p w14:paraId="58B1715A">
      <w:pPr>
        <w:spacing w:before="298" w:line="281" w:lineRule="auto"/>
        <w:ind w:left="2"/>
        <w:jc w:val="both"/>
        <w:rPr>
          <w:rFonts w:hint="eastAsia" w:ascii="华文楷体" w:hAnsi="华文楷体" w:eastAsia="华文楷体" w:cs="华文楷体"/>
          <w:sz w:val="30"/>
          <w:szCs w:val="30"/>
        </w:rPr>
      </w:pPr>
    </w:p>
    <w:p w14:paraId="3363CA5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punished it so severely in heathens, what may not Christians expect, if they are guilty of the same impiety?</w:t>
      </w:r>
    </w:p>
    <w:p w14:paraId="6298C417">
      <w:pPr>
        <w:spacing w:before="298" w:line="281" w:lineRule="auto"/>
        <w:ind w:left="2"/>
        <w:jc w:val="both"/>
        <w:rPr>
          <w:rFonts w:hint="eastAsia" w:ascii="华文楷体" w:hAnsi="华文楷体" w:eastAsia="华文楷体" w:cs="华文楷体"/>
          <w:sz w:val="30"/>
          <w:szCs w:val="30"/>
        </w:rPr>
      </w:pPr>
    </w:p>
    <w:p w14:paraId="683D2E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并且，如果祂在外邦人中如此严厉地惩罚它，那么基督徒如果犯了同样的不敬虔之罪，又当期望什么呢？</w:t>
      </w:r>
    </w:p>
    <w:p w14:paraId="5520733A">
      <w:pPr>
        <w:spacing w:before="298" w:line="281" w:lineRule="auto"/>
        <w:ind w:left="2"/>
        <w:jc w:val="both"/>
        <w:rPr>
          <w:rFonts w:hint="eastAsia" w:ascii="华文楷体" w:hAnsi="华文楷体" w:eastAsia="华文楷体" w:cs="华文楷体"/>
          <w:sz w:val="30"/>
          <w:szCs w:val="30"/>
        </w:rPr>
      </w:pPr>
    </w:p>
    <w:p w14:paraId="61EBFC1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Gratitude requires that what we disclaim for ourselves we ascribe to the Supreme Being.</w:t>
      </w:r>
    </w:p>
    <w:p w14:paraId="0D54A395">
      <w:pPr>
        <w:spacing w:before="298" w:line="281" w:lineRule="auto"/>
        <w:ind w:left="2"/>
        <w:jc w:val="both"/>
        <w:rPr>
          <w:rFonts w:hint="eastAsia" w:ascii="华文楷体" w:hAnsi="华文楷体" w:eastAsia="华文楷体" w:cs="华文楷体"/>
          <w:sz w:val="30"/>
          <w:szCs w:val="30"/>
        </w:rPr>
      </w:pPr>
    </w:p>
    <w:p w14:paraId="2B1EA74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（2）感恩要求我们将我们为自己所否认的，归于至高存有 (Supreme Being)。</w:t>
      </w:r>
    </w:p>
    <w:p w14:paraId="5B92DEC6">
      <w:pPr>
        <w:spacing w:before="298" w:line="281" w:lineRule="auto"/>
        <w:ind w:left="2"/>
        <w:jc w:val="both"/>
        <w:rPr>
          <w:rFonts w:hint="eastAsia" w:ascii="华文楷体" w:hAnsi="华文楷体" w:eastAsia="华文楷体" w:cs="华文楷体"/>
          <w:sz w:val="30"/>
          <w:szCs w:val="30"/>
        </w:rPr>
      </w:pPr>
    </w:p>
    <w:p w14:paraId="15A756A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thou hast eaten, and art full, then thou shalt bless the Lord thy God for the good land which he hath given thee.</w:t>
      </w:r>
    </w:p>
    <w:p w14:paraId="63E99388">
      <w:pPr>
        <w:spacing w:before="298" w:line="281" w:lineRule="auto"/>
        <w:ind w:left="2"/>
        <w:jc w:val="both"/>
        <w:rPr>
          <w:rFonts w:hint="eastAsia" w:ascii="华文楷体" w:hAnsi="华文楷体" w:eastAsia="华文楷体" w:cs="华文楷体"/>
          <w:sz w:val="30"/>
          <w:szCs w:val="30"/>
        </w:rPr>
      </w:pPr>
    </w:p>
    <w:p w14:paraId="2C6C6CE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“你吃了而且饱足，就要称颂耶和华你的神，因祂将那美地赐给你了。</w:t>
      </w:r>
    </w:p>
    <w:p w14:paraId="6BFCFEED">
      <w:pPr>
        <w:spacing w:before="298" w:line="281" w:lineRule="auto"/>
        <w:ind w:left="2"/>
        <w:jc w:val="both"/>
        <w:rPr>
          <w:rFonts w:hint="eastAsia" w:ascii="华文楷体" w:hAnsi="华文楷体" w:eastAsia="华文楷体" w:cs="华文楷体"/>
          <w:sz w:val="30"/>
          <w:szCs w:val="30"/>
        </w:rPr>
      </w:pPr>
    </w:p>
    <w:p w14:paraId="7DA1693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Beware that thou forget not the Lord thy God."</w:t>
      </w:r>
    </w:p>
    <w:p w14:paraId="1190BCC8">
      <w:pPr>
        <w:spacing w:before="298" w:line="281" w:lineRule="auto"/>
        <w:ind w:left="2"/>
        <w:jc w:val="both"/>
        <w:rPr>
          <w:rFonts w:hint="eastAsia" w:ascii="华文楷体" w:hAnsi="华文楷体" w:eastAsia="华文楷体" w:cs="华文楷体"/>
          <w:sz w:val="30"/>
          <w:szCs w:val="30"/>
        </w:rPr>
      </w:pPr>
    </w:p>
    <w:p w14:paraId="5A9F5CA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你要谨慎，免得忘记耶和华你的神。”</w:t>
      </w:r>
    </w:p>
    <w:p w14:paraId="7EF3B41C">
      <w:pPr>
        <w:spacing w:before="298" w:line="281" w:lineRule="auto"/>
        <w:ind w:left="2"/>
        <w:jc w:val="both"/>
        <w:rPr>
          <w:rFonts w:hint="eastAsia" w:ascii="华文楷体" w:hAnsi="华文楷体" w:eastAsia="华文楷体" w:cs="华文楷体"/>
          <w:sz w:val="30"/>
          <w:szCs w:val="30"/>
        </w:rPr>
      </w:pPr>
    </w:p>
    <w:p w14:paraId="7E721C6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 shalt remember the Lord thy God; for it is he that giveth thee power to get wealth."3</w:t>
      </w:r>
    </w:p>
    <w:p w14:paraId="3325F3E9">
      <w:pPr>
        <w:spacing w:before="298" w:line="281" w:lineRule="auto"/>
        <w:ind w:left="2"/>
        <w:jc w:val="both"/>
        <w:rPr>
          <w:rFonts w:hint="eastAsia" w:ascii="华文楷体" w:hAnsi="华文楷体" w:eastAsia="华文楷体" w:cs="华文楷体"/>
          <w:sz w:val="30"/>
          <w:szCs w:val="30"/>
        </w:rPr>
      </w:pPr>
    </w:p>
    <w:p w14:paraId="1183C2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“但你要记念耶和华你的神；因为得货财的力量是祂给你的。”3</w:t>
      </w:r>
    </w:p>
    <w:p w14:paraId="2D622C5E">
      <w:pPr>
        <w:spacing w:before="298" w:line="281" w:lineRule="auto"/>
        <w:ind w:left="2"/>
        <w:jc w:val="both"/>
        <w:rPr>
          <w:rFonts w:hint="eastAsia" w:ascii="华文楷体" w:hAnsi="华文楷体" w:eastAsia="华文楷体" w:cs="华文楷体"/>
          <w:sz w:val="30"/>
          <w:szCs w:val="30"/>
        </w:rPr>
      </w:pPr>
    </w:p>
    <w:p w14:paraId="69F702D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acknowledgment of the Divine goodness does not consist wholly of the sentiment of gratitude, nor is it discharged by words alone, but includes also our duty to use the good things which God hath given us according to his will, and for the advancement of his glory.</w:t>
      </w:r>
    </w:p>
    <w:p w14:paraId="7BDEB723">
      <w:pPr>
        <w:spacing w:before="298" w:line="281" w:lineRule="auto"/>
        <w:ind w:left="2"/>
        <w:jc w:val="both"/>
        <w:rPr>
          <w:rFonts w:hint="eastAsia" w:ascii="华文楷体" w:hAnsi="华文楷体" w:eastAsia="华文楷体" w:cs="华文楷体"/>
          <w:sz w:val="30"/>
          <w:szCs w:val="30"/>
        </w:rPr>
      </w:pPr>
    </w:p>
    <w:p w14:paraId="1BDC942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（3）对神圣良善 (Divine goodness) 的承认，并非完全在于感恩的情感，也不仅仅藉着言语来履行，而且也包含我们按照祂的旨意，为促进祂的荣耀而使用神所赐给我们之美物的责任。</w:t>
      </w:r>
    </w:p>
    <w:p w14:paraId="3258F9CE">
      <w:pPr>
        <w:spacing w:before="298" w:line="281" w:lineRule="auto"/>
        <w:ind w:left="2"/>
        <w:jc w:val="both"/>
        <w:rPr>
          <w:rFonts w:hint="eastAsia" w:ascii="华文楷体" w:hAnsi="华文楷体" w:eastAsia="华文楷体" w:cs="华文楷体"/>
          <w:sz w:val="30"/>
          <w:szCs w:val="30"/>
        </w:rPr>
      </w:pPr>
    </w:p>
    <w:p w14:paraId="0287933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use, I say, the good things of God.</w:t>
      </w:r>
    </w:p>
    <w:p w14:paraId="431B1378">
      <w:pPr>
        <w:spacing w:before="298" w:line="281" w:lineRule="auto"/>
        <w:ind w:left="2"/>
        <w:jc w:val="both"/>
        <w:rPr>
          <w:rFonts w:hint="eastAsia" w:ascii="华文楷体" w:hAnsi="华文楷体" w:eastAsia="华文楷体" w:cs="华文楷体"/>
          <w:sz w:val="30"/>
          <w:szCs w:val="30"/>
        </w:rPr>
      </w:pPr>
    </w:p>
    <w:p w14:paraId="3CBA30B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我说，我们应当使用神的美物。</w:t>
      </w:r>
    </w:p>
    <w:p w14:paraId="0A889667">
      <w:pPr>
        <w:spacing w:before="298" w:line="281" w:lineRule="auto"/>
        <w:ind w:left="2"/>
        <w:jc w:val="both"/>
        <w:rPr>
          <w:rFonts w:hint="eastAsia" w:ascii="华文楷体" w:hAnsi="华文楷体" w:eastAsia="华文楷体" w:cs="华文楷体"/>
          <w:sz w:val="30"/>
          <w:szCs w:val="30"/>
        </w:rPr>
      </w:pPr>
    </w:p>
    <w:p w14:paraId="7B2E805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moderation or piety,—which many persons employ as a cloak to their own avarice or hypocritical superstition,—does not consist in doing violence to our natural inclinations, or in taking, with a niggardly hand, either for ourselves or others, the abundance of the Divine goodness.</w:t>
      </w:r>
    </w:p>
    <w:p w14:paraId="7C600A75">
      <w:pPr>
        <w:spacing w:before="298" w:line="281" w:lineRule="auto"/>
        <w:ind w:left="2"/>
        <w:jc w:val="both"/>
        <w:rPr>
          <w:rFonts w:hint="eastAsia" w:ascii="华文楷体" w:hAnsi="华文楷体" w:eastAsia="华文楷体" w:cs="华文楷体"/>
          <w:sz w:val="30"/>
          <w:szCs w:val="30"/>
        </w:rPr>
      </w:pPr>
    </w:p>
    <w:p w14:paraId="63DA1EE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因为节制或敬虔——许多人以此为自己贪婪或虚伪迷信的掩饰——并不在于压抑我们自然的倾向，也不在于吝啬地为自己或他人取用神圣良善 (Divine goodness) 的丰盛。</w:t>
      </w:r>
    </w:p>
    <w:p w14:paraId="79498AB8">
      <w:pPr>
        <w:spacing w:before="298" w:line="281" w:lineRule="auto"/>
        <w:ind w:left="2"/>
        <w:jc w:val="both"/>
        <w:rPr>
          <w:rFonts w:hint="eastAsia" w:ascii="华文楷体" w:hAnsi="华文楷体" w:eastAsia="华文楷体" w:cs="华文楷体"/>
          <w:sz w:val="30"/>
          <w:szCs w:val="30"/>
        </w:rPr>
      </w:pPr>
    </w:p>
    <w:p w14:paraId="238532B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the vanities springing from human folly, which the inspired preacher justly reproves, "There is an evil which I have seen under the sun, and it is common among men: a man to whom God hath given riches, wealth, and honour, so that he wanteth nothing for his soul of all that he desireth, yet God giveth him not power to eat thereof, but a stranger eateth it: this is vanity, and it is an evil disease."</w:t>
      </w:r>
    </w:p>
    <w:p w14:paraId="4E50D43D">
      <w:pPr>
        <w:spacing w:before="298" w:line="281" w:lineRule="auto"/>
        <w:ind w:left="2"/>
        <w:jc w:val="both"/>
        <w:rPr>
          <w:rFonts w:hint="eastAsia" w:ascii="华文楷体" w:hAnsi="华文楷体" w:eastAsia="华文楷体" w:cs="华文楷体"/>
          <w:sz w:val="30"/>
          <w:szCs w:val="30"/>
        </w:rPr>
      </w:pPr>
    </w:p>
    <w:p w14:paraId="035107C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源于人类愚昧的虚空之一，受默示的传道者公正地斥责说：“我见日光之下有一宗祸患，重压在人身上：就是人蒙神赐他资财、丰富、尊荣，以致他心里所愿的一样都不缺，只是神使他不能吃用，反有外人来吃用：这是虚空，也是祸患。”</w:t>
      </w:r>
    </w:p>
    <w:p w14:paraId="456235EC">
      <w:pPr>
        <w:spacing w:before="298" w:line="281" w:lineRule="auto"/>
        <w:ind w:left="2"/>
        <w:jc w:val="both"/>
        <w:rPr>
          <w:rFonts w:hint="eastAsia" w:ascii="华文楷体" w:hAnsi="华文楷体" w:eastAsia="华文楷体" w:cs="华文楷体"/>
          <w:sz w:val="30"/>
          <w:szCs w:val="30"/>
        </w:rPr>
      </w:pPr>
    </w:p>
    <w:p w14:paraId="7409ED3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extraordinary madness the man who acts in this manner makes himself poor in the midst of riches.2</w:t>
      </w:r>
    </w:p>
    <w:p w14:paraId="080D7A6F">
      <w:pPr>
        <w:spacing w:before="298" w:line="281" w:lineRule="auto"/>
        <w:ind w:left="2"/>
        <w:jc w:val="both"/>
        <w:rPr>
          <w:rFonts w:hint="eastAsia" w:ascii="华文楷体" w:hAnsi="华文楷体" w:eastAsia="华文楷体" w:cs="华文楷体"/>
          <w:sz w:val="30"/>
          <w:szCs w:val="30"/>
        </w:rPr>
      </w:pPr>
    </w:p>
    <w:p w14:paraId="68AE7BB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以非凡的疯狂，如此行事的人在富足中使自己贫穷。2</w:t>
      </w:r>
    </w:p>
    <w:p w14:paraId="2045B9A6">
      <w:pPr>
        <w:spacing w:before="298" w:line="281" w:lineRule="auto"/>
        <w:ind w:left="2"/>
        <w:jc w:val="both"/>
        <w:rPr>
          <w:rFonts w:hint="eastAsia" w:ascii="华文楷体" w:hAnsi="华文楷体" w:eastAsia="华文楷体" w:cs="华文楷体"/>
          <w:sz w:val="30"/>
          <w:szCs w:val="30"/>
        </w:rPr>
      </w:pPr>
    </w:p>
    <w:p w14:paraId="5F7D969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Christian who has a proper knowledge of his religion and of true godliness, possesses and enjoys what God has given him as the means of doing good.</w:t>
      </w:r>
    </w:p>
    <w:p w14:paraId="774B6347">
      <w:pPr>
        <w:spacing w:before="298" w:line="281" w:lineRule="auto"/>
        <w:ind w:left="2"/>
        <w:jc w:val="both"/>
        <w:rPr>
          <w:rFonts w:hint="eastAsia" w:ascii="华文楷体" w:hAnsi="华文楷体" w:eastAsia="华文楷体" w:cs="华文楷体"/>
          <w:sz w:val="30"/>
          <w:szCs w:val="30"/>
        </w:rPr>
      </w:pPr>
    </w:p>
    <w:p w14:paraId="126D624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一个对自己的宗教和真正敬虔有正确认识的基督徒，拥有并享受神所赐给他作为行善之媒介的东西。</w:t>
      </w:r>
    </w:p>
    <w:p w14:paraId="7E0D775A">
      <w:pPr>
        <w:spacing w:before="298" w:line="281" w:lineRule="auto"/>
        <w:ind w:left="2"/>
        <w:jc w:val="both"/>
        <w:rPr>
          <w:rFonts w:hint="eastAsia" w:ascii="华文楷体" w:hAnsi="华文楷体" w:eastAsia="华文楷体" w:cs="华文楷体"/>
          <w:sz w:val="30"/>
          <w:szCs w:val="30"/>
        </w:rPr>
      </w:pPr>
    </w:p>
    <w:p w14:paraId="481CC91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certainly, is one of the maxims of the wise: "Go thy way, eat thy bread with joy, and drink thy wine with a merry heart; for God now accepteth thy works.</w:t>
      </w:r>
    </w:p>
    <w:p w14:paraId="2AC861C3">
      <w:pPr>
        <w:spacing w:before="298" w:line="281" w:lineRule="auto"/>
        <w:ind w:left="2"/>
        <w:jc w:val="both"/>
        <w:rPr>
          <w:rFonts w:hint="eastAsia" w:ascii="华文楷体" w:hAnsi="华文楷体" w:eastAsia="华文楷体" w:cs="华文楷体"/>
          <w:sz w:val="30"/>
          <w:szCs w:val="30"/>
        </w:rPr>
      </w:pPr>
    </w:p>
    <w:p w14:paraId="128E883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这当然是智者的格言之一：“你只管去欢喜吃你的饭，心中快乐喝你的酒；因为神已经悦纳你的作为。</w:t>
      </w:r>
    </w:p>
    <w:p w14:paraId="642BFE8E">
      <w:pPr>
        <w:spacing w:before="298" w:line="281" w:lineRule="auto"/>
        <w:ind w:left="2"/>
        <w:jc w:val="both"/>
        <w:rPr>
          <w:rFonts w:hint="eastAsia" w:ascii="华文楷体" w:hAnsi="华文楷体" w:eastAsia="华文楷体" w:cs="华文楷体"/>
          <w:sz w:val="30"/>
          <w:szCs w:val="30"/>
        </w:rPr>
      </w:pPr>
    </w:p>
    <w:p w14:paraId="590B048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thy garments be always white; and let thy head lack no ointment."</w:t>
      </w:r>
    </w:p>
    <w:p w14:paraId="70593CA0">
      <w:pPr>
        <w:spacing w:before="298" w:line="281" w:lineRule="auto"/>
        <w:ind w:left="2"/>
        <w:jc w:val="both"/>
        <w:rPr>
          <w:rFonts w:hint="eastAsia" w:ascii="华文楷体" w:hAnsi="华文楷体" w:eastAsia="华文楷体" w:cs="华文楷体"/>
          <w:sz w:val="30"/>
          <w:szCs w:val="30"/>
        </w:rPr>
      </w:pPr>
    </w:p>
    <w:p w14:paraId="79CB7A8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你的衣服当时常洁白；你头上也不要缺少膏油。”</w:t>
      </w:r>
    </w:p>
    <w:p w14:paraId="6C848F95">
      <w:pPr>
        <w:spacing w:before="298" w:line="281" w:lineRule="auto"/>
        <w:ind w:left="2"/>
        <w:jc w:val="both"/>
        <w:rPr>
          <w:rFonts w:hint="eastAsia" w:ascii="华文楷体" w:hAnsi="华文楷体" w:eastAsia="华文楷体" w:cs="华文楷体"/>
          <w:sz w:val="30"/>
          <w:szCs w:val="30"/>
        </w:rPr>
      </w:pPr>
    </w:p>
    <w:p w14:paraId="2D407C9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an injury to Christian godliness who represent it as morose, or as inconsistent with the cheerful use of the bounties of Providence.</w:t>
      </w:r>
    </w:p>
    <w:p w14:paraId="35D858FB">
      <w:pPr>
        <w:spacing w:before="298" w:line="281" w:lineRule="auto"/>
        <w:ind w:left="2"/>
        <w:jc w:val="both"/>
        <w:rPr>
          <w:rFonts w:hint="eastAsia" w:ascii="华文楷体" w:hAnsi="华文楷体" w:eastAsia="华文楷体" w:cs="华文楷体"/>
          <w:sz w:val="30"/>
          <w:szCs w:val="30"/>
        </w:rPr>
      </w:pPr>
    </w:p>
    <w:p w14:paraId="6EA7AD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那些将基督徒的敬虔描绘成忧郁的，或与愉快地享用护理 (Providence) 的恩惠不相符的人，是对基督徒敬虔的损害。</w:t>
      </w:r>
    </w:p>
    <w:p w14:paraId="3D8EF365">
      <w:pPr>
        <w:spacing w:before="298" w:line="281" w:lineRule="auto"/>
        <w:ind w:left="2"/>
        <w:jc w:val="both"/>
        <w:rPr>
          <w:rFonts w:hint="eastAsia" w:ascii="华文楷体" w:hAnsi="华文楷体" w:eastAsia="华文楷体" w:cs="华文楷体"/>
          <w:sz w:val="30"/>
          <w:szCs w:val="30"/>
        </w:rPr>
      </w:pPr>
    </w:p>
    <w:p w14:paraId="14E0D5A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Very different was the instruction given by Moses to the Israelites respecting tithes, which they were to bring to "the place which the Lord should choose to place his name there," but which, "if the way were too long" for them, they were allowed "to turn into money."</w:t>
      </w:r>
    </w:p>
    <w:p w14:paraId="798471DB">
      <w:pPr>
        <w:spacing w:before="298" w:line="281" w:lineRule="auto"/>
        <w:ind w:left="2"/>
        <w:jc w:val="both"/>
        <w:rPr>
          <w:rFonts w:hint="eastAsia" w:ascii="华文楷体" w:hAnsi="华文楷体" w:eastAsia="华文楷体" w:cs="华文楷体"/>
          <w:sz w:val="30"/>
          <w:szCs w:val="30"/>
        </w:rPr>
      </w:pPr>
    </w:p>
    <w:p w14:paraId="403FB5B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摩西 (Moses) 就什一奉献给以色列人的指示则截然不同，他们要将什一奉献带到“耶和华所选择立祂名的地方，”但“如果路途太远，”他们就被允许“换成银子。”</w:t>
      </w:r>
    </w:p>
    <w:p w14:paraId="0D317E4D">
      <w:pPr>
        <w:spacing w:before="298" w:line="281" w:lineRule="auto"/>
        <w:ind w:left="2"/>
        <w:jc w:val="both"/>
        <w:rPr>
          <w:rFonts w:hint="eastAsia" w:ascii="华文楷体" w:hAnsi="华文楷体" w:eastAsia="华文楷体" w:cs="华文楷体"/>
          <w:sz w:val="30"/>
          <w:szCs w:val="30"/>
        </w:rPr>
      </w:pPr>
    </w:p>
    <w:p w14:paraId="427627A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 shalt bestow that money for whatsoever thy soul lusteth after; for oxen, or for sheep, or for wine, or for strong drink, or for whatsoever thy soul desireth; and thou shalt eat there before the Lord thy God, and thou shalt rejoice, thou, and thine household."2</w:t>
      </w:r>
    </w:p>
    <w:p w14:paraId="18CF0649">
      <w:pPr>
        <w:spacing w:before="298" w:line="281" w:lineRule="auto"/>
        <w:ind w:left="2"/>
        <w:jc w:val="both"/>
        <w:rPr>
          <w:rFonts w:hint="eastAsia" w:ascii="华文楷体" w:hAnsi="华文楷体" w:eastAsia="华文楷体" w:cs="华文楷体"/>
          <w:sz w:val="30"/>
          <w:szCs w:val="30"/>
        </w:rPr>
      </w:pPr>
    </w:p>
    <w:p w14:paraId="6500A06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“你必用那银钱，随意买你心里所愿的；或牛，或羊，或清酒，或浓酒，凡你心里所愿的都可以买；你和你的家属，要在耶和华你神面前吃喝快乐。”2</w:t>
      </w:r>
    </w:p>
    <w:p w14:paraId="67153F7D">
      <w:pPr>
        <w:spacing w:before="298" w:line="281" w:lineRule="auto"/>
        <w:ind w:left="2"/>
        <w:jc w:val="both"/>
        <w:rPr>
          <w:rFonts w:hint="eastAsia" w:ascii="华文楷体" w:hAnsi="华文楷体" w:eastAsia="华文楷体" w:cs="华文楷体"/>
          <w:sz w:val="30"/>
          <w:szCs w:val="30"/>
        </w:rPr>
      </w:pPr>
    </w:p>
    <w:p w14:paraId="30AD768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it be believed that, under the mild administration of the New Testament, the adult sons of God are treated with greater severity than infants formerly were under the rigid code of the Old Testament.</w:t>
      </w:r>
    </w:p>
    <w:p w14:paraId="42A85B06">
      <w:pPr>
        <w:spacing w:before="298" w:line="281" w:lineRule="auto"/>
        <w:ind w:left="2"/>
        <w:jc w:val="both"/>
        <w:rPr>
          <w:rFonts w:hint="eastAsia" w:ascii="华文楷体" w:hAnsi="华文楷体" w:eastAsia="华文楷体" w:cs="华文楷体"/>
          <w:sz w:val="30"/>
          <w:szCs w:val="30"/>
        </w:rPr>
      </w:pPr>
    </w:p>
    <w:p w14:paraId="586E15D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也不能相信，在新约温和的经纶 (administration) 之下，神成年的儿子会比旧约严厉法典下的婴孩受到更严厉的对待。</w:t>
      </w:r>
    </w:p>
    <w:p w14:paraId="099CAC54">
      <w:pPr>
        <w:spacing w:before="298" w:line="281" w:lineRule="auto"/>
        <w:ind w:left="2"/>
        <w:jc w:val="both"/>
        <w:rPr>
          <w:rFonts w:hint="eastAsia" w:ascii="华文楷体" w:hAnsi="华文楷体" w:eastAsia="华文楷体" w:cs="华文楷体"/>
          <w:sz w:val="30"/>
          <w:szCs w:val="30"/>
        </w:rPr>
      </w:pPr>
    </w:p>
    <w:p w14:paraId="432DE6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always be observed, however, that we ought to use the good things of God in no other manner than according to his will.</w:t>
      </w:r>
    </w:p>
    <w:p w14:paraId="4D2F1951">
      <w:pPr>
        <w:spacing w:before="298" w:line="281" w:lineRule="auto"/>
        <w:ind w:left="2"/>
        <w:jc w:val="both"/>
        <w:rPr>
          <w:rFonts w:hint="eastAsia" w:ascii="华文楷体" w:hAnsi="华文楷体" w:eastAsia="华文楷体" w:cs="华文楷体"/>
          <w:sz w:val="30"/>
          <w:szCs w:val="30"/>
        </w:rPr>
      </w:pPr>
    </w:p>
    <w:p w14:paraId="4BE9DC2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然而，必须始终注意的是，我们应当只按照祂的旨意来使用神的美物。</w:t>
      </w:r>
    </w:p>
    <w:p w14:paraId="0B42129C">
      <w:pPr>
        <w:spacing w:before="298" w:line="281" w:lineRule="auto"/>
        <w:ind w:left="2"/>
        <w:jc w:val="both"/>
        <w:rPr>
          <w:rFonts w:hint="eastAsia" w:ascii="华文楷体" w:hAnsi="华文楷体" w:eastAsia="华文楷体" w:cs="华文楷体"/>
          <w:sz w:val="30"/>
          <w:szCs w:val="30"/>
        </w:rPr>
      </w:pPr>
    </w:p>
    <w:p w14:paraId="4498735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will of God, that we should avoid all effeminacy and discontentment with our present enjoyments, "every where, and in all things, being instructed both to be full and to be hungry;'</w:t>
      </w:r>
    </w:p>
    <w:p w14:paraId="7C006A42">
      <w:pPr>
        <w:spacing w:before="298" w:line="281" w:lineRule="auto"/>
        <w:ind w:left="2"/>
        <w:jc w:val="both"/>
        <w:rPr>
          <w:rFonts w:hint="eastAsia" w:ascii="华文楷体" w:hAnsi="华文楷体" w:eastAsia="华文楷体" w:cs="华文楷体"/>
          <w:sz w:val="30"/>
          <w:szCs w:val="30"/>
        </w:rPr>
      </w:pPr>
    </w:p>
    <w:p w14:paraId="4A250BD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神的旨意是，我们应当避免一切的柔弱和对我们目前享受的不满，“随事随在，我都得了秘诀，或饱足，或饥饿；”</w:t>
      </w:r>
    </w:p>
    <w:p w14:paraId="1C29DE9D">
      <w:pPr>
        <w:spacing w:before="298" w:line="281" w:lineRule="auto"/>
        <w:ind w:left="2"/>
        <w:jc w:val="both"/>
        <w:rPr>
          <w:rFonts w:hint="eastAsia" w:ascii="华文楷体" w:hAnsi="华文楷体" w:eastAsia="华文楷体" w:cs="华文楷体"/>
          <w:sz w:val="30"/>
          <w:szCs w:val="30"/>
        </w:rPr>
      </w:pPr>
    </w:p>
    <w:p w14:paraId="3742A33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"make no provision for the flesh to fulfil the lusts thereof;"4</w:t>
      </w:r>
    </w:p>
    <w:p w14:paraId="5079E280">
      <w:pPr>
        <w:spacing w:before="298" w:line="281" w:lineRule="auto"/>
        <w:ind w:left="2"/>
        <w:jc w:val="both"/>
        <w:rPr>
          <w:rFonts w:hint="eastAsia" w:ascii="华文楷体" w:hAnsi="华文楷体" w:eastAsia="华文楷体" w:cs="华文楷体"/>
          <w:sz w:val="30"/>
          <w:szCs w:val="30"/>
        </w:rPr>
      </w:pPr>
    </w:p>
    <w:p w14:paraId="16BD48C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要“不为肉体安排，去放纵私欲；”4</w:t>
      </w:r>
    </w:p>
    <w:p w14:paraId="1056503F">
      <w:pPr>
        <w:spacing w:before="298" w:line="281" w:lineRule="auto"/>
        <w:ind w:left="2"/>
        <w:jc w:val="both"/>
        <w:rPr>
          <w:rFonts w:hint="eastAsia" w:ascii="华文楷体" w:hAnsi="华文楷体" w:eastAsia="华文楷体" w:cs="华文楷体"/>
          <w:sz w:val="30"/>
          <w:szCs w:val="30"/>
        </w:rPr>
      </w:pPr>
    </w:p>
    <w:p w14:paraId="3AA3475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"take heed to ourselves, lest at any time our hearts be overcharged with surfeiting and drunkenness, and the cares of this life;"</w:t>
      </w:r>
    </w:p>
    <w:p w14:paraId="50EA6323">
      <w:pPr>
        <w:spacing w:before="298" w:line="281" w:lineRule="auto"/>
        <w:ind w:left="2"/>
        <w:jc w:val="both"/>
        <w:rPr>
          <w:rFonts w:hint="eastAsia" w:ascii="华文楷体" w:hAnsi="华文楷体" w:eastAsia="华文楷体" w:cs="华文楷体"/>
          <w:sz w:val="30"/>
          <w:szCs w:val="30"/>
        </w:rPr>
      </w:pPr>
    </w:p>
    <w:p w14:paraId="5ECB874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要“谨慎自守，免得有时你们的心被宴乐、醉酒，并今生的思虑累住；”</w:t>
      </w:r>
    </w:p>
    <w:p w14:paraId="5F91FC53">
      <w:pPr>
        <w:spacing w:before="298" w:line="281" w:lineRule="auto"/>
        <w:ind w:left="2"/>
        <w:jc w:val="both"/>
        <w:rPr>
          <w:rFonts w:hint="eastAsia" w:ascii="华文楷体" w:hAnsi="华文楷体" w:eastAsia="华文楷体" w:cs="华文楷体"/>
          <w:sz w:val="30"/>
          <w:szCs w:val="30"/>
        </w:rPr>
      </w:pPr>
    </w:p>
    <w:p w14:paraId="65B7988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"be brought under the power"2 of any worldly or animal enjoyment;</w:t>
      </w:r>
    </w:p>
    <w:p w14:paraId="7E888ABB">
      <w:pPr>
        <w:spacing w:before="298" w:line="281" w:lineRule="auto"/>
        <w:ind w:left="2"/>
        <w:jc w:val="both"/>
        <w:rPr>
          <w:rFonts w:hint="eastAsia" w:ascii="华文楷体" w:hAnsi="华文楷体" w:eastAsia="华文楷体" w:cs="华文楷体"/>
          <w:sz w:val="30"/>
          <w:szCs w:val="30"/>
        </w:rPr>
      </w:pPr>
    </w:p>
    <w:p w14:paraId="2D912E4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不要“受任何属世或肉身享受的辖制；”2</w:t>
      </w:r>
    </w:p>
    <w:p w14:paraId="6ECAA8A5">
      <w:pPr>
        <w:spacing w:before="298" w:line="281" w:lineRule="auto"/>
        <w:ind w:left="2"/>
        <w:jc w:val="both"/>
        <w:rPr>
          <w:rFonts w:hint="eastAsia" w:ascii="华文楷体" w:hAnsi="华文楷体" w:eastAsia="华文楷体" w:cs="华文楷体"/>
          <w:sz w:val="30"/>
          <w:szCs w:val="30"/>
        </w:rPr>
      </w:pPr>
    </w:p>
    <w:p w14:paraId="1246F53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when "the Lord God of hosts calls to weeping and to mourning, and to baldness, and to girding with sackcloth," we may not consult our own pleasures or convenience;</w:t>
      </w:r>
    </w:p>
    <w:p w14:paraId="32DBBA35">
      <w:pPr>
        <w:spacing w:before="298" w:line="281" w:lineRule="auto"/>
        <w:ind w:left="2"/>
        <w:jc w:val="both"/>
        <w:rPr>
          <w:rFonts w:hint="eastAsia" w:ascii="华文楷体" w:hAnsi="华文楷体" w:eastAsia="华文楷体" w:cs="华文楷体"/>
          <w:sz w:val="30"/>
          <w:szCs w:val="30"/>
        </w:rPr>
      </w:pPr>
    </w:p>
    <w:p w14:paraId="72A1FC9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当“万军之主耶和华呼叫人哭泣、哀号、剃头、束麻衣”时，我们不可顾念自己的享乐或便利；</w:t>
      </w:r>
    </w:p>
    <w:p w14:paraId="514B7153">
      <w:pPr>
        <w:spacing w:before="298" w:line="281" w:lineRule="auto"/>
        <w:ind w:left="2"/>
        <w:jc w:val="both"/>
        <w:rPr>
          <w:rFonts w:hint="eastAsia" w:ascii="华文楷体" w:hAnsi="华文楷体" w:eastAsia="华文楷体" w:cs="华文楷体"/>
          <w:sz w:val="30"/>
          <w:szCs w:val="30"/>
        </w:rPr>
      </w:pPr>
    </w:p>
    <w:p w14:paraId="46CD772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that we should be willing to part with every thing in this world for the service and worship of God, "taking joyfully the spoiling of our goods, knowing in ourselves that we have in heaven a better and an enduring substance."4</w:t>
      </w:r>
    </w:p>
    <w:p w14:paraId="3D3A7BED">
      <w:pPr>
        <w:spacing w:before="298" w:line="281" w:lineRule="auto"/>
        <w:ind w:left="2"/>
        <w:jc w:val="both"/>
        <w:rPr>
          <w:rFonts w:hint="eastAsia" w:ascii="华文楷体" w:hAnsi="华文楷体" w:eastAsia="华文楷体" w:cs="华文楷体"/>
          <w:sz w:val="30"/>
          <w:szCs w:val="30"/>
        </w:rPr>
      </w:pPr>
    </w:p>
    <w:p w14:paraId="61A835F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简而言之，我们应当甘愿为事奉和敬拜神而舍弃这世上的一切，“甘心忍受家业被人抢去，因为知道自己有更美长存的家业在天上。”4</w:t>
      </w:r>
    </w:p>
    <w:p w14:paraId="7A968A2F">
      <w:pPr>
        <w:spacing w:before="298" w:line="281" w:lineRule="auto"/>
        <w:ind w:left="2"/>
        <w:jc w:val="both"/>
        <w:rPr>
          <w:rFonts w:hint="eastAsia" w:ascii="华文楷体" w:hAnsi="华文楷体" w:eastAsia="华文楷体" w:cs="华文楷体"/>
          <w:sz w:val="30"/>
          <w:szCs w:val="30"/>
        </w:rPr>
      </w:pPr>
    </w:p>
    <w:p w14:paraId="3336E47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likewise do every thing with a view to his glory.</w:t>
      </w:r>
    </w:p>
    <w:p w14:paraId="2CC27165">
      <w:pPr>
        <w:spacing w:before="298" w:line="281" w:lineRule="auto"/>
        <w:ind w:left="2"/>
        <w:jc w:val="both"/>
        <w:rPr>
          <w:rFonts w:hint="eastAsia" w:ascii="华文楷体" w:hAnsi="华文楷体" w:eastAsia="华文楷体" w:cs="华文楷体"/>
          <w:sz w:val="30"/>
          <w:szCs w:val="30"/>
        </w:rPr>
      </w:pPr>
    </w:p>
    <w:p w14:paraId="443F073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但我们也必须做每一件事都着眼于祂的荣耀。</w:t>
      </w:r>
    </w:p>
    <w:p w14:paraId="58FF9528">
      <w:pPr>
        <w:spacing w:before="298" w:line="281" w:lineRule="auto"/>
        <w:ind w:left="2"/>
        <w:jc w:val="both"/>
        <w:rPr>
          <w:rFonts w:hint="eastAsia" w:ascii="华文楷体" w:hAnsi="华文楷体" w:eastAsia="华文楷体" w:cs="华文楷体"/>
          <w:sz w:val="30"/>
          <w:szCs w:val="30"/>
        </w:rPr>
      </w:pPr>
    </w:p>
    <w:p w14:paraId="2520267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therefore, ye eat or drink, or whatsoever ye do, do all to the glory of God."</w:t>
      </w:r>
    </w:p>
    <w:p w14:paraId="7E28D844">
      <w:pPr>
        <w:spacing w:before="298" w:line="281" w:lineRule="auto"/>
        <w:ind w:left="2"/>
        <w:jc w:val="both"/>
        <w:rPr>
          <w:rFonts w:hint="eastAsia" w:ascii="华文楷体" w:hAnsi="华文楷体" w:eastAsia="华文楷体" w:cs="华文楷体"/>
          <w:sz w:val="30"/>
          <w:szCs w:val="30"/>
        </w:rPr>
      </w:pPr>
    </w:p>
    <w:p w14:paraId="6F0E91A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“所以，你们或吃或喝，无论做什么，都要为荣耀神而行。”</w:t>
      </w:r>
    </w:p>
    <w:p w14:paraId="16776A58">
      <w:pPr>
        <w:spacing w:before="298" w:line="281" w:lineRule="auto"/>
        <w:ind w:left="2"/>
        <w:jc w:val="both"/>
        <w:rPr>
          <w:rFonts w:hint="eastAsia" w:ascii="华文楷体" w:hAnsi="华文楷体" w:eastAsia="华文楷体" w:cs="华文楷体"/>
          <w:sz w:val="30"/>
          <w:szCs w:val="30"/>
        </w:rPr>
      </w:pPr>
    </w:p>
    <w:p w14:paraId="2968C55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very time when we use these good things, let us remember our Benefactor.</w:t>
      </w:r>
    </w:p>
    <w:p w14:paraId="7ED1840C">
      <w:pPr>
        <w:spacing w:before="298" w:line="281" w:lineRule="auto"/>
        <w:ind w:left="2"/>
        <w:jc w:val="both"/>
        <w:rPr>
          <w:rFonts w:hint="eastAsia" w:ascii="华文楷体" w:hAnsi="华文楷体" w:eastAsia="华文楷体" w:cs="华文楷体"/>
          <w:sz w:val="30"/>
          <w:szCs w:val="30"/>
        </w:rPr>
      </w:pPr>
    </w:p>
    <w:p w14:paraId="11156D7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就在我们使用这些美物的时候，让我们记住我们的施恩者。</w:t>
      </w:r>
    </w:p>
    <w:p w14:paraId="0030196A">
      <w:pPr>
        <w:spacing w:before="298" w:line="281" w:lineRule="auto"/>
        <w:ind w:left="2"/>
        <w:jc w:val="both"/>
        <w:rPr>
          <w:rFonts w:hint="eastAsia" w:ascii="华文楷体" w:hAnsi="华文楷体" w:eastAsia="华文楷体" w:cs="华文楷体"/>
          <w:sz w:val="30"/>
          <w:szCs w:val="30"/>
        </w:rPr>
      </w:pPr>
    </w:p>
    <w:p w14:paraId="6EA98E6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fixing our whole attention on creatures, let us rise in our meditations to the Creator, reflecting that we are supported by his power, refreshed by his goodness, "satiated with his fatness,"6 and that the pleasure or abundance of what we eat or drink is the gift of his hand.</w:t>
      </w:r>
    </w:p>
    <w:p w14:paraId="0BF547D3">
      <w:pPr>
        <w:spacing w:before="298" w:line="281" w:lineRule="auto"/>
        <w:ind w:left="2"/>
        <w:jc w:val="both"/>
        <w:rPr>
          <w:rFonts w:hint="eastAsia" w:ascii="华文楷体" w:hAnsi="华文楷体" w:eastAsia="华文楷体" w:cs="华文楷体"/>
          <w:sz w:val="30"/>
          <w:szCs w:val="30"/>
        </w:rPr>
      </w:pPr>
    </w:p>
    <w:p w14:paraId="7D83D9F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将我们全部的注意力都集中在受造物上，让我们在默想中提升到创造主那里，反思我们是藉着祂的能力得以维持，藉着祂的良善得以更新，“因祂的肥甘得以饱足，”6并且我们所吃所喝的快乐或丰盛，都是祂手所赐的。</w:t>
      </w:r>
    </w:p>
    <w:p w14:paraId="4B906B48">
      <w:pPr>
        <w:spacing w:before="298" w:line="281" w:lineRule="auto"/>
        <w:ind w:left="2"/>
        <w:jc w:val="both"/>
        <w:rPr>
          <w:rFonts w:hint="eastAsia" w:ascii="华文楷体" w:hAnsi="华文楷体" w:eastAsia="华文楷体" w:cs="华文楷体"/>
          <w:sz w:val="30"/>
          <w:szCs w:val="30"/>
        </w:rPr>
      </w:pPr>
    </w:p>
    <w:p w14:paraId="0BD5303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partake our food with satisfaction, let us not seek to find in it that kind of sensual enjoyment which carnal men have in common with the brutes, but to be better fitted, both in body and in mind, for the service of God.</w:t>
      </w:r>
    </w:p>
    <w:p w14:paraId="2BDA3C5D">
      <w:pPr>
        <w:spacing w:before="298" w:line="281" w:lineRule="auto"/>
        <w:ind w:left="2"/>
        <w:jc w:val="both"/>
        <w:rPr>
          <w:rFonts w:hint="eastAsia" w:ascii="华文楷体" w:hAnsi="华文楷体" w:eastAsia="华文楷体" w:cs="华文楷体"/>
          <w:sz w:val="30"/>
          <w:szCs w:val="30"/>
        </w:rPr>
      </w:pPr>
    </w:p>
    <w:p w14:paraId="39C441B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当我们满意地享用我们的食物时，让我们不要在其中寻求那种属肉体之人与畜类共有的感官享受，而是要使身体和心灵都更适合事奉神。</w:t>
      </w:r>
    </w:p>
    <w:p w14:paraId="175D4073">
      <w:pPr>
        <w:spacing w:before="298" w:line="281" w:lineRule="auto"/>
        <w:ind w:left="2"/>
        <w:jc w:val="both"/>
        <w:rPr>
          <w:rFonts w:hint="eastAsia" w:ascii="华文楷体" w:hAnsi="华文楷体" w:eastAsia="华文楷体" w:cs="华文楷体"/>
          <w:sz w:val="30"/>
          <w:szCs w:val="30"/>
        </w:rPr>
      </w:pPr>
    </w:p>
    <w:p w14:paraId="23845A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agreeable occurrences of the present life, let us endeavour to rise to those pleasures of a spiritual and heavenly life, which earthly minds neither relish nor understand.</w:t>
      </w:r>
    </w:p>
    <w:p w14:paraId="33DDA430">
      <w:pPr>
        <w:spacing w:before="298" w:line="281" w:lineRule="auto"/>
        <w:ind w:left="2"/>
        <w:jc w:val="both"/>
        <w:rPr>
          <w:rFonts w:hint="eastAsia" w:ascii="华文楷体" w:hAnsi="华文楷体" w:eastAsia="华文楷体" w:cs="华文楷体"/>
          <w:sz w:val="30"/>
          <w:szCs w:val="30"/>
        </w:rPr>
      </w:pPr>
    </w:p>
    <w:p w14:paraId="47A4B03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从今生愉快的事件中，让我们努力提升到那些属灵和属天生命的乐趣，这些乐趣是属世的心思意念既不欣赏也不理解的。</w:t>
      </w:r>
    </w:p>
    <w:p w14:paraId="6A32321F">
      <w:pPr>
        <w:spacing w:before="298" w:line="281" w:lineRule="auto"/>
        <w:ind w:left="2"/>
        <w:jc w:val="both"/>
        <w:rPr>
          <w:rFonts w:hint="eastAsia" w:ascii="华文楷体" w:hAnsi="华文楷体" w:eastAsia="华文楷体" w:cs="华文楷体"/>
          <w:sz w:val="30"/>
          <w:szCs w:val="30"/>
        </w:rPr>
      </w:pPr>
    </w:p>
    <w:p w14:paraId="536FA02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choose life for the sole purpose of devoting it to God, and that we may be found in the number of the sons of men, who hallow the name of our heavenly Father,—who are the subjects of his kingdom, and study to promote it,—and who do his will in earth after the pattern of the angels in heaven.</w:t>
      </w:r>
    </w:p>
    <w:p w14:paraId="64101A3F">
      <w:pPr>
        <w:spacing w:before="298" w:line="281" w:lineRule="auto"/>
        <w:ind w:left="2"/>
        <w:jc w:val="both"/>
        <w:rPr>
          <w:rFonts w:hint="eastAsia" w:ascii="华文楷体" w:hAnsi="华文楷体" w:eastAsia="华文楷体" w:cs="华文楷体"/>
          <w:sz w:val="30"/>
          <w:szCs w:val="30"/>
        </w:rPr>
      </w:pPr>
    </w:p>
    <w:p w14:paraId="3704273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让我们选择生命，仅仅是为了将它奉献给神，并且使我们可以被算在那些尊我们天父之名为圣的人子之列，——他们是祂国度的子民，并努力促进它，——并且他们效法天上天使的榜样，在地上遵行祂的旨意。</w:t>
      </w:r>
    </w:p>
    <w:p w14:paraId="74CEBDD8">
      <w:pPr>
        <w:spacing w:before="298" w:line="281" w:lineRule="auto"/>
        <w:ind w:left="2"/>
        <w:jc w:val="both"/>
        <w:rPr>
          <w:rFonts w:hint="eastAsia" w:ascii="华文楷体" w:hAnsi="华文楷体" w:eastAsia="华文楷体" w:cs="华文楷体"/>
          <w:sz w:val="30"/>
          <w:szCs w:val="30"/>
        </w:rPr>
      </w:pPr>
    </w:p>
    <w:p w14:paraId="59BE185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spiritual is this petition for the bread of the body, provided we understand it aright, and pray with the Spirit?</w:t>
      </w:r>
    </w:p>
    <w:p w14:paraId="4EC7F922">
      <w:pPr>
        <w:spacing w:before="298" w:line="281" w:lineRule="auto"/>
        <w:ind w:left="2"/>
        <w:jc w:val="both"/>
        <w:rPr>
          <w:rFonts w:hint="eastAsia" w:ascii="华文楷体" w:hAnsi="华文楷体" w:eastAsia="华文楷体" w:cs="华文楷体"/>
          <w:sz w:val="30"/>
          <w:szCs w:val="30"/>
        </w:rPr>
      </w:pPr>
    </w:p>
    <w:p w14:paraId="5E298CF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哦，如果我们正确理解，并凭着灵祷告，这项为身体饮食的祈求是何等属灵啊？</w:t>
      </w:r>
    </w:p>
    <w:p w14:paraId="1D543E42">
      <w:pPr>
        <w:spacing w:before="298" w:line="281" w:lineRule="auto"/>
        <w:ind w:left="2"/>
        <w:jc w:val="both"/>
        <w:rPr>
          <w:rFonts w:hint="eastAsia" w:ascii="华文楷体" w:hAnsi="华文楷体" w:eastAsia="华文楷体" w:cs="华文楷体"/>
          <w:sz w:val="30"/>
          <w:szCs w:val="30"/>
        </w:rPr>
      </w:pPr>
    </w:p>
    <w:p w14:paraId="3DDFE73A">
      <w:pPr>
        <w:pStyle w:val="2"/>
        <w:bidi w:val="0"/>
        <w:jc w:val="center"/>
        <w:rPr>
          <w:rFonts w:hint="eastAsia"/>
        </w:rPr>
      </w:pPr>
      <w:r>
        <w:rPr>
          <w:rFonts w:hint="eastAsia"/>
        </w:rPr>
        <w:t>DISSERTATION XII:</w:t>
      </w:r>
    </w:p>
    <w:p w14:paraId="36523733">
      <w:pPr>
        <w:pStyle w:val="2"/>
        <w:bidi w:val="0"/>
        <w:jc w:val="center"/>
        <w:rPr>
          <w:rFonts w:hint="eastAsia"/>
        </w:rPr>
      </w:pPr>
      <w:r>
        <w:rPr>
          <w:rFonts w:hint="eastAsia"/>
        </w:rPr>
        <w:t>专题论文十二：</w:t>
      </w:r>
    </w:p>
    <w:p w14:paraId="181932EA">
      <w:pPr>
        <w:spacing w:before="298" w:line="281" w:lineRule="auto"/>
        <w:ind w:left="2"/>
        <w:jc w:val="both"/>
        <w:rPr>
          <w:rFonts w:hint="eastAsia" w:ascii="华文楷体" w:hAnsi="华文楷体" w:eastAsia="华文楷体" w:cs="华文楷体"/>
          <w:sz w:val="30"/>
          <w:szCs w:val="30"/>
        </w:rPr>
      </w:pPr>
    </w:p>
    <w:p w14:paraId="6D5962B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FORGIVENESS OF OUR DEBTS</w:t>
      </w:r>
    </w:p>
    <w:p w14:paraId="66170FE6">
      <w:pPr>
        <w:spacing w:before="298" w:line="281" w:lineRule="auto"/>
        <w:ind w:left="2"/>
        <w:jc w:val="both"/>
        <w:rPr>
          <w:rFonts w:hint="eastAsia" w:ascii="华文楷体" w:hAnsi="华文楷体" w:eastAsia="华文楷体" w:cs="华文楷体"/>
          <w:sz w:val="30"/>
          <w:szCs w:val="30"/>
        </w:rPr>
      </w:pPr>
    </w:p>
    <w:p w14:paraId="41E473F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论赦免我们的罪债</w:t>
      </w:r>
    </w:p>
    <w:p w14:paraId="02C96F60">
      <w:pPr>
        <w:spacing w:before="298" w:line="281" w:lineRule="auto"/>
        <w:ind w:left="2"/>
        <w:jc w:val="both"/>
        <w:rPr>
          <w:rFonts w:hint="eastAsia" w:ascii="华文楷体" w:hAnsi="华文楷体" w:eastAsia="华文楷体" w:cs="华文楷体"/>
          <w:sz w:val="30"/>
          <w:szCs w:val="30"/>
        </w:rPr>
      </w:pPr>
    </w:p>
    <w:p w14:paraId="0B33734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ΚΑΙ ΑΦΕΣ ΗΜΙΝ ΤΑ ΟΦΕΙΛΗΜΑΤΑ ΗΜΩΝ, ΩΣ ΚΑΙ ΗΜΕΙΣ ΑΦΙΕΜΕΝ ΤΟΙΣ ΟΦΕΙΛΕΤΑΙΣ ΗΜΩΝ</w:t>
      </w:r>
    </w:p>
    <w:p w14:paraId="3554E244">
      <w:pPr>
        <w:spacing w:before="298" w:line="281" w:lineRule="auto"/>
        <w:ind w:left="2"/>
        <w:jc w:val="both"/>
        <w:rPr>
          <w:rFonts w:hint="eastAsia" w:ascii="华文楷体" w:hAnsi="华文楷体" w:eastAsia="华文楷体" w:cs="华文楷体"/>
          <w:sz w:val="30"/>
          <w:szCs w:val="30"/>
        </w:rPr>
      </w:pPr>
    </w:p>
    <w:p w14:paraId="29ECA9E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免我们的债，如同我们免了人的债</w:t>
      </w:r>
    </w:p>
    <w:p w14:paraId="23B37E62">
      <w:pPr>
        <w:spacing w:before="298" w:line="281" w:lineRule="auto"/>
        <w:ind w:left="2"/>
        <w:jc w:val="both"/>
        <w:rPr>
          <w:rFonts w:hint="eastAsia" w:ascii="华文楷体" w:hAnsi="华文楷体" w:eastAsia="华文楷体" w:cs="华文楷体"/>
          <w:sz w:val="30"/>
          <w:szCs w:val="30"/>
        </w:rPr>
      </w:pPr>
    </w:p>
    <w:p w14:paraId="61364BA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full and perfect happiness of a sinful man consists of two parts: first, the bestowment of all good, and next, the removal of all evil.</w:t>
      </w:r>
    </w:p>
    <w:p w14:paraId="41B94952">
      <w:pPr>
        <w:spacing w:before="298" w:line="281" w:lineRule="auto"/>
        <w:ind w:left="2"/>
        <w:jc w:val="both"/>
        <w:rPr>
          <w:rFonts w:hint="eastAsia" w:ascii="华文楷体" w:hAnsi="华文楷体" w:eastAsia="华文楷体" w:cs="华文楷体"/>
          <w:sz w:val="30"/>
          <w:szCs w:val="30"/>
        </w:rPr>
      </w:pPr>
    </w:p>
    <w:p w14:paraId="02B16E9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一个有罪之人完全和完美的幸福包含两部分：首先，赐予一切美善，其次，除去一切邪恶。</w:t>
      </w:r>
    </w:p>
    <w:p w14:paraId="24F7CC0D">
      <w:pPr>
        <w:spacing w:before="298" w:line="281" w:lineRule="auto"/>
        <w:ind w:left="2"/>
        <w:jc w:val="both"/>
        <w:rPr>
          <w:rFonts w:hint="eastAsia" w:ascii="华文楷体" w:hAnsi="华文楷体" w:eastAsia="华文楷体" w:cs="华文楷体"/>
          <w:sz w:val="30"/>
          <w:szCs w:val="30"/>
        </w:rPr>
      </w:pPr>
    </w:p>
    <w:p w14:paraId="5F661DC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 assemblage of all good things, according to Boethius, constitutes happiness, that man cannot be reckoned happy who wants any good thing, the desire of which gives him uneasiness.</w:t>
      </w:r>
    </w:p>
    <w:p w14:paraId="54A64CFF">
      <w:pPr>
        <w:spacing w:before="298" w:line="281" w:lineRule="auto"/>
        <w:ind w:left="2"/>
        <w:jc w:val="both"/>
        <w:rPr>
          <w:rFonts w:hint="eastAsia" w:ascii="华文楷体" w:hAnsi="华文楷体" w:eastAsia="华文楷体" w:cs="华文楷体"/>
          <w:sz w:val="30"/>
          <w:szCs w:val="30"/>
        </w:rPr>
      </w:pPr>
    </w:p>
    <w:p w14:paraId="72E6BE3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既然根据波伊提乌 (Boethius 罗马哲学家) 的说法，一切美善的总和构成幸福，那么，凡缺乏任何美善之物，而其渴望又使他不安的人，就不能算为幸福。</w:t>
      </w:r>
    </w:p>
    <w:p w14:paraId="2E2AE8E4">
      <w:pPr>
        <w:spacing w:before="298" w:line="281" w:lineRule="auto"/>
        <w:ind w:left="2"/>
        <w:jc w:val="both"/>
        <w:rPr>
          <w:rFonts w:hint="eastAsia" w:ascii="华文楷体" w:hAnsi="华文楷体" w:eastAsia="华文楷体" w:cs="华文楷体"/>
          <w:sz w:val="30"/>
          <w:szCs w:val="30"/>
        </w:rPr>
      </w:pPr>
    </w:p>
    <w:p w14:paraId="335D465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a very small evil may be sufficient to blunt the sense and relish of many exquisite enjoyments, the perfection of happiness requires that no consciousness of any thing evil should remain.</w:t>
      </w:r>
    </w:p>
    <w:p w14:paraId="202E8498">
      <w:pPr>
        <w:spacing w:before="298" w:line="281" w:lineRule="auto"/>
        <w:ind w:left="2"/>
        <w:jc w:val="both"/>
        <w:rPr>
          <w:rFonts w:hint="eastAsia" w:ascii="华文楷体" w:hAnsi="华文楷体" w:eastAsia="华文楷体" w:cs="华文楷体"/>
          <w:sz w:val="30"/>
          <w:szCs w:val="30"/>
        </w:rPr>
      </w:pPr>
    </w:p>
    <w:p w14:paraId="0E6BC74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既然一个很小的邪恶就足以减弱对许多精致享受的感觉和品味，幸福的完美就要求不留下任何对邪恶事物的意识。</w:t>
      </w:r>
    </w:p>
    <w:p w14:paraId="4B7F6ED6">
      <w:pPr>
        <w:spacing w:before="298" w:line="281" w:lineRule="auto"/>
        <w:ind w:left="2"/>
        <w:jc w:val="both"/>
        <w:rPr>
          <w:rFonts w:hint="eastAsia" w:ascii="华文楷体" w:hAnsi="华文楷体" w:eastAsia="华文楷体" w:cs="华文楷体"/>
          <w:sz w:val="30"/>
          <w:szCs w:val="30"/>
        </w:rPr>
      </w:pPr>
    </w:p>
    <w:p w14:paraId="217E6A4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perfect happiness, it must be confessed, was never enjoyed by any mortal in this life.</w:t>
      </w:r>
    </w:p>
    <w:p w14:paraId="419A00C6">
      <w:pPr>
        <w:spacing w:before="298" w:line="281" w:lineRule="auto"/>
        <w:ind w:left="2"/>
        <w:jc w:val="both"/>
        <w:rPr>
          <w:rFonts w:hint="eastAsia" w:ascii="华文楷体" w:hAnsi="华文楷体" w:eastAsia="华文楷体" w:cs="华文楷体"/>
          <w:sz w:val="30"/>
          <w:szCs w:val="30"/>
        </w:rPr>
      </w:pPr>
    </w:p>
    <w:p w14:paraId="0298068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必须承认，这样的完美幸福，今生从未被任何凡人享有过。</w:t>
      </w:r>
    </w:p>
    <w:p w14:paraId="5676F355">
      <w:pPr>
        <w:spacing w:before="298" w:line="281" w:lineRule="auto"/>
        <w:ind w:left="2"/>
        <w:jc w:val="both"/>
        <w:rPr>
          <w:rFonts w:hint="eastAsia" w:ascii="华文楷体" w:hAnsi="华文楷体" w:eastAsia="华文楷体" w:cs="华文楷体"/>
          <w:sz w:val="30"/>
          <w:szCs w:val="30"/>
        </w:rPr>
      </w:pPr>
    </w:p>
    <w:p w14:paraId="48B672C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never fail to maintain this great superiority of the Christian religion above all other religions,—that it conducts its sincere professors by regular steps to the very summit of happiness.</w:t>
      </w:r>
    </w:p>
    <w:p w14:paraId="1570A772">
      <w:pPr>
        <w:spacing w:before="298" w:line="281" w:lineRule="auto"/>
        <w:ind w:left="2"/>
        <w:jc w:val="both"/>
        <w:rPr>
          <w:rFonts w:hint="eastAsia" w:ascii="华文楷体" w:hAnsi="华文楷体" w:eastAsia="华文楷体" w:cs="华文楷体"/>
          <w:sz w:val="30"/>
          <w:szCs w:val="30"/>
        </w:rPr>
      </w:pPr>
    </w:p>
    <w:p w14:paraId="240A0EF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但我们绝不能不坚持基督教相对于所有其他宗教的这个巨大优越性，——即它引导其真诚的信徒按部就班地达到幸福的顶峰。</w:t>
      </w:r>
    </w:p>
    <w:p w14:paraId="0F1DF85B">
      <w:pPr>
        <w:spacing w:before="298" w:line="281" w:lineRule="auto"/>
        <w:ind w:left="2"/>
        <w:jc w:val="both"/>
        <w:rPr>
          <w:rFonts w:hint="eastAsia" w:ascii="华文楷体" w:hAnsi="华文楷体" w:eastAsia="华文楷体" w:cs="华文楷体"/>
          <w:sz w:val="30"/>
          <w:szCs w:val="30"/>
        </w:rPr>
      </w:pPr>
    </w:p>
    <w:p w14:paraId="25C549F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while they sojourn in the earth, Jehovah holds fellowship with them through his gracious covenant, so that they are at liberty to say, "The Lord is my portion, saith my soul."</w:t>
      </w:r>
    </w:p>
    <w:p w14:paraId="21C449F9">
      <w:pPr>
        <w:spacing w:before="298" w:line="281" w:lineRule="auto"/>
        <w:ind w:left="2"/>
        <w:jc w:val="both"/>
        <w:rPr>
          <w:rFonts w:hint="eastAsia" w:ascii="华文楷体" w:hAnsi="华文楷体" w:eastAsia="华文楷体" w:cs="华文楷体"/>
          <w:sz w:val="30"/>
          <w:szCs w:val="30"/>
        </w:rPr>
      </w:pPr>
    </w:p>
    <w:p w14:paraId="7A4C773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即使他们寄居在地上，耶和华也藉着祂恩典的约与他们相交，以致他们可以自由地说：“耶和华是我的分，我的心说。”</w:t>
      </w:r>
    </w:p>
    <w:p w14:paraId="51E91081">
      <w:pPr>
        <w:spacing w:before="298" w:line="281" w:lineRule="auto"/>
        <w:ind w:left="2"/>
        <w:jc w:val="both"/>
        <w:rPr>
          <w:rFonts w:hint="eastAsia" w:ascii="华文楷体" w:hAnsi="华文楷体" w:eastAsia="华文楷体" w:cs="华文楷体"/>
          <w:sz w:val="30"/>
          <w:szCs w:val="30"/>
        </w:rPr>
      </w:pPr>
    </w:p>
    <w:p w14:paraId="29B8671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God is all.</w:t>
      </w:r>
    </w:p>
    <w:p w14:paraId="3E68750D">
      <w:pPr>
        <w:spacing w:before="298" w:line="281" w:lineRule="auto"/>
        <w:ind w:left="2"/>
        <w:jc w:val="both"/>
        <w:rPr>
          <w:rFonts w:hint="eastAsia" w:ascii="华文楷体" w:hAnsi="华文楷体" w:eastAsia="华文楷体" w:cs="华文楷体"/>
          <w:sz w:val="30"/>
          <w:szCs w:val="30"/>
        </w:rPr>
      </w:pPr>
    </w:p>
    <w:p w14:paraId="22648A2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如今，神是一切。</w:t>
      </w:r>
    </w:p>
    <w:p w14:paraId="6A4D54BA">
      <w:pPr>
        <w:spacing w:before="298" w:line="281" w:lineRule="auto"/>
        <w:ind w:left="2"/>
        <w:jc w:val="both"/>
        <w:rPr>
          <w:rFonts w:hint="eastAsia" w:ascii="华文楷体" w:hAnsi="华文楷体" w:eastAsia="华文楷体" w:cs="华文楷体"/>
          <w:sz w:val="30"/>
          <w:szCs w:val="30"/>
        </w:rPr>
      </w:pPr>
    </w:p>
    <w:p w14:paraId="13D6C02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good is found elsewhere, whatever good themindisable to conceive, exists in the highest perfection in God, who is therefore their exceeding great reward.</w:t>
      </w:r>
    </w:p>
    <w:p w14:paraId="2BD918AD">
      <w:pPr>
        <w:spacing w:before="298" w:line="281" w:lineRule="auto"/>
        <w:ind w:left="2"/>
        <w:jc w:val="both"/>
        <w:rPr>
          <w:rFonts w:hint="eastAsia" w:ascii="华文楷体" w:hAnsi="华文楷体" w:eastAsia="华文楷体" w:cs="华文楷体"/>
          <w:sz w:val="30"/>
          <w:szCs w:val="30"/>
        </w:rPr>
      </w:pPr>
    </w:p>
    <w:p w14:paraId="26E1431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无论在别处找到什么美善，无论心思意念能够构想出什么美善，都以最高的完美存在于神里面，因此祂是他们极大的赏赐。</w:t>
      </w:r>
    </w:p>
    <w:p w14:paraId="04ABCCC6">
      <w:pPr>
        <w:spacing w:before="298" w:line="281" w:lineRule="auto"/>
        <w:ind w:left="2"/>
        <w:jc w:val="both"/>
        <w:rPr>
          <w:rFonts w:hint="eastAsia" w:ascii="华文楷体" w:hAnsi="华文楷体" w:eastAsia="华文楷体" w:cs="华文楷体"/>
          <w:sz w:val="30"/>
          <w:szCs w:val="30"/>
        </w:rPr>
      </w:pPr>
    </w:p>
    <w:p w14:paraId="2181D7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God is found protection from every evil.</w:t>
      </w:r>
    </w:p>
    <w:p w14:paraId="652E65BC">
      <w:pPr>
        <w:spacing w:before="298" w:line="281" w:lineRule="auto"/>
        <w:ind w:left="2"/>
        <w:jc w:val="both"/>
        <w:rPr>
          <w:rFonts w:hint="eastAsia" w:ascii="华文楷体" w:hAnsi="华文楷体" w:eastAsia="华文楷体" w:cs="华文楷体"/>
          <w:sz w:val="30"/>
          <w:szCs w:val="30"/>
        </w:rPr>
      </w:pPr>
    </w:p>
    <w:p w14:paraId="3E9209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在神里面可以找到免于一切邪恶的保护。</w:t>
      </w:r>
    </w:p>
    <w:p w14:paraId="60700D60">
      <w:pPr>
        <w:spacing w:before="298" w:line="281" w:lineRule="auto"/>
        <w:ind w:left="2"/>
        <w:jc w:val="both"/>
        <w:rPr>
          <w:rFonts w:hint="eastAsia" w:ascii="华文楷体" w:hAnsi="华文楷体" w:eastAsia="华文楷体" w:cs="华文楷体"/>
          <w:sz w:val="30"/>
          <w:szCs w:val="30"/>
        </w:rPr>
      </w:pPr>
    </w:p>
    <w:p w14:paraId="43727DA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that he is their shield, which receives and wards off every attack.</w:t>
      </w:r>
    </w:p>
    <w:p w14:paraId="4A35DA97">
      <w:pPr>
        <w:spacing w:before="298" w:line="281" w:lineRule="auto"/>
        <w:ind w:left="2"/>
        <w:jc w:val="both"/>
        <w:rPr>
          <w:rFonts w:hint="eastAsia" w:ascii="华文楷体" w:hAnsi="华文楷体" w:eastAsia="华文楷体" w:cs="华文楷体"/>
          <w:sz w:val="30"/>
          <w:szCs w:val="30"/>
        </w:rPr>
      </w:pPr>
    </w:p>
    <w:p w14:paraId="3BF6593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祂宣告祂是他们的盾牌，它接受并抵挡每一次攻击。</w:t>
      </w:r>
    </w:p>
    <w:p w14:paraId="586478C8">
      <w:pPr>
        <w:spacing w:before="298" w:line="281" w:lineRule="auto"/>
        <w:ind w:left="2"/>
        <w:jc w:val="both"/>
        <w:rPr>
          <w:rFonts w:hint="eastAsia" w:ascii="华文楷体" w:hAnsi="华文楷体" w:eastAsia="华文楷体" w:cs="华文楷体"/>
          <w:sz w:val="30"/>
          <w:szCs w:val="30"/>
        </w:rPr>
      </w:pPr>
    </w:p>
    <w:p w14:paraId="0246A4B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all these things, in the most perfect manner, belong to the enjoyment of God, yet the enjoyment of God in this life is not perfect.</w:t>
      </w:r>
    </w:p>
    <w:p w14:paraId="2697845A">
      <w:pPr>
        <w:spacing w:before="298" w:line="281" w:lineRule="auto"/>
        <w:ind w:left="2"/>
        <w:jc w:val="both"/>
        <w:rPr>
          <w:rFonts w:hint="eastAsia" w:ascii="华文楷体" w:hAnsi="华文楷体" w:eastAsia="华文楷体" w:cs="华文楷体"/>
          <w:sz w:val="30"/>
          <w:szCs w:val="30"/>
        </w:rPr>
      </w:pPr>
    </w:p>
    <w:p w14:paraId="77C2F67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但虽然所有这些事物，都以最完美的方式，属于对神的享受，然而今生对神的享受并非完美。</w:t>
      </w:r>
    </w:p>
    <w:p w14:paraId="149DD98D">
      <w:pPr>
        <w:spacing w:before="298" w:line="281" w:lineRule="auto"/>
        <w:ind w:left="2"/>
        <w:jc w:val="both"/>
        <w:rPr>
          <w:rFonts w:hint="eastAsia" w:ascii="华文楷体" w:hAnsi="华文楷体" w:eastAsia="华文楷体" w:cs="华文楷体"/>
          <w:sz w:val="30"/>
          <w:szCs w:val="30"/>
        </w:rPr>
      </w:pPr>
    </w:p>
    <w:p w14:paraId="5F723AF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remains always some good for which we should pray, and some evil which we should ask to be removed,—till, advanced to the perfect enjoyment of God, we shall be most abundantly satisfied with all good, without the consciousness or dread of any evil.</w:t>
      </w:r>
    </w:p>
    <w:p w14:paraId="6DD1D1A0">
      <w:pPr>
        <w:spacing w:before="298" w:line="281" w:lineRule="auto"/>
        <w:ind w:left="2"/>
        <w:jc w:val="both"/>
        <w:rPr>
          <w:rFonts w:hint="eastAsia" w:ascii="华文楷体" w:hAnsi="华文楷体" w:eastAsia="华文楷体" w:cs="华文楷体"/>
          <w:sz w:val="30"/>
          <w:szCs w:val="30"/>
        </w:rPr>
      </w:pPr>
    </w:p>
    <w:p w14:paraId="3065ABD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总有一些美善是我们应当祈求的，也总有一些邪恶是我们应当请求除去的，——直到，进到对神完美的享受，我们将因一切美善而得到最丰盛的满足，没有任何对邪恶的意识或恐惧。</w:t>
      </w:r>
    </w:p>
    <w:p w14:paraId="57CA8113">
      <w:pPr>
        <w:spacing w:before="298" w:line="281" w:lineRule="auto"/>
        <w:ind w:left="2"/>
        <w:jc w:val="both"/>
        <w:rPr>
          <w:rFonts w:hint="eastAsia" w:ascii="华文楷体" w:hAnsi="华文楷体" w:eastAsia="华文楷体" w:cs="华文楷体"/>
          <w:sz w:val="30"/>
          <w:szCs w:val="30"/>
        </w:rPr>
      </w:pPr>
    </w:p>
    <w:p w14:paraId="7989EB7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such exalted happiness Jesus leads his disciples by this prayer.</w:t>
      </w:r>
    </w:p>
    <w:p w14:paraId="1630D788">
      <w:pPr>
        <w:spacing w:before="298" w:line="281" w:lineRule="auto"/>
        <w:ind w:left="2"/>
        <w:jc w:val="both"/>
        <w:rPr>
          <w:rFonts w:hint="eastAsia" w:ascii="华文楷体" w:hAnsi="华文楷体" w:eastAsia="华文楷体" w:cs="华文楷体"/>
          <w:sz w:val="30"/>
          <w:szCs w:val="30"/>
        </w:rPr>
      </w:pPr>
    </w:p>
    <w:p w14:paraId="6F54BDC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耶稣藉着这个祷告引导祂的门徒达到如此崇高的幸福。</w:t>
      </w:r>
    </w:p>
    <w:p w14:paraId="0A330599">
      <w:pPr>
        <w:spacing w:before="298" w:line="281" w:lineRule="auto"/>
        <w:ind w:left="2"/>
        <w:jc w:val="both"/>
        <w:rPr>
          <w:rFonts w:hint="eastAsia" w:ascii="华文楷体" w:hAnsi="华文楷体" w:eastAsia="华文楷体" w:cs="华文楷体"/>
          <w:sz w:val="30"/>
          <w:szCs w:val="30"/>
        </w:rPr>
      </w:pPr>
    </w:p>
    <w:p w14:paraId="7472E85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bids them pray for those blessings, the first fruits of which are sufficient to produce that happiness which is attainable in this life, and the full enjoyment of which contains the satisfaction of every desire.</w:t>
      </w:r>
    </w:p>
    <w:p w14:paraId="574D4629">
      <w:pPr>
        <w:spacing w:before="298" w:line="281" w:lineRule="auto"/>
        <w:ind w:left="2"/>
        <w:jc w:val="both"/>
        <w:rPr>
          <w:rFonts w:hint="eastAsia" w:ascii="华文楷体" w:hAnsi="华文楷体" w:eastAsia="华文楷体" w:cs="华文楷体"/>
          <w:sz w:val="30"/>
          <w:szCs w:val="30"/>
        </w:rPr>
      </w:pPr>
    </w:p>
    <w:p w14:paraId="62F8762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祂吩咐他们为那些祝福祷告，其初熟的果子足以产生今生所能达到的那种幸福，而其完全的享受则包含每一个愿望的满足。</w:t>
      </w:r>
    </w:p>
    <w:p w14:paraId="111283B6">
      <w:pPr>
        <w:spacing w:before="298" w:line="281" w:lineRule="auto"/>
        <w:ind w:left="2"/>
        <w:jc w:val="both"/>
        <w:rPr>
          <w:rFonts w:hint="eastAsia" w:ascii="华文楷体" w:hAnsi="华文楷体" w:eastAsia="华文楷体" w:cs="华文楷体"/>
          <w:sz w:val="30"/>
          <w:szCs w:val="30"/>
        </w:rPr>
      </w:pPr>
    </w:p>
    <w:p w14:paraId="40A1D42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by the perfect knowledge and perfect love of God, hallows his name,—who is enriched with all the wealth of the kingdom of God,—who, joined to the inhabitants of heaven, obeys like them all the will of God,—can hardly be said to want any good thing.</w:t>
      </w:r>
    </w:p>
    <w:p w14:paraId="74DA15B6">
      <w:pPr>
        <w:spacing w:before="298" w:line="281" w:lineRule="auto"/>
        <w:ind w:left="2"/>
        <w:jc w:val="both"/>
        <w:rPr>
          <w:rFonts w:hint="eastAsia" w:ascii="华文楷体" w:hAnsi="华文楷体" w:eastAsia="华文楷体" w:cs="华文楷体"/>
          <w:sz w:val="30"/>
          <w:szCs w:val="30"/>
        </w:rPr>
      </w:pPr>
    </w:p>
    <w:p w14:paraId="1E27417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那藉着对神完美的认识和完美的爱而尊祂的名为圣的人，——那被神国度一切财富所丰富的人，——那与天上居民联合，像他们一样顺服神一切旨意的人，——几乎不能说缺乏任何美善之物。</w:t>
      </w:r>
    </w:p>
    <w:p w14:paraId="6749D88A">
      <w:pPr>
        <w:spacing w:before="298" w:line="281" w:lineRule="auto"/>
        <w:ind w:left="2"/>
        <w:jc w:val="both"/>
        <w:rPr>
          <w:rFonts w:hint="eastAsia" w:ascii="华文楷体" w:hAnsi="华文楷体" w:eastAsia="华文楷体" w:cs="华文楷体"/>
          <w:sz w:val="30"/>
          <w:szCs w:val="30"/>
        </w:rPr>
      </w:pPr>
    </w:p>
    <w:p w14:paraId="6C7C8CB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our Lord teaches us to pray for the removal of all that is evil.</w:t>
      </w:r>
    </w:p>
    <w:p w14:paraId="523C8270">
      <w:pPr>
        <w:spacing w:before="298" w:line="281" w:lineRule="auto"/>
        <w:ind w:left="2"/>
        <w:jc w:val="both"/>
        <w:rPr>
          <w:rFonts w:hint="eastAsia" w:ascii="华文楷体" w:hAnsi="华文楷体" w:eastAsia="华文楷体" w:cs="华文楷体"/>
          <w:sz w:val="30"/>
          <w:szCs w:val="30"/>
        </w:rPr>
      </w:pPr>
    </w:p>
    <w:p w14:paraId="3E0170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其次，我们的主教导我们为除去一切邪恶而祷告。</w:t>
      </w:r>
    </w:p>
    <w:p w14:paraId="13307BAE">
      <w:pPr>
        <w:spacing w:before="298" w:line="281" w:lineRule="auto"/>
        <w:ind w:left="2"/>
        <w:jc w:val="both"/>
        <w:rPr>
          <w:rFonts w:hint="eastAsia" w:ascii="华文楷体" w:hAnsi="华文楷体" w:eastAsia="华文楷体" w:cs="华文楷体"/>
          <w:sz w:val="30"/>
          <w:szCs w:val="30"/>
        </w:rPr>
      </w:pPr>
    </w:p>
    <w:p w14:paraId="59F0872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 thing evil is summed up in sin, which may be viewed, either as guilt which binds us to condemnation, or as tyrannical dominion which holds us as slaves.</w:t>
      </w:r>
    </w:p>
    <w:p w14:paraId="6E1CC342">
      <w:pPr>
        <w:spacing w:before="298" w:line="281" w:lineRule="auto"/>
        <w:ind w:left="2"/>
        <w:jc w:val="both"/>
        <w:rPr>
          <w:rFonts w:hint="eastAsia" w:ascii="华文楷体" w:hAnsi="华文楷体" w:eastAsia="华文楷体" w:cs="华文楷体"/>
          <w:sz w:val="30"/>
          <w:szCs w:val="30"/>
        </w:rPr>
      </w:pPr>
    </w:p>
    <w:p w14:paraId="7353F1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但一切邪恶都总结在罪中，罪可以被看作是捆绑我们到定罪的罪疚，或是将我们当作奴隶的暴虐统治。</w:t>
      </w:r>
    </w:p>
    <w:p w14:paraId="5094F1F0">
      <w:pPr>
        <w:spacing w:before="298" w:line="281" w:lineRule="auto"/>
        <w:ind w:left="2"/>
        <w:jc w:val="both"/>
        <w:rPr>
          <w:rFonts w:hint="eastAsia" w:ascii="华文楷体" w:hAnsi="华文楷体" w:eastAsia="华文楷体" w:cs="华文楷体"/>
          <w:sz w:val="30"/>
          <w:szCs w:val="30"/>
        </w:rPr>
      </w:pPr>
    </w:p>
    <w:p w14:paraId="03EA4AE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both we are commanded to pray earnestly.</w:t>
      </w:r>
    </w:p>
    <w:p w14:paraId="43D44FED">
      <w:pPr>
        <w:spacing w:before="298" w:line="281" w:lineRule="auto"/>
        <w:ind w:left="2"/>
        <w:jc w:val="both"/>
        <w:rPr>
          <w:rFonts w:hint="eastAsia" w:ascii="华文楷体" w:hAnsi="华文楷体" w:eastAsia="华文楷体" w:cs="华文楷体"/>
          <w:sz w:val="30"/>
          <w:szCs w:val="30"/>
        </w:rPr>
      </w:pPr>
    </w:p>
    <w:p w14:paraId="1610AC7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我们被吩咐要热切地抵挡这两者。</w:t>
      </w:r>
    </w:p>
    <w:p w14:paraId="676AB31C">
      <w:pPr>
        <w:spacing w:before="298" w:line="281" w:lineRule="auto"/>
        <w:ind w:left="2"/>
        <w:jc w:val="both"/>
        <w:rPr>
          <w:rFonts w:hint="eastAsia" w:ascii="华文楷体" w:hAnsi="华文楷体" w:eastAsia="华文楷体" w:cs="华文楷体"/>
          <w:sz w:val="30"/>
          <w:szCs w:val="30"/>
        </w:rPr>
      </w:pPr>
    </w:p>
    <w:p w14:paraId="19255C0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cannot be separated from the other, and either would be sufficient to exclude us from all participation of the Divine favour.</w:t>
      </w:r>
    </w:p>
    <w:p w14:paraId="5EC13406">
      <w:pPr>
        <w:spacing w:before="298" w:line="281" w:lineRule="auto"/>
        <w:ind w:left="2"/>
        <w:jc w:val="both"/>
        <w:rPr>
          <w:rFonts w:hint="eastAsia" w:ascii="华文楷体" w:hAnsi="华文楷体" w:eastAsia="华文楷体" w:cs="华文楷体"/>
          <w:sz w:val="30"/>
          <w:szCs w:val="30"/>
        </w:rPr>
      </w:pPr>
    </w:p>
    <w:p w14:paraId="6FC58B4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两者不能彼此分离，任何一个都足以将我们排除在神圣恩惠 (Divine favour) 的一切分享之外。</w:t>
      </w:r>
    </w:p>
    <w:p w14:paraId="4B0A2B5E">
      <w:pPr>
        <w:spacing w:before="298" w:line="281" w:lineRule="auto"/>
        <w:ind w:left="2"/>
        <w:jc w:val="both"/>
        <w:rPr>
          <w:rFonts w:hint="eastAsia" w:ascii="华文楷体" w:hAnsi="华文楷体" w:eastAsia="华文楷体" w:cs="华文楷体"/>
          <w:sz w:val="30"/>
          <w:szCs w:val="30"/>
        </w:rPr>
      </w:pPr>
    </w:p>
    <w:p w14:paraId="7E9D31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first, a prayer for deliverance from the guilt of our sins is presented in these words: FORGIVE US OUR DEBTS, AS WE FORGIVE OUR DEBTORS.</w:t>
      </w:r>
    </w:p>
    <w:p w14:paraId="11EDA83A">
      <w:pPr>
        <w:spacing w:before="298" w:line="281" w:lineRule="auto"/>
        <w:ind w:left="2"/>
        <w:jc w:val="both"/>
        <w:rPr>
          <w:rFonts w:hint="eastAsia" w:ascii="华文楷体" w:hAnsi="华文楷体" w:eastAsia="华文楷体" w:cs="华文楷体"/>
          <w:sz w:val="30"/>
          <w:szCs w:val="30"/>
        </w:rPr>
      </w:pPr>
    </w:p>
    <w:p w14:paraId="1708078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首先，一个为脱离我们罪疚的祷告，用这些话表达出来：免我们的债，如同我们免了人的债 (FORGIVE US OUR DEBTS, AS WE FORGIVE OUR DEBTORS)。</w:t>
      </w:r>
    </w:p>
    <w:p w14:paraId="1E7424B4">
      <w:pPr>
        <w:spacing w:before="298" w:line="281" w:lineRule="auto"/>
        <w:ind w:left="2"/>
        <w:jc w:val="both"/>
        <w:rPr>
          <w:rFonts w:hint="eastAsia" w:ascii="华文楷体" w:hAnsi="华文楷体" w:eastAsia="华文楷体" w:cs="华文楷体"/>
          <w:sz w:val="30"/>
          <w:szCs w:val="30"/>
        </w:rPr>
      </w:pPr>
    </w:p>
    <w:p w14:paraId="217D46C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here to be explained. I. THE STATEMENT OF THE PETITION. II. THE ENLARGEMENT OF IT.</w:t>
      </w:r>
    </w:p>
    <w:p w14:paraId="77D841C5">
      <w:pPr>
        <w:spacing w:before="298" w:line="281" w:lineRule="auto"/>
        <w:ind w:left="2"/>
        <w:jc w:val="both"/>
        <w:rPr>
          <w:rFonts w:hint="eastAsia" w:ascii="华文楷体" w:hAnsi="华文楷体" w:eastAsia="华文楷体" w:cs="华文楷体"/>
          <w:sz w:val="30"/>
          <w:szCs w:val="30"/>
        </w:rPr>
      </w:pPr>
    </w:p>
    <w:p w14:paraId="53B67DE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这里有两件事需要解释。一、祈求的陈述 (THE STATEMENT OF THE PETITION)。二、祈求的扩展 (THE ENLARGEMENT OF IT)。</w:t>
      </w:r>
    </w:p>
    <w:p w14:paraId="57006405">
      <w:pPr>
        <w:spacing w:before="298" w:line="281" w:lineRule="auto"/>
        <w:ind w:left="2"/>
        <w:jc w:val="both"/>
        <w:rPr>
          <w:rFonts w:hint="eastAsia" w:ascii="华文楷体" w:hAnsi="华文楷体" w:eastAsia="华文楷体" w:cs="华文楷体"/>
          <w:sz w:val="30"/>
          <w:szCs w:val="30"/>
        </w:rPr>
      </w:pPr>
    </w:p>
    <w:p w14:paraId="3726FC0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statement of the petition, we must inquire—(1.) Why is sin called a debt?</w:t>
      </w:r>
    </w:p>
    <w:p w14:paraId="00A4F31E">
      <w:pPr>
        <w:spacing w:before="298" w:line="281" w:lineRule="auto"/>
        <w:ind w:left="2"/>
        <w:jc w:val="both"/>
        <w:rPr>
          <w:rFonts w:hint="eastAsia" w:ascii="华文楷体" w:hAnsi="华文楷体" w:eastAsia="华文楷体" w:cs="华文楷体"/>
          <w:sz w:val="30"/>
          <w:szCs w:val="30"/>
        </w:rPr>
      </w:pPr>
    </w:p>
    <w:p w14:paraId="1FFD748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关于祈求的陈述，我们必须探究——（1）为何罪被称为债 (debt)？</w:t>
      </w:r>
    </w:p>
    <w:p w14:paraId="74E6B078">
      <w:pPr>
        <w:spacing w:before="298" w:line="281" w:lineRule="auto"/>
        <w:ind w:left="2"/>
        <w:jc w:val="both"/>
        <w:rPr>
          <w:rFonts w:hint="eastAsia" w:ascii="华文楷体" w:hAnsi="华文楷体" w:eastAsia="华文楷体" w:cs="华文楷体"/>
          <w:sz w:val="30"/>
          <w:szCs w:val="30"/>
        </w:rPr>
      </w:pPr>
    </w:p>
    <w:p w14:paraId="789996B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Why do we here speak of debts in the plural number?</w:t>
      </w:r>
    </w:p>
    <w:p w14:paraId="371E9E85">
      <w:pPr>
        <w:spacing w:before="298" w:line="281" w:lineRule="auto"/>
        <w:ind w:left="2"/>
        <w:jc w:val="both"/>
        <w:rPr>
          <w:rFonts w:hint="eastAsia" w:ascii="华文楷体" w:hAnsi="华文楷体" w:eastAsia="华文楷体" w:cs="华文楷体"/>
          <w:sz w:val="30"/>
          <w:szCs w:val="30"/>
        </w:rPr>
      </w:pPr>
    </w:p>
    <w:p w14:paraId="2746360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（2）为何我们在这里用复数形式说罪债 (debts)？</w:t>
      </w:r>
    </w:p>
    <w:p w14:paraId="0F6C7778">
      <w:pPr>
        <w:spacing w:before="298" w:line="281" w:lineRule="auto"/>
        <w:ind w:left="2"/>
        <w:jc w:val="both"/>
        <w:rPr>
          <w:rFonts w:hint="eastAsia" w:ascii="华文楷体" w:hAnsi="华文楷体" w:eastAsia="华文楷体" w:cs="华文楷体"/>
          <w:sz w:val="30"/>
          <w:szCs w:val="30"/>
        </w:rPr>
      </w:pPr>
    </w:p>
    <w:p w14:paraId="59BE726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What is meant by the forgiveness of debts?</w:t>
      </w:r>
    </w:p>
    <w:p w14:paraId="78129D35">
      <w:pPr>
        <w:spacing w:before="298" w:line="281" w:lineRule="auto"/>
        <w:ind w:left="2"/>
        <w:jc w:val="both"/>
        <w:rPr>
          <w:rFonts w:hint="eastAsia" w:ascii="华文楷体" w:hAnsi="华文楷体" w:eastAsia="华文楷体" w:cs="华文楷体"/>
          <w:sz w:val="30"/>
          <w:szCs w:val="30"/>
        </w:rPr>
      </w:pPr>
    </w:p>
    <w:p w14:paraId="31C3EE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（3）赦免罪债 (forgiveness of debts) 是什么意思？</w:t>
      </w:r>
    </w:p>
    <w:p w14:paraId="4D4410DB">
      <w:pPr>
        <w:spacing w:before="298" w:line="281" w:lineRule="auto"/>
        <w:ind w:left="2"/>
        <w:jc w:val="both"/>
        <w:rPr>
          <w:rFonts w:hint="eastAsia" w:ascii="华文楷体" w:hAnsi="华文楷体" w:eastAsia="华文楷体" w:cs="华文楷体"/>
          <w:sz w:val="30"/>
          <w:szCs w:val="30"/>
        </w:rPr>
      </w:pPr>
    </w:p>
    <w:p w14:paraId="42AB3D4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Debt, in this place, means sin, as it is explained by the evangelist Luke, "And forgive us our sins."</w:t>
      </w:r>
    </w:p>
    <w:p w14:paraId="0FE7C6E3">
      <w:pPr>
        <w:spacing w:before="298" w:line="281" w:lineRule="auto"/>
        <w:ind w:left="2"/>
        <w:jc w:val="both"/>
        <w:rPr>
          <w:rFonts w:hint="eastAsia" w:ascii="华文楷体" w:hAnsi="华文楷体" w:eastAsia="华文楷体" w:cs="华文楷体"/>
          <w:sz w:val="30"/>
          <w:szCs w:val="30"/>
        </w:rPr>
      </w:pPr>
    </w:p>
    <w:p w14:paraId="7FFCDAB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债 (Debt)，在此处，指罪，正如福音书作者路加 (Luke) 所解释的：“赦免我们的罪。”</w:t>
      </w:r>
    </w:p>
    <w:p w14:paraId="5EA5F6B6">
      <w:pPr>
        <w:spacing w:before="298" w:line="281" w:lineRule="auto"/>
        <w:ind w:left="2"/>
        <w:jc w:val="both"/>
        <w:rPr>
          <w:rFonts w:hint="eastAsia" w:ascii="华文楷体" w:hAnsi="华文楷体" w:eastAsia="华文楷体" w:cs="华文楷体"/>
          <w:sz w:val="30"/>
          <w:szCs w:val="30"/>
        </w:rPr>
      </w:pPr>
    </w:p>
    <w:p w14:paraId="36C0EB8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sense our Lord uses it elsewhere.</w:t>
      </w:r>
    </w:p>
    <w:p w14:paraId="19577FD9">
      <w:pPr>
        <w:spacing w:before="298" w:line="281" w:lineRule="auto"/>
        <w:ind w:left="2"/>
        <w:jc w:val="both"/>
        <w:rPr>
          <w:rFonts w:hint="eastAsia" w:ascii="华文楷体" w:hAnsi="华文楷体" w:eastAsia="华文楷体" w:cs="华文楷体"/>
          <w:sz w:val="30"/>
          <w:szCs w:val="30"/>
        </w:rPr>
      </w:pPr>
    </w:p>
    <w:p w14:paraId="468F9DE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我们的主在别处也用它来表达同样的意义。</w:t>
      </w:r>
    </w:p>
    <w:p w14:paraId="7C558FF4">
      <w:pPr>
        <w:spacing w:before="298" w:line="281" w:lineRule="auto"/>
        <w:ind w:left="2"/>
        <w:jc w:val="both"/>
        <w:rPr>
          <w:rFonts w:hint="eastAsia" w:ascii="华文楷体" w:hAnsi="华文楷体" w:eastAsia="华文楷体" w:cs="华文楷体"/>
          <w:sz w:val="30"/>
          <w:szCs w:val="30"/>
        </w:rPr>
      </w:pPr>
    </w:p>
    <w:p w14:paraId="79BF522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those eighteen upon whom the tower in Siloam fell and slew them, think ye that they were DEBTORS2 (that is criminals) above all men that dwelt at Jerusalem?"</w:t>
      </w:r>
    </w:p>
    <w:p w14:paraId="74FBD833">
      <w:pPr>
        <w:spacing w:before="298" w:line="281" w:lineRule="auto"/>
        <w:ind w:left="2"/>
        <w:jc w:val="both"/>
        <w:rPr>
          <w:rFonts w:hint="eastAsia" w:ascii="华文楷体" w:hAnsi="华文楷体" w:eastAsia="华文楷体" w:cs="华文楷体"/>
          <w:sz w:val="30"/>
          <w:szCs w:val="30"/>
        </w:rPr>
      </w:pPr>
    </w:p>
    <w:p w14:paraId="6DDE6B4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“或那十八个人，西罗亚楼 (Siloam) 倒塌压死他们，你们以为他们比一切住在耶路撒冷的人更有罪 (DEBTORS 欠债者/罪人) 吗？”2</w:t>
      </w:r>
    </w:p>
    <w:p w14:paraId="4E1EA248">
      <w:pPr>
        <w:spacing w:before="298" w:line="281" w:lineRule="auto"/>
        <w:ind w:left="2"/>
        <w:jc w:val="both"/>
        <w:rPr>
          <w:rFonts w:hint="eastAsia" w:ascii="华文楷体" w:hAnsi="华文楷体" w:eastAsia="华文楷体" w:cs="华文楷体"/>
          <w:sz w:val="30"/>
          <w:szCs w:val="30"/>
        </w:rPr>
      </w:pPr>
    </w:p>
    <w:p w14:paraId="0CC151A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Man's first debt is obedience to God.</w:t>
      </w:r>
    </w:p>
    <w:p w14:paraId="44DB18D1">
      <w:pPr>
        <w:spacing w:before="298" w:line="281" w:lineRule="auto"/>
        <w:ind w:left="2"/>
        <w:jc w:val="both"/>
        <w:rPr>
          <w:rFonts w:hint="eastAsia" w:ascii="华文楷体" w:hAnsi="华文楷体" w:eastAsia="华文楷体" w:cs="华文楷体"/>
          <w:sz w:val="30"/>
          <w:szCs w:val="30"/>
        </w:rPr>
      </w:pPr>
    </w:p>
    <w:p w14:paraId="38F5AB3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人最初的债是顺服神。</w:t>
      </w:r>
    </w:p>
    <w:p w14:paraId="3ED50F96">
      <w:pPr>
        <w:spacing w:before="298" w:line="281" w:lineRule="auto"/>
        <w:ind w:left="2"/>
        <w:jc w:val="both"/>
        <w:rPr>
          <w:rFonts w:hint="eastAsia" w:ascii="华文楷体" w:hAnsi="华文楷体" w:eastAsia="华文楷体" w:cs="华文楷体"/>
          <w:sz w:val="30"/>
          <w:szCs w:val="30"/>
        </w:rPr>
      </w:pPr>
    </w:p>
    <w:p w14:paraId="2D3B719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that debt has not been paid, it is followed by another debt of sin, by which the sinner owes a debt to Divine justice.</w:t>
      </w:r>
    </w:p>
    <w:p w14:paraId="6F82EA9F">
      <w:pPr>
        <w:spacing w:before="298" w:line="281" w:lineRule="auto"/>
        <w:ind w:left="2"/>
        <w:jc w:val="both"/>
        <w:rPr>
          <w:rFonts w:hint="eastAsia" w:ascii="华文楷体" w:hAnsi="华文楷体" w:eastAsia="华文楷体" w:cs="华文楷体"/>
          <w:sz w:val="30"/>
          <w:szCs w:val="30"/>
        </w:rPr>
      </w:pPr>
    </w:p>
    <w:p w14:paraId="5C91CC0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当那个债没有偿还时，就随之而来另一个罪的债，藉此罪人欠了神圣公义 (Divine justice) 一个债。</w:t>
      </w:r>
    </w:p>
    <w:p w14:paraId="65E6C865">
      <w:pPr>
        <w:spacing w:before="298" w:line="281" w:lineRule="auto"/>
        <w:ind w:left="2"/>
        <w:jc w:val="both"/>
        <w:rPr>
          <w:rFonts w:hint="eastAsia" w:ascii="华文楷体" w:hAnsi="华文楷体" w:eastAsia="华文楷体" w:cs="华文楷体"/>
          <w:sz w:val="30"/>
          <w:szCs w:val="30"/>
        </w:rPr>
      </w:pPr>
    </w:p>
    <w:p w14:paraId="4EB2324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subject deserves to be somewhat more fully illustrated.</w:t>
      </w:r>
    </w:p>
    <w:p w14:paraId="0825D06E">
      <w:pPr>
        <w:spacing w:before="298" w:line="281" w:lineRule="auto"/>
        <w:ind w:left="2"/>
        <w:jc w:val="both"/>
        <w:rPr>
          <w:rFonts w:hint="eastAsia" w:ascii="华文楷体" w:hAnsi="华文楷体" w:eastAsia="华文楷体" w:cs="华文楷体"/>
          <w:sz w:val="30"/>
          <w:szCs w:val="30"/>
        </w:rPr>
      </w:pPr>
    </w:p>
    <w:p w14:paraId="32546C5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这个主题值得更充分地加以阐明。</w:t>
      </w:r>
    </w:p>
    <w:p w14:paraId="02E56E5A">
      <w:pPr>
        <w:spacing w:before="298" w:line="281" w:lineRule="auto"/>
        <w:ind w:left="2"/>
        <w:jc w:val="both"/>
        <w:rPr>
          <w:rFonts w:hint="eastAsia" w:ascii="华文楷体" w:hAnsi="华文楷体" w:eastAsia="华文楷体" w:cs="华文楷体"/>
          <w:sz w:val="30"/>
          <w:szCs w:val="30"/>
        </w:rPr>
      </w:pPr>
    </w:p>
    <w:p w14:paraId="6260EF2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the first, highest, absolute Lord of all his creatures.</w:t>
      </w:r>
    </w:p>
    <w:p w14:paraId="2F681875">
      <w:pPr>
        <w:spacing w:before="298" w:line="281" w:lineRule="auto"/>
        <w:ind w:left="2"/>
        <w:jc w:val="both"/>
        <w:rPr>
          <w:rFonts w:hint="eastAsia" w:ascii="华文楷体" w:hAnsi="华文楷体" w:eastAsia="华文楷体" w:cs="华文楷体"/>
          <w:sz w:val="30"/>
          <w:szCs w:val="30"/>
        </w:rPr>
      </w:pPr>
    </w:p>
    <w:p w14:paraId="234D8D0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神是祂所有受造物最初的、至高的、绝对的主。</w:t>
      </w:r>
    </w:p>
    <w:p w14:paraId="510A9C62">
      <w:pPr>
        <w:spacing w:before="298" w:line="281" w:lineRule="auto"/>
        <w:ind w:left="2"/>
        <w:jc w:val="both"/>
        <w:rPr>
          <w:rFonts w:hint="eastAsia" w:ascii="华文楷体" w:hAnsi="华文楷体" w:eastAsia="华文楷体" w:cs="华文楷体"/>
          <w:sz w:val="30"/>
          <w:szCs w:val="30"/>
        </w:rPr>
      </w:pPr>
    </w:p>
    <w:p w14:paraId="0B5502F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thing, therefore, besides God must be subject to him in every way in which subjection is possible.</w:t>
      </w:r>
    </w:p>
    <w:p w14:paraId="0D5F48FC">
      <w:pPr>
        <w:spacing w:before="298" w:line="281" w:lineRule="auto"/>
        <w:ind w:left="2"/>
        <w:jc w:val="both"/>
        <w:rPr>
          <w:rFonts w:hint="eastAsia" w:ascii="华文楷体" w:hAnsi="华文楷体" w:eastAsia="华文楷体" w:cs="华文楷体"/>
          <w:sz w:val="30"/>
          <w:szCs w:val="30"/>
        </w:rPr>
      </w:pPr>
    </w:p>
    <w:p w14:paraId="5ACB954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因此，除了神以外的一切，都必须在一切可能的顺服方式上顺服于祂。</w:t>
      </w:r>
    </w:p>
    <w:p w14:paraId="3BAD19BD">
      <w:pPr>
        <w:spacing w:before="298" w:line="281" w:lineRule="auto"/>
        <w:ind w:left="2"/>
        <w:jc w:val="both"/>
        <w:rPr>
          <w:rFonts w:hint="eastAsia" w:ascii="华文楷体" w:hAnsi="华文楷体" w:eastAsia="华文楷体" w:cs="华文楷体"/>
          <w:sz w:val="30"/>
          <w:szCs w:val="30"/>
        </w:rPr>
      </w:pPr>
    </w:p>
    <w:p w14:paraId="4313B5F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God is the highest reason, and purest holiness, and is consequently a pattern to all rational creatures.</w:t>
      </w:r>
    </w:p>
    <w:p w14:paraId="09C3E2F3">
      <w:pPr>
        <w:spacing w:before="298" w:line="281" w:lineRule="auto"/>
        <w:ind w:left="2"/>
        <w:jc w:val="both"/>
        <w:rPr>
          <w:rFonts w:hint="eastAsia" w:ascii="华文楷体" w:hAnsi="华文楷体" w:eastAsia="华文楷体" w:cs="华文楷体"/>
          <w:sz w:val="30"/>
          <w:szCs w:val="30"/>
        </w:rPr>
      </w:pPr>
    </w:p>
    <w:p w14:paraId="27779A3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此外，神是至高的理性，和最纯洁的圣洁，因此是所有有理性受造物的榜样。</w:t>
      </w:r>
    </w:p>
    <w:p w14:paraId="63281094">
      <w:pPr>
        <w:spacing w:before="298" w:line="281" w:lineRule="auto"/>
        <w:ind w:left="2"/>
        <w:jc w:val="both"/>
        <w:rPr>
          <w:rFonts w:hint="eastAsia" w:ascii="华文楷体" w:hAnsi="华文楷体" w:eastAsia="华文楷体" w:cs="华文楷体"/>
          <w:sz w:val="30"/>
          <w:szCs w:val="30"/>
        </w:rPr>
      </w:pPr>
    </w:p>
    <w:p w14:paraId="2A3D0CC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exercise of that highest power, he has given to man a law, which describes and portrays his holiness so far as it can be imitated by man.</w:t>
      </w:r>
    </w:p>
    <w:p w14:paraId="1F3B4583">
      <w:pPr>
        <w:spacing w:before="298" w:line="281" w:lineRule="auto"/>
        <w:ind w:left="2"/>
        <w:jc w:val="both"/>
        <w:rPr>
          <w:rFonts w:hint="eastAsia" w:ascii="华文楷体" w:hAnsi="华文楷体" w:eastAsia="华文楷体" w:cs="华文楷体"/>
          <w:sz w:val="30"/>
          <w:szCs w:val="30"/>
        </w:rPr>
      </w:pPr>
    </w:p>
    <w:p w14:paraId="280D722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在行使那至高权能时，祂赐给人一条律法，这律法描述并描绘了祂的圣洁，尽人所能效法的程度。</w:t>
      </w:r>
    </w:p>
    <w:p w14:paraId="2D78AA67">
      <w:pPr>
        <w:spacing w:before="298" w:line="281" w:lineRule="auto"/>
        <w:ind w:left="2"/>
        <w:jc w:val="both"/>
        <w:rPr>
          <w:rFonts w:hint="eastAsia" w:ascii="华文楷体" w:hAnsi="华文楷体" w:eastAsia="华文楷体" w:cs="华文楷体"/>
          <w:sz w:val="30"/>
          <w:szCs w:val="30"/>
        </w:rPr>
      </w:pPr>
    </w:p>
    <w:p w14:paraId="3D7FE79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law he demands and requires something from man,—all that is good and right.</w:t>
      </w:r>
    </w:p>
    <w:p w14:paraId="18DC3A8A">
      <w:pPr>
        <w:spacing w:before="298" w:line="281" w:lineRule="auto"/>
        <w:ind w:left="2"/>
        <w:jc w:val="both"/>
        <w:rPr>
          <w:rFonts w:hint="eastAsia" w:ascii="华文楷体" w:hAnsi="华文楷体" w:eastAsia="华文楷体" w:cs="华文楷体"/>
          <w:sz w:val="30"/>
          <w:szCs w:val="30"/>
        </w:rPr>
      </w:pPr>
    </w:p>
    <w:p w14:paraId="7BE6205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藉着那条律法，祂向人要求并索取一些东西，——所有良善和正确的东西。</w:t>
      </w:r>
    </w:p>
    <w:p w14:paraId="7EA6A1C1">
      <w:pPr>
        <w:spacing w:before="298" w:line="281" w:lineRule="auto"/>
        <w:ind w:left="2"/>
        <w:jc w:val="both"/>
        <w:rPr>
          <w:rFonts w:hint="eastAsia" w:ascii="华文楷体" w:hAnsi="华文楷体" w:eastAsia="华文楷体" w:cs="华文楷体"/>
          <w:sz w:val="30"/>
          <w:szCs w:val="30"/>
        </w:rPr>
      </w:pPr>
    </w:p>
    <w:p w14:paraId="734457E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doth the Lord require of thee but to do justly, and to love mercy, and to walk humbly with thy God?"2</w:t>
      </w:r>
    </w:p>
    <w:p w14:paraId="5D1A7D4B">
      <w:pPr>
        <w:spacing w:before="298" w:line="281" w:lineRule="auto"/>
        <w:ind w:left="2"/>
        <w:jc w:val="both"/>
        <w:rPr>
          <w:rFonts w:hint="eastAsia" w:ascii="华文楷体" w:hAnsi="华文楷体" w:eastAsia="华文楷体" w:cs="华文楷体"/>
          <w:sz w:val="30"/>
          <w:szCs w:val="30"/>
        </w:rPr>
      </w:pPr>
    </w:p>
    <w:p w14:paraId="57CA9C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“耶和华向你所要的是什么呢？只要你行公义，好怜悯，存谦卑的心，与你的神同行。”2</w:t>
      </w:r>
    </w:p>
    <w:p w14:paraId="5043767F">
      <w:pPr>
        <w:spacing w:before="298" w:line="281" w:lineRule="auto"/>
        <w:ind w:left="2"/>
        <w:jc w:val="both"/>
        <w:rPr>
          <w:rFonts w:hint="eastAsia" w:ascii="华文楷体" w:hAnsi="华文楷体" w:eastAsia="华文楷体" w:cs="华文楷体"/>
          <w:sz w:val="30"/>
          <w:szCs w:val="30"/>
        </w:rPr>
      </w:pPr>
    </w:p>
    <w:p w14:paraId="7DED994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his love might appear to men more venerable and more lovely, he has confirmed it by promises of the greatest benefits, to be bestowed on all who adore his majesty and love his holiness, and by threatenings of the most dreadful curse to be inflicted through eternity on all that hate him and despise his commandments.</w:t>
      </w:r>
    </w:p>
    <w:p w14:paraId="7BD88F86">
      <w:pPr>
        <w:spacing w:before="298" w:line="281" w:lineRule="auto"/>
        <w:ind w:left="2"/>
        <w:jc w:val="both"/>
        <w:rPr>
          <w:rFonts w:hint="eastAsia" w:ascii="华文楷体" w:hAnsi="华文楷体" w:eastAsia="华文楷体" w:cs="华文楷体"/>
          <w:sz w:val="30"/>
          <w:szCs w:val="30"/>
        </w:rPr>
      </w:pPr>
    </w:p>
    <w:p w14:paraId="1C8F337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为要使祂的爱在人看来更可敬畏、更可爱，祂藉着应许最大的益处来坚固它，这益处将赐给所有敬拜祂威严并爱慕祂圣洁的人，并藉着威吓最可怕的咒诅，这咒诅将永世降在所有恨祂并藐视祂诫命的人身上。</w:t>
      </w:r>
    </w:p>
    <w:p w14:paraId="09C641D0">
      <w:pPr>
        <w:spacing w:before="298" w:line="281" w:lineRule="auto"/>
        <w:ind w:left="2"/>
        <w:jc w:val="both"/>
        <w:rPr>
          <w:rFonts w:hint="eastAsia" w:ascii="华文楷体" w:hAnsi="华文楷体" w:eastAsia="华文楷体" w:cs="华文楷体"/>
          <w:sz w:val="30"/>
          <w:szCs w:val="30"/>
        </w:rPr>
      </w:pPr>
    </w:p>
    <w:p w14:paraId="1EA59E5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follows that man owes to God obedience, or, which means the same thing, the exercise of all piety and virtue, by the acknowledgment of his highest power, and purest holiness, in order to obtain his favour and avoid his wrath.</w:t>
      </w:r>
    </w:p>
    <w:p w14:paraId="7FDC732F">
      <w:pPr>
        <w:spacing w:before="298" w:line="281" w:lineRule="auto"/>
        <w:ind w:left="2"/>
        <w:jc w:val="both"/>
        <w:rPr>
          <w:rFonts w:hint="eastAsia" w:ascii="华文楷体" w:hAnsi="华文楷体" w:eastAsia="华文楷体" w:cs="华文楷体"/>
          <w:sz w:val="30"/>
          <w:szCs w:val="30"/>
        </w:rPr>
      </w:pPr>
    </w:p>
    <w:p w14:paraId="649E535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因此，人亏欠神顺服，或者说，同样的意思，藉着承认祂至高的权能和最纯洁的圣洁，来操练一切的敬虔和德行，以获得祂的恩惠并避免祂的忿怒。</w:t>
      </w:r>
    </w:p>
    <w:p w14:paraId="47AAC307">
      <w:pPr>
        <w:spacing w:before="298" w:line="281" w:lineRule="auto"/>
        <w:ind w:left="2"/>
        <w:jc w:val="both"/>
        <w:rPr>
          <w:rFonts w:hint="eastAsia" w:ascii="华文楷体" w:hAnsi="华文楷体" w:eastAsia="华文楷体" w:cs="华文楷体"/>
          <w:sz w:val="30"/>
          <w:szCs w:val="30"/>
        </w:rPr>
      </w:pPr>
    </w:p>
    <w:p w14:paraId="3A577A1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brethren, WE ARE DEBTORS, not to the flesh, to live after the flesh;"4 but (which is the necessary supplement) to the Spirit, that we may live after the Spirit.</w:t>
      </w:r>
    </w:p>
    <w:p w14:paraId="5523E517">
      <w:pPr>
        <w:spacing w:before="298" w:line="281" w:lineRule="auto"/>
        <w:ind w:left="2"/>
        <w:jc w:val="both"/>
        <w:rPr>
          <w:rFonts w:hint="eastAsia" w:ascii="华文楷体" w:hAnsi="华文楷体" w:eastAsia="华文楷体" w:cs="华文楷体"/>
          <w:sz w:val="30"/>
          <w:szCs w:val="30"/>
        </w:rPr>
      </w:pPr>
    </w:p>
    <w:p w14:paraId="56BB420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“所以，弟兄们，我们是欠债的 (WE ARE DEBTORS)，不是欠肉体的债，去顺从肉体活着；”4而是（这是必要的补充）欠圣灵的债，好使我们可以顺从圣灵活着。</w:t>
      </w:r>
    </w:p>
    <w:p w14:paraId="637C3992">
      <w:pPr>
        <w:spacing w:before="298" w:line="281" w:lineRule="auto"/>
        <w:ind w:left="2"/>
        <w:jc w:val="both"/>
        <w:rPr>
          <w:rFonts w:hint="eastAsia" w:ascii="华文楷体" w:hAnsi="华文楷体" w:eastAsia="华文楷体" w:cs="华文楷体"/>
          <w:sz w:val="30"/>
          <w:szCs w:val="30"/>
        </w:rPr>
      </w:pPr>
    </w:p>
    <w:p w14:paraId="1B541F0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done that which was our duty to do."6</w:t>
      </w:r>
    </w:p>
    <w:p w14:paraId="0241D68E">
      <w:pPr>
        <w:spacing w:before="298" w:line="281" w:lineRule="auto"/>
        <w:ind w:left="2"/>
        <w:jc w:val="both"/>
        <w:rPr>
          <w:rFonts w:hint="eastAsia" w:ascii="华文楷体" w:hAnsi="华文楷体" w:eastAsia="华文楷体" w:cs="华文楷体"/>
          <w:sz w:val="30"/>
          <w:szCs w:val="30"/>
        </w:rPr>
      </w:pPr>
    </w:p>
    <w:p w14:paraId="43F6B28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“我们所作的，本是我们应分作的。”6</w:t>
      </w:r>
    </w:p>
    <w:p w14:paraId="5C3B063C">
      <w:pPr>
        <w:spacing w:before="298" w:line="281" w:lineRule="auto"/>
        <w:ind w:left="2"/>
        <w:jc w:val="both"/>
        <w:rPr>
          <w:rFonts w:hint="eastAsia" w:ascii="华文楷体" w:hAnsi="华文楷体" w:eastAsia="华文楷体" w:cs="华文楷体"/>
          <w:sz w:val="30"/>
          <w:szCs w:val="30"/>
        </w:rPr>
      </w:pPr>
    </w:p>
    <w:p w14:paraId="3B61EB7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natural debt of man, and necessarily arises out of that relation which subsists between God, as the highest Lord and highest and purest reason,—and man as a rational creature of God.</w:t>
      </w:r>
    </w:p>
    <w:p w14:paraId="3DB38BE5">
      <w:pPr>
        <w:spacing w:before="298" w:line="281" w:lineRule="auto"/>
        <w:ind w:left="2"/>
        <w:jc w:val="both"/>
        <w:rPr>
          <w:rFonts w:hint="eastAsia" w:ascii="华文楷体" w:hAnsi="华文楷体" w:eastAsia="华文楷体" w:cs="华文楷体"/>
          <w:sz w:val="30"/>
          <w:szCs w:val="30"/>
        </w:rPr>
      </w:pPr>
    </w:p>
    <w:p w14:paraId="329B91A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这是人自然的债，并且必然产生于神作为至高主宰和至高纯粹理性，与人作为神有理性受造物之间所存在的关系。</w:t>
      </w:r>
    </w:p>
    <w:p w14:paraId="0AEAF395">
      <w:pPr>
        <w:spacing w:before="298" w:line="281" w:lineRule="auto"/>
        <w:ind w:left="2"/>
        <w:jc w:val="both"/>
        <w:rPr>
          <w:rFonts w:hint="eastAsia" w:ascii="华文楷体" w:hAnsi="华文楷体" w:eastAsia="华文楷体" w:cs="华文楷体"/>
          <w:sz w:val="30"/>
          <w:szCs w:val="30"/>
        </w:rPr>
      </w:pPr>
    </w:p>
    <w:p w14:paraId="5E3B66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man does not pay that debt, he falls into another debt, that of sin.</w:t>
      </w:r>
    </w:p>
    <w:p w14:paraId="2A7A3D89">
      <w:pPr>
        <w:spacing w:before="298" w:line="281" w:lineRule="auto"/>
        <w:ind w:left="2"/>
        <w:jc w:val="both"/>
        <w:rPr>
          <w:rFonts w:hint="eastAsia" w:ascii="华文楷体" w:hAnsi="华文楷体" w:eastAsia="华文楷体" w:cs="华文楷体"/>
          <w:sz w:val="30"/>
          <w:szCs w:val="30"/>
        </w:rPr>
      </w:pPr>
    </w:p>
    <w:p w14:paraId="6827CED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如果人不偿还那个债，他就陷入另一个债，即罪的债。</w:t>
      </w:r>
    </w:p>
    <w:p w14:paraId="2DFDF7A9">
      <w:pPr>
        <w:spacing w:before="298" w:line="281" w:lineRule="auto"/>
        <w:ind w:left="2"/>
        <w:jc w:val="both"/>
        <w:rPr>
          <w:rFonts w:hint="eastAsia" w:ascii="华文楷体" w:hAnsi="华文楷体" w:eastAsia="华文楷体" w:cs="华文楷体"/>
          <w:sz w:val="30"/>
          <w:szCs w:val="30"/>
        </w:rPr>
      </w:pPr>
    </w:p>
    <w:p w14:paraId="4DA057D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a debt, because by sinning he makes himself guilty of violating the Divine Majesty and Holiness,—acting in such a manner towards God as if there were not a God to whom he owed subjection, or as if he were himself God, and the supreme dispenser of his actions,—or, which is worst of all, as if God were like the sinner;</w:t>
      </w:r>
    </w:p>
    <w:p w14:paraId="7EA6727A">
      <w:pPr>
        <w:spacing w:before="298" w:line="281" w:lineRule="auto"/>
        <w:ind w:left="2"/>
        <w:jc w:val="both"/>
        <w:rPr>
          <w:rFonts w:hint="eastAsia" w:ascii="华文楷体" w:hAnsi="华文楷体" w:eastAsia="华文楷体" w:cs="华文楷体"/>
          <w:sz w:val="30"/>
          <w:szCs w:val="30"/>
        </w:rPr>
      </w:pPr>
    </w:p>
    <w:p w14:paraId="0ABE05B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它被称为债 (debt)，因为人藉着犯罪使自己犯了干犯神圣威严和圣洁 (Divine Majesty and Holiness) 的罪，——他对待神的方式，仿佛没有一位他当顺服的神，或者仿佛他自己就是神，是他行为的至高支配者，——或者，最糟糕的是，仿佛神像罪人一样；</w:t>
      </w:r>
    </w:p>
    <w:p w14:paraId="474633B0">
      <w:pPr>
        <w:spacing w:before="298" w:line="281" w:lineRule="auto"/>
        <w:ind w:left="2"/>
        <w:jc w:val="both"/>
        <w:rPr>
          <w:rFonts w:hint="eastAsia" w:ascii="华文楷体" w:hAnsi="华文楷体" w:eastAsia="华文楷体" w:cs="华文楷体"/>
          <w:sz w:val="30"/>
          <w:szCs w:val="30"/>
        </w:rPr>
      </w:pPr>
    </w:p>
    <w:p w14:paraId="0E5A7B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delighted in iniquity and would not punish any transgression.</w:t>
      </w:r>
    </w:p>
    <w:p w14:paraId="5792BF89">
      <w:pPr>
        <w:spacing w:before="298" w:line="281" w:lineRule="auto"/>
        <w:ind w:left="2"/>
        <w:jc w:val="both"/>
        <w:rPr>
          <w:rFonts w:hint="eastAsia" w:ascii="华文楷体" w:hAnsi="华文楷体" w:eastAsia="华文楷体" w:cs="华文楷体"/>
          <w:sz w:val="30"/>
          <w:szCs w:val="30"/>
        </w:rPr>
      </w:pPr>
    </w:p>
    <w:p w14:paraId="29CF5E3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仿佛祂喜悦不义，并且不会惩罚任何过犯。</w:t>
      </w:r>
    </w:p>
    <w:p w14:paraId="5EFE17F6">
      <w:pPr>
        <w:spacing w:before="298" w:line="281" w:lineRule="auto"/>
        <w:ind w:left="2"/>
        <w:jc w:val="both"/>
        <w:rPr>
          <w:rFonts w:hint="eastAsia" w:ascii="华文楷体" w:hAnsi="华文楷体" w:eastAsia="华文楷体" w:cs="华文楷体"/>
          <w:sz w:val="30"/>
          <w:szCs w:val="30"/>
        </w:rPr>
      </w:pPr>
    </w:p>
    <w:p w14:paraId="5DF98F2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thoughtest that I was altogether such an one as thyself."</w:t>
      </w:r>
    </w:p>
    <w:p w14:paraId="60A4BF7B">
      <w:pPr>
        <w:spacing w:before="298" w:line="281" w:lineRule="auto"/>
        <w:ind w:left="2"/>
        <w:jc w:val="both"/>
        <w:rPr>
          <w:rFonts w:hint="eastAsia" w:ascii="华文楷体" w:hAnsi="华文楷体" w:eastAsia="华文楷体" w:cs="华文楷体"/>
          <w:sz w:val="30"/>
          <w:szCs w:val="30"/>
        </w:rPr>
      </w:pPr>
    </w:p>
    <w:p w14:paraId="1B5F1D1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“你想我全然像你一样。”</w:t>
      </w:r>
    </w:p>
    <w:p w14:paraId="36288F7C">
      <w:pPr>
        <w:spacing w:before="298" w:line="281" w:lineRule="auto"/>
        <w:ind w:left="2"/>
        <w:jc w:val="both"/>
        <w:rPr>
          <w:rFonts w:hint="eastAsia" w:ascii="华文楷体" w:hAnsi="华文楷体" w:eastAsia="华文楷体" w:cs="华文楷体"/>
          <w:sz w:val="30"/>
          <w:szCs w:val="30"/>
        </w:rPr>
      </w:pPr>
    </w:p>
    <w:p w14:paraId="713A18A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thrust God from his throne, on which the sinner has the effrontery to place himself:</w:t>
      </w:r>
    </w:p>
    <w:p w14:paraId="63F880BC">
      <w:pPr>
        <w:spacing w:before="298" w:line="281" w:lineRule="auto"/>
        <w:ind w:left="2"/>
        <w:jc w:val="both"/>
        <w:rPr>
          <w:rFonts w:hint="eastAsia" w:ascii="华文楷体" w:hAnsi="华文楷体" w:eastAsia="华文楷体" w:cs="华文楷体"/>
          <w:sz w:val="30"/>
          <w:szCs w:val="30"/>
        </w:rPr>
      </w:pPr>
    </w:p>
    <w:p w14:paraId="01481AB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这是将神从祂的宝座上推开，罪人竟厚颜无耻地将自己置于其上：</w:t>
      </w:r>
    </w:p>
    <w:p w14:paraId="527BB1E0">
      <w:pPr>
        <w:spacing w:before="298" w:line="281" w:lineRule="auto"/>
        <w:ind w:left="2"/>
        <w:jc w:val="both"/>
        <w:rPr>
          <w:rFonts w:hint="eastAsia" w:ascii="华文楷体" w:hAnsi="华文楷体" w:eastAsia="华文楷体" w:cs="华文楷体"/>
          <w:sz w:val="30"/>
          <w:szCs w:val="30"/>
        </w:rPr>
      </w:pPr>
    </w:p>
    <w:p w14:paraId="49EF0C5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which is horrible to be thought and dreadful to be expressed, it is to put Satan in the place of God, that the sinner's unlikeness to God may not appear.</w:t>
      </w:r>
    </w:p>
    <w:p w14:paraId="24595C43">
      <w:pPr>
        <w:spacing w:before="298" w:line="281" w:lineRule="auto"/>
        <w:ind w:left="2"/>
        <w:jc w:val="both"/>
        <w:rPr>
          <w:rFonts w:hint="eastAsia" w:ascii="华文楷体" w:hAnsi="华文楷体" w:eastAsia="华文楷体" w:cs="华文楷体"/>
          <w:sz w:val="30"/>
          <w:szCs w:val="30"/>
        </w:rPr>
      </w:pPr>
    </w:p>
    <w:p w14:paraId="0F2EC2F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或者，想起来可怕，说出来令人恐惧的是，将撒旦置于神的地位，好使罪人与神的不相似不致显露。</w:t>
      </w:r>
    </w:p>
    <w:p w14:paraId="5D8E2A91">
      <w:pPr>
        <w:spacing w:before="298" w:line="281" w:lineRule="auto"/>
        <w:ind w:left="2"/>
        <w:jc w:val="both"/>
        <w:rPr>
          <w:rFonts w:hint="eastAsia" w:ascii="华文楷体" w:hAnsi="华文楷体" w:eastAsia="华文楷体" w:cs="华文楷体"/>
          <w:sz w:val="30"/>
          <w:szCs w:val="30"/>
        </w:rPr>
      </w:pPr>
    </w:p>
    <w:p w14:paraId="7BAE319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acting in this manner, does he not contract a debt which no power of man will be able to discharge through all eternity?</w:t>
      </w:r>
    </w:p>
    <w:p w14:paraId="6FCEBC34">
      <w:pPr>
        <w:spacing w:before="298" w:line="281" w:lineRule="auto"/>
        <w:ind w:left="2"/>
        <w:jc w:val="both"/>
        <w:rPr>
          <w:rFonts w:hint="eastAsia" w:ascii="华文楷体" w:hAnsi="华文楷体" w:eastAsia="华文楷体" w:cs="华文楷体"/>
          <w:sz w:val="30"/>
          <w:szCs w:val="30"/>
        </w:rPr>
      </w:pPr>
    </w:p>
    <w:p w14:paraId="06B76DE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如此行事，祂岂不是欠下了一个人力在永恒中都无法偿还的债吗？</w:t>
      </w:r>
    </w:p>
    <w:p w14:paraId="14F44F46">
      <w:pPr>
        <w:spacing w:before="298" w:line="281" w:lineRule="auto"/>
        <w:ind w:left="2"/>
        <w:jc w:val="both"/>
        <w:rPr>
          <w:rFonts w:hint="eastAsia" w:ascii="华文楷体" w:hAnsi="华文楷体" w:eastAsia="华文楷体" w:cs="华文楷体"/>
          <w:sz w:val="30"/>
          <w:szCs w:val="30"/>
        </w:rPr>
      </w:pPr>
    </w:p>
    <w:p w14:paraId="4952658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"Wherewith shall I come before the Lord, and bow myself before the most High God?</w:t>
      </w:r>
    </w:p>
    <w:p w14:paraId="6BC95D21">
      <w:pPr>
        <w:spacing w:before="298" w:line="281" w:lineRule="auto"/>
        <w:ind w:left="2"/>
        <w:jc w:val="both"/>
        <w:rPr>
          <w:rFonts w:hint="eastAsia" w:ascii="华文楷体" w:hAnsi="华文楷体" w:eastAsia="华文楷体" w:cs="华文楷体"/>
          <w:sz w:val="30"/>
          <w:szCs w:val="30"/>
        </w:rPr>
      </w:pPr>
    </w:p>
    <w:p w14:paraId="3BE96F6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“我朝见耶和华，在至高神面前屈膝，当献上什么呢？</w:t>
      </w:r>
    </w:p>
    <w:p w14:paraId="051E2F50">
      <w:pPr>
        <w:spacing w:before="298" w:line="281" w:lineRule="auto"/>
        <w:ind w:left="2"/>
        <w:jc w:val="both"/>
        <w:rPr>
          <w:rFonts w:hint="eastAsia" w:ascii="华文楷体" w:hAnsi="华文楷体" w:eastAsia="华文楷体" w:cs="华文楷体"/>
          <w:sz w:val="30"/>
          <w:szCs w:val="30"/>
        </w:rPr>
      </w:pPr>
    </w:p>
    <w:p w14:paraId="207381E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come before him with burnt offerings, with calves of a year old?</w:t>
      </w:r>
    </w:p>
    <w:p w14:paraId="3C2FD308">
      <w:pPr>
        <w:spacing w:before="298" w:line="281" w:lineRule="auto"/>
        <w:ind w:left="2"/>
        <w:jc w:val="both"/>
        <w:rPr>
          <w:rFonts w:hint="eastAsia" w:ascii="华文楷体" w:hAnsi="华文楷体" w:eastAsia="华文楷体" w:cs="华文楷体"/>
          <w:sz w:val="30"/>
          <w:szCs w:val="30"/>
        </w:rPr>
      </w:pPr>
    </w:p>
    <w:p w14:paraId="68443C2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岂可献燔祭，献一岁的牛犊吗？</w:t>
      </w:r>
    </w:p>
    <w:p w14:paraId="0CDB62C2">
      <w:pPr>
        <w:spacing w:before="298" w:line="281" w:lineRule="auto"/>
        <w:ind w:left="2"/>
        <w:jc w:val="both"/>
        <w:rPr>
          <w:rFonts w:hint="eastAsia" w:ascii="华文楷体" w:hAnsi="华文楷体" w:eastAsia="华文楷体" w:cs="华文楷体"/>
          <w:sz w:val="30"/>
          <w:szCs w:val="30"/>
        </w:rPr>
      </w:pPr>
    </w:p>
    <w:p w14:paraId="271DEEA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the Lord be pleased with thousands of rams, or with ten thousands of rivers of oil?</w:t>
      </w:r>
    </w:p>
    <w:p w14:paraId="5A84B63F">
      <w:pPr>
        <w:spacing w:before="298" w:line="281" w:lineRule="auto"/>
        <w:ind w:left="2"/>
        <w:jc w:val="both"/>
        <w:rPr>
          <w:rFonts w:hint="eastAsia" w:ascii="华文楷体" w:hAnsi="华文楷体" w:eastAsia="华文楷体" w:cs="华文楷体"/>
          <w:sz w:val="30"/>
          <w:szCs w:val="30"/>
        </w:rPr>
      </w:pPr>
    </w:p>
    <w:p w14:paraId="78DA3D1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耶和华岂喜悦千千的公羊，或是万万的油河吗？</w:t>
      </w:r>
    </w:p>
    <w:p w14:paraId="15A6B560">
      <w:pPr>
        <w:spacing w:before="298" w:line="281" w:lineRule="auto"/>
        <w:ind w:left="2"/>
        <w:jc w:val="both"/>
        <w:rPr>
          <w:rFonts w:hint="eastAsia" w:ascii="华文楷体" w:hAnsi="华文楷体" w:eastAsia="华文楷体" w:cs="华文楷体"/>
          <w:sz w:val="30"/>
          <w:szCs w:val="30"/>
        </w:rPr>
      </w:pPr>
    </w:p>
    <w:p w14:paraId="53E94CC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Shall I give my first-born for my transgression, the fruit of my body for the sin of my soul?"2</w:t>
      </w:r>
    </w:p>
    <w:p w14:paraId="5D331985">
      <w:pPr>
        <w:spacing w:before="298" w:line="281" w:lineRule="auto"/>
        <w:ind w:left="2"/>
        <w:jc w:val="both"/>
        <w:rPr>
          <w:rFonts w:hint="eastAsia" w:ascii="华文楷体" w:hAnsi="华文楷体" w:eastAsia="华文楷体" w:cs="华文楷体"/>
          <w:sz w:val="30"/>
          <w:szCs w:val="30"/>
        </w:rPr>
      </w:pPr>
    </w:p>
    <w:p w14:paraId="2937380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我岂可为自己的过犯献我的长子，为我灵魂的罪献我身所生的吗？”2</w:t>
      </w:r>
    </w:p>
    <w:p w14:paraId="605C20A1">
      <w:pPr>
        <w:spacing w:before="298" w:line="281" w:lineRule="auto"/>
        <w:ind w:left="2"/>
        <w:jc w:val="both"/>
        <w:rPr>
          <w:rFonts w:hint="eastAsia" w:ascii="华文楷体" w:hAnsi="华文楷体" w:eastAsia="华文楷体" w:cs="华文楷体"/>
          <w:sz w:val="30"/>
          <w:szCs w:val="30"/>
        </w:rPr>
      </w:pPr>
    </w:p>
    <w:p w14:paraId="12C5935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not the sinner deserve to be cut off from all happiness, if he has any; and cut off from the present favour of God, and from the hope of future glory, so that neither could be obtained at any price.</w:t>
      </w:r>
    </w:p>
    <w:p w14:paraId="57F1CBD2">
      <w:pPr>
        <w:spacing w:before="298" w:line="281" w:lineRule="auto"/>
        <w:ind w:left="2"/>
        <w:jc w:val="both"/>
        <w:rPr>
          <w:rFonts w:hint="eastAsia" w:ascii="华文楷体" w:hAnsi="华文楷体" w:eastAsia="华文楷体" w:cs="华文楷体"/>
          <w:sz w:val="30"/>
          <w:szCs w:val="30"/>
        </w:rPr>
      </w:pPr>
    </w:p>
    <w:p w14:paraId="113E3D6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罪人岂不配从一切幸福中被剪除，如果他有任何幸福的话；并从神现今的恩惠中被剪除，从将来荣耀的盼望中被剪除，以致两者都无法以任何代价获得吗？</w:t>
      </w:r>
    </w:p>
    <w:p w14:paraId="093F0FAF">
      <w:pPr>
        <w:spacing w:before="298" w:line="281" w:lineRule="auto"/>
        <w:ind w:left="2"/>
        <w:jc w:val="both"/>
        <w:rPr>
          <w:rFonts w:hint="eastAsia" w:ascii="华文楷体" w:hAnsi="华文楷体" w:eastAsia="华文楷体" w:cs="华文楷体"/>
          <w:sz w:val="30"/>
          <w:szCs w:val="30"/>
        </w:rPr>
      </w:pPr>
    </w:p>
    <w:p w14:paraId="060166E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have sinned, and come short of the glory of God."</w:t>
      </w:r>
    </w:p>
    <w:p w14:paraId="48844EF7">
      <w:pPr>
        <w:spacing w:before="298" w:line="281" w:lineRule="auto"/>
        <w:ind w:left="2"/>
        <w:jc w:val="both"/>
        <w:rPr>
          <w:rFonts w:hint="eastAsia" w:ascii="华文楷体" w:hAnsi="华文楷体" w:eastAsia="华文楷体" w:cs="华文楷体"/>
          <w:sz w:val="30"/>
          <w:szCs w:val="30"/>
        </w:rPr>
      </w:pPr>
    </w:p>
    <w:p w14:paraId="1815E00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“因为世人都犯了罪，亏缺了神的荣耀。”</w:t>
      </w:r>
    </w:p>
    <w:p w14:paraId="7A5EB87F">
      <w:pPr>
        <w:spacing w:before="298" w:line="281" w:lineRule="auto"/>
        <w:ind w:left="2"/>
        <w:jc w:val="both"/>
        <w:rPr>
          <w:rFonts w:hint="eastAsia" w:ascii="华文楷体" w:hAnsi="华文楷体" w:eastAsia="华文楷体" w:cs="华文楷体"/>
          <w:sz w:val="30"/>
          <w:szCs w:val="30"/>
        </w:rPr>
      </w:pPr>
    </w:p>
    <w:p w14:paraId="0A40BC6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shall a man give in exchange for his soul?"2</w:t>
      </w:r>
    </w:p>
    <w:p w14:paraId="76B66359">
      <w:pPr>
        <w:spacing w:before="298" w:line="281" w:lineRule="auto"/>
        <w:ind w:left="2"/>
        <w:jc w:val="both"/>
        <w:rPr>
          <w:rFonts w:hint="eastAsia" w:ascii="华文楷体" w:hAnsi="华文楷体" w:eastAsia="华文楷体" w:cs="华文楷体"/>
          <w:sz w:val="30"/>
          <w:szCs w:val="30"/>
        </w:rPr>
      </w:pPr>
    </w:p>
    <w:p w14:paraId="1DFEBCC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“人还能拿什么换生命呢？”2</w:t>
      </w:r>
    </w:p>
    <w:p w14:paraId="249CBCB6">
      <w:pPr>
        <w:spacing w:before="298" w:line="281" w:lineRule="auto"/>
        <w:ind w:left="2"/>
        <w:jc w:val="both"/>
        <w:rPr>
          <w:rFonts w:hint="eastAsia" w:ascii="华文楷体" w:hAnsi="华文楷体" w:eastAsia="华文楷体" w:cs="华文楷体"/>
          <w:sz w:val="30"/>
          <w:szCs w:val="30"/>
        </w:rPr>
      </w:pPr>
    </w:p>
    <w:p w14:paraId="754C7D7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not make him a debtor to the retributive justice of God, to satisfy it, if possible, by everlasting torments of soul and body?</w:t>
      </w:r>
    </w:p>
    <w:p w14:paraId="537E8F13">
      <w:pPr>
        <w:spacing w:before="298" w:line="281" w:lineRule="auto"/>
        <w:ind w:left="2"/>
        <w:jc w:val="both"/>
        <w:rPr>
          <w:rFonts w:hint="eastAsia" w:ascii="华文楷体" w:hAnsi="华文楷体" w:eastAsia="华文楷体" w:cs="华文楷体"/>
          <w:sz w:val="30"/>
          <w:szCs w:val="30"/>
        </w:rPr>
      </w:pPr>
    </w:p>
    <w:p w14:paraId="451122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这岂不是使他成为神报应性公义 (retributive justice of God) 的欠债者，如果可能的话，要用灵魂和身体永恒的折磨来满足它吗？</w:t>
      </w:r>
    </w:p>
    <w:p w14:paraId="608F3401">
      <w:pPr>
        <w:spacing w:before="298" w:line="281" w:lineRule="auto"/>
        <w:ind w:left="2"/>
        <w:jc w:val="both"/>
        <w:rPr>
          <w:rFonts w:hint="eastAsia" w:ascii="华文楷体" w:hAnsi="华文楷体" w:eastAsia="华文楷体" w:cs="华文楷体"/>
          <w:sz w:val="30"/>
          <w:szCs w:val="30"/>
        </w:rPr>
      </w:pPr>
    </w:p>
    <w:p w14:paraId="1B3092D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his Lord was wroth, and delivered him to the tormentors,till he should pay all that was due to him."</w:t>
      </w:r>
    </w:p>
    <w:p w14:paraId="3C638499">
      <w:pPr>
        <w:spacing w:before="298" w:line="281" w:lineRule="auto"/>
        <w:ind w:left="2"/>
        <w:jc w:val="both"/>
        <w:rPr>
          <w:rFonts w:hint="eastAsia" w:ascii="华文楷体" w:hAnsi="华文楷体" w:eastAsia="华文楷体" w:cs="华文楷体"/>
          <w:sz w:val="30"/>
          <w:szCs w:val="30"/>
        </w:rPr>
      </w:pPr>
    </w:p>
    <w:p w14:paraId="50004B3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“他的主就大怒，把他交给掌刑的，等他还清了所欠的债。”</w:t>
      </w:r>
    </w:p>
    <w:p w14:paraId="1C330968">
      <w:pPr>
        <w:spacing w:before="298" w:line="281" w:lineRule="auto"/>
        <w:ind w:left="2"/>
        <w:jc w:val="both"/>
        <w:rPr>
          <w:rFonts w:hint="eastAsia" w:ascii="华文楷体" w:hAnsi="华文楷体" w:eastAsia="华文楷体" w:cs="华文楷体"/>
          <w:sz w:val="30"/>
          <w:szCs w:val="30"/>
        </w:rPr>
      </w:pPr>
    </w:p>
    <w:p w14:paraId="1294282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Had we contracted but one debt of this kind, would not the thought of it have been enough to fill our mind with indescribable horror?</w:t>
      </w:r>
    </w:p>
    <w:p w14:paraId="7E2608A3">
      <w:pPr>
        <w:spacing w:before="298" w:line="281" w:lineRule="auto"/>
        <w:ind w:left="2"/>
        <w:jc w:val="both"/>
        <w:rPr>
          <w:rFonts w:hint="eastAsia" w:ascii="华文楷体" w:hAnsi="华文楷体" w:eastAsia="华文楷体" w:cs="华文楷体"/>
          <w:sz w:val="30"/>
          <w:szCs w:val="30"/>
        </w:rPr>
      </w:pPr>
    </w:p>
    <w:p w14:paraId="0EE9C1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如果我们只欠了这样一种债，想到它岂不足以使我们的心思意念充满难以形容的恐惧吗？</w:t>
      </w:r>
    </w:p>
    <w:p w14:paraId="4E524147">
      <w:pPr>
        <w:spacing w:before="298" w:line="281" w:lineRule="auto"/>
        <w:ind w:left="2"/>
        <w:jc w:val="both"/>
        <w:rPr>
          <w:rFonts w:hint="eastAsia" w:ascii="华文楷体" w:hAnsi="华文楷体" w:eastAsia="华文楷体" w:cs="华文楷体"/>
          <w:sz w:val="30"/>
          <w:szCs w:val="30"/>
        </w:rPr>
      </w:pPr>
    </w:p>
    <w:p w14:paraId="69BF11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chargeable with debts,—debts of every description,—Original, imputed, inherent;—actual,—debts of omission and commission, of ignorance, infirmity, and deliberate wickedness, without limits and without number.</w:t>
      </w:r>
    </w:p>
    <w:p w14:paraId="09771672">
      <w:pPr>
        <w:spacing w:before="298" w:line="281" w:lineRule="auto"/>
        <w:ind w:left="2"/>
        <w:jc w:val="both"/>
        <w:rPr>
          <w:rFonts w:hint="eastAsia" w:ascii="华文楷体" w:hAnsi="华文楷体" w:eastAsia="华文楷体" w:cs="华文楷体"/>
          <w:sz w:val="30"/>
          <w:szCs w:val="30"/>
        </w:rPr>
      </w:pPr>
    </w:p>
    <w:p w14:paraId="017AC1A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但我们负有罪债，——各种各样的罪债，——原罪 (Original)、归算的 (imputed)、固有的 (inherent)；——本罪 (actual)，——不作为和作为的罪债，无知、软弱和蓄意邪恶的罪债，没有限制，也没有数量。</w:t>
      </w:r>
    </w:p>
    <w:p w14:paraId="62EC246D">
      <w:pPr>
        <w:spacing w:before="298" w:line="281" w:lineRule="auto"/>
        <w:ind w:left="2"/>
        <w:jc w:val="both"/>
        <w:rPr>
          <w:rFonts w:hint="eastAsia" w:ascii="华文楷体" w:hAnsi="华文楷体" w:eastAsia="华文楷体" w:cs="华文楷体"/>
          <w:sz w:val="30"/>
          <w:szCs w:val="30"/>
        </w:rPr>
      </w:pPr>
    </w:p>
    <w:p w14:paraId="356AA59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understand his errors?"</w:t>
      </w:r>
    </w:p>
    <w:p w14:paraId="4282AD70">
      <w:pPr>
        <w:spacing w:before="298" w:line="281" w:lineRule="auto"/>
        <w:ind w:left="2"/>
        <w:jc w:val="both"/>
        <w:rPr>
          <w:rFonts w:hint="eastAsia" w:ascii="华文楷体" w:hAnsi="华文楷体" w:eastAsia="华文楷体" w:cs="华文楷体"/>
          <w:sz w:val="30"/>
          <w:szCs w:val="30"/>
        </w:rPr>
      </w:pPr>
    </w:p>
    <w:p w14:paraId="62497B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“谁能知道自己的错失呢？”</w:t>
      </w:r>
    </w:p>
    <w:p w14:paraId="04F916C9">
      <w:pPr>
        <w:spacing w:before="298" w:line="281" w:lineRule="auto"/>
        <w:ind w:left="2"/>
        <w:jc w:val="both"/>
        <w:rPr>
          <w:rFonts w:hint="eastAsia" w:ascii="华文楷体" w:hAnsi="华文楷体" w:eastAsia="华文楷体" w:cs="华文楷体"/>
          <w:sz w:val="30"/>
          <w:szCs w:val="30"/>
        </w:rPr>
      </w:pPr>
    </w:p>
    <w:p w14:paraId="06E5B42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those debts could be denied, or in any way set aside, sinful man would not want either the insolence of falsehood, or the dexterity of fraud, to escape in any manner the hand of his creditor.</w:t>
      </w:r>
    </w:p>
    <w:p w14:paraId="1DB7DFE7">
      <w:pPr>
        <w:spacing w:before="298" w:line="281" w:lineRule="auto"/>
        <w:ind w:left="2"/>
        <w:jc w:val="both"/>
        <w:rPr>
          <w:rFonts w:hint="eastAsia" w:ascii="华文楷体" w:hAnsi="华文楷体" w:eastAsia="华文楷体" w:cs="华文楷体"/>
          <w:sz w:val="30"/>
          <w:szCs w:val="30"/>
        </w:rPr>
      </w:pPr>
    </w:p>
    <w:p w14:paraId="0C0AB19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如果那些罪债可以否认，或以任何方式搁置，有罪的人就不会缺乏虚假的傲慢，或欺诈的技巧，来以任何方式逃脱他债主的手。</w:t>
      </w:r>
    </w:p>
    <w:p w14:paraId="10850A4B">
      <w:pPr>
        <w:spacing w:before="298" w:line="281" w:lineRule="auto"/>
        <w:ind w:left="2"/>
        <w:jc w:val="both"/>
        <w:rPr>
          <w:rFonts w:hint="eastAsia" w:ascii="华文楷体" w:hAnsi="华文楷体" w:eastAsia="华文楷体" w:cs="华文楷体"/>
          <w:sz w:val="30"/>
          <w:szCs w:val="30"/>
        </w:rPr>
      </w:pPr>
    </w:p>
    <w:p w14:paraId="539862E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all carry the hand-writing in our breast.</w:t>
      </w:r>
    </w:p>
    <w:p w14:paraId="10519A13">
      <w:pPr>
        <w:spacing w:before="298" w:line="281" w:lineRule="auto"/>
        <w:ind w:left="2"/>
        <w:jc w:val="both"/>
        <w:rPr>
          <w:rFonts w:hint="eastAsia" w:ascii="华文楷体" w:hAnsi="华文楷体" w:eastAsia="华文楷体" w:cs="华文楷体"/>
          <w:sz w:val="30"/>
          <w:szCs w:val="30"/>
        </w:rPr>
      </w:pPr>
    </w:p>
    <w:p w14:paraId="02435CE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但我们都把那笔迹带在胸中。</w:t>
      </w:r>
    </w:p>
    <w:p w14:paraId="5C24DBA6">
      <w:pPr>
        <w:spacing w:before="298" w:line="281" w:lineRule="auto"/>
        <w:ind w:left="2"/>
        <w:jc w:val="both"/>
        <w:rPr>
          <w:rFonts w:hint="eastAsia" w:ascii="华文楷体" w:hAnsi="华文楷体" w:eastAsia="华文楷体" w:cs="华文楷体"/>
          <w:sz w:val="30"/>
          <w:szCs w:val="30"/>
        </w:rPr>
      </w:pPr>
    </w:p>
    <w:p w14:paraId="0ED0D05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"sin is written with a pen of iron and with the point of a diamond; it is graven upon the table of our heart."</w:t>
      </w:r>
    </w:p>
    <w:p w14:paraId="7EE10C06">
      <w:pPr>
        <w:spacing w:before="298" w:line="281" w:lineRule="auto"/>
        <w:ind w:left="2"/>
        <w:jc w:val="both"/>
        <w:rPr>
          <w:rFonts w:hint="eastAsia" w:ascii="华文楷体" w:hAnsi="华文楷体" w:eastAsia="华文楷体" w:cs="华文楷体"/>
          <w:sz w:val="30"/>
          <w:szCs w:val="30"/>
        </w:rPr>
      </w:pPr>
    </w:p>
    <w:p w14:paraId="3E8EF94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我们的“罪是用铁笔、用金钢钻记录的；是刻在我们心版上的。”</w:t>
      </w:r>
    </w:p>
    <w:p w14:paraId="74C79C7D">
      <w:pPr>
        <w:spacing w:before="298" w:line="281" w:lineRule="auto"/>
        <w:ind w:left="2"/>
        <w:jc w:val="both"/>
        <w:rPr>
          <w:rFonts w:hint="eastAsia" w:ascii="华文楷体" w:hAnsi="华文楷体" w:eastAsia="华文楷体" w:cs="华文楷体"/>
          <w:sz w:val="30"/>
          <w:szCs w:val="30"/>
        </w:rPr>
      </w:pPr>
    </w:p>
    <w:p w14:paraId="5DB744B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indelible characters it is written in the book of the Divine omniscience,—"the book of remembrance,"6 mentioned by the prophet Malachi,—from which God will "set them in order before the eyes" of sinners, so that there will be no room for denial or evasion.</w:t>
      </w:r>
    </w:p>
    <w:p w14:paraId="15F93AB5">
      <w:pPr>
        <w:spacing w:before="298" w:line="281" w:lineRule="auto"/>
        <w:ind w:left="2"/>
        <w:jc w:val="both"/>
        <w:rPr>
          <w:rFonts w:hint="eastAsia" w:ascii="华文楷体" w:hAnsi="华文楷体" w:eastAsia="华文楷体" w:cs="华文楷体"/>
          <w:sz w:val="30"/>
          <w:szCs w:val="30"/>
        </w:rPr>
      </w:pPr>
    </w:p>
    <w:p w14:paraId="44FA22C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它以不可磨灭的字迹写在神圣全知 (Divine omniscience) 的书上，——先知玛拉基 (Malachi) 提及的“记念册”6——神将从中“将它们摆在罪人眼前”，以致没有任何否认或逃避的余地。</w:t>
      </w:r>
    </w:p>
    <w:p w14:paraId="1FE07403">
      <w:pPr>
        <w:spacing w:before="298" w:line="281" w:lineRule="auto"/>
        <w:ind w:left="2"/>
        <w:jc w:val="both"/>
        <w:rPr>
          <w:rFonts w:hint="eastAsia" w:ascii="华文楷体" w:hAnsi="华文楷体" w:eastAsia="华文楷体" w:cs="华文楷体"/>
          <w:sz w:val="30"/>
          <w:szCs w:val="30"/>
        </w:rPr>
      </w:pPr>
    </w:p>
    <w:p w14:paraId="3813065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speak of strength, lo, he is strong; and if of judgment, who shall set me a time toplead?</w:t>
      </w:r>
    </w:p>
    <w:p w14:paraId="48344644">
      <w:pPr>
        <w:spacing w:before="298" w:line="281" w:lineRule="auto"/>
        <w:ind w:left="2"/>
        <w:jc w:val="both"/>
        <w:rPr>
          <w:rFonts w:hint="eastAsia" w:ascii="华文楷体" w:hAnsi="华文楷体" w:eastAsia="华文楷体" w:cs="华文楷体"/>
          <w:sz w:val="30"/>
          <w:szCs w:val="30"/>
        </w:rPr>
      </w:pPr>
    </w:p>
    <w:p w14:paraId="19BE2CC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“若论力量，看哪，祂本有能力；若论审判，谁能给我定期呢？</w:t>
      </w:r>
    </w:p>
    <w:p w14:paraId="459E24AB">
      <w:pPr>
        <w:spacing w:before="298" w:line="281" w:lineRule="auto"/>
        <w:ind w:left="2"/>
        <w:jc w:val="both"/>
        <w:rPr>
          <w:rFonts w:hint="eastAsia" w:ascii="华文楷体" w:hAnsi="华文楷体" w:eastAsia="华文楷体" w:cs="华文楷体"/>
          <w:sz w:val="30"/>
          <w:szCs w:val="30"/>
        </w:rPr>
      </w:pPr>
    </w:p>
    <w:p w14:paraId="1B0270F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 justify myself, mine own mouth shall condemn me: if I say, I am perfect, it shall also prove me perverse."</w:t>
      </w:r>
    </w:p>
    <w:p w14:paraId="6DFB6D70">
      <w:pPr>
        <w:spacing w:before="298" w:line="281" w:lineRule="auto"/>
        <w:ind w:left="2"/>
        <w:jc w:val="both"/>
        <w:rPr>
          <w:rFonts w:hint="eastAsia" w:ascii="华文楷体" w:hAnsi="华文楷体" w:eastAsia="华文楷体" w:cs="华文楷体"/>
          <w:sz w:val="30"/>
          <w:szCs w:val="30"/>
        </w:rPr>
      </w:pPr>
    </w:p>
    <w:p w14:paraId="66BA4E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我若自以为义，自己的口要定我为有罪；我若说，我是完全人，祂倒显我为弯曲。”</w:t>
      </w:r>
    </w:p>
    <w:p w14:paraId="0334E391">
      <w:pPr>
        <w:spacing w:before="298" w:line="281" w:lineRule="auto"/>
        <w:ind w:left="2"/>
        <w:jc w:val="both"/>
        <w:rPr>
          <w:rFonts w:hint="eastAsia" w:ascii="华文楷体" w:hAnsi="华文楷体" w:eastAsia="华文楷体" w:cs="华文楷体"/>
          <w:sz w:val="30"/>
          <w:szCs w:val="30"/>
        </w:rPr>
      </w:pPr>
    </w:p>
    <w:p w14:paraId="5ACF98B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"If I wash myself with snow water, and make my hands never so clean, yet shalt thou plunge me in the ditch, and mine own clothes shall abhor me."2</w:t>
      </w:r>
    </w:p>
    <w:p w14:paraId="7A462227">
      <w:pPr>
        <w:spacing w:before="298" w:line="281" w:lineRule="auto"/>
        <w:ind w:left="2"/>
        <w:jc w:val="both"/>
        <w:rPr>
          <w:rFonts w:hint="eastAsia" w:ascii="华文楷体" w:hAnsi="华文楷体" w:eastAsia="华文楷体" w:cs="华文楷体"/>
          <w:sz w:val="30"/>
          <w:szCs w:val="30"/>
        </w:rPr>
      </w:pPr>
    </w:p>
    <w:p w14:paraId="4F367E5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又说：“我若用雪水洗身，用碱洁净我的手，你还要把我扔在坑里，我的衣服都憎恶我。”2</w:t>
      </w:r>
    </w:p>
    <w:p w14:paraId="5FFE2B4B">
      <w:pPr>
        <w:spacing w:before="298" w:line="281" w:lineRule="auto"/>
        <w:ind w:left="2"/>
        <w:jc w:val="both"/>
        <w:rPr>
          <w:rFonts w:hint="eastAsia" w:ascii="华文楷体" w:hAnsi="华文楷体" w:eastAsia="华文楷体" w:cs="华文楷体"/>
          <w:sz w:val="30"/>
          <w:szCs w:val="30"/>
        </w:rPr>
      </w:pPr>
    </w:p>
    <w:p w14:paraId="03CB49F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amount of all these statements is this: Nothing which man does, contributes to deny, excuse, palliate, or wash away his sins.</w:t>
      </w:r>
    </w:p>
    <w:p w14:paraId="4902B968">
      <w:pPr>
        <w:spacing w:before="298" w:line="281" w:lineRule="auto"/>
        <w:ind w:left="2"/>
        <w:jc w:val="both"/>
        <w:rPr>
          <w:rFonts w:hint="eastAsia" w:ascii="华文楷体" w:hAnsi="华文楷体" w:eastAsia="华文楷体" w:cs="华文楷体"/>
          <w:sz w:val="30"/>
          <w:szCs w:val="30"/>
        </w:rPr>
      </w:pPr>
    </w:p>
    <w:p w14:paraId="278DDF2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所有这些陈述的总意是：人所做的一切，都无助于否认、辩解、减轻或洗去他的罪。</w:t>
      </w:r>
    </w:p>
    <w:p w14:paraId="765F4FEC">
      <w:pPr>
        <w:spacing w:before="298" w:line="281" w:lineRule="auto"/>
        <w:ind w:left="2"/>
        <w:jc w:val="both"/>
        <w:rPr>
          <w:rFonts w:hint="eastAsia" w:ascii="华文楷体" w:hAnsi="华文楷体" w:eastAsia="华文楷体" w:cs="华文楷体"/>
          <w:sz w:val="30"/>
          <w:szCs w:val="30"/>
        </w:rPr>
      </w:pPr>
    </w:p>
    <w:p w14:paraId="154D169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contrary, he increases the amount of his guilt, brings down upon himself a heavier sentence, and appears convicted and self-condemned.</w:t>
      </w:r>
    </w:p>
    <w:p w14:paraId="770A6BB9">
      <w:pPr>
        <w:spacing w:before="298" w:line="281" w:lineRule="auto"/>
        <w:ind w:left="2"/>
        <w:jc w:val="both"/>
        <w:rPr>
          <w:rFonts w:hint="eastAsia" w:ascii="华文楷体" w:hAnsi="华文楷体" w:eastAsia="华文楷体" w:cs="华文楷体"/>
          <w:sz w:val="30"/>
          <w:szCs w:val="30"/>
        </w:rPr>
      </w:pPr>
    </w:p>
    <w:p w14:paraId="588AE38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相反，他增加了他罪疚的份量，给自己招来更重的判决，并显出被定罪和自我定罪。</w:t>
      </w:r>
    </w:p>
    <w:p w14:paraId="6AC20F88">
      <w:pPr>
        <w:spacing w:before="298" w:line="281" w:lineRule="auto"/>
        <w:ind w:left="2"/>
        <w:jc w:val="both"/>
        <w:rPr>
          <w:rFonts w:hint="eastAsia" w:ascii="华文楷体" w:hAnsi="华文楷体" w:eastAsia="华文楷体" w:cs="华文楷体"/>
          <w:sz w:val="30"/>
          <w:szCs w:val="30"/>
        </w:rPr>
      </w:pPr>
    </w:p>
    <w:p w14:paraId="25C7AC4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give some confidence to a debtor, if he could find among his friends and neighbours one who would be willing and able, out ofthe abundance of his riches, to discharge the debt.</w:t>
      </w:r>
    </w:p>
    <w:p w14:paraId="23B1C7C4">
      <w:pPr>
        <w:spacing w:before="298" w:line="281" w:lineRule="auto"/>
        <w:ind w:left="2"/>
        <w:jc w:val="both"/>
        <w:rPr>
          <w:rFonts w:hint="eastAsia" w:ascii="华文楷体" w:hAnsi="华文楷体" w:eastAsia="华文楷体" w:cs="华文楷体"/>
          <w:sz w:val="30"/>
          <w:szCs w:val="30"/>
        </w:rPr>
      </w:pPr>
    </w:p>
    <w:p w14:paraId="4C13860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如果一个欠债的人能在他的朋友和邻居中找到一个愿意并且有能力，从他丰富的财富中偿还债务的人，这会给他一些信心。</w:t>
      </w:r>
    </w:p>
    <w:p w14:paraId="70D41522">
      <w:pPr>
        <w:spacing w:before="298" w:line="281" w:lineRule="auto"/>
        <w:ind w:left="2"/>
        <w:jc w:val="both"/>
        <w:rPr>
          <w:rFonts w:hint="eastAsia" w:ascii="华文楷体" w:hAnsi="华文楷体" w:eastAsia="华文楷体" w:cs="华文楷体"/>
          <w:sz w:val="30"/>
          <w:szCs w:val="30"/>
        </w:rPr>
      </w:pPr>
    </w:p>
    <w:p w14:paraId="7BB8399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the sinner may not entertain the smallest expectation from such a quarter, we are taught to acknowledge that the debt is common to us all, for we say, our debts.</w:t>
      </w:r>
    </w:p>
    <w:p w14:paraId="24095E6B">
      <w:pPr>
        <w:spacing w:before="298" w:line="281" w:lineRule="auto"/>
        <w:ind w:left="2"/>
        <w:jc w:val="both"/>
        <w:rPr>
          <w:rFonts w:hint="eastAsia" w:ascii="华文楷体" w:hAnsi="华文楷体" w:eastAsia="华文楷体" w:cs="华文楷体"/>
          <w:sz w:val="30"/>
          <w:szCs w:val="30"/>
        </w:rPr>
      </w:pPr>
    </w:p>
    <w:p w14:paraId="21797EF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但为使罪人不致从那方面抱有丝毫期望，我们被教导要承认这债是我们大家共有的，因为我们说：我们的罪债 (our debts)。</w:t>
      </w:r>
    </w:p>
    <w:p w14:paraId="5E759D51">
      <w:pPr>
        <w:spacing w:before="298" w:line="281" w:lineRule="auto"/>
        <w:ind w:left="2"/>
        <w:jc w:val="both"/>
        <w:rPr>
          <w:rFonts w:hint="eastAsia" w:ascii="华文楷体" w:hAnsi="华文楷体" w:eastAsia="华文楷体" w:cs="华文楷体"/>
          <w:sz w:val="30"/>
          <w:szCs w:val="30"/>
        </w:rPr>
      </w:pPr>
    </w:p>
    <w:p w14:paraId="1AD3BA0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 one among mortals who does not owe his soul.</w:t>
      </w:r>
    </w:p>
    <w:p w14:paraId="49488B7E">
      <w:pPr>
        <w:spacing w:before="298" w:line="281" w:lineRule="auto"/>
        <w:ind w:left="2"/>
        <w:jc w:val="both"/>
        <w:rPr>
          <w:rFonts w:hint="eastAsia" w:ascii="华文楷体" w:hAnsi="华文楷体" w:eastAsia="华文楷体" w:cs="华文楷体"/>
          <w:sz w:val="30"/>
          <w:szCs w:val="30"/>
        </w:rPr>
      </w:pPr>
    </w:p>
    <w:p w14:paraId="6CEB9E8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凡人之中，没有一个不亏欠他的灵魂。</w:t>
      </w:r>
    </w:p>
    <w:p w14:paraId="345D1CA4">
      <w:pPr>
        <w:spacing w:before="298" w:line="281" w:lineRule="auto"/>
        <w:ind w:left="2"/>
        <w:jc w:val="both"/>
        <w:rPr>
          <w:rFonts w:hint="eastAsia" w:ascii="华文楷体" w:hAnsi="华文楷体" w:eastAsia="华文楷体" w:cs="华文楷体"/>
          <w:sz w:val="30"/>
          <w:szCs w:val="30"/>
        </w:rPr>
      </w:pPr>
    </w:p>
    <w:p w14:paraId="392FBAB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written, there is none righteous, no, not one.</w:t>
      </w:r>
    </w:p>
    <w:p w14:paraId="50970212">
      <w:pPr>
        <w:spacing w:before="298" w:line="281" w:lineRule="auto"/>
        <w:ind w:left="2"/>
        <w:jc w:val="both"/>
        <w:rPr>
          <w:rFonts w:hint="eastAsia" w:ascii="华文楷体" w:hAnsi="华文楷体" w:eastAsia="华文楷体" w:cs="华文楷体"/>
          <w:sz w:val="30"/>
          <w:szCs w:val="30"/>
        </w:rPr>
      </w:pPr>
    </w:p>
    <w:p w14:paraId="005F567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“就如经上所记：没有义人，连一个也没有。</w:t>
      </w:r>
    </w:p>
    <w:p w14:paraId="4FAB4179">
      <w:pPr>
        <w:spacing w:before="298" w:line="281" w:lineRule="auto"/>
        <w:ind w:left="2"/>
        <w:jc w:val="both"/>
        <w:rPr>
          <w:rFonts w:hint="eastAsia" w:ascii="华文楷体" w:hAnsi="华文楷体" w:eastAsia="华文楷体" w:cs="华文楷体"/>
          <w:sz w:val="30"/>
          <w:szCs w:val="30"/>
        </w:rPr>
      </w:pPr>
    </w:p>
    <w:p w14:paraId="2AEADA2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all gone out of the way, they are altogether become unprofitable; there is none that doeth good, no, not one."</w:t>
      </w:r>
    </w:p>
    <w:p w14:paraId="19127105">
      <w:pPr>
        <w:spacing w:before="298" w:line="281" w:lineRule="auto"/>
        <w:ind w:left="2"/>
        <w:jc w:val="both"/>
        <w:rPr>
          <w:rFonts w:hint="eastAsia" w:ascii="华文楷体" w:hAnsi="华文楷体" w:eastAsia="华文楷体" w:cs="华文楷体"/>
          <w:sz w:val="30"/>
          <w:szCs w:val="30"/>
        </w:rPr>
      </w:pPr>
    </w:p>
    <w:p w14:paraId="5DD9684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他们都偏离正路，一同变为无用；没有行善的，连一个也没有。”</w:t>
      </w:r>
    </w:p>
    <w:p w14:paraId="09C13A8D">
      <w:pPr>
        <w:spacing w:before="298" w:line="281" w:lineRule="auto"/>
        <w:ind w:left="2"/>
        <w:jc w:val="both"/>
        <w:rPr>
          <w:rFonts w:hint="eastAsia" w:ascii="华文楷体" w:hAnsi="华文楷体" w:eastAsia="华文楷体" w:cs="华文楷体"/>
          <w:sz w:val="30"/>
          <w:szCs w:val="30"/>
        </w:rPr>
      </w:pPr>
    </w:p>
    <w:p w14:paraId="7D85C65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therefore, all are oppressed by the load, no one is able to discharge his own debt, much less that of others.</w:t>
      </w:r>
    </w:p>
    <w:p w14:paraId="3840EA6F">
      <w:pPr>
        <w:spacing w:before="298" w:line="281" w:lineRule="auto"/>
        <w:ind w:left="2"/>
        <w:jc w:val="both"/>
        <w:rPr>
          <w:rFonts w:hint="eastAsia" w:ascii="华文楷体" w:hAnsi="华文楷体" w:eastAsia="华文楷体" w:cs="华文楷体"/>
          <w:sz w:val="30"/>
          <w:szCs w:val="30"/>
        </w:rPr>
      </w:pPr>
    </w:p>
    <w:p w14:paraId="3FA78FD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因此，既然所有人都被重担所压，没有人能够偿还自己的债，更不用说他人的债了。</w:t>
      </w:r>
    </w:p>
    <w:p w14:paraId="2E225175">
      <w:pPr>
        <w:spacing w:before="298" w:line="281" w:lineRule="auto"/>
        <w:ind w:left="2"/>
        <w:jc w:val="both"/>
        <w:rPr>
          <w:rFonts w:hint="eastAsia" w:ascii="华文楷体" w:hAnsi="华文楷体" w:eastAsia="华文楷体" w:cs="华文楷体"/>
          <w:sz w:val="30"/>
          <w:szCs w:val="30"/>
        </w:rPr>
      </w:pPr>
    </w:p>
    <w:p w14:paraId="2BADBB4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them can by any means redeem his brother, nor give to God a ransom for him.</w:t>
      </w:r>
    </w:p>
    <w:p w14:paraId="3A9C7A8E">
      <w:pPr>
        <w:spacing w:before="298" w:line="281" w:lineRule="auto"/>
        <w:ind w:left="2"/>
        <w:jc w:val="both"/>
        <w:rPr>
          <w:rFonts w:hint="eastAsia" w:ascii="华文楷体" w:hAnsi="华文楷体" w:eastAsia="华文楷体" w:cs="华文楷体"/>
          <w:sz w:val="30"/>
          <w:szCs w:val="30"/>
        </w:rPr>
      </w:pPr>
    </w:p>
    <w:p w14:paraId="4FC6BBE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“他们中间没有一个能救赎他的弟兄，也不能替他将赎价给神。</w:t>
      </w:r>
    </w:p>
    <w:p w14:paraId="378EA6DD">
      <w:pPr>
        <w:spacing w:before="298" w:line="281" w:lineRule="auto"/>
        <w:ind w:left="2"/>
        <w:jc w:val="both"/>
        <w:rPr>
          <w:rFonts w:hint="eastAsia" w:ascii="华文楷体" w:hAnsi="华文楷体" w:eastAsia="华文楷体" w:cs="华文楷体"/>
          <w:sz w:val="30"/>
          <w:szCs w:val="30"/>
        </w:rPr>
      </w:pPr>
    </w:p>
    <w:p w14:paraId="1D510C5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redemption of the soul is precious, and it ceaseth for ever."5</w:t>
      </w:r>
    </w:p>
    <w:p w14:paraId="2A75B043">
      <w:pPr>
        <w:spacing w:before="298" w:line="281" w:lineRule="auto"/>
        <w:ind w:left="2"/>
        <w:jc w:val="both"/>
        <w:rPr>
          <w:rFonts w:hint="eastAsia" w:ascii="华文楷体" w:hAnsi="华文楷体" w:eastAsia="华文楷体" w:cs="华文楷体"/>
          <w:sz w:val="30"/>
          <w:szCs w:val="30"/>
        </w:rPr>
      </w:pPr>
    </w:p>
    <w:p w14:paraId="399BE8F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因为赎他灵魂的赎价是极贵的，并且永远不够。”5</w:t>
      </w:r>
    </w:p>
    <w:p w14:paraId="0C1CA070">
      <w:pPr>
        <w:spacing w:before="298" w:line="281" w:lineRule="auto"/>
        <w:ind w:left="2"/>
        <w:jc w:val="both"/>
        <w:rPr>
          <w:rFonts w:hint="eastAsia" w:ascii="华文楷体" w:hAnsi="华文楷体" w:eastAsia="华文楷体" w:cs="华文楷体"/>
          <w:sz w:val="30"/>
          <w:szCs w:val="30"/>
        </w:rPr>
      </w:pPr>
    </w:p>
    <w:p w14:paraId="4248CE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considerations oblige us to throw ourselves at the feet of our Creditor, to implore his favour, crying out with the voice and with the heart, FORGIVE.</w:t>
      </w:r>
    </w:p>
    <w:p w14:paraId="29B9EB06">
      <w:pPr>
        <w:spacing w:before="298" w:line="281" w:lineRule="auto"/>
        <w:ind w:left="2"/>
        <w:jc w:val="both"/>
        <w:rPr>
          <w:rFonts w:hint="eastAsia" w:ascii="华文楷体" w:hAnsi="华文楷体" w:eastAsia="华文楷体" w:cs="华文楷体"/>
          <w:sz w:val="30"/>
          <w:szCs w:val="30"/>
        </w:rPr>
      </w:pPr>
    </w:p>
    <w:p w14:paraId="7E3CE2E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所有这些考虑都迫使我们俯伏在我们的债主脚前，恳求祂的恩惠，用声音和心灵呼喊：赦免 (FORGIVE)。</w:t>
      </w:r>
    </w:p>
    <w:p w14:paraId="0C045421">
      <w:pPr>
        <w:spacing w:before="298" w:line="281" w:lineRule="auto"/>
        <w:ind w:left="2"/>
        <w:jc w:val="both"/>
        <w:rPr>
          <w:rFonts w:hint="eastAsia" w:ascii="华文楷体" w:hAnsi="华文楷体" w:eastAsia="华文楷体" w:cs="华文楷体"/>
          <w:sz w:val="30"/>
          <w:szCs w:val="30"/>
        </w:rPr>
      </w:pPr>
    </w:p>
    <w:p w14:paraId="08E146C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forgiveness of sins we have already somewhat fully stated our views, which it is unnecessary to repeat here.</w:t>
      </w:r>
    </w:p>
    <w:p w14:paraId="31F06FB3">
      <w:pPr>
        <w:spacing w:before="298" w:line="281" w:lineRule="auto"/>
        <w:ind w:left="2"/>
        <w:jc w:val="both"/>
        <w:rPr>
          <w:rFonts w:hint="eastAsia" w:ascii="华文楷体" w:hAnsi="华文楷体" w:eastAsia="华文楷体" w:cs="华文楷体"/>
          <w:sz w:val="30"/>
          <w:szCs w:val="30"/>
        </w:rPr>
      </w:pPr>
    </w:p>
    <w:p w14:paraId="01F1C27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关于罪的赦免，我们已经较充分地陈述了我们的观点，在此无需重复。</w:t>
      </w:r>
    </w:p>
    <w:p w14:paraId="620D6B9C">
      <w:pPr>
        <w:spacing w:before="298" w:line="281" w:lineRule="auto"/>
        <w:ind w:left="2"/>
        <w:jc w:val="both"/>
        <w:rPr>
          <w:rFonts w:hint="eastAsia" w:ascii="华文楷体" w:hAnsi="华文楷体" w:eastAsia="华文楷体" w:cs="华文楷体"/>
          <w:sz w:val="30"/>
          <w:szCs w:val="30"/>
        </w:rPr>
      </w:pPr>
    </w:p>
    <w:p w14:paraId="0F99F7D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proper to inquire in what sense we ask in this prayer the forgiveness of our debts.</w:t>
      </w:r>
    </w:p>
    <w:p w14:paraId="76A22BDC">
      <w:pPr>
        <w:spacing w:before="298" w:line="281" w:lineRule="auto"/>
        <w:ind w:left="2"/>
        <w:jc w:val="both"/>
        <w:rPr>
          <w:rFonts w:hint="eastAsia" w:ascii="华文楷体" w:hAnsi="华文楷体" w:eastAsia="华文楷体" w:cs="华文楷体"/>
          <w:sz w:val="30"/>
          <w:szCs w:val="30"/>
        </w:rPr>
      </w:pPr>
    </w:p>
    <w:p w14:paraId="48C6DA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但应当探究，我们在这个祷告中，是以何种意义祈求赦免我们的罪债。</w:t>
      </w:r>
    </w:p>
    <w:p w14:paraId="0BCE0FFC">
      <w:pPr>
        <w:spacing w:before="298" w:line="281" w:lineRule="auto"/>
        <w:ind w:left="2"/>
        <w:jc w:val="both"/>
        <w:rPr>
          <w:rFonts w:hint="eastAsia" w:ascii="华文楷体" w:hAnsi="华文楷体" w:eastAsia="华文楷体" w:cs="华文楷体"/>
          <w:sz w:val="30"/>
          <w:szCs w:val="30"/>
        </w:rPr>
      </w:pPr>
    </w:p>
    <w:p w14:paraId="38B30B5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(1.) That God, out of his undeserved goodness, would pardon our sins, by not demanding from us the punishment which we deserved, or chastening us with such severity as we are unable to endure.</w:t>
      </w:r>
    </w:p>
    <w:p w14:paraId="54899842">
      <w:pPr>
        <w:spacing w:before="298" w:line="281" w:lineRule="auto"/>
        <w:ind w:left="2"/>
        <w:jc w:val="both"/>
        <w:rPr>
          <w:rFonts w:hint="eastAsia" w:ascii="华文楷体" w:hAnsi="华文楷体" w:eastAsia="华文楷体" w:cs="华文楷体"/>
          <w:sz w:val="30"/>
          <w:szCs w:val="30"/>
        </w:rPr>
      </w:pPr>
    </w:p>
    <w:p w14:paraId="485A6C9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我们祷告（1）愿神出于祂白白的恩典，赦免我们的罪，不向我们索取我们当受的刑罚，也不以我们无法忍受的严厉来管教我们。</w:t>
      </w:r>
    </w:p>
    <w:p w14:paraId="0DDB2815">
      <w:pPr>
        <w:spacing w:before="298" w:line="281" w:lineRule="auto"/>
        <w:ind w:left="2"/>
        <w:jc w:val="both"/>
        <w:rPr>
          <w:rFonts w:hint="eastAsia" w:ascii="华文楷体" w:hAnsi="华文楷体" w:eastAsia="华文楷体" w:cs="华文楷体"/>
          <w:sz w:val="30"/>
          <w:szCs w:val="30"/>
        </w:rPr>
      </w:pPr>
    </w:p>
    <w:p w14:paraId="528E9CF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rebuke me not in thineanger, neither chasten me in thy hot displeasure."</w:t>
      </w:r>
    </w:p>
    <w:p w14:paraId="062FDEB5">
      <w:pPr>
        <w:spacing w:before="298" w:line="281" w:lineRule="auto"/>
        <w:ind w:left="2"/>
        <w:jc w:val="both"/>
        <w:rPr>
          <w:rFonts w:hint="eastAsia" w:ascii="华文楷体" w:hAnsi="华文楷体" w:eastAsia="华文楷体" w:cs="华文楷体"/>
          <w:sz w:val="30"/>
          <w:szCs w:val="30"/>
        </w:rPr>
      </w:pPr>
    </w:p>
    <w:p w14:paraId="276A362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“耶和华啊，求祢不要在怒中责备我，也不要在烈怒中惩罚我。”</w:t>
      </w:r>
    </w:p>
    <w:p w14:paraId="2C0FC65D">
      <w:pPr>
        <w:spacing w:before="298" w:line="281" w:lineRule="auto"/>
        <w:ind w:left="2"/>
        <w:jc w:val="both"/>
        <w:rPr>
          <w:rFonts w:hint="eastAsia" w:ascii="华文楷体" w:hAnsi="华文楷体" w:eastAsia="华文楷体" w:cs="华文楷体"/>
          <w:sz w:val="30"/>
          <w:szCs w:val="30"/>
        </w:rPr>
      </w:pPr>
    </w:p>
    <w:p w14:paraId="5223A56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on account of the satisfaction and merits of his Son, God would be gracious to us, and regard us with complacency and kindness, notwithstanding all our transgressions, and particularly that transgression which in our prayers we confess with grief and repentance.</w:t>
      </w:r>
    </w:p>
    <w:p w14:paraId="5059708D">
      <w:pPr>
        <w:spacing w:before="298" w:line="281" w:lineRule="auto"/>
        <w:ind w:left="2"/>
        <w:jc w:val="both"/>
        <w:rPr>
          <w:rFonts w:hint="eastAsia" w:ascii="华文楷体" w:hAnsi="华文楷体" w:eastAsia="华文楷体" w:cs="华文楷体"/>
          <w:sz w:val="30"/>
          <w:szCs w:val="30"/>
        </w:rPr>
      </w:pPr>
    </w:p>
    <w:p w14:paraId="574847D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（2）愿神因祂儿子的满足和功绩，恩待我们，并以悦纳和仁慈看待我们，尽管我们有诸般的过犯，特别是我们在祷告中带着忧伤和悔改所承认的那个过犯。</w:t>
      </w:r>
    </w:p>
    <w:p w14:paraId="4DCA3B7E">
      <w:pPr>
        <w:spacing w:before="298" w:line="281" w:lineRule="auto"/>
        <w:ind w:left="2"/>
        <w:jc w:val="both"/>
        <w:rPr>
          <w:rFonts w:hint="eastAsia" w:ascii="华文楷体" w:hAnsi="华文楷体" w:eastAsia="华文楷体" w:cs="华文楷体"/>
          <w:sz w:val="30"/>
          <w:szCs w:val="30"/>
        </w:rPr>
      </w:pPr>
    </w:p>
    <w:p w14:paraId="07C6FDC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"Enter not into judgment with thy servant; for in thy sight shall no man living be justified.</w:t>
      </w:r>
    </w:p>
    <w:p w14:paraId="21FBF533">
      <w:pPr>
        <w:spacing w:before="298" w:line="281" w:lineRule="auto"/>
        <w:ind w:left="2"/>
        <w:jc w:val="both"/>
        <w:rPr>
          <w:rFonts w:hint="eastAsia" w:ascii="华文楷体" w:hAnsi="华文楷体" w:eastAsia="华文楷体" w:cs="华文楷体"/>
          <w:sz w:val="30"/>
          <w:szCs w:val="30"/>
        </w:rPr>
      </w:pPr>
    </w:p>
    <w:p w14:paraId="7369CC2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“不要审问祢的仆人；因为在祢面前，凡活着的人没有一个是义的。</w:t>
      </w:r>
    </w:p>
    <w:p w14:paraId="6F20830E">
      <w:pPr>
        <w:spacing w:before="298" w:line="281" w:lineRule="auto"/>
        <w:ind w:left="2"/>
        <w:jc w:val="both"/>
        <w:rPr>
          <w:rFonts w:hint="eastAsia" w:ascii="华文楷体" w:hAnsi="华文楷体" w:eastAsia="华文楷体" w:cs="华文楷体"/>
          <w:sz w:val="30"/>
          <w:szCs w:val="30"/>
        </w:rPr>
      </w:pPr>
    </w:p>
    <w:p w14:paraId="1458BE8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Hear me speedily, O Lord: my spirit faileth: hide not thy face from me."3</w:t>
      </w:r>
    </w:p>
    <w:p w14:paraId="7F13FE57">
      <w:pPr>
        <w:spacing w:before="298" w:line="281" w:lineRule="auto"/>
        <w:ind w:left="2"/>
        <w:jc w:val="both"/>
        <w:rPr>
          <w:rFonts w:hint="eastAsia" w:ascii="华文楷体" w:hAnsi="华文楷体" w:eastAsia="华文楷体" w:cs="华文楷体"/>
          <w:sz w:val="30"/>
          <w:szCs w:val="30"/>
        </w:rPr>
      </w:pPr>
    </w:p>
    <w:p w14:paraId="68AAB6D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耶和华啊，求祢速速应允我：我的灵耗尽了：不要向我掩面。”3</w:t>
      </w:r>
    </w:p>
    <w:p w14:paraId="505DA89D">
      <w:pPr>
        <w:spacing w:before="298" w:line="281" w:lineRule="auto"/>
        <w:ind w:left="2"/>
        <w:jc w:val="both"/>
        <w:rPr>
          <w:rFonts w:hint="eastAsia" w:ascii="华文楷体" w:hAnsi="华文楷体" w:eastAsia="华文楷体" w:cs="华文楷体"/>
          <w:sz w:val="30"/>
          <w:szCs w:val="30"/>
        </w:rPr>
      </w:pPr>
    </w:p>
    <w:p w14:paraId="60386F7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he would be pleased to assure us of his grace by the secret testimony of his Spirit;</w:t>
      </w:r>
    </w:p>
    <w:p w14:paraId="5004EF8F">
      <w:pPr>
        <w:spacing w:before="298" w:line="281" w:lineRule="auto"/>
        <w:ind w:left="2"/>
        <w:jc w:val="both"/>
        <w:rPr>
          <w:rFonts w:hint="eastAsia" w:ascii="华文楷体" w:hAnsi="华文楷体" w:eastAsia="华文楷体" w:cs="华文楷体"/>
          <w:sz w:val="30"/>
          <w:szCs w:val="30"/>
        </w:rPr>
      </w:pPr>
    </w:p>
    <w:p w14:paraId="1276D36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（3）愿祂乐意藉着祂圣灵奥秘的见证，使我们确信祂的恩典；</w:t>
      </w:r>
    </w:p>
    <w:p w14:paraId="5EEADCA6">
      <w:pPr>
        <w:spacing w:before="298" w:line="281" w:lineRule="auto"/>
        <w:ind w:left="2"/>
        <w:jc w:val="both"/>
        <w:rPr>
          <w:rFonts w:hint="eastAsia" w:ascii="华文楷体" w:hAnsi="华文楷体" w:eastAsia="华文楷体" w:cs="华文楷体"/>
          <w:sz w:val="30"/>
          <w:szCs w:val="30"/>
        </w:rPr>
      </w:pPr>
    </w:p>
    <w:p w14:paraId="6E60C45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sentence pronounced in the court of Heaven, and ratified by his seal, may be delightfully communicated to our minds by his Holy Spirit.</w:t>
      </w:r>
    </w:p>
    <w:p w14:paraId="4ABD4482">
      <w:pPr>
        <w:spacing w:before="298" w:line="281" w:lineRule="auto"/>
        <w:ind w:left="2"/>
        <w:jc w:val="both"/>
        <w:rPr>
          <w:rFonts w:hint="eastAsia" w:ascii="华文楷体" w:hAnsi="华文楷体" w:eastAsia="华文楷体" w:cs="华文楷体"/>
          <w:sz w:val="30"/>
          <w:szCs w:val="30"/>
        </w:rPr>
      </w:pPr>
    </w:p>
    <w:p w14:paraId="19D9ED0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并且那在天上法庭宣判，并由祂印记所确证的判决，可以藉着祂的圣灵，令人愉悦地传达到我们的心思意念中。</w:t>
      </w:r>
    </w:p>
    <w:p w14:paraId="5C520E2B">
      <w:pPr>
        <w:spacing w:before="298" w:line="281" w:lineRule="auto"/>
        <w:ind w:left="2"/>
        <w:jc w:val="both"/>
        <w:rPr>
          <w:rFonts w:hint="eastAsia" w:ascii="华文楷体" w:hAnsi="华文楷体" w:eastAsia="华文楷体" w:cs="华文楷体"/>
          <w:sz w:val="30"/>
          <w:szCs w:val="30"/>
        </w:rPr>
      </w:pPr>
    </w:p>
    <w:p w14:paraId="2582FA4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there is reason to believe, was the prayer of David.</w:t>
      </w:r>
    </w:p>
    <w:p w14:paraId="42E7E587">
      <w:pPr>
        <w:spacing w:before="298" w:line="281" w:lineRule="auto"/>
        <w:ind w:left="2"/>
        <w:jc w:val="both"/>
        <w:rPr>
          <w:rFonts w:hint="eastAsia" w:ascii="华文楷体" w:hAnsi="华文楷体" w:eastAsia="华文楷体" w:cs="华文楷体"/>
          <w:sz w:val="30"/>
          <w:szCs w:val="30"/>
        </w:rPr>
      </w:pPr>
    </w:p>
    <w:p w14:paraId="37BCCEF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有理由相信，大卫 (David) 的祷告即是如此。</w:t>
      </w:r>
    </w:p>
    <w:p w14:paraId="448082DC">
      <w:pPr>
        <w:spacing w:before="298" w:line="281" w:lineRule="auto"/>
        <w:ind w:left="2"/>
        <w:jc w:val="both"/>
        <w:rPr>
          <w:rFonts w:hint="eastAsia" w:ascii="华文楷体" w:hAnsi="华文楷体" w:eastAsia="华文楷体" w:cs="华文楷体"/>
          <w:sz w:val="30"/>
          <w:szCs w:val="30"/>
        </w:rPr>
      </w:pPr>
    </w:p>
    <w:p w14:paraId="07D4EE7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mercy upon me, O God, according to thy loving kindness: according unto the multitude of thy tender mercies blot out my transgressions.</w:t>
      </w:r>
    </w:p>
    <w:p w14:paraId="7B53B033">
      <w:pPr>
        <w:spacing w:before="298" w:line="281" w:lineRule="auto"/>
        <w:ind w:left="2"/>
        <w:jc w:val="both"/>
        <w:rPr>
          <w:rFonts w:hint="eastAsia" w:ascii="华文楷体" w:hAnsi="华文楷体" w:eastAsia="华文楷体" w:cs="华文楷体"/>
          <w:sz w:val="30"/>
          <w:szCs w:val="30"/>
        </w:rPr>
      </w:pPr>
    </w:p>
    <w:p w14:paraId="136479A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“神啊，求祢按祢的慈爱怜恤我；按祢丰盛的慈悲涂抹我的过犯。</w:t>
      </w:r>
    </w:p>
    <w:p w14:paraId="5DF30E0D">
      <w:pPr>
        <w:spacing w:before="298" w:line="281" w:lineRule="auto"/>
        <w:ind w:left="2"/>
        <w:jc w:val="both"/>
        <w:rPr>
          <w:rFonts w:hint="eastAsia" w:ascii="华文楷体" w:hAnsi="华文楷体" w:eastAsia="华文楷体" w:cs="华文楷体"/>
          <w:sz w:val="30"/>
          <w:szCs w:val="30"/>
        </w:rPr>
      </w:pPr>
    </w:p>
    <w:p w14:paraId="5F31603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me to hear joy and gladness."</w:t>
      </w:r>
    </w:p>
    <w:p w14:paraId="32EBA38F">
      <w:pPr>
        <w:spacing w:before="298" w:line="281" w:lineRule="auto"/>
        <w:ind w:left="2"/>
        <w:jc w:val="both"/>
        <w:rPr>
          <w:rFonts w:hint="eastAsia" w:ascii="华文楷体" w:hAnsi="华文楷体" w:eastAsia="华文楷体" w:cs="华文楷体"/>
          <w:sz w:val="30"/>
          <w:szCs w:val="30"/>
        </w:rPr>
      </w:pPr>
    </w:p>
    <w:p w14:paraId="6930965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使我得听欢喜快乐的声音。”</w:t>
      </w:r>
    </w:p>
    <w:p w14:paraId="73C1CCBE">
      <w:pPr>
        <w:spacing w:before="298" w:line="281" w:lineRule="auto"/>
        <w:ind w:left="2"/>
        <w:jc w:val="both"/>
        <w:rPr>
          <w:rFonts w:hint="eastAsia" w:ascii="华文楷体" w:hAnsi="华文楷体" w:eastAsia="华文楷体" w:cs="华文楷体"/>
          <w:sz w:val="30"/>
          <w:szCs w:val="30"/>
        </w:rPr>
      </w:pPr>
    </w:p>
    <w:p w14:paraId="2C5D500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already heard, from the mouth of Nathan, the gracious design of God.</w:t>
      </w:r>
    </w:p>
    <w:p w14:paraId="336FF273">
      <w:pPr>
        <w:spacing w:before="298" w:line="281" w:lineRule="auto"/>
        <w:ind w:left="2"/>
        <w:jc w:val="both"/>
        <w:rPr>
          <w:rFonts w:hint="eastAsia" w:ascii="华文楷体" w:hAnsi="华文楷体" w:eastAsia="华文楷体" w:cs="华文楷体"/>
          <w:sz w:val="30"/>
          <w:szCs w:val="30"/>
        </w:rPr>
      </w:pPr>
    </w:p>
    <w:p w14:paraId="120FF64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祂已经从拿单 (Nathan) 口中听见了神恩慈的旨意。</w:t>
      </w:r>
    </w:p>
    <w:p w14:paraId="669CA998">
      <w:pPr>
        <w:spacing w:before="298" w:line="281" w:lineRule="auto"/>
        <w:ind w:left="2"/>
        <w:jc w:val="both"/>
        <w:rPr>
          <w:rFonts w:hint="eastAsia" w:ascii="华文楷体" w:hAnsi="华文楷体" w:eastAsia="华文楷体" w:cs="华文楷体"/>
          <w:sz w:val="30"/>
          <w:szCs w:val="30"/>
        </w:rPr>
      </w:pPr>
    </w:p>
    <w:p w14:paraId="1240122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also hath put away thy sin; thou shalt not die."</w:t>
      </w:r>
    </w:p>
    <w:p w14:paraId="54C627ED">
      <w:pPr>
        <w:spacing w:before="298" w:line="281" w:lineRule="auto"/>
        <w:ind w:left="2"/>
        <w:jc w:val="both"/>
        <w:rPr>
          <w:rFonts w:hint="eastAsia" w:ascii="华文楷体" w:hAnsi="华文楷体" w:eastAsia="华文楷体" w:cs="华文楷体"/>
          <w:sz w:val="30"/>
          <w:szCs w:val="30"/>
        </w:rPr>
      </w:pPr>
    </w:p>
    <w:p w14:paraId="2F687F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“耶和华也除掉你的罪；你必不至于死。”</w:t>
      </w:r>
    </w:p>
    <w:p w14:paraId="0932EE1D">
      <w:pPr>
        <w:spacing w:before="298" w:line="281" w:lineRule="auto"/>
        <w:ind w:left="2"/>
        <w:jc w:val="both"/>
        <w:rPr>
          <w:rFonts w:hint="eastAsia" w:ascii="华文楷体" w:hAnsi="华文楷体" w:eastAsia="华文楷体" w:cs="华文楷体"/>
          <w:sz w:val="30"/>
          <w:szCs w:val="30"/>
        </w:rPr>
      </w:pPr>
    </w:p>
    <w:p w14:paraId="756AF6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satisfied with this, he desires to be assured by the internal language of the Holy Spirit, which he considers to be the true cause, and, if not the only, at least the highest and most immediate cause of returning gladness after long continued grief.</w:t>
      </w:r>
    </w:p>
    <w:p w14:paraId="15A9814C">
      <w:pPr>
        <w:spacing w:before="298" w:line="281" w:lineRule="auto"/>
        <w:ind w:left="2"/>
        <w:jc w:val="both"/>
        <w:rPr>
          <w:rFonts w:hint="eastAsia" w:ascii="华文楷体" w:hAnsi="华文楷体" w:eastAsia="华文楷体" w:cs="华文楷体"/>
          <w:sz w:val="30"/>
          <w:szCs w:val="30"/>
        </w:rPr>
      </w:pPr>
    </w:p>
    <w:p w14:paraId="567E45C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但祂不满足于此，祂渴望藉着圣灵内在的语言得到确据，祂认为这是在长期持续忧伤之后恢复喜乐的真正原因，即使不是唯一的原因，至少也是最高和最直接的原因。</w:t>
      </w:r>
    </w:p>
    <w:p w14:paraId="72B089E3">
      <w:pPr>
        <w:spacing w:before="298" w:line="281" w:lineRule="auto"/>
        <w:ind w:left="2"/>
        <w:jc w:val="both"/>
        <w:rPr>
          <w:rFonts w:hint="eastAsia" w:ascii="华文楷体" w:hAnsi="华文楷体" w:eastAsia="华文楷体" w:cs="华文楷体"/>
          <w:sz w:val="30"/>
          <w:szCs w:val="30"/>
        </w:rPr>
      </w:pPr>
    </w:p>
    <w:p w14:paraId="2DE8444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of a mere man,—though he be a faithful servant of God, nay more, a prophet,—can hardly remove the suspicions which the mind is apt to entertain on a subject of so much moment.</w:t>
      </w:r>
    </w:p>
    <w:p w14:paraId="028A4CB5">
      <w:pPr>
        <w:spacing w:before="298" w:line="281" w:lineRule="auto"/>
        <w:ind w:left="2"/>
        <w:jc w:val="both"/>
        <w:rPr>
          <w:rFonts w:hint="eastAsia" w:ascii="华文楷体" w:hAnsi="华文楷体" w:eastAsia="华文楷体" w:cs="华文楷体"/>
          <w:sz w:val="30"/>
          <w:szCs w:val="30"/>
        </w:rPr>
      </w:pPr>
    </w:p>
    <w:p w14:paraId="7AA5537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一个凡人的话，——即使他是神忠心的仆人，甚至是一位先知，——也难以除去心思意念在如此重要的问题上容易产生的怀疑。</w:t>
      </w:r>
    </w:p>
    <w:p w14:paraId="21F30682">
      <w:pPr>
        <w:spacing w:before="298" w:line="281" w:lineRule="auto"/>
        <w:ind w:left="2"/>
        <w:jc w:val="both"/>
        <w:rPr>
          <w:rFonts w:hint="eastAsia" w:ascii="华文楷体" w:hAnsi="华文楷体" w:eastAsia="华文楷体" w:cs="华文楷体"/>
          <w:sz w:val="30"/>
          <w:szCs w:val="30"/>
        </w:rPr>
      </w:pPr>
    </w:p>
    <w:p w14:paraId="58F0075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voice of God himself, speaking to them of his grace, is heard, full and lasting peace is obtained.</w:t>
      </w:r>
    </w:p>
    <w:p w14:paraId="22C00E84">
      <w:pPr>
        <w:spacing w:before="298" w:line="281" w:lineRule="auto"/>
        <w:ind w:left="2"/>
        <w:jc w:val="both"/>
        <w:rPr>
          <w:rFonts w:hint="eastAsia" w:ascii="华文楷体" w:hAnsi="华文楷体" w:eastAsia="华文楷体" w:cs="华文楷体"/>
          <w:sz w:val="30"/>
          <w:szCs w:val="30"/>
        </w:rPr>
      </w:pPr>
    </w:p>
    <w:p w14:paraId="42383A5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当神自己向他们述说祂恩典的声音被听见时，就获得了完全而持久的平安。</w:t>
      </w:r>
    </w:p>
    <w:p w14:paraId="4D24FF1B">
      <w:pPr>
        <w:spacing w:before="298" w:line="281" w:lineRule="auto"/>
        <w:ind w:left="2"/>
        <w:jc w:val="both"/>
        <w:rPr>
          <w:rFonts w:hint="eastAsia" w:ascii="华文楷体" w:hAnsi="华文楷体" w:eastAsia="华文楷体" w:cs="华文楷体"/>
          <w:sz w:val="30"/>
          <w:szCs w:val="30"/>
        </w:rPr>
      </w:pPr>
    </w:p>
    <w:p w14:paraId="0357BB0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"Say unto my soul, I am thy salvation."2</w:t>
      </w:r>
    </w:p>
    <w:p w14:paraId="53941748">
      <w:pPr>
        <w:spacing w:before="298" w:line="281" w:lineRule="auto"/>
        <w:ind w:left="2"/>
        <w:jc w:val="both"/>
        <w:rPr>
          <w:rFonts w:hint="eastAsia" w:ascii="华文楷体" w:hAnsi="华文楷体" w:eastAsia="华文楷体" w:cs="华文楷体"/>
          <w:sz w:val="30"/>
          <w:szCs w:val="30"/>
        </w:rPr>
      </w:pPr>
    </w:p>
    <w:p w14:paraId="60801B8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“对我的灵魂说：我是你的救恩。”2</w:t>
      </w:r>
    </w:p>
    <w:p w14:paraId="59F8F16B">
      <w:pPr>
        <w:spacing w:before="298" w:line="281" w:lineRule="auto"/>
        <w:ind w:left="2"/>
        <w:jc w:val="both"/>
        <w:rPr>
          <w:rFonts w:hint="eastAsia" w:ascii="华文楷体" w:hAnsi="华文楷体" w:eastAsia="华文楷体" w:cs="华文楷体"/>
          <w:sz w:val="30"/>
          <w:szCs w:val="30"/>
        </w:rPr>
      </w:pPr>
    </w:p>
    <w:p w14:paraId="3CA4E92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this intimation of the Holy Spirit is not conveyed by words alone, we pray, (4.), That God would bestow upon us those blessings which usually accompany the pardon of sins, particularly, that he would restore us to the enjoyment of intimate and delightful fellowship with himself.</w:t>
      </w:r>
    </w:p>
    <w:p w14:paraId="1D4B1E5F">
      <w:pPr>
        <w:spacing w:before="298" w:line="281" w:lineRule="auto"/>
        <w:ind w:left="2"/>
        <w:jc w:val="both"/>
        <w:rPr>
          <w:rFonts w:hint="eastAsia" w:ascii="华文楷体" w:hAnsi="华文楷体" w:eastAsia="华文楷体" w:cs="华文楷体"/>
          <w:sz w:val="30"/>
          <w:szCs w:val="30"/>
        </w:rPr>
      </w:pPr>
    </w:p>
    <w:p w14:paraId="6D1FF8C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但由于圣灵的这种暗示并非仅仅藉着言语来传递，我们祷告，（4），愿神将那些通常伴随罪得赦免的祝福赐给我们，特别是，愿祂恢复我们与祂自己亲密而愉悦的相交。</w:t>
      </w:r>
    </w:p>
    <w:p w14:paraId="138ADAFE">
      <w:pPr>
        <w:spacing w:before="298" w:line="281" w:lineRule="auto"/>
        <w:ind w:left="2"/>
        <w:jc w:val="both"/>
        <w:rPr>
          <w:rFonts w:hint="eastAsia" w:ascii="华文楷体" w:hAnsi="华文楷体" w:eastAsia="华文楷体" w:cs="华文楷体"/>
          <w:sz w:val="30"/>
          <w:szCs w:val="30"/>
        </w:rPr>
      </w:pPr>
    </w:p>
    <w:p w14:paraId="6AAB713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history of Absalom may furnish an illustration by analogy.</w:t>
      </w:r>
    </w:p>
    <w:p w14:paraId="5C8EC8EC">
      <w:pPr>
        <w:spacing w:before="298" w:line="281" w:lineRule="auto"/>
        <w:ind w:left="2"/>
        <w:jc w:val="both"/>
        <w:rPr>
          <w:rFonts w:hint="eastAsia" w:ascii="华文楷体" w:hAnsi="华文楷体" w:eastAsia="华文楷体" w:cs="华文楷体"/>
          <w:sz w:val="30"/>
          <w:szCs w:val="30"/>
        </w:rPr>
      </w:pPr>
    </w:p>
    <w:p w14:paraId="148E502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 (Absalom) 的历史可以提供一个类比性的说明。</w:t>
      </w:r>
    </w:p>
    <w:p w14:paraId="7D8F50F5">
      <w:pPr>
        <w:spacing w:before="298" w:line="281" w:lineRule="auto"/>
        <w:ind w:left="2"/>
        <w:jc w:val="both"/>
        <w:rPr>
          <w:rFonts w:hint="eastAsia" w:ascii="华文楷体" w:hAnsi="华文楷体" w:eastAsia="华文楷体" w:cs="华文楷体"/>
          <w:sz w:val="30"/>
          <w:szCs w:val="30"/>
        </w:rPr>
      </w:pPr>
    </w:p>
    <w:p w14:paraId="3B2B86F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David had actually forgiven him the murder of his brother Amnon, and had sent him an assurance to that effect, accompanied by a command to return from Geshur to Jerusalem.</w:t>
      </w:r>
    </w:p>
    <w:p w14:paraId="0DAA54CC">
      <w:pPr>
        <w:spacing w:before="298" w:line="281" w:lineRule="auto"/>
        <w:ind w:left="2"/>
        <w:jc w:val="both"/>
        <w:rPr>
          <w:rFonts w:hint="eastAsia" w:ascii="华文楷体" w:hAnsi="华文楷体" w:eastAsia="华文楷体" w:cs="华文楷体"/>
          <w:sz w:val="30"/>
          <w:szCs w:val="30"/>
        </w:rPr>
      </w:pPr>
    </w:p>
    <w:p w14:paraId="1FD7655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 (David) 实际上已经赦免了他谋杀他兄弟暗嫩 (Amnon) 的罪，并派人向他传达了这一保证，同时命令他从基述 (Geshur) 返回耶路撒冷。</w:t>
      </w:r>
    </w:p>
    <w:p w14:paraId="18947C70">
      <w:pPr>
        <w:spacing w:before="298" w:line="281" w:lineRule="auto"/>
        <w:ind w:left="2"/>
        <w:jc w:val="both"/>
        <w:rPr>
          <w:rFonts w:hint="eastAsia" w:ascii="华文楷体" w:hAnsi="华文楷体" w:eastAsia="华文楷体" w:cs="华文楷体"/>
          <w:sz w:val="30"/>
          <w:szCs w:val="30"/>
        </w:rPr>
      </w:pPr>
    </w:p>
    <w:p w14:paraId="4FE93B0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did not instantly admit him to the palace, to the royal presence, or to his affectionate embrace.</w:t>
      </w:r>
    </w:p>
    <w:p w14:paraId="71289646">
      <w:pPr>
        <w:spacing w:before="298" w:line="281" w:lineRule="auto"/>
        <w:ind w:left="2"/>
        <w:jc w:val="both"/>
        <w:rPr>
          <w:rFonts w:hint="eastAsia" w:ascii="华文楷体" w:hAnsi="华文楷体" w:eastAsia="华文楷体" w:cs="华文楷体"/>
          <w:sz w:val="30"/>
          <w:szCs w:val="30"/>
        </w:rPr>
      </w:pPr>
    </w:p>
    <w:p w14:paraId="327DD88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但祂没有立即允许他进入宫殿，面见君王，或给他亲切的拥抱。</w:t>
      </w:r>
    </w:p>
    <w:p w14:paraId="0451FBA4">
      <w:pPr>
        <w:spacing w:before="298" w:line="281" w:lineRule="auto"/>
        <w:ind w:left="2"/>
        <w:jc w:val="both"/>
        <w:rPr>
          <w:rFonts w:hint="eastAsia" w:ascii="华文楷体" w:hAnsi="华文楷体" w:eastAsia="华文楷体" w:cs="华文楷体"/>
          <w:sz w:val="30"/>
          <w:szCs w:val="30"/>
        </w:rPr>
      </w:pPr>
    </w:p>
    <w:p w14:paraId="5D9EC66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"Absalom returned to his own house, and saw not the king's face.</w:t>
      </w:r>
    </w:p>
    <w:p w14:paraId="5CE73908">
      <w:pPr>
        <w:spacing w:before="298" w:line="281" w:lineRule="auto"/>
        <w:ind w:left="2"/>
        <w:jc w:val="both"/>
        <w:rPr>
          <w:rFonts w:hint="eastAsia" w:ascii="华文楷体" w:hAnsi="华文楷体" w:eastAsia="华文楷体" w:cs="华文楷体"/>
          <w:sz w:val="30"/>
          <w:szCs w:val="30"/>
        </w:rPr>
      </w:pPr>
    </w:p>
    <w:p w14:paraId="0C58FF6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 (Absalom) 回到自己的家，没有见到王的面。</w:t>
      </w:r>
    </w:p>
    <w:p w14:paraId="754B236E">
      <w:pPr>
        <w:spacing w:before="298" w:line="281" w:lineRule="auto"/>
        <w:ind w:left="2"/>
        <w:jc w:val="both"/>
        <w:rPr>
          <w:rFonts w:hint="eastAsia" w:ascii="华文楷体" w:hAnsi="华文楷体" w:eastAsia="华文楷体" w:cs="华文楷体"/>
          <w:sz w:val="30"/>
          <w:szCs w:val="30"/>
        </w:rPr>
      </w:pPr>
    </w:p>
    <w:p w14:paraId="2DDF2EF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Absalom dwelt two full years in Jerusalem, and saw not the king's face."</w:t>
      </w:r>
    </w:p>
    <w:p w14:paraId="7C721E78">
      <w:pPr>
        <w:spacing w:before="298" w:line="281" w:lineRule="auto"/>
        <w:ind w:left="2"/>
        <w:jc w:val="both"/>
        <w:rPr>
          <w:rFonts w:hint="eastAsia" w:ascii="华文楷体" w:hAnsi="华文楷体" w:eastAsia="华文楷体" w:cs="华文楷体"/>
          <w:sz w:val="30"/>
          <w:szCs w:val="30"/>
        </w:rPr>
      </w:pPr>
    </w:p>
    <w:p w14:paraId="333B7BF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押沙龙 (Absalom) 在耶路撒冷住了整整两年，没有见到王的面。”</w:t>
      </w:r>
    </w:p>
    <w:p w14:paraId="25296537">
      <w:pPr>
        <w:spacing w:before="298" w:line="281" w:lineRule="auto"/>
        <w:ind w:left="2"/>
        <w:jc w:val="both"/>
        <w:rPr>
          <w:rFonts w:hint="eastAsia" w:ascii="华文楷体" w:hAnsi="华文楷体" w:eastAsia="华文楷体" w:cs="华文楷体"/>
          <w:sz w:val="30"/>
          <w:szCs w:val="30"/>
        </w:rPr>
      </w:pPr>
    </w:p>
    <w:p w14:paraId="1C91F58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he had earnestly remonstrated, "Wherefore am I come from Geshur?</w:t>
      </w:r>
    </w:p>
    <w:p w14:paraId="5912C476">
      <w:pPr>
        <w:spacing w:before="298" w:line="281" w:lineRule="auto"/>
        <w:ind w:left="2"/>
        <w:jc w:val="both"/>
        <w:rPr>
          <w:rFonts w:hint="eastAsia" w:ascii="华文楷体" w:hAnsi="华文楷体" w:eastAsia="华文楷体" w:cs="华文楷体"/>
          <w:sz w:val="30"/>
          <w:szCs w:val="30"/>
        </w:rPr>
      </w:pPr>
    </w:p>
    <w:p w14:paraId="7C40870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但当他恳切地抗议说：“我为何从基述 (Geshur) 回来呢？</w:t>
      </w:r>
    </w:p>
    <w:p w14:paraId="394BC38A">
      <w:pPr>
        <w:spacing w:before="298" w:line="281" w:lineRule="auto"/>
        <w:ind w:left="2"/>
        <w:jc w:val="both"/>
        <w:rPr>
          <w:rFonts w:hint="eastAsia" w:ascii="华文楷体" w:hAnsi="华文楷体" w:eastAsia="华文楷体" w:cs="华文楷体"/>
          <w:sz w:val="30"/>
          <w:szCs w:val="30"/>
        </w:rPr>
      </w:pPr>
    </w:p>
    <w:p w14:paraId="33ECDAC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therefore, let me see the king's face, Joab came to the king and told him; and when he had called for Absalom, he came to the king, and bowed himself on his face to the ground before the king; and the king kissed Absalom."2</w:t>
      </w:r>
    </w:p>
    <w:p w14:paraId="2C38F706">
      <w:pPr>
        <w:spacing w:before="298" w:line="281" w:lineRule="auto"/>
        <w:ind w:left="2"/>
        <w:jc w:val="both"/>
        <w:rPr>
          <w:rFonts w:hint="eastAsia" w:ascii="华文楷体" w:hAnsi="华文楷体" w:eastAsia="华文楷体" w:cs="华文楷体"/>
          <w:sz w:val="30"/>
          <w:szCs w:val="30"/>
        </w:rPr>
      </w:pPr>
    </w:p>
    <w:p w14:paraId="798D1F4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现在，让我见王的面吧。”约押 (Joab) 来到王面前告诉他；王召了押沙龙 (Absalom) 来，他就来到王面前，脸伏于地，向王下拜；王就与押沙龙 (Absalom) 亲嘴。”2</w:t>
      </w:r>
    </w:p>
    <w:p w14:paraId="2D88FE33">
      <w:pPr>
        <w:spacing w:before="298" w:line="281" w:lineRule="auto"/>
        <w:ind w:left="2"/>
        <w:jc w:val="both"/>
        <w:rPr>
          <w:rFonts w:hint="eastAsia" w:ascii="华文楷体" w:hAnsi="华文楷体" w:eastAsia="华文楷体" w:cs="华文楷体"/>
          <w:sz w:val="30"/>
          <w:szCs w:val="30"/>
        </w:rPr>
      </w:pPr>
    </w:p>
    <w:p w14:paraId="10CCFFD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nearly the same manner did God act towards David.</w:t>
      </w:r>
    </w:p>
    <w:p w14:paraId="3EAF112E">
      <w:pPr>
        <w:spacing w:before="298" w:line="281" w:lineRule="auto"/>
        <w:ind w:left="2"/>
        <w:jc w:val="both"/>
        <w:rPr>
          <w:rFonts w:hint="eastAsia" w:ascii="华文楷体" w:hAnsi="华文楷体" w:eastAsia="华文楷体" w:cs="华文楷体"/>
          <w:sz w:val="30"/>
          <w:szCs w:val="30"/>
        </w:rPr>
      </w:pPr>
    </w:p>
    <w:p w14:paraId="45A8ADB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神对待大卫 (David) 的方式也几乎相同。</w:t>
      </w:r>
    </w:p>
    <w:p w14:paraId="216F0DF8">
      <w:pPr>
        <w:spacing w:before="298" w:line="281" w:lineRule="auto"/>
        <w:ind w:left="2"/>
        <w:jc w:val="both"/>
        <w:rPr>
          <w:rFonts w:hint="eastAsia" w:ascii="华文楷体" w:hAnsi="华文楷体" w:eastAsia="华文楷体" w:cs="华文楷体"/>
          <w:sz w:val="30"/>
          <w:szCs w:val="30"/>
        </w:rPr>
      </w:pPr>
    </w:p>
    <w:p w14:paraId="4A67734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God did not intend to punish his crimes,—though, as we have already said, he had intimated this by Nathan,—yet David did not, as formerly, enjoy friendly and familiar intercourse with God, or experience the highest delights of the Divine favour.</w:t>
      </w:r>
    </w:p>
    <w:p w14:paraId="295DE032">
      <w:pPr>
        <w:spacing w:before="298" w:line="281" w:lineRule="auto"/>
        <w:ind w:left="2"/>
        <w:jc w:val="both"/>
        <w:rPr>
          <w:rFonts w:hint="eastAsia" w:ascii="华文楷体" w:hAnsi="华文楷体" w:eastAsia="华文楷体" w:cs="华文楷体"/>
          <w:sz w:val="30"/>
          <w:szCs w:val="30"/>
        </w:rPr>
      </w:pPr>
    </w:p>
    <w:p w14:paraId="1253940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虽然神无意惩罚他的罪行，——虽然，正如我们已经说过的，祂已藉着拿单 (Nathan) 暗示了这一点，——然而大卫 (David) 并没有像以前那样享受与神友好而亲密的交通，也没有经历神圣恩惠 (Divine favour) 的最高喜乐。</w:t>
      </w:r>
    </w:p>
    <w:p w14:paraId="2B701D93">
      <w:pPr>
        <w:spacing w:before="298" w:line="281" w:lineRule="auto"/>
        <w:ind w:left="2"/>
        <w:jc w:val="both"/>
        <w:rPr>
          <w:rFonts w:hint="eastAsia" w:ascii="华文楷体" w:hAnsi="华文楷体" w:eastAsia="华文楷体" w:cs="华文楷体"/>
          <w:sz w:val="30"/>
          <w:szCs w:val="30"/>
        </w:rPr>
      </w:pPr>
    </w:p>
    <w:p w14:paraId="2B7B068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Tormented by mental anguish, he prays, "Restore unto me the joy of thy salvation.</w:t>
      </w:r>
    </w:p>
    <w:p w14:paraId="4BC5B636">
      <w:pPr>
        <w:spacing w:before="298" w:line="281" w:lineRule="auto"/>
        <w:ind w:left="2"/>
        <w:jc w:val="both"/>
        <w:rPr>
          <w:rFonts w:hint="eastAsia" w:ascii="华文楷体" w:hAnsi="华文楷体" w:eastAsia="华文楷体" w:cs="华文楷体"/>
          <w:sz w:val="30"/>
          <w:szCs w:val="30"/>
        </w:rPr>
      </w:pPr>
    </w:p>
    <w:p w14:paraId="44C74AD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他因心灵的痛苦而受折磨，祷告说：“求祢使我仍得救恩之乐。</w:t>
      </w:r>
    </w:p>
    <w:p w14:paraId="7E89B557">
      <w:pPr>
        <w:spacing w:before="298" w:line="281" w:lineRule="auto"/>
        <w:ind w:left="2"/>
        <w:jc w:val="both"/>
        <w:rPr>
          <w:rFonts w:hint="eastAsia" w:ascii="华文楷体" w:hAnsi="华文楷体" w:eastAsia="华文楷体" w:cs="华文楷体"/>
          <w:sz w:val="30"/>
          <w:szCs w:val="30"/>
        </w:rPr>
      </w:pPr>
    </w:p>
    <w:p w14:paraId="128D211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me to hear joy and gladness, that the bones which thou hast broken may rejoice."</w:t>
      </w:r>
    </w:p>
    <w:p w14:paraId="3B6FBBCA">
      <w:pPr>
        <w:spacing w:before="298" w:line="281" w:lineRule="auto"/>
        <w:ind w:left="2"/>
        <w:jc w:val="both"/>
        <w:rPr>
          <w:rFonts w:hint="eastAsia" w:ascii="华文楷体" w:hAnsi="华文楷体" w:eastAsia="华文楷体" w:cs="华文楷体"/>
          <w:sz w:val="30"/>
          <w:szCs w:val="30"/>
        </w:rPr>
      </w:pPr>
    </w:p>
    <w:p w14:paraId="5352E5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使我得听欢喜快乐的声音，使祢所压伤的骨头可以踊跃。”</w:t>
      </w:r>
    </w:p>
    <w:p w14:paraId="191FCFDC">
      <w:pPr>
        <w:spacing w:before="298" w:line="281" w:lineRule="auto"/>
        <w:ind w:left="2"/>
        <w:jc w:val="both"/>
        <w:rPr>
          <w:rFonts w:hint="eastAsia" w:ascii="华文楷体" w:hAnsi="华文楷体" w:eastAsia="华文楷体" w:cs="华文楷体"/>
          <w:sz w:val="30"/>
          <w:szCs w:val="30"/>
        </w:rPr>
      </w:pPr>
    </w:p>
    <w:p w14:paraId="746D83A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frequent experience of believers.</w:t>
      </w:r>
    </w:p>
    <w:p w14:paraId="0A3C76A9">
      <w:pPr>
        <w:spacing w:before="298" w:line="281" w:lineRule="auto"/>
        <w:ind w:left="2"/>
        <w:jc w:val="both"/>
        <w:rPr>
          <w:rFonts w:hint="eastAsia" w:ascii="华文楷体" w:hAnsi="华文楷体" w:eastAsia="华文楷体" w:cs="华文楷体"/>
          <w:sz w:val="30"/>
          <w:szCs w:val="30"/>
        </w:rPr>
      </w:pPr>
    </w:p>
    <w:p w14:paraId="3F096DC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这就是信徒常有的经历。</w:t>
      </w:r>
    </w:p>
    <w:p w14:paraId="58318D56">
      <w:pPr>
        <w:spacing w:before="298" w:line="281" w:lineRule="auto"/>
        <w:ind w:left="2"/>
        <w:jc w:val="both"/>
        <w:rPr>
          <w:rFonts w:hint="eastAsia" w:ascii="华文楷体" w:hAnsi="华文楷体" w:eastAsia="华文楷体" w:cs="华文楷体"/>
          <w:sz w:val="30"/>
          <w:szCs w:val="30"/>
        </w:rPr>
      </w:pPr>
    </w:p>
    <w:p w14:paraId="7388A6F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have once received our Lord Jesus by a true and living faith, they are reconciled to God and justified, by which it becomes absolutely certain that the wrath of God shall never fall upon them to condemnation.</w:t>
      </w:r>
    </w:p>
    <w:p w14:paraId="295223A2">
      <w:pPr>
        <w:spacing w:before="298" w:line="281" w:lineRule="auto"/>
        <w:ind w:left="2"/>
        <w:jc w:val="both"/>
        <w:rPr>
          <w:rFonts w:hint="eastAsia" w:ascii="华文楷体" w:hAnsi="华文楷体" w:eastAsia="华文楷体" w:cs="华文楷体"/>
          <w:sz w:val="30"/>
          <w:szCs w:val="30"/>
        </w:rPr>
      </w:pPr>
    </w:p>
    <w:p w14:paraId="763CDC2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当他们一旦藉着真实活泼的信心接受了我们的主耶稣，他们就与神和好并被称义，藉此就绝对确定神的忿怒绝不会临到他们以致定罪。</w:t>
      </w:r>
    </w:p>
    <w:p w14:paraId="4311D4E3">
      <w:pPr>
        <w:spacing w:before="298" w:line="281" w:lineRule="auto"/>
        <w:ind w:left="2"/>
        <w:jc w:val="both"/>
        <w:rPr>
          <w:rFonts w:hint="eastAsia" w:ascii="华文楷体" w:hAnsi="华文楷体" w:eastAsia="华文楷体" w:cs="华文楷体"/>
          <w:sz w:val="30"/>
          <w:szCs w:val="30"/>
        </w:rPr>
      </w:pPr>
    </w:p>
    <w:p w14:paraId="0AB73A6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possible, and frequently happens, that the same believers, who have been brought out of a state of nature into a state of grace, fall into some heinous crime, or even into a languishing and sluggish condition of the soul.</w:t>
      </w:r>
    </w:p>
    <w:p w14:paraId="7E0F0343">
      <w:pPr>
        <w:spacing w:before="298" w:line="281" w:lineRule="auto"/>
        <w:ind w:left="2"/>
        <w:jc w:val="both"/>
        <w:rPr>
          <w:rFonts w:hint="eastAsia" w:ascii="华文楷体" w:hAnsi="华文楷体" w:eastAsia="华文楷体" w:cs="华文楷体"/>
          <w:sz w:val="30"/>
          <w:szCs w:val="30"/>
        </w:rPr>
      </w:pPr>
    </w:p>
    <w:p w14:paraId="46CD16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然而，那些已从自然状态进入恩典状态的信徒，仍有可能，并且经常发生，陷入某种严重的罪行，甚至陷入灵魂迟钝和懒散的光景。</w:t>
      </w:r>
    </w:p>
    <w:p w14:paraId="606C6571">
      <w:pPr>
        <w:spacing w:before="298" w:line="281" w:lineRule="auto"/>
        <w:ind w:left="2"/>
        <w:jc w:val="both"/>
        <w:rPr>
          <w:rFonts w:hint="eastAsia" w:ascii="华文楷体" w:hAnsi="华文楷体" w:eastAsia="华文楷体" w:cs="华文楷体"/>
          <w:sz w:val="30"/>
          <w:szCs w:val="30"/>
        </w:rPr>
      </w:pPr>
    </w:p>
    <w:p w14:paraId="1DAEB1B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cases, with a view to demonstrate the holiness of God, and the hatred which he bears to sin, God usually hides his face, expresses his heaviest displeasure, employs the rod of fatherly correction, and, even in answer to prayer, does not immediately restore to the sweet enjoyment of his former kindness.</w:t>
      </w:r>
    </w:p>
    <w:p w14:paraId="5F7BD30C">
      <w:pPr>
        <w:spacing w:before="298" w:line="281" w:lineRule="auto"/>
        <w:ind w:left="2"/>
        <w:jc w:val="both"/>
        <w:rPr>
          <w:rFonts w:hint="eastAsia" w:ascii="华文楷体" w:hAnsi="华文楷体" w:eastAsia="华文楷体" w:cs="华文楷体"/>
          <w:sz w:val="30"/>
          <w:szCs w:val="30"/>
        </w:rPr>
      </w:pPr>
    </w:p>
    <w:p w14:paraId="23BEB32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在这种情况下，为了显明神的圣洁，以及祂对罪的憎恶，神通常会掩面，表达祂最沉重的 displeasure (不悦)，使用父般管教的杖，并且，即使应允祷告，也不会立即恢复到先前仁慈的甜美享受。</w:t>
      </w:r>
    </w:p>
    <w:p w14:paraId="519A15E6">
      <w:pPr>
        <w:spacing w:before="298" w:line="281" w:lineRule="auto"/>
        <w:ind w:left="2"/>
        <w:jc w:val="both"/>
        <w:rPr>
          <w:rFonts w:hint="eastAsia" w:ascii="华文楷体" w:hAnsi="华文楷体" w:eastAsia="华文楷体" w:cs="华文楷体"/>
          <w:sz w:val="30"/>
          <w:szCs w:val="30"/>
        </w:rPr>
      </w:pPr>
    </w:p>
    <w:p w14:paraId="0EB484A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 mind conscientiously impressed with a view of its sins, cherishing a sincere love of God, and preferring his favour above all things, this cannot fail to be in the highest degree distressing.</w:t>
      </w:r>
    </w:p>
    <w:p w14:paraId="10FD154E">
      <w:pPr>
        <w:spacing w:before="298" w:line="281" w:lineRule="auto"/>
        <w:ind w:left="2"/>
        <w:jc w:val="both"/>
        <w:rPr>
          <w:rFonts w:hint="eastAsia" w:ascii="华文楷体" w:hAnsi="华文楷体" w:eastAsia="华文楷体" w:cs="华文楷体"/>
          <w:sz w:val="30"/>
          <w:szCs w:val="30"/>
        </w:rPr>
      </w:pPr>
    </w:p>
    <w:p w14:paraId="4590E89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对于一个因看见自己的罪而深感良心不安，怀着对神真诚的爱，并将祂的恩惠置于万有之上的心灵来说，这无疑是最高程度的痛苦。</w:t>
      </w:r>
    </w:p>
    <w:p w14:paraId="1B6C571A">
      <w:pPr>
        <w:spacing w:before="298" w:line="281" w:lineRule="auto"/>
        <w:ind w:left="2"/>
        <w:jc w:val="both"/>
        <w:rPr>
          <w:rFonts w:hint="eastAsia" w:ascii="华文楷体" w:hAnsi="华文楷体" w:eastAsia="华文楷体" w:cs="华文楷体"/>
          <w:sz w:val="30"/>
          <w:szCs w:val="30"/>
        </w:rPr>
      </w:pPr>
    </w:p>
    <w:p w14:paraId="188F68F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tears, and sobbing, and sickness, and lamentation, and deep groans, till their Heavenly Father is graciously pleased to listen to their entreaties, and to restore the full and delightful enjoyment of his friendship.</w:t>
      </w:r>
    </w:p>
    <w:p w14:paraId="5E4E6A26">
      <w:pPr>
        <w:spacing w:before="298" w:line="281" w:lineRule="auto"/>
        <w:ind w:left="2"/>
        <w:jc w:val="both"/>
        <w:rPr>
          <w:rFonts w:hint="eastAsia" w:ascii="华文楷体" w:hAnsi="华文楷体" w:eastAsia="华文楷体" w:cs="华文楷体"/>
          <w:sz w:val="30"/>
          <w:szCs w:val="30"/>
        </w:rPr>
      </w:pPr>
    </w:p>
    <w:p w14:paraId="4322A61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因此便有眼泪、啜泣、疾病、哀恸和深深的叹息，直到他们的天父恩慈地垂听他们的恳求，并恢复与祂友谊的完全而愉悦的享受。</w:t>
      </w:r>
    </w:p>
    <w:p w14:paraId="2B53A0AA">
      <w:pPr>
        <w:spacing w:before="298" w:line="281" w:lineRule="auto"/>
        <w:ind w:left="2"/>
        <w:jc w:val="both"/>
        <w:rPr>
          <w:rFonts w:hint="eastAsia" w:ascii="华文楷体" w:hAnsi="华文楷体" w:eastAsia="华文楷体" w:cs="华文楷体"/>
          <w:sz w:val="30"/>
          <w:szCs w:val="30"/>
        </w:rPr>
      </w:pPr>
    </w:p>
    <w:p w14:paraId="7BA2B4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that I have said may be properly viewed as comprehended in this petition.</w:t>
      </w:r>
    </w:p>
    <w:p w14:paraId="11167941">
      <w:pPr>
        <w:spacing w:before="298" w:line="281" w:lineRule="auto"/>
        <w:ind w:left="2"/>
        <w:jc w:val="both"/>
        <w:rPr>
          <w:rFonts w:hint="eastAsia" w:ascii="华文楷体" w:hAnsi="华文楷体" w:eastAsia="华文楷体" w:cs="华文楷体"/>
          <w:sz w:val="30"/>
          <w:szCs w:val="30"/>
        </w:rPr>
      </w:pPr>
    </w:p>
    <w:p w14:paraId="2C43FE9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我所说的一切，都可以恰当地被视为包含在这项祈求中。</w:t>
      </w:r>
    </w:p>
    <w:p w14:paraId="0E6D4175">
      <w:pPr>
        <w:spacing w:before="298" w:line="281" w:lineRule="auto"/>
        <w:ind w:left="2"/>
        <w:jc w:val="both"/>
        <w:rPr>
          <w:rFonts w:hint="eastAsia" w:ascii="华文楷体" w:hAnsi="华文楷体" w:eastAsia="华文楷体" w:cs="华文楷体"/>
          <w:sz w:val="30"/>
          <w:szCs w:val="30"/>
        </w:rPr>
      </w:pPr>
    </w:p>
    <w:p w14:paraId="5C4703E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our Lord Jesus Christ was pleased to enlarge this petition by adding a remarkable argument, AS WE FORGIVE OUR DEBTORS.</w:t>
      </w:r>
    </w:p>
    <w:p w14:paraId="5CDFB278">
      <w:pPr>
        <w:spacing w:before="298" w:line="281" w:lineRule="auto"/>
        <w:ind w:left="2"/>
        <w:jc w:val="both"/>
        <w:rPr>
          <w:rFonts w:hint="eastAsia" w:ascii="华文楷体" w:hAnsi="华文楷体" w:eastAsia="华文楷体" w:cs="华文楷体"/>
          <w:sz w:val="30"/>
          <w:szCs w:val="30"/>
        </w:rPr>
      </w:pPr>
    </w:p>
    <w:p w14:paraId="0380A7F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但我们的主耶稣基督乐意藉着加上一个显著的论据来扩展这项祈求：如同我们免了人的债 (AS WE FORGIVE OUR DEBTORS)。</w:t>
      </w:r>
    </w:p>
    <w:p w14:paraId="14817695">
      <w:pPr>
        <w:spacing w:before="298" w:line="281" w:lineRule="auto"/>
        <w:ind w:left="2"/>
        <w:jc w:val="both"/>
        <w:rPr>
          <w:rFonts w:hint="eastAsia" w:ascii="华文楷体" w:hAnsi="华文楷体" w:eastAsia="华文楷体" w:cs="华文楷体"/>
          <w:sz w:val="30"/>
          <w:szCs w:val="30"/>
        </w:rPr>
      </w:pPr>
    </w:p>
    <w:p w14:paraId="49D8DD0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understand this, we must inquire, I. Who are those debtors?</w:t>
      </w:r>
    </w:p>
    <w:p w14:paraId="737DA775">
      <w:pPr>
        <w:spacing w:before="298" w:line="281" w:lineRule="auto"/>
        <w:ind w:left="2"/>
        <w:jc w:val="both"/>
        <w:rPr>
          <w:rFonts w:hint="eastAsia" w:ascii="华文楷体" w:hAnsi="华文楷体" w:eastAsia="华文楷体" w:cs="华文楷体"/>
          <w:sz w:val="30"/>
          <w:szCs w:val="30"/>
        </w:rPr>
      </w:pPr>
    </w:p>
    <w:p w14:paraId="18BB67B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为了理解这一点，我们必须探究：一、那些欠债者 (debtors) 是谁？</w:t>
      </w:r>
    </w:p>
    <w:p w14:paraId="2B506FE0">
      <w:pPr>
        <w:spacing w:before="298" w:line="281" w:lineRule="auto"/>
        <w:ind w:left="2"/>
        <w:jc w:val="both"/>
        <w:rPr>
          <w:rFonts w:hint="eastAsia" w:ascii="华文楷体" w:hAnsi="华文楷体" w:eastAsia="华文楷体" w:cs="华文楷体"/>
          <w:sz w:val="30"/>
          <w:szCs w:val="30"/>
        </w:rPr>
      </w:pPr>
    </w:p>
    <w:p w14:paraId="17019B4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In what consists the forgiveness of our debtors?</w:t>
      </w:r>
    </w:p>
    <w:p w14:paraId="3BD52C55">
      <w:pPr>
        <w:spacing w:before="298" w:line="281" w:lineRule="auto"/>
        <w:ind w:left="2"/>
        <w:jc w:val="both"/>
        <w:rPr>
          <w:rFonts w:hint="eastAsia" w:ascii="华文楷体" w:hAnsi="华文楷体" w:eastAsia="华文楷体" w:cs="华文楷体"/>
          <w:sz w:val="30"/>
          <w:szCs w:val="30"/>
        </w:rPr>
      </w:pPr>
    </w:p>
    <w:p w14:paraId="6CF0AC8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二、我们对欠债者的赦免 (forgiveness of our debtors) 在于什么？</w:t>
      </w:r>
    </w:p>
    <w:p w14:paraId="6623879C">
      <w:pPr>
        <w:spacing w:before="298" w:line="281" w:lineRule="auto"/>
        <w:ind w:left="2"/>
        <w:jc w:val="both"/>
        <w:rPr>
          <w:rFonts w:hint="eastAsia" w:ascii="华文楷体" w:hAnsi="华文楷体" w:eastAsia="华文楷体" w:cs="华文楷体"/>
          <w:sz w:val="30"/>
          <w:szCs w:val="30"/>
        </w:rPr>
      </w:pPr>
    </w:p>
    <w:p w14:paraId="7227FE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What relation does our forgiveness of our debtors bear to the forgiveness which we ask from God?</w:t>
      </w:r>
    </w:p>
    <w:p w14:paraId="31BC8D05">
      <w:pPr>
        <w:spacing w:before="298" w:line="281" w:lineRule="auto"/>
        <w:ind w:left="2"/>
        <w:jc w:val="both"/>
        <w:rPr>
          <w:rFonts w:hint="eastAsia" w:ascii="华文楷体" w:hAnsi="华文楷体" w:eastAsia="华文楷体" w:cs="华文楷体"/>
          <w:sz w:val="30"/>
          <w:szCs w:val="30"/>
        </w:rPr>
      </w:pPr>
    </w:p>
    <w:p w14:paraId="33F402A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三、我们对欠债者的赦免与我们向神祈求的赦免有何关系？</w:t>
      </w:r>
    </w:p>
    <w:p w14:paraId="6147AF41">
      <w:pPr>
        <w:spacing w:before="298" w:line="281" w:lineRule="auto"/>
        <w:ind w:left="2"/>
        <w:jc w:val="both"/>
        <w:rPr>
          <w:rFonts w:hint="eastAsia" w:ascii="华文楷体" w:hAnsi="华文楷体" w:eastAsia="华文楷体" w:cs="华文楷体"/>
          <w:sz w:val="30"/>
          <w:szCs w:val="30"/>
        </w:rPr>
      </w:pPr>
    </w:p>
    <w:p w14:paraId="020E417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are not our debtors who, according to a regular and civil contract, owe us money or some kind of services.</w:t>
      </w:r>
    </w:p>
    <w:p w14:paraId="6403F410">
      <w:pPr>
        <w:spacing w:before="298" w:line="281" w:lineRule="auto"/>
        <w:ind w:left="2"/>
        <w:jc w:val="both"/>
        <w:rPr>
          <w:rFonts w:hint="eastAsia" w:ascii="华文楷体" w:hAnsi="华文楷体" w:eastAsia="华文楷体" w:cs="华文楷体"/>
          <w:sz w:val="30"/>
          <w:szCs w:val="30"/>
        </w:rPr>
      </w:pPr>
    </w:p>
    <w:p w14:paraId="01A8C58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那些根据正规民事合约欠我们钱或某种服务的人，并非我们的欠债者 (debtors)。</w:t>
      </w:r>
    </w:p>
    <w:p w14:paraId="5913673E">
      <w:pPr>
        <w:spacing w:before="298" w:line="281" w:lineRule="auto"/>
        <w:ind w:left="2"/>
        <w:jc w:val="both"/>
        <w:rPr>
          <w:rFonts w:hint="eastAsia" w:ascii="华文楷体" w:hAnsi="华文楷体" w:eastAsia="华文楷体" w:cs="华文楷体"/>
          <w:sz w:val="30"/>
          <w:szCs w:val="30"/>
        </w:rPr>
      </w:pPr>
    </w:p>
    <w:p w14:paraId="6FE1F09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imply that a Christian cannot properly and lawfully beheld bound to fulfil such engagements.</w:t>
      </w:r>
    </w:p>
    <w:p w14:paraId="70BAC0F1">
      <w:pPr>
        <w:spacing w:before="298" w:line="281" w:lineRule="auto"/>
        <w:ind w:left="2"/>
        <w:jc w:val="both"/>
        <w:rPr>
          <w:rFonts w:hint="eastAsia" w:ascii="华文楷体" w:hAnsi="华文楷体" w:eastAsia="华文楷体" w:cs="华文楷体"/>
          <w:sz w:val="30"/>
          <w:szCs w:val="30"/>
        </w:rPr>
      </w:pPr>
    </w:p>
    <w:p w14:paraId="5EE818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这将意味着一个基督徒不能被恰当和合法地视为有义务履行这样的约定。</w:t>
      </w:r>
    </w:p>
    <w:p w14:paraId="71967D0E">
      <w:pPr>
        <w:spacing w:before="298" w:line="281" w:lineRule="auto"/>
        <w:ind w:left="2"/>
        <w:jc w:val="both"/>
        <w:rPr>
          <w:rFonts w:hint="eastAsia" w:ascii="华文楷体" w:hAnsi="华文楷体" w:eastAsia="华文楷体" w:cs="华文楷体"/>
          <w:sz w:val="30"/>
          <w:szCs w:val="30"/>
        </w:rPr>
      </w:pPr>
    </w:p>
    <w:p w14:paraId="46C57AE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always continues to be a member of the commonwealth, and the sacred profession of religion does not interfere with those privileges which the laws of nature, or of nations, or of the state,bestow on men and citizens.</w:t>
      </w:r>
    </w:p>
    <w:p w14:paraId="40878387">
      <w:pPr>
        <w:spacing w:before="298" w:line="281" w:lineRule="auto"/>
        <w:ind w:left="2"/>
        <w:jc w:val="both"/>
        <w:rPr>
          <w:rFonts w:hint="eastAsia" w:ascii="华文楷体" w:hAnsi="华文楷体" w:eastAsia="华文楷体" w:cs="华文楷体"/>
          <w:sz w:val="30"/>
          <w:szCs w:val="30"/>
        </w:rPr>
      </w:pPr>
    </w:p>
    <w:p w14:paraId="37FB99E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基督徒始终是国家 (commonwealth) 的一员，神圣的宗教信仰并不干涉自然法、国际法或国家法律赋予人和公民的那些特权。</w:t>
      </w:r>
    </w:p>
    <w:p w14:paraId="6084AAC0">
      <w:pPr>
        <w:spacing w:before="298" w:line="281" w:lineRule="auto"/>
        <w:ind w:left="2"/>
        <w:jc w:val="both"/>
        <w:rPr>
          <w:rFonts w:hint="eastAsia" w:ascii="华文楷体" w:hAnsi="华文楷体" w:eastAsia="华文楷体" w:cs="华文楷体"/>
          <w:sz w:val="30"/>
          <w:szCs w:val="30"/>
        </w:rPr>
      </w:pPr>
    </w:p>
    <w:p w14:paraId="5FB04E3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Debtors would be guilty of hypocrisy, if they employed Christianity as a cloak for their injustice and fraud.</w:t>
      </w:r>
    </w:p>
    <w:p w14:paraId="5F85BB9E">
      <w:pPr>
        <w:spacing w:before="298" w:line="281" w:lineRule="auto"/>
        <w:ind w:left="2"/>
        <w:jc w:val="both"/>
        <w:rPr>
          <w:rFonts w:hint="eastAsia" w:ascii="华文楷体" w:hAnsi="华文楷体" w:eastAsia="华文楷体" w:cs="华文楷体"/>
          <w:sz w:val="30"/>
          <w:szCs w:val="30"/>
        </w:rPr>
      </w:pPr>
    </w:p>
    <w:p w14:paraId="03B4DCF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如果欠债者 (Debtors) 利用基督教作为他们不义和欺诈的掩饰，他们就是犯了伪善的罪。</w:t>
      </w:r>
    </w:p>
    <w:p w14:paraId="48AB82DB">
      <w:pPr>
        <w:spacing w:before="298" w:line="281" w:lineRule="auto"/>
        <w:ind w:left="2"/>
        <w:jc w:val="both"/>
        <w:rPr>
          <w:rFonts w:hint="eastAsia" w:ascii="华文楷体" w:hAnsi="华文楷体" w:eastAsia="华文楷体" w:cs="华文楷体"/>
          <w:sz w:val="30"/>
          <w:szCs w:val="30"/>
        </w:rPr>
      </w:pPr>
    </w:p>
    <w:p w14:paraId="6BD2521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"Render therefore to all their dues.</w:t>
      </w:r>
    </w:p>
    <w:p w14:paraId="7CF6A96D">
      <w:pPr>
        <w:spacing w:before="298" w:line="281" w:lineRule="auto"/>
        <w:ind w:left="2"/>
        <w:jc w:val="both"/>
        <w:rPr>
          <w:rFonts w:hint="eastAsia" w:ascii="华文楷体" w:hAnsi="华文楷体" w:eastAsia="华文楷体" w:cs="华文楷体"/>
          <w:sz w:val="30"/>
          <w:szCs w:val="30"/>
        </w:rPr>
      </w:pPr>
    </w:p>
    <w:p w14:paraId="1E4F57E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“所以，当给各人所当给的。</w:t>
      </w:r>
    </w:p>
    <w:p w14:paraId="0217CE19">
      <w:pPr>
        <w:spacing w:before="298" w:line="281" w:lineRule="auto"/>
        <w:ind w:left="2"/>
        <w:jc w:val="both"/>
        <w:rPr>
          <w:rFonts w:hint="eastAsia" w:ascii="华文楷体" w:hAnsi="华文楷体" w:eastAsia="华文楷体" w:cs="华文楷体"/>
          <w:sz w:val="30"/>
          <w:szCs w:val="30"/>
        </w:rPr>
      </w:pPr>
    </w:p>
    <w:p w14:paraId="679D4DE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Owe no man any thing but to love one another."</w:t>
      </w:r>
    </w:p>
    <w:p w14:paraId="042C662D">
      <w:pPr>
        <w:spacing w:before="298" w:line="281" w:lineRule="auto"/>
        <w:ind w:left="2"/>
        <w:jc w:val="both"/>
        <w:rPr>
          <w:rFonts w:hint="eastAsia" w:ascii="华文楷体" w:hAnsi="华文楷体" w:eastAsia="华文楷体" w:cs="华文楷体"/>
          <w:sz w:val="30"/>
          <w:szCs w:val="30"/>
        </w:rPr>
      </w:pPr>
    </w:p>
    <w:p w14:paraId="451D0A7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凡事都不可亏欠人，惟有彼此相爱，要常以为亏欠。”</w:t>
      </w:r>
    </w:p>
    <w:p w14:paraId="4A063F39">
      <w:pPr>
        <w:spacing w:before="298" w:line="281" w:lineRule="auto"/>
        <w:ind w:left="2"/>
        <w:jc w:val="both"/>
        <w:rPr>
          <w:rFonts w:hint="eastAsia" w:ascii="华文楷体" w:hAnsi="华文楷体" w:eastAsia="华文楷体" w:cs="华文楷体"/>
          <w:sz w:val="30"/>
          <w:szCs w:val="30"/>
        </w:rPr>
      </w:pPr>
    </w:p>
    <w:p w14:paraId="1A259E2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Onesimus, before he became a Christian, had run away from his master and carried off some property.</w:t>
      </w:r>
    </w:p>
    <w:p w14:paraId="7CA5E352">
      <w:pPr>
        <w:spacing w:before="298" w:line="281" w:lineRule="auto"/>
        <w:ind w:left="2"/>
        <w:jc w:val="both"/>
        <w:rPr>
          <w:rFonts w:hint="eastAsia" w:ascii="华文楷体" w:hAnsi="华文楷体" w:eastAsia="华文楷体" w:cs="华文楷体"/>
          <w:sz w:val="30"/>
          <w:szCs w:val="30"/>
        </w:rPr>
      </w:pPr>
    </w:p>
    <w:p w14:paraId="786BA4F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阿尼西母 (Onesimus) 在成为基督徒之前，曾从他主人那里逃跑，并带走了一些财物。</w:t>
      </w:r>
    </w:p>
    <w:p w14:paraId="60E83746">
      <w:pPr>
        <w:spacing w:before="298" w:line="281" w:lineRule="auto"/>
        <w:ind w:left="2"/>
        <w:jc w:val="both"/>
        <w:rPr>
          <w:rFonts w:hint="eastAsia" w:ascii="华文楷体" w:hAnsi="华文楷体" w:eastAsia="华文楷体" w:cs="华文楷体"/>
          <w:sz w:val="30"/>
          <w:szCs w:val="30"/>
        </w:rPr>
      </w:pPr>
    </w:p>
    <w:p w14:paraId="41DA16D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Paul himself, in pleading with Philemon in behalf of his slave, asks the pardon of his fault and his restoration to favour, but at the same time promises payment.</w:t>
      </w:r>
    </w:p>
    <w:p w14:paraId="325783C0">
      <w:pPr>
        <w:spacing w:before="298" w:line="281" w:lineRule="auto"/>
        <w:ind w:left="2"/>
        <w:jc w:val="both"/>
        <w:rPr>
          <w:rFonts w:hint="eastAsia" w:ascii="华文楷体" w:hAnsi="华文楷体" w:eastAsia="华文楷体" w:cs="华文楷体"/>
          <w:sz w:val="30"/>
          <w:szCs w:val="30"/>
        </w:rPr>
      </w:pPr>
    </w:p>
    <w:p w14:paraId="0EF37BA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然而保罗 (Paul) 自己，在为他的奴隶向腓利门 (Philemon) 求情时，请求赦免他的过失并恢复他的恩宠，但同时也承诺偿还。</w:t>
      </w:r>
    </w:p>
    <w:p w14:paraId="41A0B40E">
      <w:pPr>
        <w:spacing w:before="298" w:line="281" w:lineRule="auto"/>
        <w:ind w:left="2"/>
        <w:jc w:val="both"/>
        <w:rPr>
          <w:rFonts w:hint="eastAsia" w:ascii="华文楷体" w:hAnsi="华文楷体" w:eastAsia="华文楷体" w:cs="华文楷体"/>
          <w:sz w:val="30"/>
          <w:szCs w:val="30"/>
        </w:rPr>
      </w:pPr>
    </w:p>
    <w:p w14:paraId="58559D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hath wronged thee, or oweth thee ought, put that on mine account.</w:t>
      </w:r>
    </w:p>
    <w:p w14:paraId="199DCB9A">
      <w:pPr>
        <w:spacing w:before="298" w:line="281" w:lineRule="auto"/>
        <w:ind w:left="2"/>
        <w:jc w:val="both"/>
        <w:rPr>
          <w:rFonts w:hint="eastAsia" w:ascii="华文楷体" w:hAnsi="华文楷体" w:eastAsia="华文楷体" w:cs="华文楷体"/>
          <w:sz w:val="30"/>
          <w:szCs w:val="30"/>
        </w:rPr>
      </w:pPr>
    </w:p>
    <w:p w14:paraId="648FC4F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“他若亏负你，或欠你什么，都归在我的账上。</w:t>
      </w:r>
    </w:p>
    <w:p w14:paraId="7B348FAF">
      <w:pPr>
        <w:spacing w:before="298" w:line="281" w:lineRule="auto"/>
        <w:ind w:left="2"/>
        <w:jc w:val="both"/>
        <w:rPr>
          <w:rFonts w:hint="eastAsia" w:ascii="华文楷体" w:hAnsi="华文楷体" w:eastAsia="华文楷体" w:cs="华文楷体"/>
          <w:sz w:val="30"/>
          <w:szCs w:val="30"/>
        </w:rPr>
      </w:pPr>
    </w:p>
    <w:p w14:paraId="78E80D4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Paul, have written it with mine own hand. I will repay it."2</w:t>
      </w:r>
    </w:p>
    <w:p w14:paraId="61BF49E9">
      <w:pPr>
        <w:spacing w:before="298" w:line="281" w:lineRule="auto"/>
        <w:ind w:left="2"/>
        <w:jc w:val="both"/>
        <w:rPr>
          <w:rFonts w:hint="eastAsia" w:ascii="华文楷体" w:hAnsi="华文楷体" w:eastAsia="华文楷体" w:cs="华文楷体"/>
          <w:sz w:val="30"/>
          <w:szCs w:val="30"/>
        </w:rPr>
      </w:pPr>
    </w:p>
    <w:p w14:paraId="071EEBB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我保罗 (Paul) 亲笔写的，我必偿还。”2</w:t>
      </w:r>
    </w:p>
    <w:p w14:paraId="4DC505FC">
      <w:pPr>
        <w:spacing w:before="298" w:line="281" w:lineRule="auto"/>
        <w:ind w:left="2"/>
        <w:jc w:val="both"/>
        <w:rPr>
          <w:rFonts w:hint="eastAsia" w:ascii="华文楷体" w:hAnsi="华文楷体" w:eastAsia="华文楷体" w:cs="华文楷体"/>
          <w:sz w:val="30"/>
          <w:szCs w:val="30"/>
        </w:rPr>
      </w:pPr>
    </w:p>
    <w:p w14:paraId="5C1D908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religion in the world, which, with a view to its own propagation, and the destruction of what it is pleased to call heresy, thinks it right and proper to discharge its Catholic adherents from any obligations under which they may have come to heretics.</w:t>
      </w:r>
    </w:p>
    <w:p w14:paraId="485A2C15">
      <w:pPr>
        <w:spacing w:before="298" w:line="281" w:lineRule="auto"/>
        <w:ind w:left="2"/>
        <w:jc w:val="both"/>
        <w:rPr>
          <w:rFonts w:hint="eastAsia" w:ascii="华文楷体" w:hAnsi="华文楷体" w:eastAsia="华文楷体" w:cs="华文楷体"/>
          <w:sz w:val="30"/>
          <w:szCs w:val="30"/>
        </w:rPr>
      </w:pPr>
    </w:p>
    <w:p w14:paraId="2D9E1AC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世界上有一种宗教，为了自身的传播，以及毁灭它乐于称之为异端 (heresy) 的东西，认为解除其天主教 (Catholic) 信徒对异教徒 (heretics) 可能承担的任何义务是正确和恰当的。</w:t>
      </w:r>
    </w:p>
    <w:p w14:paraId="4B20695E">
      <w:pPr>
        <w:spacing w:before="298" w:line="281" w:lineRule="auto"/>
        <w:ind w:left="2"/>
        <w:jc w:val="both"/>
        <w:rPr>
          <w:rFonts w:hint="eastAsia" w:ascii="华文楷体" w:hAnsi="华文楷体" w:eastAsia="华文楷体" w:cs="华文楷体"/>
          <w:sz w:val="30"/>
          <w:szCs w:val="30"/>
        </w:rPr>
      </w:pPr>
    </w:p>
    <w:p w14:paraId="0EE350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thus openly violates the laws of nature and of nations, though it claims an exclusive right to the Christian name, it is, in this respect, the reverse of Christian.</w:t>
      </w:r>
    </w:p>
    <w:p w14:paraId="0A71C0CE">
      <w:pPr>
        <w:spacing w:before="298" w:line="281" w:lineRule="auto"/>
        <w:ind w:left="2"/>
        <w:jc w:val="both"/>
        <w:rPr>
          <w:rFonts w:hint="eastAsia" w:ascii="华文楷体" w:hAnsi="华文楷体" w:eastAsia="华文楷体" w:cs="华文楷体"/>
          <w:sz w:val="30"/>
          <w:szCs w:val="30"/>
        </w:rPr>
      </w:pPr>
    </w:p>
    <w:p w14:paraId="705FBF2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它虽然声称拥有基督教名称的专属权利，却如此公开地违反自然法和国际法，在这方面，它与基督教是相反的。</w:t>
      </w:r>
    </w:p>
    <w:p w14:paraId="7A4F9CAC">
      <w:pPr>
        <w:spacing w:before="298" w:line="281" w:lineRule="auto"/>
        <w:ind w:left="2"/>
        <w:jc w:val="both"/>
        <w:rPr>
          <w:rFonts w:hint="eastAsia" w:ascii="华文楷体" w:hAnsi="华文楷体" w:eastAsia="华文楷体" w:cs="华文楷体"/>
          <w:sz w:val="30"/>
          <w:szCs w:val="30"/>
        </w:rPr>
      </w:pPr>
    </w:p>
    <w:p w14:paraId="0A4C3BC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justice and mercy, which our common humanity recommends, and Christianity enforces, require from creditors not to be unduly rigorous towards debtors.</w:t>
      </w:r>
    </w:p>
    <w:p w14:paraId="6BDF943A">
      <w:pPr>
        <w:spacing w:before="298" w:line="281" w:lineRule="auto"/>
        <w:ind w:left="2"/>
        <w:jc w:val="both"/>
        <w:rPr>
          <w:rFonts w:hint="eastAsia" w:ascii="华文楷体" w:hAnsi="华文楷体" w:eastAsia="华文楷体" w:cs="华文楷体"/>
          <w:sz w:val="30"/>
          <w:szCs w:val="30"/>
        </w:rPr>
      </w:pPr>
    </w:p>
    <w:p w14:paraId="2CD298A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然而，我们共同的人性所推荐的，以及基督教所强调的公义和怜悯，要求债主对欠债者 (debtors) 不要过于严厉。</w:t>
      </w:r>
    </w:p>
    <w:p w14:paraId="0CC03D42">
      <w:pPr>
        <w:spacing w:before="298" w:line="281" w:lineRule="auto"/>
        <w:ind w:left="2"/>
        <w:jc w:val="both"/>
        <w:rPr>
          <w:rFonts w:hint="eastAsia" w:ascii="华文楷体" w:hAnsi="华文楷体" w:eastAsia="华文楷体" w:cs="华文楷体"/>
          <w:sz w:val="30"/>
          <w:szCs w:val="30"/>
        </w:rPr>
      </w:pPr>
    </w:p>
    <w:p w14:paraId="5C929A8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prevailing consideration with them ought to be, not the maintenance of abstract rights, but the exercise of love, which is "the fulfilling of the law,"—and a badge of Christianity.4</w:t>
      </w:r>
    </w:p>
    <w:p w14:paraId="3B499E9C">
      <w:pPr>
        <w:spacing w:before="298" w:line="281" w:lineRule="auto"/>
        <w:ind w:left="2"/>
        <w:jc w:val="both"/>
        <w:rPr>
          <w:rFonts w:hint="eastAsia" w:ascii="华文楷体" w:hAnsi="华文楷体" w:eastAsia="华文楷体" w:cs="华文楷体"/>
          <w:sz w:val="30"/>
          <w:szCs w:val="30"/>
        </w:rPr>
      </w:pPr>
    </w:p>
    <w:p w14:paraId="5B8147A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他们主要的考虑应当不是维护抽象的权利，而是实践爱，这爱是“律法的成全”，——也是基督教的一个标记。4</w:t>
      </w:r>
    </w:p>
    <w:p w14:paraId="35295FC4">
      <w:pPr>
        <w:spacing w:before="298" w:line="281" w:lineRule="auto"/>
        <w:ind w:left="2"/>
        <w:jc w:val="both"/>
        <w:rPr>
          <w:rFonts w:hint="eastAsia" w:ascii="华文楷体" w:hAnsi="华文楷体" w:eastAsia="华文楷体" w:cs="华文楷体"/>
          <w:sz w:val="30"/>
          <w:szCs w:val="30"/>
        </w:rPr>
      </w:pPr>
    </w:p>
    <w:p w14:paraId="2ABD0C2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debtors are those persons who, by unjust designs, or words, or actions, have done us an injury.</w:t>
      </w:r>
    </w:p>
    <w:p w14:paraId="58EF9009">
      <w:pPr>
        <w:spacing w:before="298" w:line="281" w:lineRule="auto"/>
        <w:ind w:left="2"/>
        <w:jc w:val="both"/>
        <w:rPr>
          <w:rFonts w:hint="eastAsia" w:ascii="华文楷体" w:hAnsi="华文楷体" w:eastAsia="华文楷体" w:cs="华文楷体"/>
          <w:sz w:val="30"/>
          <w:szCs w:val="30"/>
        </w:rPr>
      </w:pPr>
    </w:p>
    <w:p w14:paraId="0A46BAB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我们的欠债者 (debtors) 是那些藉着不义的图谋、言语或行为，伤害了我们的人。</w:t>
      </w:r>
    </w:p>
    <w:p w14:paraId="3132B875">
      <w:pPr>
        <w:spacing w:before="298" w:line="281" w:lineRule="auto"/>
        <w:ind w:left="2"/>
        <w:jc w:val="both"/>
        <w:rPr>
          <w:rFonts w:hint="eastAsia" w:ascii="华文楷体" w:hAnsi="华文楷体" w:eastAsia="华文楷体" w:cs="华文楷体"/>
          <w:sz w:val="30"/>
          <w:szCs w:val="30"/>
        </w:rPr>
      </w:pPr>
    </w:p>
    <w:p w14:paraId="48497A5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sins, indeed, are committed against God, as the supreme Lord and lawgiver.</w:t>
      </w:r>
    </w:p>
    <w:p w14:paraId="4AD41E54">
      <w:pPr>
        <w:spacing w:before="298" w:line="281" w:lineRule="auto"/>
        <w:ind w:left="2"/>
        <w:jc w:val="both"/>
        <w:rPr>
          <w:rFonts w:hint="eastAsia" w:ascii="华文楷体" w:hAnsi="华文楷体" w:eastAsia="华文楷体" w:cs="华文楷体"/>
          <w:sz w:val="30"/>
          <w:szCs w:val="30"/>
        </w:rPr>
      </w:pPr>
    </w:p>
    <w:p w14:paraId="5B74FCF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诚然，所有的罪都是干犯神的，因为祂是至高的主和立法者。</w:t>
      </w:r>
    </w:p>
    <w:p w14:paraId="26810A69">
      <w:pPr>
        <w:spacing w:before="298" w:line="281" w:lineRule="auto"/>
        <w:ind w:left="2"/>
        <w:jc w:val="both"/>
        <w:rPr>
          <w:rFonts w:hint="eastAsia" w:ascii="华文楷体" w:hAnsi="华文楷体" w:eastAsia="华文楷体" w:cs="华文楷体"/>
          <w:sz w:val="30"/>
          <w:szCs w:val="30"/>
        </w:rPr>
      </w:pPr>
    </w:p>
    <w:p w14:paraId="37BC99B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are also committed against men, as the objects to which the sins immediately relate.</w:t>
      </w:r>
    </w:p>
    <w:p w14:paraId="26226810">
      <w:pPr>
        <w:spacing w:before="298" w:line="281" w:lineRule="auto"/>
        <w:ind w:left="2"/>
        <w:jc w:val="both"/>
        <w:rPr>
          <w:rFonts w:hint="eastAsia" w:ascii="华文楷体" w:hAnsi="华文楷体" w:eastAsia="华文楷体" w:cs="华文楷体"/>
          <w:sz w:val="30"/>
          <w:szCs w:val="30"/>
        </w:rPr>
      </w:pPr>
    </w:p>
    <w:p w14:paraId="0BD50A6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但有些罪也是干犯人的，人是这些罪直接相关的对象。</w:t>
      </w:r>
    </w:p>
    <w:p w14:paraId="65C06F73">
      <w:pPr>
        <w:spacing w:before="298" w:line="281" w:lineRule="auto"/>
        <w:ind w:left="2"/>
        <w:jc w:val="both"/>
        <w:rPr>
          <w:rFonts w:hint="eastAsia" w:ascii="华文楷体" w:hAnsi="华文楷体" w:eastAsia="华文楷体" w:cs="华文楷体"/>
          <w:sz w:val="30"/>
          <w:szCs w:val="30"/>
        </w:rPr>
      </w:pPr>
    </w:p>
    <w:p w14:paraId="2998D0D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class belong all attacks, by craft or violence, on the life, chastity, wealth, and reputation of others.</w:t>
      </w:r>
    </w:p>
    <w:p w14:paraId="7B7FB64A">
      <w:pPr>
        <w:spacing w:before="298" w:line="281" w:lineRule="auto"/>
        <w:ind w:left="2"/>
        <w:jc w:val="both"/>
        <w:rPr>
          <w:rFonts w:hint="eastAsia" w:ascii="华文楷体" w:hAnsi="华文楷体" w:eastAsia="华文楷体" w:cs="华文楷体"/>
          <w:sz w:val="30"/>
          <w:szCs w:val="30"/>
        </w:rPr>
      </w:pPr>
    </w:p>
    <w:p w14:paraId="0A05B02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这类罪包括一切藉着诡计或暴力，攻击他人生命、贞洁、财富和名誉的行为。</w:t>
      </w:r>
    </w:p>
    <w:p w14:paraId="65D71DD0">
      <w:pPr>
        <w:spacing w:before="298" w:line="281" w:lineRule="auto"/>
        <w:ind w:left="2"/>
        <w:jc w:val="both"/>
        <w:rPr>
          <w:rFonts w:hint="eastAsia" w:ascii="华文楷体" w:hAnsi="华文楷体" w:eastAsia="华文楷体" w:cs="华文楷体"/>
          <w:sz w:val="30"/>
          <w:szCs w:val="30"/>
        </w:rPr>
      </w:pPr>
    </w:p>
    <w:p w14:paraId="0F73443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commits such a crime makes himself a debtor to another, to repair the injury done.</w:t>
      </w:r>
    </w:p>
    <w:p w14:paraId="064E95C4">
      <w:pPr>
        <w:spacing w:before="298" w:line="281" w:lineRule="auto"/>
        <w:ind w:left="2"/>
        <w:jc w:val="both"/>
        <w:rPr>
          <w:rFonts w:hint="eastAsia" w:ascii="华文楷体" w:hAnsi="华文楷体" w:eastAsia="华文楷体" w:cs="华文楷体"/>
          <w:sz w:val="30"/>
          <w:szCs w:val="30"/>
        </w:rPr>
      </w:pPr>
    </w:p>
    <w:p w14:paraId="4018DD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凡犯下这类罪行的人，就使自己成为他人的欠债者 (debtor)，要弥补所造成的损害。</w:t>
      </w:r>
    </w:p>
    <w:p w14:paraId="2DF04FAB">
      <w:pPr>
        <w:spacing w:before="298" w:line="281" w:lineRule="auto"/>
        <w:ind w:left="2"/>
        <w:jc w:val="both"/>
        <w:rPr>
          <w:rFonts w:hint="eastAsia" w:ascii="华文楷体" w:hAnsi="华文楷体" w:eastAsia="华文楷体" w:cs="华文楷体"/>
          <w:sz w:val="30"/>
          <w:szCs w:val="30"/>
        </w:rPr>
      </w:pPr>
    </w:p>
    <w:p w14:paraId="2EEFA83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are the debtors here mentioned.</w:t>
      </w:r>
    </w:p>
    <w:p w14:paraId="530D20F4">
      <w:pPr>
        <w:spacing w:before="298" w:line="281" w:lineRule="auto"/>
        <w:ind w:left="2"/>
        <w:jc w:val="both"/>
        <w:rPr>
          <w:rFonts w:hint="eastAsia" w:ascii="华文楷体" w:hAnsi="华文楷体" w:eastAsia="华文楷体" w:cs="华文楷体"/>
          <w:sz w:val="30"/>
          <w:szCs w:val="30"/>
        </w:rPr>
      </w:pPr>
    </w:p>
    <w:p w14:paraId="6CEFF1B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这里所提及的欠债者 (debtors) 即是如此。</w:t>
      </w:r>
    </w:p>
    <w:p w14:paraId="33BE463F">
      <w:pPr>
        <w:spacing w:before="298" w:line="281" w:lineRule="auto"/>
        <w:ind w:left="2"/>
        <w:jc w:val="both"/>
        <w:rPr>
          <w:rFonts w:hint="eastAsia" w:ascii="华文楷体" w:hAnsi="华文楷体" w:eastAsia="华文楷体" w:cs="华文楷体"/>
          <w:sz w:val="30"/>
          <w:szCs w:val="30"/>
        </w:rPr>
      </w:pPr>
    </w:p>
    <w:p w14:paraId="513E243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our Lord requires us to forgive our debtors, he does not intend that it would be in all cases unlawful to demand the reparation of an injury, provided it were done in a regular manner, unaccompanied by bitterness, revenge, or a breach of charity.</w:t>
      </w:r>
    </w:p>
    <w:p w14:paraId="598E08A0">
      <w:pPr>
        <w:spacing w:before="298" w:line="281" w:lineRule="auto"/>
        <w:ind w:left="2"/>
        <w:jc w:val="both"/>
        <w:rPr>
          <w:rFonts w:hint="eastAsia" w:ascii="华文楷体" w:hAnsi="华文楷体" w:eastAsia="华文楷体" w:cs="华文楷体"/>
          <w:sz w:val="30"/>
          <w:szCs w:val="30"/>
        </w:rPr>
      </w:pPr>
    </w:p>
    <w:p w14:paraId="0D4D6B9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当我们的主要求我们饶恕我们的欠债者 (debtors) 时，祂并非意指在所有情况下要求赔偿损害都是不合法的，只要是以正当的方式进行，不带苦毒、报复或违背仁爱。</w:t>
      </w:r>
    </w:p>
    <w:p w14:paraId="16731AF1">
      <w:pPr>
        <w:spacing w:before="298" w:line="281" w:lineRule="auto"/>
        <w:ind w:left="2"/>
        <w:jc w:val="both"/>
        <w:rPr>
          <w:rFonts w:hint="eastAsia" w:ascii="华文楷体" w:hAnsi="华文楷体" w:eastAsia="华文楷体" w:cs="华文楷体"/>
          <w:sz w:val="30"/>
          <w:szCs w:val="30"/>
        </w:rPr>
      </w:pPr>
    </w:p>
    <w:p w14:paraId="78F60D2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commands us to lay aside all hatred, enmity, and malice;</w:t>
      </w:r>
    </w:p>
    <w:p w14:paraId="30ABD3EB">
      <w:pPr>
        <w:spacing w:before="298" w:line="281" w:lineRule="auto"/>
        <w:ind w:left="2"/>
        <w:jc w:val="both"/>
        <w:rPr>
          <w:rFonts w:hint="eastAsia" w:ascii="华文楷体" w:hAnsi="华文楷体" w:eastAsia="华文楷体" w:cs="华文楷体"/>
          <w:sz w:val="30"/>
          <w:szCs w:val="30"/>
        </w:rPr>
      </w:pPr>
    </w:p>
    <w:p w14:paraId="52388A6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但祂吩咐我们要放下一切的仇恨、敌意和恶意；</w:t>
      </w:r>
    </w:p>
    <w:p w14:paraId="4FA55325">
      <w:pPr>
        <w:spacing w:before="298" w:line="281" w:lineRule="auto"/>
        <w:ind w:left="2"/>
        <w:jc w:val="both"/>
        <w:rPr>
          <w:rFonts w:hint="eastAsia" w:ascii="华文楷体" w:hAnsi="华文楷体" w:eastAsia="华文楷体" w:cs="华文楷体"/>
          <w:sz w:val="30"/>
          <w:szCs w:val="30"/>
        </w:rPr>
      </w:pPr>
    </w:p>
    <w:p w14:paraId="107EBD6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wish or do any thing amiss to those who may have used us improperly;</w:t>
      </w:r>
    </w:p>
    <w:p w14:paraId="2ABB806A">
      <w:pPr>
        <w:spacing w:before="298" w:line="281" w:lineRule="auto"/>
        <w:ind w:left="2"/>
        <w:jc w:val="both"/>
        <w:rPr>
          <w:rFonts w:hint="eastAsia" w:ascii="华文楷体" w:hAnsi="华文楷体" w:eastAsia="华文楷体" w:cs="华文楷体"/>
          <w:sz w:val="30"/>
          <w:szCs w:val="30"/>
        </w:rPr>
      </w:pPr>
    </w:p>
    <w:p w14:paraId="00D08EC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不要对那些可能不当对待我们的人，希望或做任何错事；</w:t>
      </w:r>
    </w:p>
    <w:p w14:paraId="52C438B3">
      <w:pPr>
        <w:spacing w:before="298" w:line="281" w:lineRule="auto"/>
        <w:ind w:left="2"/>
        <w:jc w:val="both"/>
        <w:rPr>
          <w:rFonts w:hint="eastAsia" w:ascii="华文楷体" w:hAnsi="华文楷体" w:eastAsia="华文楷体" w:cs="华文楷体"/>
          <w:sz w:val="30"/>
          <w:szCs w:val="30"/>
        </w:rPr>
      </w:pPr>
    </w:p>
    <w:p w14:paraId="4028186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rejoice in the afflictions which befall them;</w:t>
      </w:r>
    </w:p>
    <w:p w14:paraId="28592840">
      <w:pPr>
        <w:spacing w:before="298" w:line="281" w:lineRule="auto"/>
        <w:ind w:left="2"/>
        <w:jc w:val="both"/>
        <w:rPr>
          <w:rFonts w:hint="eastAsia" w:ascii="华文楷体" w:hAnsi="华文楷体" w:eastAsia="华文楷体" w:cs="华文楷体"/>
          <w:sz w:val="30"/>
          <w:szCs w:val="30"/>
        </w:rPr>
      </w:pPr>
    </w:p>
    <w:p w14:paraId="7EDD44F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不要因他们所遭遇的苦难而喜乐；</w:t>
      </w:r>
    </w:p>
    <w:p w14:paraId="6BBA6E14">
      <w:pPr>
        <w:spacing w:before="298" w:line="281" w:lineRule="auto"/>
        <w:ind w:left="2"/>
        <w:jc w:val="both"/>
        <w:rPr>
          <w:rFonts w:hint="eastAsia" w:ascii="华文楷体" w:hAnsi="华文楷体" w:eastAsia="华文楷体" w:cs="华文楷体"/>
          <w:sz w:val="30"/>
          <w:szCs w:val="30"/>
        </w:rPr>
      </w:pPr>
    </w:p>
    <w:p w14:paraId="1FCFBFE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 the contrary, to wish them well, and, when occasion offers, to do them good,—desiring earnestly that God may pardon the transgression of his law incurred by the injury they have done us.</w:t>
      </w:r>
    </w:p>
    <w:p w14:paraId="606B6BDE">
      <w:pPr>
        <w:spacing w:before="298" w:line="281" w:lineRule="auto"/>
        <w:ind w:left="2"/>
        <w:jc w:val="both"/>
        <w:rPr>
          <w:rFonts w:hint="eastAsia" w:ascii="华文楷体" w:hAnsi="华文楷体" w:eastAsia="华文楷体" w:cs="华文楷体"/>
          <w:sz w:val="30"/>
          <w:szCs w:val="30"/>
        </w:rPr>
      </w:pPr>
    </w:p>
    <w:p w14:paraId="5AB972D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相反，要祝愿他们安好，并在有机会时向他们行善，——热切渴望神赦免他们因伤害我们而干犯祂律法的过犯。</w:t>
      </w:r>
    </w:p>
    <w:p w14:paraId="0BE847BD">
      <w:pPr>
        <w:spacing w:before="298" w:line="281" w:lineRule="auto"/>
        <w:ind w:left="2"/>
        <w:jc w:val="both"/>
        <w:rPr>
          <w:rFonts w:hint="eastAsia" w:ascii="华文楷体" w:hAnsi="华文楷体" w:eastAsia="华文楷体" w:cs="华文楷体"/>
          <w:sz w:val="30"/>
          <w:szCs w:val="30"/>
        </w:rPr>
      </w:pPr>
    </w:p>
    <w:p w14:paraId="135B91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a word, this forgiveness implies that we lay aside all malice, and perform the duties of brotherly love towards offenders.</w:t>
      </w:r>
    </w:p>
    <w:p w14:paraId="1C4ED911">
      <w:pPr>
        <w:spacing w:before="298" w:line="281" w:lineRule="auto"/>
        <w:ind w:left="2"/>
        <w:jc w:val="both"/>
        <w:rPr>
          <w:rFonts w:hint="eastAsia" w:ascii="华文楷体" w:hAnsi="华文楷体" w:eastAsia="华文楷体" w:cs="华文楷体"/>
          <w:sz w:val="30"/>
          <w:szCs w:val="30"/>
        </w:rPr>
      </w:pPr>
    </w:p>
    <w:p w14:paraId="3318499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总之，这种饶恕意味着我们放下一切的恶意，并向冒犯者履行弟兄之爱的责任。</w:t>
      </w:r>
    </w:p>
    <w:p w14:paraId="5972AB34">
      <w:pPr>
        <w:spacing w:before="298" w:line="281" w:lineRule="auto"/>
        <w:ind w:left="2"/>
        <w:jc w:val="both"/>
        <w:rPr>
          <w:rFonts w:hint="eastAsia" w:ascii="华文楷体" w:hAnsi="华文楷体" w:eastAsia="华文楷体" w:cs="华文楷体"/>
          <w:sz w:val="30"/>
          <w:szCs w:val="30"/>
        </w:rPr>
      </w:pPr>
    </w:p>
    <w:p w14:paraId="27619D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"Put on, therefore," says the Apostle Paul, "as the elect of God, holy and beloved, bowels of mercies, kindness, humbleness of mind, meekness, long-suffering;</w:t>
      </w:r>
    </w:p>
    <w:p w14:paraId="21694BDF">
      <w:pPr>
        <w:spacing w:before="298" w:line="281" w:lineRule="auto"/>
        <w:ind w:left="2"/>
        <w:jc w:val="both"/>
        <w:rPr>
          <w:rFonts w:hint="eastAsia" w:ascii="华文楷体" w:hAnsi="华文楷体" w:eastAsia="华文楷体" w:cs="华文楷体"/>
          <w:sz w:val="30"/>
          <w:szCs w:val="30"/>
        </w:rPr>
      </w:pPr>
    </w:p>
    <w:p w14:paraId="4F7E83B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使徒保罗说：“所以，你们既是神的选民，圣洁蒙爱的人，就要存怜悯、恩慈、谦虚、温柔、忍耐的心。</w:t>
      </w:r>
    </w:p>
    <w:p w14:paraId="2444E935">
      <w:pPr>
        <w:spacing w:before="298" w:line="281" w:lineRule="auto"/>
        <w:ind w:left="2"/>
        <w:jc w:val="both"/>
        <w:rPr>
          <w:rFonts w:hint="eastAsia" w:ascii="华文楷体" w:hAnsi="华文楷体" w:eastAsia="华文楷体" w:cs="华文楷体"/>
          <w:sz w:val="30"/>
          <w:szCs w:val="30"/>
        </w:rPr>
      </w:pPr>
    </w:p>
    <w:p w14:paraId="7B04B77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forbearing one another, and forgiving one another, if any man have a quarrel against any;</w:t>
      </w:r>
    </w:p>
    <w:p w14:paraId="63B93E61">
      <w:pPr>
        <w:spacing w:before="298" w:line="281" w:lineRule="auto"/>
        <w:ind w:left="2"/>
        <w:jc w:val="both"/>
        <w:rPr>
          <w:rFonts w:hint="eastAsia" w:ascii="华文楷体" w:hAnsi="华文楷体" w:eastAsia="华文楷体" w:cs="华文楷体"/>
          <w:sz w:val="30"/>
          <w:szCs w:val="30"/>
        </w:rPr>
      </w:pPr>
    </w:p>
    <w:p w14:paraId="209BDA7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倘若这人与那人有嫌隙，总要彼此包容，彼此饶恕；</w:t>
      </w:r>
    </w:p>
    <w:p w14:paraId="2D458028">
      <w:pPr>
        <w:spacing w:before="298" w:line="281" w:lineRule="auto"/>
        <w:ind w:left="2"/>
        <w:jc w:val="both"/>
        <w:rPr>
          <w:rFonts w:hint="eastAsia" w:ascii="华文楷体" w:hAnsi="华文楷体" w:eastAsia="华文楷体" w:cs="华文楷体"/>
          <w:sz w:val="30"/>
          <w:szCs w:val="30"/>
        </w:rPr>
      </w:pPr>
    </w:p>
    <w:p w14:paraId="103D6D4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as Christ forgave you, so also do ye."</w:t>
      </w:r>
    </w:p>
    <w:p w14:paraId="298C3132">
      <w:pPr>
        <w:spacing w:before="298" w:line="281" w:lineRule="auto"/>
        <w:ind w:left="2"/>
        <w:jc w:val="both"/>
        <w:rPr>
          <w:rFonts w:hint="eastAsia" w:ascii="华文楷体" w:hAnsi="华文楷体" w:eastAsia="华文楷体" w:cs="华文楷体"/>
          <w:sz w:val="30"/>
          <w:szCs w:val="30"/>
        </w:rPr>
      </w:pPr>
    </w:p>
    <w:p w14:paraId="7D05E3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主怎样饶恕了你们，你们也要怎样饶恕人。”</w:t>
      </w:r>
    </w:p>
    <w:p w14:paraId="47C39191">
      <w:pPr>
        <w:spacing w:before="298" w:line="281" w:lineRule="auto"/>
        <w:ind w:left="2"/>
        <w:jc w:val="both"/>
        <w:rPr>
          <w:rFonts w:hint="eastAsia" w:ascii="华文楷体" w:hAnsi="华文楷体" w:eastAsia="华文楷体" w:cs="华文楷体"/>
          <w:sz w:val="30"/>
          <w:szCs w:val="30"/>
        </w:rPr>
      </w:pPr>
    </w:p>
    <w:p w14:paraId="4478C6C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relation has this forgiveness of ours to that forgiveness which we ask from God?</w:t>
      </w:r>
    </w:p>
    <w:p w14:paraId="037BBFD3">
      <w:pPr>
        <w:spacing w:before="298" w:line="281" w:lineRule="auto"/>
        <w:ind w:left="2"/>
        <w:jc w:val="both"/>
        <w:rPr>
          <w:rFonts w:hint="eastAsia" w:ascii="华文楷体" w:hAnsi="华文楷体" w:eastAsia="华文楷体" w:cs="华文楷体"/>
          <w:sz w:val="30"/>
          <w:szCs w:val="30"/>
        </w:rPr>
      </w:pPr>
    </w:p>
    <w:p w14:paraId="6E433B4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但我们的这种赦免与我们向神祈求的那种赦免有何关系呢？</w:t>
      </w:r>
    </w:p>
    <w:p w14:paraId="2607A512">
      <w:pPr>
        <w:spacing w:before="298" w:line="281" w:lineRule="auto"/>
        <w:ind w:left="2"/>
        <w:jc w:val="both"/>
        <w:rPr>
          <w:rFonts w:hint="eastAsia" w:ascii="华文楷体" w:hAnsi="华文楷体" w:eastAsia="华文楷体" w:cs="华文楷体"/>
          <w:sz w:val="30"/>
          <w:szCs w:val="30"/>
        </w:rPr>
      </w:pPr>
    </w:p>
    <w:p w14:paraId="5B4CEBF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 ord did not certainly intend to teach us that they resemble each other very greatly, or almost in any manner; for the difference between them is immense.</w:t>
      </w:r>
    </w:p>
    <w:p w14:paraId="1E65AB61">
      <w:pPr>
        <w:spacing w:before="298" w:line="281" w:lineRule="auto"/>
        <w:ind w:left="2"/>
        <w:jc w:val="both"/>
        <w:rPr>
          <w:rFonts w:hint="eastAsia" w:ascii="华文楷体" w:hAnsi="华文楷体" w:eastAsia="华文楷体" w:cs="华文楷体"/>
          <w:sz w:val="30"/>
          <w:szCs w:val="30"/>
        </w:rPr>
      </w:pPr>
    </w:p>
    <w:p w14:paraId="2B97322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我们的主当然无意教导我们它们彼此非常相似，或几乎在任何方面都相似；因为它们之间的差异是巨大的。</w:t>
      </w:r>
    </w:p>
    <w:p w14:paraId="624E8765">
      <w:pPr>
        <w:spacing w:before="298" w:line="281" w:lineRule="auto"/>
        <w:ind w:left="2"/>
        <w:jc w:val="both"/>
        <w:rPr>
          <w:rFonts w:hint="eastAsia" w:ascii="华文楷体" w:hAnsi="华文楷体" w:eastAsia="华文楷体" w:cs="华文楷体"/>
          <w:sz w:val="30"/>
          <w:szCs w:val="30"/>
        </w:rPr>
      </w:pPr>
    </w:p>
    <w:p w14:paraId="3FD072B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God forgives us as Lord, lawgiver, and judge, in the exercise of his supreme power;</w:t>
      </w:r>
    </w:p>
    <w:p w14:paraId="36D1EB59">
      <w:pPr>
        <w:spacing w:before="298" w:line="281" w:lineRule="auto"/>
        <w:ind w:left="2"/>
        <w:jc w:val="both"/>
        <w:rPr>
          <w:rFonts w:hint="eastAsia" w:ascii="华文楷体" w:hAnsi="华文楷体" w:eastAsia="华文楷体" w:cs="华文楷体"/>
          <w:sz w:val="30"/>
          <w:szCs w:val="30"/>
        </w:rPr>
      </w:pPr>
    </w:p>
    <w:p w14:paraId="3653184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（1）神作为主、立法者和审判者，在行使祂至高权能时赦免我们；</w:t>
      </w:r>
    </w:p>
    <w:p w14:paraId="585D3CAB">
      <w:pPr>
        <w:spacing w:before="298" w:line="281" w:lineRule="auto"/>
        <w:ind w:left="2"/>
        <w:jc w:val="both"/>
        <w:rPr>
          <w:rFonts w:hint="eastAsia" w:ascii="华文楷体" w:hAnsi="华文楷体" w:eastAsia="华文楷体" w:cs="华文楷体"/>
          <w:sz w:val="30"/>
          <w:szCs w:val="30"/>
        </w:rPr>
      </w:pPr>
    </w:p>
    <w:p w14:paraId="70F11D8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we forgive as equals, and as persons who are often chargeable with equal, or at least similar offences.</w:t>
      </w:r>
    </w:p>
    <w:p w14:paraId="31D283A4">
      <w:pPr>
        <w:spacing w:before="298" w:line="281" w:lineRule="auto"/>
        <w:ind w:left="2"/>
        <w:jc w:val="both"/>
        <w:rPr>
          <w:rFonts w:hint="eastAsia" w:ascii="华文楷体" w:hAnsi="华文楷体" w:eastAsia="华文楷体" w:cs="华文楷体"/>
          <w:sz w:val="30"/>
          <w:szCs w:val="30"/>
        </w:rPr>
      </w:pPr>
    </w:p>
    <w:p w14:paraId="00F7302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而我们则作为平等的，并且常常犯有相等，或至少类似过犯的人来赦免。</w:t>
      </w:r>
    </w:p>
    <w:p w14:paraId="6F879318">
      <w:pPr>
        <w:spacing w:before="298" w:line="281" w:lineRule="auto"/>
        <w:ind w:left="2"/>
        <w:jc w:val="both"/>
        <w:rPr>
          <w:rFonts w:hint="eastAsia" w:ascii="华文楷体" w:hAnsi="华文楷体" w:eastAsia="华文楷体" w:cs="华文楷体"/>
          <w:sz w:val="30"/>
          <w:szCs w:val="30"/>
        </w:rPr>
      </w:pPr>
    </w:p>
    <w:p w14:paraId="22CAB90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God cannot lay aside the character of a most righteous judge, he forg আমরা sins solely with a view to the satisfaction of Christ, "whom he hath set forth to be a propitiation through faith in his blood, to declare his righteousness, that he might be just, and the justitier of him that believethin Jesus."</w:t>
      </w:r>
    </w:p>
    <w:p w14:paraId="5BA2CE59">
      <w:pPr>
        <w:spacing w:before="298" w:line="281" w:lineRule="auto"/>
        <w:ind w:left="2"/>
        <w:jc w:val="both"/>
        <w:rPr>
          <w:rFonts w:hint="eastAsia" w:ascii="华文楷体" w:hAnsi="华文楷体" w:eastAsia="华文楷体" w:cs="华文楷体"/>
          <w:sz w:val="30"/>
          <w:szCs w:val="30"/>
        </w:rPr>
      </w:pPr>
    </w:p>
    <w:p w14:paraId="29D153F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由于神不能放下至公义审判者的特性，祂赦免罪孽，完全是着眼于基督的满足，“神设立耶稣作挽回祭，是凭着耶稣的血，藉着人的信，要显明神的义；因为祂用忍耐的心，宽容人先时所犯的罪，好在今时显明祂的义，使人知道祂自己为义，也称信耶稣的人为义。”</w:t>
      </w:r>
    </w:p>
    <w:p w14:paraId="7BF46EBD">
      <w:pPr>
        <w:spacing w:before="298" w:line="281" w:lineRule="auto"/>
        <w:ind w:left="2"/>
        <w:jc w:val="both"/>
        <w:rPr>
          <w:rFonts w:hint="eastAsia" w:ascii="华文楷体" w:hAnsi="华文楷体" w:eastAsia="华文楷体" w:cs="华文楷体"/>
          <w:sz w:val="30"/>
          <w:szCs w:val="30"/>
        </w:rPr>
      </w:pPr>
    </w:p>
    <w:p w14:paraId="00DE9ED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again, are hereviewed as private members of society, and as brethren.</w:t>
      </w:r>
    </w:p>
    <w:p w14:paraId="71AA00A7">
      <w:pPr>
        <w:spacing w:before="298" w:line="281" w:lineRule="auto"/>
        <w:ind w:left="2"/>
        <w:jc w:val="both"/>
        <w:rPr>
          <w:rFonts w:hint="eastAsia" w:ascii="华文楷体" w:hAnsi="华文楷体" w:eastAsia="华文楷体" w:cs="华文楷体"/>
          <w:sz w:val="30"/>
          <w:szCs w:val="30"/>
        </w:rPr>
      </w:pPr>
    </w:p>
    <w:p w14:paraId="79A4D47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我们，则在此被视为社会的个体成员，以及弟兄。</w:t>
      </w:r>
    </w:p>
    <w:p w14:paraId="205D210F">
      <w:pPr>
        <w:spacing w:before="298" w:line="281" w:lineRule="auto"/>
        <w:ind w:left="2"/>
        <w:jc w:val="both"/>
        <w:rPr>
          <w:rFonts w:hint="eastAsia" w:ascii="华文楷体" w:hAnsi="华文楷体" w:eastAsia="华文楷体" w:cs="华文楷体"/>
          <w:sz w:val="30"/>
          <w:szCs w:val="30"/>
        </w:rPr>
      </w:pPr>
    </w:p>
    <w:p w14:paraId="0B1A0D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capacity, though we owe to each other the reparation of any injury that has been done, yet we are bound to forgive without any satisfaction, and the more freely and readily we yield our own rights, the more becoming will be our conduct.</w:t>
      </w:r>
    </w:p>
    <w:p w14:paraId="18B156CB">
      <w:pPr>
        <w:spacing w:before="298" w:line="281" w:lineRule="auto"/>
        <w:ind w:left="2"/>
        <w:jc w:val="both"/>
        <w:rPr>
          <w:rFonts w:hint="eastAsia" w:ascii="华文楷体" w:hAnsi="华文楷体" w:eastAsia="华文楷体" w:cs="华文楷体"/>
          <w:sz w:val="30"/>
          <w:szCs w:val="30"/>
        </w:rPr>
      </w:pPr>
    </w:p>
    <w:p w14:paraId="50A6020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在这个身分上，虽然我们彼此亏欠对任何已造成之损害的赔偿，但我们有责任在没有任何满足的情况下饶恕，并且我们越自由、越乐意放弃我们自己的权利，我们的行为就越合宜。</w:t>
      </w:r>
    </w:p>
    <w:p w14:paraId="498DD903">
      <w:pPr>
        <w:spacing w:before="298" w:line="281" w:lineRule="auto"/>
        <w:ind w:left="2"/>
        <w:jc w:val="both"/>
        <w:rPr>
          <w:rFonts w:hint="eastAsia" w:ascii="华文楷体" w:hAnsi="华文楷体" w:eastAsia="华文楷体" w:cs="华文楷体"/>
          <w:sz w:val="30"/>
          <w:szCs w:val="30"/>
        </w:rPr>
      </w:pPr>
    </w:p>
    <w:p w14:paraId="744D7CC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When God forgives, he frees the sinner from everlasting punishment, and blesses him with his favour, which is the fountain of life and of all happiness.</w:t>
      </w:r>
    </w:p>
    <w:p w14:paraId="4084C9A5">
      <w:pPr>
        <w:spacing w:before="298" w:line="281" w:lineRule="auto"/>
        <w:ind w:left="2"/>
        <w:jc w:val="both"/>
        <w:rPr>
          <w:rFonts w:hint="eastAsia" w:ascii="华文楷体" w:hAnsi="华文楷体" w:eastAsia="华文楷体" w:cs="华文楷体"/>
          <w:sz w:val="30"/>
          <w:szCs w:val="30"/>
        </w:rPr>
      </w:pPr>
    </w:p>
    <w:p w14:paraId="5D72277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（3）当神赦免时，祂使罪人脱离永恒的刑罚，并以祂的恩惠祝福他，这恩惠是生命和一切幸福的泉源。</w:t>
      </w:r>
    </w:p>
    <w:p w14:paraId="4661D92C">
      <w:pPr>
        <w:spacing w:before="298" w:line="281" w:lineRule="auto"/>
        <w:ind w:left="2"/>
        <w:jc w:val="both"/>
        <w:rPr>
          <w:rFonts w:hint="eastAsia" w:ascii="华文楷体" w:hAnsi="华文楷体" w:eastAsia="华文楷体" w:cs="华文楷体"/>
          <w:sz w:val="30"/>
          <w:szCs w:val="30"/>
        </w:rPr>
      </w:pPr>
    </w:p>
    <w:p w14:paraId="253D40F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 forgive, we merely cease to indulge towards the offender our feeble, and perhaps impotent wrath, and bestow upon him our best wishes, which are always poor, and can scarcely yield him any perceptible advantage.</w:t>
      </w:r>
    </w:p>
    <w:p w14:paraId="517DC39A">
      <w:pPr>
        <w:spacing w:before="298" w:line="281" w:lineRule="auto"/>
        <w:ind w:left="2"/>
        <w:jc w:val="both"/>
        <w:rPr>
          <w:rFonts w:hint="eastAsia" w:ascii="华文楷体" w:hAnsi="华文楷体" w:eastAsia="华文楷体" w:cs="华文楷体"/>
          <w:sz w:val="30"/>
          <w:szCs w:val="30"/>
        </w:rPr>
      </w:pPr>
    </w:p>
    <w:p w14:paraId="605437E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但当我们赦免时，我们仅仅是停止向冒犯者发泄我们软弱，或许无能的忿怒，并将我们最好的祝愿赐给他，这些祝愿总是贫乏的，几乎不能给他带来任何可察觉的益处。</w:t>
      </w:r>
    </w:p>
    <w:p w14:paraId="7E9CC687">
      <w:pPr>
        <w:spacing w:before="298" w:line="281" w:lineRule="auto"/>
        <w:ind w:left="2"/>
        <w:jc w:val="both"/>
        <w:rPr>
          <w:rFonts w:hint="eastAsia" w:ascii="华文楷体" w:hAnsi="华文楷体" w:eastAsia="华文楷体" w:cs="华文楷体"/>
          <w:sz w:val="30"/>
          <w:szCs w:val="30"/>
        </w:rPr>
      </w:pPr>
    </w:p>
    <w:p w14:paraId="277872C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our own condition would be miserable, if God's forgiveness of sins were not infinitely more advantageous to us than ours can possibly be to our neighbour.</w:t>
      </w:r>
    </w:p>
    <w:p w14:paraId="25749AFA">
      <w:pPr>
        <w:spacing w:before="298" w:line="281" w:lineRule="auto"/>
        <w:ind w:left="2"/>
        <w:jc w:val="both"/>
        <w:rPr>
          <w:rFonts w:hint="eastAsia" w:ascii="华文楷体" w:hAnsi="华文楷体" w:eastAsia="华文楷体" w:cs="华文楷体"/>
          <w:sz w:val="30"/>
          <w:szCs w:val="30"/>
        </w:rPr>
      </w:pPr>
    </w:p>
    <w:p w14:paraId="7E986FC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当然，如果神对罪的赦免，对我们的益处不比我们对邻舍的赦免可能带来的益处无限地更大，我们自己的光景就会是悲惨的。</w:t>
      </w:r>
    </w:p>
    <w:p w14:paraId="056AFF9D">
      <w:pPr>
        <w:spacing w:before="298" w:line="281" w:lineRule="auto"/>
        <w:ind w:left="2"/>
        <w:jc w:val="both"/>
        <w:rPr>
          <w:rFonts w:hint="eastAsia" w:ascii="华文楷体" w:hAnsi="华文楷体" w:eastAsia="华文楷体" w:cs="华文楷体"/>
          <w:sz w:val="30"/>
          <w:szCs w:val="30"/>
        </w:rPr>
      </w:pPr>
    </w:p>
    <w:p w14:paraId="6F2CFB2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was it our Lord's intention to holdout our forgiveness as the meritorious cause of the Divine forgiveness.</w:t>
      </w:r>
    </w:p>
    <w:p w14:paraId="249EF908">
      <w:pPr>
        <w:spacing w:before="298" w:line="281" w:lineRule="auto"/>
        <w:ind w:left="2"/>
        <w:jc w:val="both"/>
        <w:rPr>
          <w:rFonts w:hint="eastAsia" w:ascii="华文楷体" w:hAnsi="华文楷体" w:eastAsia="华文楷体" w:cs="华文楷体"/>
          <w:sz w:val="30"/>
          <w:szCs w:val="30"/>
        </w:rPr>
      </w:pPr>
    </w:p>
    <w:p w14:paraId="00CB17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我们主的意图也并非要将我们的赦免作为神圣赦免 (Divine forgiveness) 的功德原因。</w:t>
      </w:r>
    </w:p>
    <w:p w14:paraId="40C69470">
      <w:pPr>
        <w:spacing w:before="298" w:line="281" w:lineRule="auto"/>
        <w:ind w:left="2"/>
        <w:jc w:val="both"/>
        <w:rPr>
          <w:rFonts w:hint="eastAsia" w:ascii="华文楷体" w:hAnsi="华文楷体" w:eastAsia="华文楷体" w:cs="华文楷体"/>
          <w:sz w:val="30"/>
          <w:szCs w:val="30"/>
        </w:rPr>
      </w:pPr>
    </w:p>
    <w:p w14:paraId="3452110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one who is engaged in prayer,—more particularly in one who is praying for the pardon of his sin, nothing can be more unsuitable than a haughty presumption on his merits.</w:t>
      </w:r>
    </w:p>
    <w:p w14:paraId="7B91617F">
      <w:pPr>
        <w:spacing w:before="298" w:line="281" w:lineRule="auto"/>
        <w:ind w:left="2"/>
        <w:jc w:val="both"/>
        <w:rPr>
          <w:rFonts w:hint="eastAsia" w:ascii="华文楷体" w:hAnsi="华文楷体" w:eastAsia="华文楷体" w:cs="华文楷体"/>
          <w:sz w:val="30"/>
          <w:szCs w:val="30"/>
        </w:rPr>
      </w:pPr>
    </w:p>
    <w:p w14:paraId="1DBDBD5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对于一个正在祷告的人，——尤其是一个正在为赦免其罪而祷告的人，——没有什么比对他功绩的傲慢自负更不合适的了。</w:t>
      </w:r>
    </w:p>
    <w:p w14:paraId="71E0BA0C">
      <w:pPr>
        <w:spacing w:before="298" w:line="281" w:lineRule="auto"/>
        <w:ind w:left="2"/>
        <w:jc w:val="both"/>
        <w:rPr>
          <w:rFonts w:hint="eastAsia" w:ascii="华文楷体" w:hAnsi="华文楷体" w:eastAsia="华文楷体" w:cs="华文楷体"/>
          <w:sz w:val="30"/>
          <w:szCs w:val="30"/>
        </w:rPr>
      </w:pPr>
    </w:p>
    <w:p w14:paraId="2C2E75F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daring would be the pride of a sinner under sentence of condemnation, who should accompany an acknowledgment of the blackest crimes, for which no palliation could be offered, by a proud boasting of his merits;</w:t>
      </w:r>
    </w:p>
    <w:p w14:paraId="26FE8F9C">
      <w:pPr>
        <w:spacing w:before="298" w:line="281" w:lineRule="auto"/>
        <w:ind w:left="2"/>
        <w:jc w:val="both"/>
        <w:rPr>
          <w:rFonts w:hint="eastAsia" w:ascii="华文楷体" w:hAnsi="华文楷体" w:eastAsia="华文楷体" w:cs="华文楷体"/>
          <w:sz w:val="30"/>
          <w:szCs w:val="30"/>
        </w:rPr>
      </w:pPr>
    </w:p>
    <w:p w14:paraId="03E46E7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一个在定罪判决下的罪人，若在承认其无法辩解的最严重罪行时，还伴随着对其功绩的骄傲夸耀，其骄傲将是何等大胆；</w:t>
      </w:r>
    </w:p>
    <w:p w14:paraId="7B3B805D">
      <w:pPr>
        <w:spacing w:before="298" w:line="281" w:lineRule="auto"/>
        <w:ind w:left="2"/>
        <w:jc w:val="both"/>
        <w:rPr>
          <w:rFonts w:hint="eastAsia" w:ascii="华文楷体" w:hAnsi="华文楷体" w:eastAsia="华文楷体" w:cs="华文楷体"/>
          <w:sz w:val="30"/>
          <w:szCs w:val="30"/>
        </w:rPr>
      </w:pPr>
    </w:p>
    <w:p w14:paraId="5995621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should presume to bring forward that miserable forgiveness—which he owes as a duty of love to his neighbour, and in which, perhaps, he frequently fails—as a reason why he considers himself entitled to the Divine forgiveness!</w:t>
      </w:r>
    </w:p>
    <w:p w14:paraId="7D543C1D">
      <w:pPr>
        <w:spacing w:before="298" w:line="281" w:lineRule="auto"/>
        <w:ind w:left="2"/>
        <w:jc w:val="both"/>
        <w:rPr>
          <w:rFonts w:hint="eastAsia" w:ascii="华文楷体" w:hAnsi="华文楷体" w:eastAsia="华文楷体" w:cs="华文楷体"/>
          <w:sz w:val="30"/>
          <w:szCs w:val="30"/>
        </w:rPr>
      </w:pPr>
    </w:p>
    <w:p w14:paraId="6EBB85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并且他竟敢将那可怜的赦免——这是他作为对邻舍爱的责任所亏欠的，并且或许他经常未能做到——作为他认为自己有权获得神圣赦免 (Divine forgiveness) 的理由！</w:t>
      </w:r>
    </w:p>
    <w:p w14:paraId="700E98E4">
      <w:pPr>
        <w:spacing w:before="298" w:line="281" w:lineRule="auto"/>
        <w:ind w:left="2"/>
        <w:jc w:val="both"/>
        <w:rPr>
          <w:rFonts w:hint="eastAsia" w:ascii="华文楷体" w:hAnsi="华文楷体" w:eastAsia="华文楷体" w:cs="华文楷体"/>
          <w:sz w:val="30"/>
          <w:szCs w:val="30"/>
        </w:rPr>
      </w:pPr>
    </w:p>
    <w:p w14:paraId="63D1CFB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 from the humility of the Christian heart be such unbecoming pride;</w:t>
      </w:r>
    </w:p>
    <w:p w14:paraId="6EBD425B">
      <w:pPr>
        <w:spacing w:before="298" w:line="281" w:lineRule="auto"/>
        <w:ind w:left="2"/>
        <w:jc w:val="both"/>
        <w:rPr>
          <w:rFonts w:hint="eastAsia" w:ascii="华文楷体" w:hAnsi="华文楷体" w:eastAsia="华文楷体" w:cs="华文楷体"/>
          <w:sz w:val="30"/>
          <w:szCs w:val="30"/>
        </w:rPr>
      </w:pPr>
    </w:p>
    <w:p w14:paraId="7F23E17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愿如此不合宜的骄傲远离基督徒心灵的谦卑；</w:t>
      </w:r>
    </w:p>
    <w:p w14:paraId="63F76BCE">
      <w:pPr>
        <w:spacing w:before="298" w:line="281" w:lineRule="auto"/>
        <w:ind w:left="2"/>
        <w:jc w:val="both"/>
        <w:rPr>
          <w:rFonts w:hint="eastAsia" w:ascii="华文楷体" w:hAnsi="华文楷体" w:eastAsia="华文楷体" w:cs="华文楷体"/>
          <w:sz w:val="30"/>
          <w:szCs w:val="30"/>
        </w:rPr>
      </w:pPr>
    </w:p>
    <w:p w14:paraId="54FD84F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most of all in prayer, and in that part of prayer in which grace and pardon are sought!</w:t>
      </w:r>
    </w:p>
    <w:p w14:paraId="06513FC5">
      <w:pPr>
        <w:spacing w:before="298" w:line="281" w:lineRule="auto"/>
        <w:ind w:left="2"/>
        <w:jc w:val="both"/>
        <w:rPr>
          <w:rFonts w:hint="eastAsia" w:ascii="华文楷体" w:hAnsi="华文楷体" w:eastAsia="华文楷体" w:cs="华文楷体"/>
          <w:sz w:val="30"/>
          <w:szCs w:val="30"/>
        </w:rPr>
      </w:pPr>
    </w:p>
    <w:p w14:paraId="37743FF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尤其是在祷告中，以及在祷告中寻求恩典和赦免的那部分！</w:t>
      </w:r>
    </w:p>
    <w:p w14:paraId="03334578">
      <w:pPr>
        <w:spacing w:before="298" w:line="281" w:lineRule="auto"/>
        <w:ind w:left="2"/>
        <w:jc w:val="both"/>
        <w:rPr>
          <w:rFonts w:hint="eastAsia" w:ascii="华文楷体" w:hAnsi="华文楷体" w:eastAsia="华文楷体" w:cs="华文楷体"/>
          <w:sz w:val="30"/>
          <w:szCs w:val="30"/>
        </w:rPr>
      </w:pPr>
    </w:p>
    <w:p w14:paraId="421BB1B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Still our Lord suffers us to adduce this plea, founded on our forgiveness.</w:t>
      </w:r>
    </w:p>
    <w:p w14:paraId="124083C5">
      <w:pPr>
        <w:spacing w:before="298" w:line="281" w:lineRule="auto"/>
        <w:ind w:left="2"/>
        <w:jc w:val="both"/>
        <w:rPr>
          <w:rFonts w:hint="eastAsia" w:ascii="华文楷体" w:hAnsi="华文楷体" w:eastAsia="华文楷体" w:cs="华文楷体"/>
          <w:sz w:val="30"/>
          <w:szCs w:val="30"/>
        </w:rPr>
      </w:pPr>
    </w:p>
    <w:p w14:paraId="6790DF7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然而，我们的主仍容许我们提出这个基于我们赦免的请求。</w:t>
      </w:r>
    </w:p>
    <w:p w14:paraId="67B880C9">
      <w:pPr>
        <w:spacing w:before="298" w:line="281" w:lineRule="auto"/>
        <w:ind w:left="2"/>
        <w:jc w:val="both"/>
        <w:rPr>
          <w:rFonts w:hint="eastAsia" w:ascii="华文楷体" w:hAnsi="华文楷体" w:eastAsia="华文楷体" w:cs="华文楷体"/>
          <w:sz w:val="30"/>
          <w:szCs w:val="30"/>
        </w:rPr>
      </w:pPr>
    </w:p>
    <w:p w14:paraId="4A21E78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As a sort of argument with God, in which some degree of freedom is used, but attended by awe and reverence.</w:t>
      </w:r>
    </w:p>
    <w:p w14:paraId="0411BDF6">
      <w:pPr>
        <w:spacing w:before="298" w:line="281" w:lineRule="auto"/>
        <w:ind w:left="2"/>
        <w:jc w:val="both"/>
        <w:rPr>
          <w:rFonts w:hint="eastAsia" w:ascii="华文楷体" w:hAnsi="华文楷体" w:eastAsia="华文楷体" w:cs="华文楷体"/>
          <w:sz w:val="30"/>
          <w:szCs w:val="30"/>
        </w:rPr>
      </w:pPr>
    </w:p>
    <w:p w14:paraId="13A0DFA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（1）作为一种与神论证的方式，其中使用了一定程度的自由，但伴随着敬畏和尊崇。</w:t>
      </w:r>
    </w:p>
    <w:p w14:paraId="67F78C30">
      <w:pPr>
        <w:spacing w:before="298" w:line="281" w:lineRule="auto"/>
        <w:ind w:left="2"/>
        <w:jc w:val="both"/>
        <w:rPr>
          <w:rFonts w:hint="eastAsia" w:ascii="华文楷体" w:hAnsi="华文楷体" w:eastAsia="华文楷体" w:cs="华文楷体"/>
          <w:sz w:val="30"/>
          <w:szCs w:val="30"/>
        </w:rPr>
      </w:pPr>
    </w:p>
    <w:p w14:paraId="5B63BB6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argument with God is of the kind which proceeds from the less to the greater, and maybe expressed in the following manner: "O Lord, we, whose kindness is always narrow and scanty, are influenced by such affections towards our neighbour as to forgive him cordially his offences against us.</w:t>
      </w:r>
    </w:p>
    <w:p w14:paraId="6266CF3E">
      <w:pPr>
        <w:spacing w:before="298" w:line="281" w:lineRule="auto"/>
        <w:ind w:left="2"/>
        <w:jc w:val="both"/>
        <w:rPr>
          <w:rFonts w:hint="eastAsia" w:ascii="华文楷体" w:hAnsi="华文楷体" w:eastAsia="华文楷体" w:cs="华文楷体"/>
          <w:sz w:val="30"/>
          <w:szCs w:val="30"/>
        </w:rPr>
      </w:pPr>
    </w:p>
    <w:p w14:paraId="3FCD444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我们与神的论证，属于那种从较小推论到较大的类型，可以表达如下：“哦，主啊，我们，其仁慈总是狭隘和贫乏的，竟被如此的情感所影响，以致诚心赦免邻舍对我们的冒犯。</w:t>
      </w:r>
    </w:p>
    <w:p w14:paraId="1A9FDC49">
      <w:pPr>
        <w:spacing w:before="298" w:line="281" w:lineRule="auto"/>
        <w:ind w:left="2"/>
        <w:jc w:val="both"/>
        <w:rPr>
          <w:rFonts w:hint="eastAsia" w:ascii="华文楷体" w:hAnsi="华文楷体" w:eastAsia="华文楷体" w:cs="华文楷体"/>
          <w:sz w:val="30"/>
          <w:szCs w:val="30"/>
        </w:rPr>
      </w:pPr>
    </w:p>
    <w:p w14:paraId="7DCB712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how much greater boldness may we ask such a favour from thee, whose vast kindness knows neither bounds nor limits!"</w:t>
      </w:r>
    </w:p>
    <w:p w14:paraId="3D70BE66">
      <w:pPr>
        <w:spacing w:before="298" w:line="281" w:lineRule="auto"/>
        <w:ind w:left="2"/>
        <w:jc w:val="both"/>
        <w:rPr>
          <w:rFonts w:hint="eastAsia" w:ascii="华文楷体" w:hAnsi="华文楷体" w:eastAsia="华文楷体" w:cs="华文楷体"/>
          <w:sz w:val="30"/>
          <w:szCs w:val="30"/>
        </w:rPr>
      </w:pPr>
    </w:p>
    <w:p w14:paraId="663A279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我们岂不更当以更大的坦然，向祢，其浩大仁慈既无边界也无限制的祢，祈求这样的恩惠吗！”</w:t>
      </w:r>
    </w:p>
    <w:p w14:paraId="1AA5D7D6">
      <w:pPr>
        <w:spacing w:before="298" w:line="281" w:lineRule="auto"/>
        <w:ind w:left="2"/>
        <w:jc w:val="both"/>
        <w:rPr>
          <w:rFonts w:hint="eastAsia" w:ascii="华文楷体" w:hAnsi="华文楷体" w:eastAsia="华文楷体" w:cs="华文楷体"/>
          <w:sz w:val="30"/>
          <w:szCs w:val="30"/>
        </w:rPr>
      </w:pPr>
    </w:p>
    <w:p w14:paraId="7EB260A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argument is of a similar character to one of which Christ himself hath set us an example.</w:t>
      </w:r>
    </w:p>
    <w:p w14:paraId="0A537525">
      <w:pPr>
        <w:spacing w:before="298" w:line="281" w:lineRule="auto"/>
        <w:ind w:left="2"/>
        <w:jc w:val="both"/>
        <w:rPr>
          <w:rFonts w:hint="eastAsia" w:ascii="华文楷体" w:hAnsi="华文楷体" w:eastAsia="华文楷体" w:cs="华文楷体"/>
          <w:sz w:val="30"/>
          <w:szCs w:val="30"/>
        </w:rPr>
      </w:pPr>
    </w:p>
    <w:p w14:paraId="4D80996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这个论证与基督亲自为我们设立的一个榜样具有类似的性质。</w:t>
      </w:r>
    </w:p>
    <w:p w14:paraId="68DF7AE7">
      <w:pPr>
        <w:spacing w:before="298" w:line="281" w:lineRule="auto"/>
        <w:ind w:left="2"/>
        <w:jc w:val="both"/>
        <w:rPr>
          <w:rFonts w:hint="eastAsia" w:ascii="华文楷体" w:hAnsi="华文楷体" w:eastAsia="华文楷体" w:cs="华文楷体"/>
          <w:sz w:val="30"/>
          <w:szCs w:val="30"/>
        </w:rPr>
      </w:pPr>
    </w:p>
    <w:p w14:paraId="48DD7B3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ye then, being evil, know how to give good gifts unto your children, how much more shall your heavenly Father give the Holy Spirit to them that ask him?"</w:t>
      </w:r>
    </w:p>
    <w:p w14:paraId="2C26E89C">
      <w:pPr>
        <w:spacing w:before="298" w:line="281" w:lineRule="auto"/>
        <w:ind w:left="2"/>
        <w:jc w:val="both"/>
        <w:rPr>
          <w:rFonts w:hint="eastAsia" w:ascii="华文楷体" w:hAnsi="华文楷体" w:eastAsia="华文楷体" w:cs="华文楷体"/>
          <w:sz w:val="30"/>
          <w:szCs w:val="30"/>
        </w:rPr>
      </w:pPr>
    </w:p>
    <w:p w14:paraId="39850B2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“你们虽然不好，尚且知道拿好东西给儿女；何况你们在天上的父，岂不更将圣灵给求祂的人吗？”</w:t>
      </w:r>
    </w:p>
    <w:p w14:paraId="7C77F429">
      <w:pPr>
        <w:spacing w:before="298" w:line="281" w:lineRule="auto"/>
        <w:ind w:left="2"/>
        <w:jc w:val="both"/>
        <w:rPr>
          <w:rFonts w:hint="eastAsia" w:ascii="华文楷体" w:hAnsi="华文楷体" w:eastAsia="华文楷体" w:cs="华文楷体"/>
          <w:sz w:val="30"/>
          <w:szCs w:val="30"/>
        </w:rPr>
      </w:pPr>
    </w:p>
    <w:p w14:paraId="725C3A0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a mark of the Divine favour about us and in us.</w:t>
      </w:r>
    </w:p>
    <w:p w14:paraId="1897D61D">
      <w:pPr>
        <w:spacing w:before="298" w:line="281" w:lineRule="auto"/>
        <w:ind w:left="2"/>
        <w:jc w:val="both"/>
        <w:rPr>
          <w:rFonts w:hint="eastAsia" w:ascii="华文楷体" w:hAnsi="华文楷体" w:eastAsia="华文楷体" w:cs="华文楷体"/>
          <w:sz w:val="30"/>
          <w:szCs w:val="30"/>
        </w:rPr>
      </w:pPr>
    </w:p>
    <w:p w14:paraId="1434197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（2）作为神圣恩惠 (Divine favour) 在我们身上和我们里面的一个标记。</w:t>
      </w:r>
    </w:p>
    <w:p w14:paraId="4CDA5CA9">
      <w:pPr>
        <w:spacing w:before="298" w:line="281" w:lineRule="auto"/>
        <w:ind w:left="2"/>
        <w:jc w:val="both"/>
        <w:rPr>
          <w:rFonts w:hint="eastAsia" w:ascii="华文楷体" w:hAnsi="华文楷体" w:eastAsia="华文楷体" w:cs="华文楷体"/>
          <w:sz w:val="30"/>
          <w:szCs w:val="30"/>
        </w:rPr>
      </w:pPr>
    </w:p>
    <w:p w14:paraId="2289600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an evidence that God has not altogether "given us up unto vile affections,"2 nor "taken his Holy Spirit from us;"</w:t>
      </w:r>
    </w:p>
    <w:p w14:paraId="55A86E85">
      <w:pPr>
        <w:spacing w:before="298" w:line="281" w:lineRule="auto"/>
        <w:ind w:left="2"/>
        <w:jc w:val="both"/>
        <w:rPr>
          <w:rFonts w:hint="eastAsia" w:ascii="华文楷体" w:hAnsi="华文楷体" w:eastAsia="华文楷体" w:cs="华文楷体"/>
          <w:sz w:val="30"/>
          <w:szCs w:val="30"/>
        </w:rPr>
      </w:pPr>
    </w:p>
    <w:p w14:paraId="2642452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这是一个证据，表明神并非完全“任凭我们放纵可羞耻的情欲，”2也并非“从我们收回祂的圣灵；”</w:t>
      </w:r>
    </w:p>
    <w:p w14:paraId="1DB64FE0">
      <w:pPr>
        <w:spacing w:before="298" w:line="281" w:lineRule="auto"/>
        <w:ind w:left="2"/>
        <w:jc w:val="both"/>
        <w:rPr>
          <w:rFonts w:hint="eastAsia" w:ascii="华文楷体" w:hAnsi="华文楷体" w:eastAsia="华文楷体" w:cs="华文楷体"/>
          <w:sz w:val="30"/>
          <w:szCs w:val="30"/>
        </w:rPr>
      </w:pPr>
    </w:p>
    <w:p w14:paraId="6DE0894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since there are found in us those bowels of compassion which can only proceed from the Spirit of grace and love.</w:t>
      </w:r>
    </w:p>
    <w:p w14:paraId="1D4BD792">
      <w:pPr>
        <w:spacing w:before="298" w:line="281" w:lineRule="auto"/>
        <w:ind w:left="2"/>
        <w:jc w:val="both"/>
        <w:rPr>
          <w:rFonts w:hint="eastAsia" w:ascii="华文楷体" w:hAnsi="华文楷体" w:eastAsia="华文楷体" w:cs="华文楷体"/>
          <w:sz w:val="30"/>
          <w:szCs w:val="30"/>
        </w:rPr>
      </w:pPr>
    </w:p>
    <w:p w14:paraId="383B02C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因为在我们里面找到了那些只有出于恩典和爱的灵才能产生的怜悯心肠。</w:t>
      </w:r>
    </w:p>
    <w:p w14:paraId="777BBEE9">
      <w:pPr>
        <w:spacing w:before="298" w:line="281" w:lineRule="auto"/>
        <w:ind w:left="2"/>
        <w:jc w:val="both"/>
        <w:rPr>
          <w:rFonts w:hint="eastAsia" w:ascii="华文楷体" w:hAnsi="华文楷体" w:eastAsia="华文楷体" w:cs="华文楷体"/>
          <w:sz w:val="30"/>
          <w:szCs w:val="30"/>
        </w:rPr>
      </w:pPr>
    </w:p>
    <w:p w14:paraId="596D60A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ground we rest a well-founded hope that he will bestow upon us additional favours, for the gifts of God are usually crowned by fresh gifts.</w:t>
      </w:r>
    </w:p>
    <w:p w14:paraId="21957D22">
      <w:pPr>
        <w:spacing w:before="298" w:line="281" w:lineRule="auto"/>
        <w:ind w:left="2"/>
        <w:jc w:val="both"/>
        <w:rPr>
          <w:rFonts w:hint="eastAsia" w:ascii="华文楷体" w:hAnsi="华文楷体" w:eastAsia="华文楷体" w:cs="华文楷体"/>
          <w:sz w:val="30"/>
          <w:szCs w:val="30"/>
        </w:rPr>
      </w:pPr>
    </w:p>
    <w:p w14:paraId="78B1874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在此基础上，我们建立了一个有充分根据的盼望，即祂将赐给我们额外的恩惠，因为神的恩赐通常会带来新的恩赐。</w:t>
      </w:r>
    </w:p>
    <w:p w14:paraId="675A5B45">
      <w:pPr>
        <w:spacing w:before="298" w:line="281" w:lineRule="auto"/>
        <w:ind w:left="2"/>
        <w:jc w:val="both"/>
        <w:rPr>
          <w:rFonts w:hint="eastAsia" w:ascii="华文楷体" w:hAnsi="华文楷体" w:eastAsia="华文楷体" w:cs="华文楷体"/>
          <w:sz w:val="30"/>
          <w:szCs w:val="30"/>
        </w:rPr>
      </w:pPr>
    </w:p>
    <w:p w14:paraId="42506AF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As something which necessarily precedes the conviction that our sins are forgiven, and the want of which would kindle the wrath of our heavenly Father against us.</w:t>
      </w:r>
    </w:p>
    <w:p w14:paraId="264ABC5A">
      <w:pPr>
        <w:spacing w:before="298" w:line="281" w:lineRule="auto"/>
        <w:ind w:left="2"/>
        <w:jc w:val="both"/>
        <w:rPr>
          <w:rFonts w:hint="eastAsia" w:ascii="华文楷体" w:hAnsi="华文楷体" w:eastAsia="华文楷体" w:cs="华文楷体"/>
          <w:sz w:val="30"/>
          <w:szCs w:val="30"/>
        </w:rPr>
      </w:pPr>
    </w:p>
    <w:p w14:paraId="63C48E1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（3）作为某种必然先于我们罪得赦免之确信的事物，缺乏它将会激起我们天父对我们的忿怒。</w:t>
      </w:r>
    </w:p>
    <w:p w14:paraId="2E654A60">
      <w:pPr>
        <w:spacing w:before="298" w:line="281" w:lineRule="auto"/>
        <w:ind w:left="2"/>
        <w:jc w:val="both"/>
        <w:rPr>
          <w:rFonts w:hint="eastAsia" w:ascii="华文楷体" w:hAnsi="华文楷体" w:eastAsia="华文楷体" w:cs="华文楷体"/>
          <w:sz w:val="30"/>
          <w:szCs w:val="30"/>
        </w:rPr>
      </w:pPr>
    </w:p>
    <w:p w14:paraId="5A9DEEF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impossible to be perfectly assured that our "iniquity is pardoned,"4 and to derive from it consolation and joy, unless we discharge this duty of brotherly love towards our neighbours.</w:t>
      </w:r>
    </w:p>
    <w:p w14:paraId="44D5AA41">
      <w:pPr>
        <w:spacing w:before="298" w:line="281" w:lineRule="auto"/>
        <w:ind w:left="2"/>
        <w:jc w:val="both"/>
        <w:rPr>
          <w:rFonts w:hint="eastAsia" w:ascii="华文楷体" w:hAnsi="华文楷体" w:eastAsia="华文楷体" w:cs="华文楷体"/>
          <w:sz w:val="30"/>
          <w:szCs w:val="30"/>
        </w:rPr>
      </w:pPr>
    </w:p>
    <w:p w14:paraId="1BFDDB8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因为除非我们向我们的邻舍履行这种弟兄之爱的责任，否则不可能完全确信我们的“罪孽已蒙赦免”，4并从中获得安慰和喜乐。</w:t>
      </w:r>
    </w:p>
    <w:p w14:paraId="4394DF97">
      <w:pPr>
        <w:spacing w:before="298" w:line="281" w:lineRule="auto"/>
        <w:ind w:left="2"/>
        <w:jc w:val="both"/>
        <w:rPr>
          <w:rFonts w:hint="eastAsia" w:ascii="华文楷体" w:hAnsi="华文楷体" w:eastAsia="华文楷体" w:cs="华文楷体"/>
          <w:sz w:val="30"/>
          <w:szCs w:val="30"/>
        </w:rPr>
      </w:pPr>
    </w:p>
    <w:p w14:paraId="5C285AA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shall incur the displeasure of God, not only for our other transgressions, but likewise for our hardness of heart, in retaining an implacable enmity towards our brethren.</w:t>
      </w:r>
    </w:p>
    <w:p w14:paraId="40BEC52E">
      <w:pPr>
        <w:spacing w:before="298" w:line="281" w:lineRule="auto"/>
        <w:ind w:left="2"/>
        <w:jc w:val="both"/>
        <w:rPr>
          <w:rFonts w:hint="eastAsia" w:ascii="华文楷体" w:hAnsi="华文楷体" w:eastAsia="华文楷体" w:cs="华文楷体"/>
          <w:sz w:val="30"/>
          <w:szCs w:val="30"/>
        </w:rPr>
      </w:pPr>
    </w:p>
    <w:p w14:paraId="5A67A69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我们将招致神的 displeasure (不悦)，不仅因为我们其他的过犯，也因为我们心地刚硬，对我们的弟兄怀有不可和解的敌意。</w:t>
      </w:r>
    </w:p>
    <w:p w14:paraId="60102A4D">
      <w:pPr>
        <w:spacing w:before="298" w:line="281" w:lineRule="auto"/>
        <w:ind w:left="2"/>
        <w:jc w:val="both"/>
        <w:rPr>
          <w:rFonts w:hint="eastAsia" w:ascii="华文楷体" w:hAnsi="华文楷体" w:eastAsia="华文楷体" w:cs="华文楷体"/>
          <w:sz w:val="30"/>
          <w:szCs w:val="30"/>
        </w:rPr>
      </w:pPr>
    </w:p>
    <w:p w14:paraId="39EE9B5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ye stand praying, forgive, if ye have aught against any: that your Father also which is in heaven may forgive you your trespasses.</w:t>
      </w:r>
    </w:p>
    <w:p w14:paraId="3FF8D2CB">
      <w:pPr>
        <w:spacing w:before="298" w:line="281" w:lineRule="auto"/>
        <w:ind w:left="2"/>
        <w:jc w:val="both"/>
        <w:rPr>
          <w:rFonts w:hint="eastAsia" w:ascii="华文楷体" w:hAnsi="华文楷体" w:eastAsia="华文楷体" w:cs="华文楷体"/>
          <w:sz w:val="30"/>
          <w:szCs w:val="30"/>
        </w:rPr>
      </w:pPr>
    </w:p>
    <w:p w14:paraId="316ECD2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“你们站着祷告的时候，若想起有人得罪你们，就当饶恕他，好叫你们在天上的父也饶恕你们的过犯。</w:t>
      </w:r>
    </w:p>
    <w:p w14:paraId="00D02CDA">
      <w:pPr>
        <w:spacing w:before="298" w:line="281" w:lineRule="auto"/>
        <w:ind w:left="2"/>
        <w:jc w:val="both"/>
        <w:rPr>
          <w:rFonts w:hint="eastAsia" w:ascii="华文楷体" w:hAnsi="华文楷体" w:eastAsia="华文楷体" w:cs="华文楷体"/>
          <w:sz w:val="30"/>
          <w:szCs w:val="30"/>
        </w:rPr>
      </w:pPr>
    </w:p>
    <w:p w14:paraId="6977F2E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ye do not forgive, neither will your Father which is in heaven forgive your trespasses."</w:t>
      </w:r>
    </w:p>
    <w:p w14:paraId="2BC4A368">
      <w:pPr>
        <w:spacing w:before="298" w:line="281" w:lineRule="auto"/>
        <w:ind w:left="2"/>
        <w:jc w:val="both"/>
        <w:rPr>
          <w:rFonts w:hint="eastAsia" w:ascii="华文楷体" w:hAnsi="华文楷体" w:eastAsia="华文楷体" w:cs="华文楷体"/>
          <w:sz w:val="30"/>
          <w:szCs w:val="30"/>
        </w:rPr>
      </w:pPr>
    </w:p>
    <w:p w14:paraId="6F055B8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你们若不饶恕人，你们在天上的父也必不饶恕你们的过犯。”</w:t>
      </w:r>
    </w:p>
    <w:p w14:paraId="451B3173">
      <w:pPr>
        <w:spacing w:before="298" w:line="281" w:lineRule="auto"/>
        <w:ind w:left="2"/>
        <w:jc w:val="both"/>
        <w:rPr>
          <w:rFonts w:hint="eastAsia" w:ascii="华文楷体" w:hAnsi="华文楷体" w:eastAsia="华文楷体" w:cs="华文楷体"/>
          <w:sz w:val="30"/>
          <w:szCs w:val="30"/>
        </w:rPr>
      </w:pPr>
    </w:p>
    <w:p w14:paraId="0FB9B8C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therefore, be deeply impressed upon our minds, THAT SINFUL MAN OUGHT TO ASK FROM GOD, WITH THE GREATEST EARNESTNESS, THE PARDON OF HIS SINS.</w:t>
      </w:r>
    </w:p>
    <w:p w14:paraId="52098E21">
      <w:pPr>
        <w:spacing w:before="298" w:line="281" w:lineRule="auto"/>
        <w:ind w:left="2"/>
        <w:jc w:val="both"/>
        <w:rPr>
          <w:rFonts w:hint="eastAsia" w:ascii="华文楷体" w:hAnsi="华文楷体" w:eastAsia="华文楷体" w:cs="华文楷体"/>
          <w:sz w:val="30"/>
          <w:szCs w:val="30"/>
        </w:rPr>
      </w:pPr>
    </w:p>
    <w:p w14:paraId="5A94AAA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因此，让这一点深深铭刻在我们心中：有罪的人应当以最大的热切，向神祈求赦免他的罪。</w:t>
      </w:r>
    </w:p>
    <w:p w14:paraId="41F5DE56">
      <w:pPr>
        <w:spacing w:before="298" w:line="281" w:lineRule="auto"/>
        <w:ind w:left="2"/>
        <w:jc w:val="both"/>
        <w:rPr>
          <w:rFonts w:hint="eastAsia" w:ascii="华文楷体" w:hAnsi="华文楷体" w:eastAsia="华文楷体" w:cs="华文楷体"/>
          <w:sz w:val="30"/>
          <w:szCs w:val="30"/>
        </w:rPr>
      </w:pPr>
    </w:p>
    <w:p w14:paraId="172956B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part of the Lord's prayer which we have now examined leads us to this conclusion, and there are not wanting weighty reasons to enforce it.</w:t>
      </w:r>
    </w:p>
    <w:p w14:paraId="5BF32E54">
      <w:pPr>
        <w:spacing w:before="298" w:line="281" w:lineRule="auto"/>
        <w:ind w:left="2"/>
        <w:jc w:val="both"/>
        <w:rPr>
          <w:rFonts w:hint="eastAsia" w:ascii="华文楷体" w:hAnsi="华文楷体" w:eastAsia="华文楷体" w:cs="华文楷体"/>
          <w:sz w:val="30"/>
          <w:szCs w:val="30"/>
        </w:rPr>
      </w:pPr>
    </w:p>
    <w:p w14:paraId="07C7802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我们现在所查考的主祷文的那一部分，引导我们得出这个结论，并且不乏有力的理由来强调它。</w:t>
      </w:r>
    </w:p>
    <w:p w14:paraId="142F4F57">
      <w:pPr>
        <w:spacing w:before="298" w:line="281" w:lineRule="auto"/>
        <w:ind w:left="2"/>
        <w:jc w:val="both"/>
        <w:rPr>
          <w:rFonts w:hint="eastAsia" w:ascii="华文楷体" w:hAnsi="华文楷体" w:eastAsia="华文楷体" w:cs="华文楷体"/>
          <w:sz w:val="30"/>
          <w:szCs w:val="30"/>
        </w:rPr>
      </w:pPr>
    </w:p>
    <w:p w14:paraId="76E3549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evil is more dreadful than unpardoned guilt.</w:t>
      </w:r>
    </w:p>
    <w:p w14:paraId="18CD3CF6">
      <w:pPr>
        <w:spacing w:before="298" w:line="281" w:lineRule="auto"/>
        <w:ind w:left="2"/>
        <w:jc w:val="both"/>
        <w:rPr>
          <w:rFonts w:hint="eastAsia" w:ascii="华文楷体" w:hAnsi="华文楷体" w:eastAsia="华文楷体" w:cs="华文楷体"/>
          <w:sz w:val="30"/>
          <w:szCs w:val="30"/>
        </w:rPr>
      </w:pPr>
    </w:p>
    <w:p w14:paraId="023868C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没有比未蒙赦免的罪疚更可怕的邪恶了。</w:t>
      </w:r>
    </w:p>
    <w:p w14:paraId="06DBD777">
      <w:pPr>
        <w:spacing w:before="298" w:line="281" w:lineRule="auto"/>
        <w:ind w:left="2"/>
        <w:jc w:val="both"/>
        <w:rPr>
          <w:rFonts w:hint="eastAsia" w:ascii="华文楷体" w:hAnsi="华文楷体" w:eastAsia="华文楷体" w:cs="华文楷体"/>
          <w:sz w:val="30"/>
          <w:szCs w:val="30"/>
        </w:rPr>
      </w:pPr>
    </w:p>
    <w:p w14:paraId="1DB22D6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thou, Lord, shouldest mark iniquities, O Lord, who shall stand?"</w:t>
      </w:r>
    </w:p>
    <w:p w14:paraId="7EF7F5DA">
      <w:pPr>
        <w:spacing w:before="298" w:line="281" w:lineRule="auto"/>
        <w:ind w:left="2"/>
        <w:jc w:val="both"/>
        <w:rPr>
          <w:rFonts w:hint="eastAsia" w:ascii="华文楷体" w:hAnsi="华文楷体" w:eastAsia="华文楷体" w:cs="华文楷体"/>
          <w:sz w:val="30"/>
          <w:szCs w:val="30"/>
        </w:rPr>
      </w:pPr>
    </w:p>
    <w:p w14:paraId="05B7F22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“主啊，祢若究察罪孽，谁能站立得住呢？”</w:t>
      </w:r>
    </w:p>
    <w:p w14:paraId="175840FC">
      <w:pPr>
        <w:spacing w:before="298" w:line="281" w:lineRule="auto"/>
        <w:ind w:left="2"/>
        <w:jc w:val="both"/>
        <w:rPr>
          <w:rFonts w:hint="eastAsia" w:ascii="华文楷体" w:hAnsi="华文楷体" w:eastAsia="华文楷体" w:cs="华文楷体"/>
          <w:sz w:val="30"/>
          <w:szCs w:val="30"/>
        </w:rPr>
      </w:pPr>
    </w:p>
    <w:p w14:paraId="50CE239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impossible to say how far the burden of unpardoned sin weighs down the soul, and oppresses the conscience.</w:t>
      </w:r>
    </w:p>
    <w:p w14:paraId="0C465481">
      <w:pPr>
        <w:spacing w:before="298" w:line="281" w:lineRule="auto"/>
        <w:ind w:left="2"/>
        <w:jc w:val="both"/>
        <w:rPr>
          <w:rFonts w:hint="eastAsia" w:ascii="华文楷体" w:hAnsi="华文楷体" w:eastAsia="华文楷体" w:cs="华文楷体"/>
          <w:sz w:val="30"/>
          <w:szCs w:val="30"/>
        </w:rPr>
      </w:pPr>
    </w:p>
    <w:p w14:paraId="07EC0A6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（1）无法说出未蒙赦免之罪的重担在多大程度上压迫灵魂，并压制良心。</w:t>
      </w:r>
    </w:p>
    <w:p w14:paraId="32C6F079">
      <w:pPr>
        <w:spacing w:before="298" w:line="281" w:lineRule="auto"/>
        <w:ind w:left="2"/>
        <w:jc w:val="both"/>
        <w:rPr>
          <w:rFonts w:hint="eastAsia" w:ascii="华文楷体" w:hAnsi="华文楷体" w:eastAsia="华文楷体" w:cs="华文楷体"/>
          <w:sz w:val="30"/>
          <w:szCs w:val="30"/>
        </w:rPr>
      </w:pPr>
    </w:p>
    <w:p w14:paraId="118FBD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mine iniquities have gone over mine head: as an heavy burden they are too heavy for me."2</w:t>
      </w:r>
    </w:p>
    <w:p w14:paraId="4745235C">
      <w:pPr>
        <w:spacing w:before="298" w:line="281" w:lineRule="auto"/>
        <w:ind w:left="2"/>
        <w:jc w:val="both"/>
        <w:rPr>
          <w:rFonts w:hint="eastAsia" w:ascii="华文楷体" w:hAnsi="华文楷体" w:eastAsia="华文楷体" w:cs="华文楷体"/>
          <w:sz w:val="30"/>
          <w:szCs w:val="30"/>
        </w:rPr>
      </w:pPr>
    </w:p>
    <w:p w14:paraId="5DD21E5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“因为我的罪孽高过我的头；如同重担叫我担当不起。”2</w:t>
      </w:r>
    </w:p>
    <w:p w14:paraId="0B70D66A">
      <w:pPr>
        <w:spacing w:before="298" w:line="281" w:lineRule="auto"/>
        <w:ind w:left="2"/>
        <w:jc w:val="both"/>
        <w:rPr>
          <w:rFonts w:hint="eastAsia" w:ascii="华文楷体" w:hAnsi="华文楷体" w:eastAsia="华文楷体" w:cs="华文楷体"/>
          <w:sz w:val="30"/>
          <w:szCs w:val="30"/>
        </w:rPr>
      </w:pPr>
    </w:p>
    <w:p w14:paraId="19E5A6A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inward calmness, no peace, till the mind, freed from the guilt of its iniquities, has nothing to fear from itself, from the Devil, or from God.</w:t>
      </w:r>
    </w:p>
    <w:p w14:paraId="5ACD3667">
      <w:pPr>
        <w:spacing w:before="298" w:line="281" w:lineRule="auto"/>
        <w:ind w:left="2"/>
        <w:jc w:val="both"/>
        <w:rPr>
          <w:rFonts w:hint="eastAsia" w:ascii="华文楷体" w:hAnsi="华文楷体" w:eastAsia="华文楷体" w:cs="华文楷体"/>
          <w:sz w:val="30"/>
          <w:szCs w:val="30"/>
        </w:rPr>
      </w:pPr>
    </w:p>
    <w:p w14:paraId="0095BCB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除非心灵从其罪孽的罪疚中得释放，不再惧怕自己、魔鬼或神，否则就没有内在的平静，没有平安。</w:t>
      </w:r>
    </w:p>
    <w:p w14:paraId="07F83A9A">
      <w:pPr>
        <w:spacing w:before="298" w:line="281" w:lineRule="auto"/>
        <w:ind w:left="2"/>
        <w:jc w:val="both"/>
        <w:rPr>
          <w:rFonts w:hint="eastAsia" w:ascii="华文楷体" w:hAnsi="华文楷体" w:eastAsia="华文楷体" w:cs="华文楷体"/>
          <w:sz w:val="30"/>
          <w:szCs w:val="30"/>
        </w:rPr>
      </w:pPr>
    </w:p>
    <w:p w14:paraId="6D24CE8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sinner looks upon himself as a dreadful, shapeless, huge monster, the sight of which fills him with perpetual dread.</w:t>
      </w:r>
    </w:p>
    <w:p w14:paraId="307C3848">
      <w:pPr>
        <w:spacing w:before="298" w:line="281" w:lineRule="auto"/>
        <w:ind w:left="2"/>
        <w:jc w:val="both"/>
        <w:rPr>
          <w:rFonts w:hint="eastAsia" w:ascii="华文楷体" w:hAnsi="华文楷体" w:eastAsia="华文楷体" w:cs="华文楷体"/>
          <w:sz w:val="30"/>
          <w:szCs w:val="30"/>
        </w:rPr>
      </w:pPr>
    </w:p>
    <w:p w14:paraId="5AE5F54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罪人看自己如同一个可怕、不成形、巨大的怪物，看见它就使他充满永久的恐惧。</w:t>
      </w:r>
    </w:p>
    <w:p w14:paraId="573244C4">
      <w:pPr>
        <w:spacing w:before="298" w:line="281" w:lineRule="auto"/>
        <w:ind w:left="2"/>
        <w:jc w:val="both"/>
        <w:rPr>
          <w:rFonts w:hint="eastAsia" w:ascii="华文楷体" w:hAnsi="华文楷体" w:eastAsia="华文楷体" w:cs="华文楷体"/>
          <w:sz w:val="30"/>
          <w:szCs w:val="30"/>
        </w:rPr>
      </w:pPr>
    </w:p>
    <w:p w14:paraId="1F08D2E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he dwells, he carries about and within him, at all times, an executioner.</w:t>
      </w:r>
    </w:p>
    <w:p w14:paraId="67626D87">
      <w:pPr>
        <w:spacing w:before="298" w:line="281" w:lineRule="auto"/>
        <w:ind w:left="2"/>
        <w:jc w:val="both"/>
        <w:rPr>
          <w:rFonts w:hint="eastAsia" w:ascii="华文楷体" w:hAnsi="华文楷体" w:eastAsia="华文楷体" w:cs="华文楷体"/>
          <w:sz w:val="30"/>
          <w:szCs w:val="30"/>
        </w:rPr>
      </w:pPr>
    </w:p>
    <w:p w14:paraId="06930DB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无论他住在哪里，他随时都带着一个行刑者在他身边和里面。</w:t>
      </w:r>
    </w:p>
    <w:p w14:paraId="54F1F606">
      <w:pPr>
        <w:spacing w:before="298" w:line="281" w:lineRule="auto"/>
        <w:ind w:left="2"/>
        <w:jc w:val="both"/>
        <w:rPr>
          <w:rFonts w:hint="eastAsia" w:ascii="华文楷体" w:hAnsi="华文楷体" w:eastAsia="华文楷体" w:cs="华文楷体"/>
          <w:sz w:val="30"/>
          <w:szCs w:val="30"/>
        </w:rPr>
      </w:pPr>
    </w:p>
    <w:p w14:paraId="5F5D198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tormented by awful terrors.</w:t>
      </w:r>
    </w:p>
    <w:p w14:paraId="015B71BE">
      <w:pPr>
        <w:spacing w:before="298" w:line="281" w:lineRule="auto"/>
        <w:ind w:left="2"/>
        <w:jc w:val="both"/>
        <w:rPr>
          <w:rFonts w:hint="eastAsia" w:ascii="华文楷体" w:hAnsi="华文楷体" w:eastAsia="华文楷体" w:cs="华文楷体"/>
          <w:sz w:val="30"/>
          <w:szCs w:val="30"/>
        </w:rPr>
      </w:pPr>
    </w:p>
    <w:p w14:paraId="0723981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祂被可怕的恐惧所折磨。</w:t>
      </w:r>
    </w:p>
    <w:p w14:paraId="513171CF">
      <w:pPr>
        <w:spacing w:before="298" w:line="281" w:lineRule="auto"/>
        <w:ind w:left="2"/>
        <w:jc w:val="both"/>
        <w:rPr>
          <w:rFonts w:hint="eastAsia" w:ascii="华文楷体" w:hAnsi="华文楷体" w:eastAsia="华文楷体" w:cs="华文楷体"/>
          <w:sz w:val="30"/>
          <w:szCs w:val="30"/>
        </w:rPr>
      </w:pPr>
    </w:p>
    <w:p w14:paraId="17C0971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deadly arrow sticks in his side, and behind the horseman, and behind the foot-passenger, sits black care.4</w:t>
      </w:r>
    </w:p>
    <w:p w14:paraId="5642F9C2">
      <w:pPr>
        <w:spacing w:before="298" w:line="281" w:lineRule="auto"/>
        <w:ind w:left="2"/>
        <w:jc w:val="both"/>
        <w:rPr>
          <w:rFonts w:hint="eastAsia" w:ascii="华文楷体" w:hAnsi="华文楷体" w:eastAsia="华文楷体" w:cs="华文楷体"/>
          <w:sz w:val="30"/>
          <w:szCs w:val="30"/>
        </w:rPr>
      </w:pPr>
    </w:p>
    <w:p w14:paraId="0DCCD28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一支致命的箭插在祂的肋旁，在骑马者之后，在步行者之后，坐着黑色的忧虑。4</w:t>
      </w:r>
    </w:p>
    <w:p w14:paraId="70AAB572">
      <w:pPr>
        <w:spacing w:before="298" w:line="281" w:lineRule="auto"/>
        <w:ind w:left="2"/>
        <w:jc w:val="both"/>
        <w:rPr>
          <w:rFonts w:hint="eastAsia" w:ascii="华文楷体" w:hAnsi="华文楷体" w:eastAsia="华文楷体" w:cs="华文楷体"/>
          <w:sz w:val="30"/>
          <w:szCs w:val="30"/>
        </w:rPr>
      </w:pPr>
    </w:p>
    <w:p w14:paraId="228CC76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some sort of poultice gives temporary relief from pain, it is followed by the slow progress of a cancer, which will afterwards show more alarming symptoms.</w:t>
      </w:r>
    </w:p>
    <w:p w14:paraId="2A301E62">
      <w:pPr>
        <w:spacing w:before="298" w:line="281" w:lineRule="auto"/>
        <w:ind w:left="2"/>
        <w:jc w:val="both"/>
        <w:rPr>
          <w:rFonts w:hint="eastAsia" w:ascii="华文楷体" w:hAnsi="华文楷体" w:eastAsia="华文楷体" w:cs="华文楷体"/>
          <w:sz w:val="30"/>
          <w:szCs w:val="30"/>
        </w:rPr>
      </w:pPr>
    </w:p>
    <w:p w14:paraId="6B3831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或者，如果某种膏药能暂时缓解疼痛，随之而来的将是癌症的缓慢发展，之后会显现出更令人担忧的症状。</w:t>
      </w:r>
    </w:p>
    <w:p w14:paraId="039C160D">
      <w:pPr>
        <w:spacing w:before="298" w:line="281" w:lineRule="auto"/>
        <w:ind w:left="2"/>
        <w:jc w:val="both"/>
        <w:rPr>
          <w:rFonts w:hint="eastAsia" w:ascii="华文楷体" w:hAnsi="华文楷体" w:eastAsia="华文楷体" w:cs="华文楷体"/>
          <w:sz w:val="30"/>
          <w:szCs w:val="30"/>
        </w:rPr>
      </w:pPr>
    </w:p>
    <w:p w14:paraId="3FDD246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fire is not extinguished but is concealed under the ashes.</w:t>
      </w:r>
    </w:p>
    <w:p w14:paraId="2BD27404">
      <w:pPr>
        <w:spacing w:before="298" w:line="281" w:lineRule="auto"/>
        <w:ind w:left="2"/>
        <w:jc w:val="both"/>
        <w:rPr>
          <w:rFonts w:hint="eastAsia" w:ascii="华文楷体" w:hAnsi="华文楷体" w:eastAsia="华文楷体" w:cs="华文楷体"/>
          <w:sz w:val="30"/>
          <w:szCs w:val="30"/>
        </w:rPr>
      </w:pPr>
    </w:p>
    <w:p w14:paraId="2F9114A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火并没有熄灭，而是隐藏在灰烬之下。</w:t>
      </w:r>
    </w:p>
    <w:p w14:paraId="06146451">
      <w:pPr>
        <w:spacing w:before="298" w:line="281" w:lineRule="auto"/>
        <w:ind w:left="2"/>
        <w:jc w:val="both"/>
        <w:rPr>
          <w:rFonts w:hint="eastAsia" w:ascii="华文楷体" w:hAnsi="华文楷体" w:eastAsia="华文楷体" w:cs="华文楷体"/>
          <w:sz w:val="30"/>
          <w:szCs w:val="30"/>
        </w:rPr>
      </w:pPr>
    </w:p>
    <w:p w14:paraId="43E7548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sinner will never be cordially reconciled to himself till he is reconciled to God his judge, and he is not reconciled to God but by the forgiveness of his offences.</w:t>
      </w:r>
    </w:p>
    <w:p w14:paraId="42BA48A6">
      <w:pPr>
        <w:spacing w:before="298" w:line="281" w:lineRule="auto"/>
        <w:ind w:left="2"/>
        <w:jc w:val="both"/>
        <w:rPr>
          <w:rFonts w:hint="eastAsia" w:ascii="华文楷体" w:hAnsi="华文楷体" w:eastAsia="华文楷体" w:cs="华文楷体"/>
          <w:sz w:val="30"/>
          <w:szCs w:val="30"/>
        </w:rPr>
      </w:pPr>
    </w:p>
    <w:p w14:paraId="561C818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一个罪人除非与他的审判者神和好，否则绝不会与自己诚心和好，而他除非藉着赦免他的过犯，否则不能与神和好。</w:t>
      </w:r>
    </w:p>
    <w:p w14:paraId="7B29B196">
      <w:pPr>
        <w:spacing w:before="298" w:line="281" w:lineRule="auto"/>
        <w:ind w:left="2"/>
        <w:jc w:val="both"/>
        <w:rPr>
          <w:rFonts w:hint="eastAsia" w:ascii="华文楷体" w:hAnsi="华文楷体" w:eastAsia="华文楷体" w:cs="华文楷体"/>
          <w:sz w:val="30"/>
          <w:szCs w:val="30"/>
        </w:rPr>
      </w:pPr>
    </w:p>
    <w:p w14:paraId="77E5949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Till we have obtained it, we must want the favour of the Divine goodness, which is more delightful than life itself.</w:t>
      </w:r>
    </w:p>
    <w:p w14:paraId="366BD273">
      <w:pPr>
        <w:spacing w:before="298" w:line="281" w:lineRule="auto"/>
        <w:ind w:left="2"/>
        <w:jc w:val="both"/>
        <w:rPr>
          <w:rFonts w:hint="eastAsia" w:ascii="华文楷体" w:hAnsi="华文楷体" w:eastAsia="华文楷体" w:cs="华文楷体"/>
          <w:sz w:val="30"/>
          <w:szCs w:val="30"/>
        </w:rPr>
      </w:pPr>
    </w:p>
    <w:p w14:paraId="3A55300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（2）直到我们获得它，我们必定缺乏神圣良善 (Divine goodness) 的恩惠，这恩惠比生命本身更令人喜悦。</w:t>
      </w:r>
    </w:p>
    <w:p w14:paraId="5B271D44">
      <w:pPr>
        <w:spacing w:before="298" w:line="281" w:lineRule="auto"/>
        <w:ind w:left="2"/>
        <w:jc w:val="both"/>
        <w:rPr>
          <w:rFonts w:hint="eastAsia" w:ascii="华文楷体" w:hAnsi="华文楷体" w:eastAsia="华文楷体" w:cs="华文楷体"/>
          <w:sz w:val="30"/>
          <w:szCs w:val="30"/>
        </w:rPr>
      </w:pPr>
    </w:p>
    <w:p w14:paraId="43038DB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loving kindness is better than life."</w:t>
      </w:r>
    </w:p>
    <w:p w14:paraId="206ECB24">
      <w:pPr>
        <w:spacing w:before="298" w:line="281" w:lineRule="auto"/>
        <w:ind w:left="2"/>
        <w:jc w:val="both"/>
        <w:rPr>
          <w:rFonts w:hint="eastAsia" w:ascii="华文楷体" w:hAnsi="华文楷体" w:eastAsia="华文楷体" w:cs="华文楷体"/>
          <w:sz w:val="30"/>
          <w:szCs w:val="30"/>
        </w:rPr>
      </w:pPr>
    </w:p>
    <w:p w14:paraId="379CFA1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“祢的慈爱比生命更好。”</w:t>
      </w:r>
    </w:p>
    <w:p w14:paraId="0154FCA8">
      <w:pPr>
        <w:spacing w:before="298" w:line="281" w:lineRule="auto"/>
        <w:ind w:left="2"/>
        <w:jc w:val="both"/>
        <w:rPr>
          <w:rFonts w:hint="eastAsia" w:ascii="华文楷体" w:hAnsi="华文楷体" w:eastAsia="华文楷体" w:cs="华文楷体"/>
          <w:sz w:val="30"/>
          <w:szCs w:val="30"/>
        </w:rPr>
      </w:pPr>
    </w:p>
    <w:p w14:paraId="45183FE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not be in our power to draw near familiarly to God as our Father,—to perceive in his countenance the expression of fatherly regard,—to receive from his mouth the precious word of consolation,—to feel in our minds the sweet influence of love,—or to enjoy his embraces, for the sake of which it would be no hard matter to part with life itself.</w:t>
      </w:r>
    </w:p>
    <w:p w14:paraId="25702B6B">
      <w:pPr>
        <w:spacing w:before="298" w:line="281" w:lineRule="auto"/>
        <w:ind w:left="2"/>
        <w:jc w:val="both"/>
        <w:rPr>
          <w:rFonts w:hint="eastAsia" w:ascii="华文楷体" w:hAnsi="华文楷体" w:eastAsia="华文楷体" w:cs="华文楷体"/>
          <w:sz w:val="30"/>
          <w:szCs w:val="30"/>
        </w:rPr>
      </w:pPr>
    </w:p>
    <w:p w14:paraId="753C15F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无力像亲近我们的父那样亲密地亲近神，——无法在祂的面容上察觉父般的关怀，——无法从祂口中领受宝贵的安慰之言，——无法在我们的心思意念中感受爱的甜蜜影响，——也无法享受祂的拥抱，为了这拥抱，舍弃生命本身也并非难事。</w:t>
      </w:r>
    </w:p>
    <w:p w14:paraId="1625AA63">
      <w:pPr>
        <w:spacing w:before="298" w:line="281" w:lineRule="auto"/>
        <w:ind w:left="2"/>
        <w:jc w:val="both"/>
        <w:rPr>
          <w:rFonts w:hint="eastAsia" w:ascii="华文楷体" w:hAnsi="华文楷体" w:eastAsia="华文楷体" w:cs="华文楷体"/>
          <w:sz w:val="30"/>
          <w:szCs w:val="30"/>
        </w:rPr>
      </w:pPr>
    </w:p>
    <w:p w14:paraId="64405A3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think of heaven and salvation.</w:t>
      </w:r>
    </w:p>
    <w:p w14:paraId="53758691">
      <w:pPr>
        <w:spacing w:before="298" w:line="281" w:lineRule="auto"/>
        <w:ind w:left="2"/>
        <w:jc w:val="both"/>
        <w:rPr>
          <w:rFonts w:hint="eastAsia" w:ascii="华文楷体" w:hAnsi="华文楷体" w:eastAsia="华文楷体" w:cs="华文楷体"/>
          <w:sz w:val="30"/>
          <w:szCs w:val="30"/>
        </w:rPr>
      </w:pPr>
    </w:p>
    <w:p w14:paraId="4FFA5BF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我们绝不能想到天堂和救恩。</w:t>
      </w:r>
    </w:p>
    <w:p w14:paraId="0400944C">
      <w:pPr>
        <w:spacing w:before="298" w:line="281" w:lineRule="auto"/>
        <w:ind w:left="2"/>
        <w:jc w:val="both"/>
        <w:rPr>
          <w:rFonts w:hint="eastAsia" w:ascii="华文楷体" w:hAnsi="华文楷体" w:eastAsia="华文楷体" w:cs="华文楷体"/>
          <w:sz w:val="30"/>
          <w:szCs w:val="30"/>
        </w:rPr>
      </w:pPr>
    </w:p>
    <w:p w14:paraId="2E594BB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gate is shut.</w:t>
      </w:r>
    </w:p>
    <w:p w14:paraId="7CD8203B">
      <w:pPr>
        <w:spacing w:before="298" w:line="281" w:lineRule="auto"/>
        <w:ind w:left="2"/>
        <w:jc w:val="both"/>
        <w:rPr>
          <w:rFonts w:hint="eastAsia" w:ascii="华文楷体" w:hAnsi="华文楷体" w:eastAsia="华文楷体" w:cs="华文楷体"/>
          <w:sz w:val="30"/>
          <w:szCs w:val="30"/>
        </w:rPr>
      </w:pPr>
    </w:p>
    <w:p w14:paraId="00C21AA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那扇门是关着的。</w:t>
      </w:r>
    </w:p>
    <w:p w14:paraId="67BE534D">
      <w:pPr>
        <w:spacing w:before="298" w:line="281" w:lineRule="auto"/>
        <w:ind w:left="2"/>
        <w:jc w:val="both"/>
        <w:rPr>
          <w:rFonts w:hint="eastAsia" w:ascii="华文楷体" w:hAnsi="华文楷体" w:eastAsia="华文楷体" w:cs="华文楷体"/>
          <w:sz w:val="30"/>
          <w:szCs w:val="30"/>
        </w:rPr>
      </w:pPr>
    </w:p>
    <w:p w14:paraId="7E47671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our sins remain, there can be no hope of returning to Paradise, from which we were driven out.</w:t>
      </w:r>
    </w:p>
    <w:p w14:paraId="7363068A">
      <w:pPr>
        <w:spacing w:before="298" w:line="281" w:lineRule="auto"/>
        <w:ind w:left="2"/>
        <w:jc w:val="both"/>
        <w:rPr>
          <w:rFonts w:hint="eastAsia" w:ascii="华文楷体" w:hAnsi="华文楷体" w:eastAsia="华文楷体" w:cs="华文楷体"/>
          <w:sz w:val="30"/>
          <w:szCs w:val="30"/>
        </w:rPr>
      </w:pPr>
    </w:p>
    <w:p w14:paraId="16E6D8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只要我们的罪还在，就没有希望回到我们被逐出的乐园 (Paradise)。</w:t>
      </w:r>
    </w:p>
    <w:p w14:paraId="308D5A00">
      <w:pPr>
        <w:spacing w:before="298" w:line="281" w:lineRule="auto"/>
        <w:ind w:left="2"/>
        <w:jc w:val="both"/>
        <w:rPr>
          <w:rFonts w:hint="eastAsia" w:ascii="华文楷体" w:hAnsi="华文楷体" w:eastAsia="华文楷体" w:cs="华文楷体"/>
          <w:sz w:val="30"/>
          <w:szCs w:val="30"/>
        </w:rPr>
      </w:pPr>
    </w:p>
    <w:p w14:paraId="6889B59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in such a condition, we happen to enjoy the good things of the present life, those good things are not ours.</w:t>
      </w:r>
    </w:p>
    <w:p w14:paraId="59CB2F8A">
      <w:pPr>
        <w:spacing w:before="298" w:line="281" w:lineRule="auto"/>
        <w:ind w:left="2"/>
        <w:jc w:val="both"/>
        <w:rPr>
          <w:rFonts w:hint="eastAsia" w:ascii="华文楷体" w:hAnsi="华文楷体" w:eastAsia="华文楷体" w:cs="华文楷体"/>
          <w:sz w:val="30"/>
          <w:szCs w:val="30"/>
        </w:rPr>
      </w:pPr>
    </w:p>
    <w:p w14:paraId="34F25B5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如果在这样的光景中，我们碰巧享受到今生的美物，那些美物并非我们的。</w:t>
      </w:r>
    </w:p>
    <w:p w14:paraId="43671D5A">
      <w:pPr>
        <w:spacing w:before="298" w:line="281" w:lineRule="auto"/>
        <w:ind w:left="2"/>
        <w:jc w:val="both"/>
        <w:rPr>
          <w:rFonts w:hint="eastAsia" w:ascii="华文楷体" w:hAnsi="华文楷体" w:eastAsia="华文楷体" w:cs="华文楷体"/>
          <w:sz w:val="30"/>
          <w:szCs w:val="30"/>
        </w:rPr>
      </w:pPr>
    </w:p>
    <w:p w14:paraId="7E1272F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do not proceed from that favour of God, which alone could render them truly good.</w:t>
      </w:r>
    </w:p>
    <w:p w14:paraId="768D0ABD">
      <w:pPr>
        <w:spacing w:before="298" w:line="281" w:lineRule="auto"/>
        <w:ind w:left="2"/>
        <w:jc w:val="both"/>
        <w:rPr>
          <w:rFonts w:hint="eastAsia" w:ascii="华文楷体" w:hAnsi="华文楷体" w:eastAsia="华文楷体" w:cs="华文楷体"/>
          <w:sz w:val="30"/>
          <w:szCs w:val="30"/>
        </w:rPr>
      </w:pPr>
    </w:p>
    <w:p w14:paraId="6BBAB59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它们并非源于神的恩惠，唯有神的恩惠才能使它们真正美好。</w:t>
      </w:r>
    </w:p>
    <w:p w14:paraId="22D591A2">
      <w:pPr>
        <w:spacing w:before="298" w:line="281" w:lineRule="auto"/>
        <w:ind w:left="2"/>
        <w:jc w:val="both"/>
        <w:rPr>
          <w:rFonts w:hint="eastAsia" w:ascii="华文楷体" w:hAnsi="华文楷体" w:eastAsia="华文楷体" w:cs="华文楷体"/>
          <w:sz w:val="30"/>
          <w:szCs w:val="30"/>
        </w:rPr>
      </w:pPr>
    </w:p>
    <w:p w14:paraId="13C0F15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advantage will they yield to those who, in a short time, will miserably perish?</w:t>
      </w:r>
    </w:p>
    <w:p w14:paraId="3EEB7A9B">
      <w:pPr>
        <w:spacing w:before="298" w:line="281" w:lineRule="auto"/>
        <w:ind w:left="2"/>
        <w:jc w:val="both"/>
        <w:rPr>
          <w:rFonts w:hint="eastAsia" w:ascii="华文楷体" w:hAnsi="华文楷体" w:eastAsia="华文楷体" w:cs="华文楷体"/>
          <w:sz w:val="30"/>
          <w:szCs w:val="30"/>
        </w:rPr>
      </w:pPr>
    </w:p>
    <w:p w14:paraId="645F006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对于那些在短时间内将悲惨灭亡的人，它们又能带来什么益处呢？</w:t>
      </w:r>
    </w:p>
    <w:p w14:paraId="5E877A54">
      <w:pPr>
        <w:spacing w:before="298" w:line="281" w:lineRule="auto"/>
        <w:ind w:left="2"/>
        <w:jc w:val="both"/>
        <w:rPr>
          <w:rFonts w:hint="eastAsia" w:ascii="华文楷体" w:hAnsi="华文楷体" w:eastAsia="华文楷体" w:cs="华文楷体"/>
          <w:sz w:val="30"/>
          <w:szCs w:val="30"/>
        </w:rPr>
      </w:pPr>
    </w:p>
    <w:p w14:paraId="34F9443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magnificent, perhaps, and costly equipage, but the last they shall ever enjoy, and preparatory to their condemnation to everlasting death.</w:t>
      </w:r>
    </w:p>
    <w:p w14:paraId="58CBD48D">
      <w:pPr>
        <w:spacing w:before="298" w:line="281" w:lineRule="auto"/>
        <w:ind w:left="2"/>
        <w:jc w:val="both"/>
        <w:rPr>
          <w:rFonts w:hint="eastAsia" w:ascii="华文楷体" w:hAnsi="华文楷体" w:eastAsia="华文楷体" w:cs="华文楷体"/>
          <w:sz w:val="30"/>
          <w:szCs w:val="30"/>
        </w:rPr>
      </w:pPr>
    </w:p>
    <w:p w14:paraId="71C2AFD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或许是华丽而昂贵的行装，但却是他们所能享受的最后一次，并且是为他们被定罪受永死作预备。</w:t>
      </w:r>
    </w:p>
    <w:p w14:paraId="4689DEFA">
      <w:pPr>
        <w:spacing w:before="298" w:line="281" w:lineRule="auto"/>
        <w:ind w:left="2"/>
        <w:jc w:val="both"/>
        <w:rPr>
          <w:rFonts w:hint="eastAsia" w:ascii="华文楷体" w:hAnsi="华文楷体" w:eastAsia="华文楷体" w:cs="华文楷体"/>
          <w:sz w:val="30"/>
          <w:szCs w:val="30"/>
        </w:rPr>
      </w:pPr>
    </w:p>
    <w:p w14:paraId="0EA0508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We must not only lose the favour of God, but experience the inexpressible bitterness of his wrath and indignation.</w:t>
      </w:r>
    </w:p>
    <w:p w14:paraId="35590CD4">
      <w:pPr>
        <w:spacing w:before="298" w:line="281" w:lineRule="auto"/>
        <w:ind w:left="2"/>
        <w:jc w:val="both"/>
        <w:rPr>
          <w:rFonts w:hint="eastAsia" w:ascii="华文楷体" w:hAnsi="华文楷体" w:eastAsia="华文楷体" w:cs="华文楷体"/>
          <w:sz w:val="30"/>
          <w:szCs w:val="30"/>
        </w:rPr>
      </w:pPr>
    </w:p>
    <w:p w14:paraId="06D9EBB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（3）我们不仅要失去神的恩惠，而且要经历祂忿怒和义愤那难以言喻的苦楚。</w:t>
      </w:r>
    </w:p>
    <w:p w14:paraId="75C7021F">
      <w:pPr>
        <w:spacing w:before="298" w:line="281" w:lineRule="auto"/>
        <w:ind w:left="2"/>
        <w:jc w:val="both"/>
        <w:rPr>
          <w:rFonts w:hint="eastAsia" w:ascii="华文楷体" w:hAnsi="华文楷体" w:eastAsia="华文楷体" w:cs="华文楷体"/>
          <w:sz w:val="30"/>
          <w:szCs w:val="30"/>
        </w:rPr>
      </w:pPr>
    </w:p>
    <w:p w14:paraId="1423D3B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Sin is a fatal plague: it infects whatever it touches: the body, the soul, and ultimately all the faculties are tainted by its dreadful poison.</w:t>
      </w:r>
    </w:p>
    <w:p w14:paraId="4ED89CEA">
      <w:pPr>
        <w:spacing w:before="298" w:line="281" w:lineRule="auto"/>
        <w:ind w:left="2"/>
        <w:jc w:val="both"/>
        <w:rPr>
          <w:rFonts w:hint="eastAsia" w:ascii="华文楷体" w:hAnsi="华文楷体" w:eastAsia="华文楷体" w:cs="华文楷体"/>
          <w:sz w:val="30"/>
          <w:szCs w:val="30"/>
        </w:rPr>
      </w:pPr>
    </w:p>
    <w:p w14:paraId="24ACE8F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罪是一种致命的瘟疫：它感染它所接触的一切：身体、灵魂，最终所有的官能都被它可怕的毒素所玷污。</w:t>
      </w:r>
    </w:p>
    <w:p w14:paraId="2DB669CE">
      <w:pPr>
        <w:spacing w:before="298" w:line="281" w:lineRule="auto"/>
        <w:ind w:left="2"/>
        <w:jc w:val="both"/>
        <w:rPr>
          <w:rFonts w:hint="eastAsia" w:ascii="华文楷体" w:hAnsi="华文楷体" w:eastAsia="华文楷体" w:cs="华文楷体"/>
          <w:sz w:val="30"/>
          <w:szCs w:val="30"/>
        </w:rPr>
      </w:pPr>
    </w:p>
    <w:p w14:paraId="2DAF254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Everything connected with the sinner is cursed, "It shall come to pass, if thou will not hearken unto the voice of the Lord thy God, to observe to do all his commandments and his statutes which I command thee this day; that all these curses shall come upon thee, and overtake thee.</w:t>
      </w:r>
    </w:p>
    <w:p w14:paraId="254519AD">
      <w:pPr>
        <w:spacing w:before="298" w:line="281" w:lineRule="auto"/>
        <w:ind w:left="2"/>
        <w:jc w:val="both"/>
        <w:rPr>
          <w:rFonts w:hint="eastAsia" w:ascii="华文楷体" w:hAnsi="华文楷体" w:eastAsia="华文楷体" w:cs="华文楷体"/>
          <w:sz w:val="30"/>
          <w:szCs w:val="30"/>
        </w:rPr>
      </w:pPr>
    </w:p>
    <w:p w14:paraId="6D8188D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与罪人相关的一切都受咒诅：“你若不听从耶和华你神的话，不谨守遵行祂的一切诫命律例，就是我今日所吩咐你的，这以下的咒诅都必追随你，临到你身上：</w:t>
      </w:r>
    </w:p>
    <w:p w14:paraId="369A2781">
      <w:pPr>
        <w:spacing w:before="298" w:line="281" w:lineRule="auto"/>
        <w:ind w:left="2"/>
        <w:jc w:val="both"/>
        <w:rPr>
          <w:rFonts w:hint="eastAsia" w:ascii="华文楷体" w:hAnsi="华文楷体" w:eastAsia="华文楷体" w:cs="华文楷体"/>
          <w:sz w:val="30"/>
          <w:szCs w:val="30"/>
        </w:rPr>
      </w:pPr>
    </w:p>
    <w:p w14:paraId="5A3F563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shall thou be in the city, and cursed shall thou be in the field.</w:t>
      </w:r>
    </w:p>
    <w:p w14:paraId="57B82932">
      <w:pPr>
        <w:spacing w:before="298" w:line="281" w:lineRule="auto"/>
        <w:ind w:left="2"/>
        <w:jc w:val="both"/>
        <w:rPr>
          <w:rFonts w:hint="eastAsia" w:ascii="华文楷体" w:hAnsi="华文楷体" w:eastAsia="华文楷体" w:cs="华文楷体"/>
          <w:sz w:val="30"/>
          <w:szCs w:val="30"/>
        </w:rPr>
      </w:pPr>
    </w:p>
    <w:p w14:paraId="35B21AD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你在城里必受咒诅，在田间也必受咒诅。</w:t>
      </w:r>
    </w:p>
    <w:p w14:paraId="3D01DD89">
      <w:pPr>
        <w:spacing w:before="298" w:line="281" w:lineRule="auto"/>
        <w:ind w:left="2"/>
        <w:jc w:val="both"/>
        <w:rPr>
          <w:rFonts w:hint="eastAsia" w:ascii="华文楷体" w:hAnsi="华文楷体" w:eastAsia="华文楷体" w:cs="华文楷体"/>
          <w:sz w:val="30"/>
          <w:szCs w:val="30"/>
        </w:rPr>
      </w:pPr>
    </w:p>
    <w:p w14:paraId="59F82B4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shall be thy basket and thy store.</w:t>
      </w:r>
    </w:p>
    <w:p w14:paraId="64287D3D">
      <w:pPr>
        <w:spacing w:before="298" w:line="281" w:lineRule="auto"/>
        <w:ind w:left="2"/>
        <w:jc w:val="both"/>
        <w:rPr>
          <w:rFonts w:hint="eastAsia" w:ascii="华文楷体" w:hAnsi="华文楷体" w:eastAsia="华文楷体" w:cs="华文楷体"/>
          <w:sz w:val="30"/>
          <w:szCs w:val="30"/>
        </w:rPr>
      </w:pPr>
    </w:p>
    <w:p w14:paraId="4A55454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你的筐子和你的抟面盆都必受咒诅。</w:t>
      </w:r>
    </w:p>
    <w:p w14:paraId="4841E38D">
      <w:pPr>
        <w:spacing w:before="298" w:line="281" w:lineRule="auto"/>
        <w:ind w:left="2"/>
        <w:jc w:val="both"/>
        <w:rPr>
          <w:rFonts w:hint="eastAsia" w:ascii="华文楷体" w:hAnsi="华文楷体" w:eastAsia="华文楷体" w:cs="华文楷体"/>
          <w:sz w:val="30"/>
          <w:szCs w:val="30"/>
        </w:rPr>
      </w:pPr>
    </w:p>
    <w:p w14:paraId="082A6D0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shall be the fruit of thy body, and the fruit of thy land, the increase of thy kine, and the flocks of thy sheep.</w:t>
      </w:r>
    </w:p>
    <w:p w14:paraId="6ADBF787">
      <w:pPr>
        <w:spacing w:before="298" w:line="281" w:lineRule="auto"/>
        <w:ind w:left="2"/>
        <w:jc w:val="both"/>
        <w:rPr>
          <w:rFonts w:hint="eastAsia" w:ascii="华文楷体" w:hAnsi="华文楷体" w:eastAsia="华文楷体" w:cs="华文楷体"/>
          <w:sz w:val="30"/>
          <w:szCs w:val="30"/>
        </w:rPr>
      </w:pPr>
    </w:p>
    <w:p w14:paraId="519CB27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你身所生的，地所产的，以及牛犊、羊羔，都必受咒诅。</w:t>
      </w:r>
    </w:p>
    <w:p w14:paraId="0335CD37">
      <w:pPr>
        <w:spacing w:before="298" w:line="281" w:lineRule="auto"/>
        <w:ind w:left="2"/>
        <w:jc w:val="both"/>
        <w:rPr>
          <w:rFonts w:hint="eastAsia" w:ascii="华文楷体" w:hAnsi="华文楷体" w:eastAsia="华文楷体" w:cs="华文楷体"/>
          <w:sz w:val="30"/>
          <w:szCs w:val="30"/>
        </w:rPr>
      </w:pPr>
    </w:p>
    <w:p w14:paraId="7BE9988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Cursed shall thou be when thou comestin, and cursed shall thou be when thou goestout."</w:t>
      </w:r>
    </w:p>
    <w:p w14:paraId="2C8378EC">
      <w:pPr>
        <w:spacing w:before="298" w:line="281" w:lineRule="auto"/>
        <w:ind w:left="2"/>
        <w:jc w:val="both"/>
        <w:rPr>
          <w:rFonts w:hint="eastAsia" w:ascii="华文楷体" w:hAnsi="华文楷体" w:eastAsia="华文楷体" w:cs="华文楷体"/>
          <w:sz w:val="30"/>
          <w:szCs w:val="30"/>
        </w:rPr>
      </w:pPr>
    </w:p>
    <w:p w14:paraId="32386DF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你出也受咒诅，入也受咒诅。”</w:t>
      </w:r>
    </w:p>
    <w:p w14:paraId="149A1780">
      <w:pPr>
        <w:spacing w:before="298" w:line="281" w:lineRule="auto"/>
        <w:ind w:left="2"/>
        <w:jc w:val="both"/>
        <w:rPr>
          <w:rFonts w:hint="eastAsia" w:ascii="华文楷体" w:hAnsi="华文楷体" w:eastAsia="华文楷体" w:cs="华文楷体"/>
          <w:sz w:val="30"/>
          <w:szCs w:val="30"/>
        </w:rPr>
      </w:pPr>
    </w:p>
    <w:p w14:paraId="7D85BCC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But "all these" things, though grievous to relate, and hard to endure, are but "the beginning of sorrows."</w:t>
      </w:r>
    </w:p>
    <w:p w14:paraId="17D918F2">
      <w:pPr>
        <w:spacing w:before="298" w:line="281" w:lineRule="auto"/>
        <w:ind w:left="2"/>
        <w:jc w:val="both"/>
        <w:rPr>
          <w:rFonts w:hint="eastAsia" w:ascii="华文楷体" w:hAnsi="华文楷体" w:eastAsia="华文楷体" w:cs="华文楷体"/>
          <w:sz w:val="30"/>
          <w:szCs w:val="30"/>
        </w:rPr>
      </w:pPr>
    </w:p>
    <w:p w14:paraId="68D2985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（4）但“这一切”事，虽然述说起来令人悲伤，忍受起来也艰难，却不过是“灾难的起头”。</w:t>
      </w:r>
    </w:p>
    <w:p w14:paraId="13FC6257">
      <w:pPr>
        <w:spacing w:before="298" w:line="281" w:lineRule="auto"/>
        <w:ind w:left="2"/>
        <w:jc w:val="both"/>
        <w:rPr>
          <w:rFonts w:hint="eastAsia" w:ascii="华文楷体" w:hAnsi="华文楷体" w:eastAsia="华文楷体" w:cs="华文楷体"/>
          <w:sz w:val="30"/>
          <w:szCs w:val="30"/>
        </w:rPr>
      </w:pPr>
    </w:p>
    <w:p w14:paraId="23F85A5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 heavier punishment of their iniquities will be inflicted on the sinners after this life, throughout an endless eternity.</w:t>
      </w:r>
    </w:p>
    <w:p w14:paraId="2C6C02C5">
      <w:pPr>
        <w:spacing w:before="298" w:line="281" w:lineRule="auto"/>
        <w:ind w:left="2"/>
        <w:jc w:val="both"/>
        <w:rPr>
          <w:rFonts w:hint="eastAsia" w:ascii="华文楷体" w:hAnsi="华文楷体" w:eastAsia="华文楷体" w:cs="华文楷体"/>
          <w:sz w:val="30"/>
          <w:szCs w:val="30"/>
        </w:rPr>
      </w:pPr>
    </w:p>
    <w:p w14:paraId="2FDB93F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今生之后，在无尽的永恒中，罪人将因其罪孽而遭受远为沉重的刑罚。</w:t>
      </w:r>
    </w:p>
    <w:p w14:paraId="1E8221F4">
      <w:pPr>
        <w:spacing w:before="298" w:line="281" w:lineRule="auto"/>
        <w:ind w:left="2"/>
        <w:jc w:val="both"/>
        <w:rPr>
          <w:rFonts w:hint="eastAsia" w:ascii="华文楷体" w:hAnsi="华文楷体" w:eastAsia="华文楷体" w:cs="华文楷体"/>
          <w:sz w:val="30"/>
          <w:szCs w:val="30"/>
        </w:rPr>
      </w:pPr>
    </w:p>
    <w:p w14:paraId="1D23C81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were I permitted to lead by the hand, or rather by the ear, those, irreligious persons who live in hardened neglect of their danger, and conduct them to theiron gates of hell,—presently to behold the excruciating torments of the damned,—to hear the waitings and lamentations with which they unavailingly lament the irrecoverable loss of time sinfully wasted, of labour sinfully bestowed, of Divine grace sinfully neglected,—to perceive, as it were, in their own presence, the dreadful but uninterrupted strokes of the sharpest chastisements, with which not flesh only, but the bones, the marrow, the whole frame is scourged by the righteous severity of God!</w:t>
      </w:r>
    </w:p>
    <w:p w14:paraId="2A401644">
      <w:pPr>
        <w:spacing w:before="298" w:line="281" w:lineRule="auto"/>
        <w:ind w:left="2"/>
        <w:jc w:val="both"/>
        <w:rPr>
          <w:rFonts w:hint="eastAsia" w:ascii="华文楷体" w:hAnsi="华文楷体" w:eastAsia="华文楷体" w:cs="华文楷体"/>
          <w:sz w:val="30"/>
          <w:szCs w:val="30"/>
        </w:rPr>
      </w:pPr>
    </w:p>
    <w:p w14:paraId="6E10B8D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哦，如果我被允许牵着手，或者更确切地说，牵着耳朵，带领那些活在对危险麻木不仁之中的不虔诚之人，并将他们引到地狱 (hell) 的铁门前，——立刻看见那些被咒诅之人所受的剧烈折磨，——听见他们徒然哀叹那因罪恶浪费而无法挽回的时间、因罪恶付出而无法挽回的辛劳、因罪恶忽略而无法挽回的神圣恩典 (Divine grace) 的哭号和哀恸，——仿佛在他们自己面前，察觉到那最严厉管教的可怕却不间断的击打，不仅是肉体，连骨头、骨髓、整个身体都被神公义的严厉所鞭打！</w:t>
      </w:r>
    </w:p>
    <w:p w14:paraId="33EACAFD">
      <w:pPr>
        <w:spacing w:before="298" w:line="281" w:lineRule="auto"/>
        <w:ind w:left="2"/>
        <w:jc w:val="both"/>
        <w:rPr>
          <w:rFonts w:hint="eastAsia" w:ascii="华文楷体" w:hAnsi="华文楷体" w:eastAsia="华文楷体" w:cs="华文楷体"/>
          <w:sz w:val="30"/>
          <w:szCs w:val="30"/>
        </w:rPr>
      </w:pPr>
    </w:p>
    <w:p w14:paraId="7AE14AF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contemplation of such anguish might, perhaps, strike their minds with horror, impress them with a conviction of their guilt, and throw them at the feet of the supreme judge, that with all prayers, and groans, and tears, while the door of his mercy is not shut, they might implore forgiveness.</w:t>
      </w:r>
    </w:p>
    <w:p w14:paraId="4A3F33B0">
      <w:pPr>
        <w:spacing w:before="298" w:line="281" w:lineRule="auto"/>
        <w:ind w:left="2"/>
        <w:jc w:val="both"/>
        <w:rPr>
          <w:rFonts w:hint="eastAsia" w:ascii="华文楷体" w:hAnsi="华文楷体" w:eastAsia="华文楷体" w:cs="华文楷体"/>
          <w:sz w:val="30"/>
          <w:szCs w:val="30"/>
        </w:rPr>
      </w:pPr>
    </w:p>
    <w:p w14:paraId="134005E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默想这样的痛苦，或许会使他们的心思意念充满恐惧，使他们确信自己的罪疚，并将他们抛在至高审判者的脚前，好使他们趁着祂怜悯之门尚未关闭，用一切的祷告、叹息和眼泪，恳求赦免。</w:t>
      </w:r>
    </w:p>
    <w:p w14:paraId="6B699F25">
      <w:pPr>
        <w:spacing w:before="298" w:line="281" w:lineRule="auto"/>
        <w:ind w:left="2"/>
        <w:jc w:val="both"/>
        <w:rPr>
          <w:rFonts w:hint="eastAsia" w:ascii="华文楷体" w:hAnsi="华文楷体" w:eastAsia="华文楷体" w:cs="华文楷体"/>
          <w:sz w:val="30"/>
          <w:szCs w:val="30"/>
        </w:rPr>
      </w:pPr>
    </w:p>
    <w:p w14:paraId="4ECC71C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not the silly bugbears and idle phantasies of credulous minds, but the oracles of undoubted truth.</w:t>
      </w:r>
    </w:p>
    <w:p w14:paraId="4A63771D">
      <w:pPr>
        <w:spacing w:before="298" w:line="281" w:lineRule="auto"/>
        <w:ind w:left="2"/>
        <w:jc w:val="both"/>
        <w:rPr>
          <w:rFonts w:hint="eastAsia" w:ascii="华文楷体" w:hAnsi="华文楷体" w:eastAsia="华文楷体" w:cs="华文楷体"/>
          <w:sz w:val="30"/>
          <w:szCs w:val="30"/>
        </w:rPr>
      </w:pPr>
    </w:p>
    <w:p w14:paraId="302AB40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这些并非轻信之人的愚蠢怪物和空洞幻想，而是无可置疑之真理的圣言 (oracles)。</w:t>
      </w:r>
    </w:p>
    <w:p w14:paraId="70B3BEED">
      <w:pPr>
        <w:spacing w:before="298" w:line="281" w:lineRule="auto"/>
        <w:ind w:left="2"/>
        <w:jc w:val="both"/>
        <w:rPr>
          <w:rFonts w:hint="eastAsia" w:ascii="华文楷体" w:hAnsi="华文楷体" w:eastAsia="华文楷体" w:cs="华文楷体"/>
          <w:sz w:val="30"/>
          <w:szCs w:val="30"/>
        </w:rPr>
      </w:pPr>
    </w:p>
    <w:p w14:paraId="6465DCF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how wretched, how impossible to be sufficiently lamented and deplored is the condition of those who, burdened with the guilt of their sins, have not obtained forgiveness!</w:t>
      </w:r>
    </w:p>
    <w:p w14:paraId="354424D4">
      <w:pPr>
        <w:spacing w:before="298" w:line="281" w:lineRule="auto"/>
        <w:ind w:left="2"/>
        <w:jc w:val="both"/>
        <w:rPr>
          <w:rFonts w:hint="eastAsia" w:ascii="华文楷体" w:hAnsi="华文楷体" w:eastAsia="华文楷体" w:cs="华文楷体"/>
          <w:sz w:val="30"/>
          <w:szCs w:val="30"/>
        </w:rPr>
      </w:pPr>
    </w:p>
    <w:p w14:paraId="5BD25CD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哦，那些背负罪疚重担，却未蒙赦免之人的光景，是何等悲惨，何等无法充分哀叹和痛惜啊！</w:t>
      </w:r>
    </w:p>
    <w:p w14:paraId="145BE984">
      <w:pPr>
        <w:spacing w:before="298" w:line="281" w:lineRule="auto"/>
        <w:ind w:left="2"/>
        <w:jc w:val="both"/>
        <w:rPr>
          <w:rFonts w:hint="eastAsia" w:ascii="华文楷体" w:hAnsi="华文楷体" w:eastAsia="华文楷体" w:cs="华文楷体"/>
          <w:sz w:val="30"/>
          <w:szCs w:val="30"/>
        </w:rPr>
      </w:pPr>
    </w:p>
    <w:p w14:paraId="100B088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on the other hand, are they "whose transgression is forgiven, whose sin is covered."</w:t>
      </w:r>
    </w:p>
    <w:p w14:paraId="442F08BA">
      <w:pPr>
        <w:spacing w:before="298" w:line="281" w:lineRule="auto"/>
        <w:ind w:left="2"/>
        <w:jc w:val="both"/>
        <w:rPr>
          <w:rFonts w:hint="eastAsia" w:ascii="华文楷体" w:hAnsi="华文楷体" w:eastAsia="华文楷体" w:cs="华文楷体"/>
          <w:sz w:val="30"/>
          <w:szCs w:val="30"/>
        </w:rPr>
      </w:pPr>
    </w:p>
    <w:p w14:paraId="57879BB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另一方面，“得赦免其过、遮盖其罪的，这人是有福的。”</w:t>
      </w:r>
    </w:p>
    <w:p w14:paraId="7C951DC5">
      <w:pPr>
        <w:spacing w:before="298" w:line="281" w:lineRule="auto"/>
        <w:ind w:left="2"/>
        <w:jc w:val="both"/>
        <w:rPr>
          <w:rFonts w:hint="eastAsia" w:ascii="华文楷体" w:hAnsi="华文楷体" w:eastAsia="华文楷体" w:cs="华文楷体"/>
          <w:sz w:val="30"/>
          <w:szCs w:val="30"/>
        </w:rPr>
      </w:pPr>
    </w:p>
    <w:p w14:paraId="79E2CD0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(1.) They are then delivered from the wrath and curse of God, and from every thing truly evil.</w:t>
      </w:r>
    </w:p>
    <w:p w14:paraId="18AAD7CA">
      <w:pPr>
        <w:spacing w:before="298" w:line="281" w:lineRule="auto"/>
        <w:ind w:left="2"/>
        <w:jc w:val="both"/>
        <w:rPr>
          <w:rFonts w:hint="eastAsia" w:ascii="华文楷体" w:hAnsi="华文楷体" w:eastAsia="华文楷体" w:cs="华文楷体"/>
          <w:sz w:val="30"/>
          <w:szCs w:val="30"/>
        </w:rPr>
      </w:pPr>
    </w:p>
    <w:p w14:paraId="1D59A4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因为（1）他们那时就脱离了神的忿怒和咒诅，以及一切真正邪恶的事物。</w:t>
      </w:r>
    </w:p>
    <w:p w14:paraId="162B8B0F">
      <w:pPr>
        <w:spacing w:before="298" w:line="281" w:lineRule="auto"/>
        <w:ind w:left="2"/>
        <w:jc w:val="both"/>
        <w:rPr>
          <w:rFonts w:hint="eastAsia" w:ascii="华文楷体" w:hAnsi="华文楷体" w:eastAsia="华文楷体" w:cs="华文楷体"/>
          <w:sz w:val="30"/>
          <w:szCs w:val="30"/>
        </w:rPr>
      </w:pPr>
    </w:p>
    <w:p w14:paraId="7BC69ED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CONDEMNATION to them which are in Christ Jesus."</w:t>
      </w:r>
    </w:p>
    <w:p w14:paraId="1C4EDCB3">
      <w:pPr>
        <w:spacing w:before="298" w:line="281" w:lineRule="auto"/>
        <w:ind w:left="2"/>
        <w:jc w:val="both"/>
        <w:rPr>
          <w:rFonts w:hint="eastAsia" w:ascii="华文楷体" w:hAnsi="华文楷体" w:eastAsia="华文楷体" w:cs="华文楷体"/>
          <w:sz w:val="30"/>
          <w:szCs w:val="30"/>
        </w:rPr>
      </w:pPr>
    </w:p>
    <w:p w14:paraId="50813A3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“如今那些在基督耶稣里的，就不定罪了 (THERE IS NO CONDEMNATION)。”</w:t>
      </w:r>
    </w:p>
    <w:p w14:paraId="51CFF813">
      <w:pPr>
        <w:spacing w:before="298" w:line="281" w:lineRule="auto"/>
        <w:ind w:left="2"/>
        <w:jc w:val="both"/>
        <w:rPr>
          <w:rFonts w:hint="eastAsia" w:ascii="华文楷体" w:hAnsi="华文楷体" w:eastAsia="华文楷体" w:cs="华文楷体"/>
          <w:sz w:val="30"/>
          <w:szCs w:val="30"/>
        </w:rPr>
      </w:pPr>
    </w:p>
    <w:p w14:paraId="7CA2F6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no reason to dread the accusations of conscience, the reproaches of Satan, the rigour of the Judge, the vengeance of Deity, the mention of hell.</w:t>
      </w:r>
    </w:p>
    <w:p w14:paraId="46AD53AE">
      <w:pPr>
        <w:spacing w:before="298" w:line="281" w:lineRule="auto"/>
        <w:ind w:left="2"/>
        <w:jc w:val="both"/>
        <w:rPr>
          <w:rFonts w:hint="eastAsia" w:ascii="华文楷体" w:hAnsi="华文楷体" w:eastAsia="华文楷体" w:cs="华文楷体"/>
          <w:sz w:val="30"/>
          <w:szCs w:val="30"/>
        </w:rPr>
      </w:pPr>
    </w:p>
    <w:p w14:paraId="6739DC1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他们没有理由惧怕良心的控告、撒旦的责备、审判者的严厉、神明 (Deity) 的报复、地狱 (hell) 的提及。</w:t>
      </w:r>
    </w:p>
    <w:p w14:paraId="77AD64A1">
      <w:pPr>
        <w:spacing w:before="298" w:line="281" w:lineRule="auto"/>
        <w:ind w:left="2"/>
        <w:jc w:val="both"/>
        <w:rPr>
          <w:rFonts w:hint="eastAsia" w:ascii="华文楷体" w:hAnsi="华文楷体" w:eastAsia="华文楷体" w:cs="华文楷体"/>
          <w:sz w:val="30"/>
          <w:szCs w:val="30"/>
        </w:rPr>
      </w:pPr>
    </w:p>
    <w:p w14:paraId="113BE7B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accusation can conscience bring, if the Lord of the conscience is reconciled?</w:t>
      </w:r>
    </w:p>
    <w:p w14:paraId="2D7C6053">
      <w:pPr>
        <w:spacing w:before="298" w:line="281" w:lineRule="auto"/>
        <w:ind w:left="2"/>
        <w:jc w:val="both"/>
        <w:rPr>
          <w:rFonts w:hint="eastAsia" w:ascii="华文楷体" w:hAnsi="华文楷体" w:eastAsia="华文楷体" w:cs="华文楷体"/>
          <w:sz w:val="30"/>
          <w:szCs w:val="30"/>
        </w:rPr>
      </w:pPr>
    </w:p>
    <w:p w14:paraId="03C5C0A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如果良心的主已经和好，良心还能提出什么控告呢？</w:t>
      </w:r>
    </w:p>
    <w:p w14:paraId="2F5470BF">
      <w:pPr>
        <w:spacing w:before="298" w:line="281" w:lineRule="auto"/>
        <w:ind w:left="2"/>
        <w:jc w:val="both"/>
        <w:rPr>
          <w:rFonts w:hint="eastAsia" w:ascii="华文楷体" w:hAnsi="华文楷体" w:eastAsia="华文楷体" w:cs="华文楷体"/>
          <w:sz w:val="30"/>
          <w:szCs w:val="30"/>
        </w:rPr>
      </w:pPr>
    </w:p>
    <w:p w14:paraId="4C2F4AD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reproaches can Satan charge them, if "God justifieth?"3</w:t>
      </w:r>
    </w:p>
    <w:p w14:paraId="7066A360">
      <w:pPr>
        <w:spacing w:before="298" w:line="281" w:lineRule="auto"/>
        <w:ind w:left="2"/>
        <w:jc w:val="both"/>
        <w:rPr>
          <w:rFonts w:hint="eastAsia" w:ascii="华文楷体" w:hAnsi="华文楷体" w:eastAsia="华文楷体" w:cs="华文楷体"/>
          <w:sz w:val="30"/>
          <w:szCs w:val="30"/>
        </w:rPr>
      </w:pPr>
    </w:p>
    <w:p w14:paraId="1B6272B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如果“神称他们为义，”3撒旦还能用什么责备来控告他们呢？</w:t>
      </w:r>
    </w:p>
    <w:p w14:paraId="33988ED6">
      <w:pPr>
        <w:spacing w:before="298" w:line="281" w:lineRule="auto"/>
        <w:ind w:left="2"/>
        <w:jc w:val="both"/>
        <w:rPr>
          <w:rFonts w:hint="eastAsia" w:ascii="华文楷体" w:hAnsi="华文楷体" w:eastAsia="华文楷体" w:cs="华文楷体"/>
          <w:sz w:val="30"/>
          <w:szCs w:val="30"/>
        </w:rPr>
      </w:pPr>
    </w:p>
    <w:p w14:paraId="658C43E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room is there to dread the severity of the Judge, or the wrath of Deity, if he has once declared that he is fully satisfied?</w:t>
      </w:r>
    </w:p>
    <w:p w14:paraId="24BC29EF">
      <w:pPr>
        <w:spacing w:before="298" w:line="281" w:lineRule="auto"/>
        <w:ind w:left="2"/>
        <w:jc w:val="both"/>
        <w:rPr>
          <w:rFonts w:hint="eastAsia" w:ascii="华文楷体" w:hAnsi="华文楷体" w:eastAsia="华文楷体" w:cs="华文楷体"/>
          <w:sz w:val="30"/>
          <w:szCs w:val="30"/>
        </w:rPr>
      </w:pPr>
    </w:p>
    <w:p w14:paraId="15B4ECA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如果祂一旦宣告祂完全满足，还有什么理由惧怕审判者的严厉，或神明 (Deity) 的忿怒呢？</w:t>
      </w:r>
    </w:p>
    <w:p w14:paraId="14F8A8F0">
      <w:pPr>
        <w:spacing w:before="298" w:line="281" w:lineRule="auto"/>
        <w:ind w:left="2"/>
        <w:jc w:val="both"/>
        <w:rPr>
          <w:rFonts w:hint="eastAsia" w:ascii="华文楷体" w:hAnsi="华文楷体" w:eastAsia="华文楷体" w:cs="华文楷体"/>
          <w:sz w:val="30"/>
          <w:szCs w:val="30"/>
        </w:rPr>
      </w:pPr>
    </w:p>
    <w:p w14:paraId="1AE6D27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the mention of hell alarm, if that is removed against which hell is threatened by him who alone "hath the keys, both of hell and of heaven?"5</w:t>
      </w:r>
    </w:p>
    <w:p w14:paraId="568DF9CC">
      <w:pPr>
        <w:spacing w:before="298" w:line="281" w:lineRule="auto"/>
        <w:ind w:left="2"/>
        <w:jc w:val="both"/>
        <w:rPr>
          <w:rFonts w:hint="eastAsia" w:ascii="华文楷体" w:hAnsi="华文楷体" w:eastAsia="华文楷体" w:cs="华文楷体"/>
          <w:sz w:val="30"/>
          <w:szCs w:val="30"/>
        </w:rPr>
      </w:pPr>
    </w:p>
    <w:p w14:paraId="765D19C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如果那被地狱 (hell) 所威吓的对象——唯有祂“拿着死亡和阴间的钥匙”5——已被除去，为何提及地狱 (hell) 还会令人惊恐呢？</w:t>
      </w:r>
    </w:p>
    <w:p w14:paraId="36479AEB">
      <w:pPr>
        <w:spacing w:before="298" w:line="281" w:lineRule="auto"/>
        <w:ind w:left="2"/>
        <w:jc w:val="both"/>
        <w:rPr>
          <w:rFonts w:hint="eastAsia" w:ascii="华文楷体" w:hAnsi="华文楷体" w:eastAsia="华文楷体" w:cs="华文楷体"/>
          <w:sz w:val="30"/>
          <w:szCs w:val="30"/>
        </w:rPr>
      </w:pPr>
    </w:p>
    <w:p w14:paraId="3DA99E2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fatherly chastisements still await them, yet He from whose hand they come is a kind father, not a severe judge;</w:t>
      </w:r>
    </w:p>
    <w:p w14:paraId="224B4AA7">
      <w:pPr>
        <w:spacing w:before="298" w:line="281" w:lineRule="auto"/>
        <w:ind w:left="2"/>
        <w:jc w:val="both"/>
        <w:rPr>
          <w:rFonts w:hint="eastAsia" w:ascii="华文楷体" w:hAnsi="华文楷体" w:eastAsia="华文楷体" w:cs="华文楷体"/>
          <w:sz w:val="30"/>
          <w:szCs w:val="30"/>
        </w:rPr>
      </w:pPr>
    </w:p>
    <w:p w14:paraId="52D7840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如果父般的管教仍然等待着他们，然而那施行管教的手，乃是慈爱的父亲，而非严厉的审判者；</w:t>
      </w:r>
    </w:p>
    <w:p w14:paraId="63F2574F">
      <w:pPr>
        <w:spacing w:before="298" w:line="281" w:lineRule="auto"/>
        <w:ind w:left="2"/>
        <w:jc w:val="both"/>
        <w:rPr>
          <w:rFonts w:hint="eastAsia" w:ascii="华文楷体" w:hAnsi="华文楷体" w:eastAsia="华文楷体" w:cs="华文楷体"/>
          <w:sz w:val="30"/>
          <w:szCs w:val="30"/>
        </w:rPr>
      </w:pPr>
    </w:p>
    <w:p w14:paraId="16B8389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would well become them to bow and kiss that fatherly rod.</w:t>
      </w:r>
    </w:p>
    <w:p w14:paraId="3893BF72">
      <w:pPr>
        <w:spacing w:before="298" w:line="281" w:lineRule="auto"/>
        <w:ind w:left="2"/>
        <w:jc w:val="both"/>
        <w:rPr>
          <w:rFonts w:hint="eastAsia" w:ascii="华文楷体" w:hAnsi="华文楷体" w:eastAsia="华文楷体" w:cs="华文楷体"/>
          <w:sz w:val="30"/>
          <w:szCs w:val="30"/>
        </w:rPr>
      </w:pPr>
    </w:p>
    <w:p w14:paraId="606A6D5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他们屈身亲吻那父般的杖，是合宜的。</w:t>
      </w:r>
    </w:p>
    <w:p w14:paraId="056A6869">
      <w:pPr>
        <w:spacing w:before="298" w:line="281" w:lineRule="auto"/>
        <w:ind w:left="2"/>
        <w:jc w:val="both"/>
        <w:rPr>
          <w:rFonts w:hint="eastAsia" w:ascii="华文楷体" w:hAnsi="华文楷体" w:eastAsia="华文楷体" w:cs="华文楷体"/>
          <w:sz w:val="30"/>
          <w:szCs w:val="30"/>
        </w:rPr>
      </w:pPr>
    </w:p>
    <w:p w14:paraId="4D61AE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bear the indignation of the Lord, because I have sinned against him, until he plead my cause, and execute judgment for me: he will bring me forth to the light, and I shall behold his righteousness."</w:t>
      </w:r>
    </w:p>
    <w:p w14:paraId="41268438">
      <w:pPr>
        <w:spacing w:before="298" w:line="281" w:lineRule="auto"/>
        <w:ind w:left="2"/>
        <w:jc w:val="both"/>
        <w:rPr>
          <w:rFonts w:hint="eastAsia" w:ascii="华文楷体" w:hAnsi="华文楷体" w:eastAsia="华文楷体" w:cs="华文楷体"/>
          <w:sz w:val="30"/>
          <w:szCs w:val="30"/>
        </w:rPr>
      </w:pPr>
    </w:p>
    <w:p w14:paraId="474379C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“我要担当耶和华的恼怒，因我得罪了祂，直等祂为我辨屈，为我伸冤：祂必领我到光明中，我必得见祂的公义。”</w:t>
      </w:r>
    </w:p>
    <w:p w14:paraId="7F6E0C15">
      <w:pPr>
        <w:spacing w:before="298" w:line="281" w:lineRule="auto"/>
        <w:ind w:left="2"/>
        <w:jc w:val="both"/>
        <w:rPr>
          <w:rFonts w:hint="eastAsia" w:ascii="华文楷体" w:hAnsi="华文楷体" w:eastAsia="华文楷体" w:cs="华文楷体"/>
          <w:sz w:val="30"/>
          <w:szCs w:val="30"/>
        </w:rPr>
      </w:pPr>
    </w:p>
    <w:p w14:paraId="6040405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must contend with the various afflictions of the present life, yet these will be unmingled with the curse, the bitterness of which alone produces misery.</w:t>
      </w:r>
    </w:p>
    <w:p w14:paraId="57B6EB7C">
      <w:pPr>
        <w:spacing w:before="298" w:line="281" w:lineRule="auto"/>
        <w:ind w:left="2"/>
        <w:jc w:val="both"/>
        <w:rPr>
          <w:rFonts w:hint="eastAsia" w:ascii="华文楷体" w:hAnsi="华文楷体" w:eastAsia="华文楷体" w:cs="华文楷体"/>
          <w:sz w:val="30"/>
          <w:szCs w:val="30"/>
        </w:rPr>
      </w:pPr>
    </w:p>
    <w:p w14:paraId="2D77B3B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如果他们必须与今生各种的苦难抗争，然而这些苦难将不搀杂咒诅，唯有咒诅的苦楚才能产生悲惨。</w:t>
      </w:r>
    </w:p>
    <w:p w14:paraId="223A0D11">
      <w:pPr>
        <w:spacing w:before="298" w:line="281" w:lineRule="auto"/>
        <w:ind w:left="2"/>
        <w:jc w:val="both"/>
        <w:rPr>
          <w:rFonts w:hint="eastAsia" w:ascii="华文楷体" w:hAnsi="华文楷体" w:eastAsia="华文楷体" w:cs="华文楷体"/>
          <w:sz w:val="30"/>
          <w:szCs w:val="30"/>
        </w:rPr>
      </w:pPr>
    </w:p>
    <w:p w14:paraId="76CDE67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be "good,"2 and will "work together for good."</w:t>
      </w:r>
    </w:p>
    <w:p w14:paraId="4CD1D7F9">
      <w:pPr>
        <w:spacing w:before="298" w:line="281" w:lineRule="auto"/>
        <w:ind w:left="2"/>
        <w:jc w:val="both"/>
        <w:rPr>
          <w:rFonts w:hint="eastAsia" w:ascii="华文楷体" w:hAnsi="华文楷体" w:eastAsia="华文楷体" w:cs="华文楷体"/>
          <w:sz w:val="30"/>
          <w:szCs w:val="30"/>
        </w:rPr>
      </w:pPr>
    </w:p>
    <w:p w14:paraId="2A00ACA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它们将是“好的，”2并且将“万事都互相效力，叫爱神的人得益处。”</w:t>
      </w:r>
    </w:p>
    <w:p w14:paraId="2EA6A382">
      <w:pPr>
        <w:spacing w:before="298" w:line="281" w:lineRule="auto"/>
        <w:ind w:left="2"/>
        <w:jc w:val="both"/>
        <w:rPr>
          <w:rFonts w:hint="eastAsia" w:ascii="华文楷体" w:hAnsi="华文楷体" w:eastAsia="华文楷体" w:cs="华文楷体"/>
          <w:sz w:val="30"/>
          <w:szCs w:val="30"/>
        </w:rPr>
      </w:pPr>
    </w:p>
    <w:p w14:paraId="67A94DB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name of deathought not to alarm those to whom God is reconciled;</w:t>
      </w:r>
    </w:p>
    <w:p w14:paraId="03E3A344">
      <w:pPr>
        <w:spacing w:before="298" w:line="281" w:lineRule="auto"/>
        <w:ind w:left="2"/>
        <w:jc w:val="both"/>
        <w:rPr>
          <w:rFonts w:hint="eastAsia" w:ascii="华文楷体" w:hAnsi="华文楷体" w:eastAsia="华文楷体" w:cs="华文楷体"/>
          <w:sz w:val="30"/>
          <w:szCs w:val="30"/>
        </w:rPr>
      </w:pPr>
    </w:p>
    <w:p w14:paraId="4CDD0EB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死亡的名本身，也不应惊吓那些与神和好的人；</w:t>
      </w:r>
    </w:p>
    <w:p w14:paraId="661CFBE6">
      <w:pPr>
        <w:spacing w:before="298" w:line="281" w:lineRule="auto"/>
        <w:ind w:left="2"/>
        <w:jc w:val="both"/>
        <w:rPr>
          <w:rFonts w:hint="eastAsia" w:ascii="华文楷体" w:hAnsi="华文楷体" w:eastAsia="华文楷体" w:cs="华文楷体"/>
          <w:sz w:val="30"/>
          <w:szCs w:val="30"/>
        </w:rPr>
      </w:pPr>
    </w:p>
    <w:p w14:paraId="0238DC4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it has lost its sting, death is no longer the penalty of sin;</w:t>
      </w:r>
    </w:p>
    <w:p w14:paraId="1CEA0877">
      <w:pPr>
        <w:spacing w:before="298" w:line="281" w:lineRule="auto"/>
        <w:ind w:left="2"/>
        <w:jc w:val="both"/>
        <w:rPr>
          <w:rFonts w:hint="eastAsia" w:ascii="华文楷体" w:hAnsi="华文楷体" w:eastAsia="华文楷体" w:cs="华文楷体"/>
          <w:sz w:val="30"/>
          <w:szCs w:val="30"/>
        </w:rPr>
      </w:pPr>
    </w:p>
    <w:p w14:paraId="15EAD4D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因为，当它失去毒钩时，死亡就不再是罪的刑罚；</w:t>
      </w:r>
    </w:p>
    <w:p w14:paraId="2AC53B46">
      <w:pPr>
        <w:spacing w:before="298" w:line="281" w:lineRule="auto"/>
        <w:ind w:left="2"/>
        <w:jc w:val="both"/>
        <w:rPr>
          <w:rFonts w:hint="eastAsia" w:ascii="华文楷体" w:hAnsi="华文楷体" w:eastAsia="华文楷体" w:cs="华文楷体"/>
          <w:sz w:val="30"/>
          <w:szCs w:val="30"/>
        </w:rPr>
      </w:pPr>
    </w:p>
    <w:p w14:paraId="769E206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close of sinning, the condemnation of sin, and the entrance into life.</w:t>
      </w:r>
    </w:p>
    <w:p w14:paraId="2B7A08CF">
      <w:pPr>
        <w:spacing w:before="298" w:line="281" w:lineRule="auto"/>
        <w:ind w:left="2"/>
        <w:jc w:val="both"/>
        <w:rPr>
          <w:rFonts w:hint="eastAsia" w:ascii="华文楷体" w:hAnsi="华文楷体" w:eastAsia="华文楷体" w:cs="华文楷体"/>
          <w:sz w:val="30"/>
          <w:szCs w:val="30"/>
        </w:rPr>
      </w:pPr>
    </w:p>
    <w:p w14:paraId="5A2E8B2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而是犯罪的结束，罪的定罪，以及进入生命。</w:t>
      </w:r>
    </w:p>
    <w:p w14:paraId="673D7758">
      <w:pPr>
        <w:spacing w:before="298" w:line="281" w:lineRule="auto"/>
        <w:ind w:left="2"/>
        <w:jc w:val="both"/>
        <w:rPr>
          <w:rFonts w:hint="eastAsia" w:ascii="华文楷体" w:hAnsi="华文楷体" w:eastAsia="华文楷体" w:cs="华文楷体"/>
          <w:sz w:val="30"/>
          <w:szCs w:val="30"/>
        </w:rPr>
      </w:pPr>
    </w:p>
    <w:p w14:paraId="3FF603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actually obtained forgiveness of sins is entitled to raise a song of triumph, with the Apostle Paul, over death and hell.</w:t>
      </w:r>
    </w:p>
    <w:p w14:paraId="62BADF42">
      <w:pPr>
        <w:spacing w:before="298" w:line="281" w:lineRule="auto"/>
        <w:ind w:left="2"/>
        <w:jc w:val="both"/>
        <w:rPr>
          <w:rFonts w:hint="eastAsia" w:ascii="华文楷体" w:hAnsi="华文楷体" w:eastAsia="华文楷体" w:cs="华文楷体"/>
          <w:sz w:val="30"/>
          <w:szCs w:val="30"/>
        </w:rPr>
      </w:pPr>
    </w:p>
    <w:p w14:paraId="253ABC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凡实际获得罪得赦免的人，都有权与使徒保罗一同，向死亡和地狱 (hell) 唱凯歌。</w:t>
      </w:r>
    </w:p>
    <w:p w14:paraId="38CB23A5">
      <w:pPr>
        <w:spacing w:before="298" w:line="281" w:lineRule="auto"/>
        <w:ind w:left="2"/>
        <w:jc w:val="both"/>
        <w:rPr>
          <w:rFonts w:hint="eastAsia" w:ascii="华文楷体" w:hAnsi="华文楷体" w:eastAsia="华文楷体" w:cs="华文楷体"/>
          <w:sz w:val="30"/>
          <w:szCs w:val="30"/>
        </w:rPr>
      </w:pPr>
    </w:p>
    <w:p w14:paraId="2B43A41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death, where is thy sting? O grave, where is thy victory? The sting of death is sin; and the strength of sin is the law. But thanks be to God, which giveth us the victory, through Jesus Christ our Lord."4</w:t>
      </w:r>
    </w:p>
    <w:p w14:paraId="798C65A6">
      <w:pPr>
        <w:spacing w:before="298" w:line="281" w:lineRule="auto"/>
        <w:ind w:left="2"/>
        <w:jc w:val="both"/>
        <w:rPr>
          <w:rFonts w:hint="eastAsia" w:ascii="华文楷体" w:hAnsi="华文楷体" w:eastAsia="华文楷体" w:cs="华文楷体"/>
          <w:sz w:val="30"/>
          <w:szCs w:val="30"/>
        </w:rPr>
      </w:pPr>
    </w:p>
    <w:p w14:paraId="1B8AB5B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“死啊！你得胜的权势在哪里？死啊！你的毒钩在哪里？死的毒钩就是罪；罪的权势就是律法。感谢神，使我们藉着我们的主耶稣基督得胜。”4</w:t>
      </w:r>
    </w:p>
    <w:p w14:paraId="6A84B039">
      <w:pPr>
        <w:spacing w:before="298" w:line="281" w:lineRule="auto"/>
        <w:ind w:left="2"/>
        <w:jc w:val="both"/>
        <w:rPr>
          <w:rFonts w:hint="eastAsia" w:ascii="华文楷体" w:hAnsi="华文楷体" w:eastAsia="华文楷体" w:cs="华文楷体"/>
          <w:sz w:val="30"/>
          <w:szCs w:val="30"/>
        </w:rPr>
      </w:pPr>
    </w:p>
    <w:p w14:paraId="4097067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pardon of sin does not only free the sinner from the wrath of God, but restores him to the Divine favour and friendship.</w:t>
      </w:r>
    </w:p>
    <w:p w14:paraId="1BE56414">
      <w:pPr>
        <w:spacing w:before="298" w:line="281" w:lineRule="auto"/>
        <w:ind w:left="2"/>
        <w:jc w:val="both"/>
        <w:rPr>
          <w:rFonts w:hint="eastAsia" w:ascii="华文楷体" w:hAnsi="华文楷体" w:eastAsia="华文楷体" w:cs="华文楷体"/>
          <w:sz w:val="30"/>
          <w:szCs w:val="30"/>
        </w:rPr>
      </w:pPr>
    </w:p>
    <w:p w14:paraId="52F9F5F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（2）罪的赦免不仅使罪人脱离神的忿怒，而且恢复他到神圣的恩惠和友谊 (Divine favour and friendship) 中。</w:t>
      </w:r>
    </w:p>
    <w:p w14:paraId="2D37E407">
      <w:pPr>
        <w:spacing w:before="298" w:line="281" w:lineRule="auto"/>
        <w:ind w:left="2"/>
        <w:jc w:val="both"/>
        <w:rPr>
          <w:rFonts w:hint="eastAsia" w:ascii="华文楷体" w:hAnsi="华文楷体" w:eastAsia="华文楷体" w:cs="华文楷体"/>
          <w:sz w:val="30"/>
          <w:szCs w:val="30"/>
        </w:rPr>
      </w:pPr>
    </w:p>
    <w:p w14:paraId="49CF828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originated in a love of benevolence, and in the gracious purposes of God;</w:t>
      </w:r>
    </w:p>
    <w:p w14:paraId="4E683A69">
      <w:pPr>
        <w:spacing w:before="298" w:line="281" w:lineRule="auto"/>
        <w:ind w:left="2"/>
        <w:jc w:val="both"/>
        <w:rPr>
          <w:rFonts w:hint="eastAsia" w:ascii="华文楷体" w:hAnsi="华文楷体" w:eastAsia="华文楷体" w:cs="华文楷体"/>
          <w:sz w:val="30"/>
          <w:szCs w:val="30"/>
        </w:rPr>
      </w:pPr>
    </w:p>
    <w:p w14:paraId="05FE1A5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正如它源于仁爱之情，以及神恩慈的旨意；</w:t>
      </w:r>
    </w:p>
    <w:p w14:paraId="3918A1C0">
      <w:pPr>
        <w:spacing w:before="298" w:line="281" w:lineRule="auto"/>
        <w:ind w:left="2"/>
        <w:jc w:val="both"/>
        <w:rPr>
          <w:rFonts w:hint="eastAsia" w:ascii="华文楷体" w:hAnsi="华文楷体" w:eastAsia="华文楷体" w:cs="华文楷体"/>
          <w:sz w:val="30"/>
          <w:szCs w:val="30"/>
        </w:rPr>
      </w:pPr>
    </w:p>
    <w:p w14:paraId="22CFBF9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places the sinner in such a condition that God regards him with a love of complacency, and bestows upon him the enjoyment of his grace in the most delightful manner.</w:t>
      </w:r>
    </w:p>
    <w:p w14:paraId="13CE739D">
      <w:pPr>
        <w:spacing w:before="298" w:line="281" w:lineRule="auto"/>
        <w:ind w:left="2"/>
        <w:jc w:val="both"/>
        <w:rPr>
          <w:rFonts w:hint="eastAsia" w:ascii="华文楷体" w:hAnsi="华文楷体" w:eastAsia="华文楷体" w:cs="华文楷体"/>
          <w:sz w:val="30"/>
          <w:szCs w:val="30"/>
        </w:rPr>
      </w:pPr>
    </w:p>
    <w:p w14:paraId="5832F56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它也将罪人置于这样一种光景中，即神以悦纳之爱看待他，并以最令人愉悦的方式将祂恩典的享受赐给他。</w:t>
      </w:r>
    </w:p>
    <w:p w14:paraId="6815BD15">
      <w:pPr>
        <w:spacing w:before="298" w:line="281" w:lineRule="auto"/>
        <w:ind w:left="2"/>
        <w:jc w:val="both"/>
        <w:rPr>
          <w:rFonts w:hint="eastAsia" w:ascii="华文楷体" w:hAnsi="华文楷体" w:eastAsia="华文楷体" w:cs="华文楷体"/>
          <w:sz w:val="30"/>
          <w:szCs w:val="30"/>
        </w:rPr>
      </w:pPr>
    </w:p>
    <w:p w14:paraId="2CBA460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then enabled to behold the face of God as an indulgent Father, to hear his gracious voice, and in the sweetest intimacy of Divine fellowship to declare, "Thy love is better than wine."</w:t>
      </w:r>
    </w:p>
    <w:p w14:paraId="6ADA2936">
      <w:pPr>
        <w:spacing w:before="298" w:line="281" w:lineRule="auto"/>
        <w:ind w:left="2"/>
        <w:jc w:val="both"/>
        <w:rPr>
          <w:rFonts w:hint="eastAsia" w:ascii="华文楷体" w:hAnsi="华文楷体" w:eastAsia="华文楷体" w:cs="华文楷体"/>
          <w:sz w:val="30"/>
          <w:szCs w:val="30"/>
        </w:rPr>
      </w:pPr>
    </w:p>
    <w:p w14:paraId="587FAC7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那时，祂就能看见神的面容，如同慈爱的父亲，听见祂恩慈的声音，并在神圣相交 (Divine fellowship) 最甜蜜的亲密中宣告：“祢的爱比酒更美。”</w:t>
      </w:r>
    </w:p>
    <w:p w14:paraId="265B593F">
      <w:pPr>
        <w:spacing w:before="298" w:line="281" w:lineRule="auto"/>
        <w:ind w:left="2"/>
        <w:jc w:val="both"/>
        <w:rPr>
          <w:rFonts w:hint="eastAsia" w:ascii="华文楷体" w:hAnsi="华文楷体" w:eastAsia="华文楷体" w:cs="华文楷体"/>
          <w:sz w:val="30"/>
          <w:szCs w:val="30"/>
        </w:rPr>
      </w:pPr>
    </w:p>
    <w:p w14:paraId="1A601F3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will not," saith God, "contend for ever, neither will I be always wroth; for the spirit should fail before me, and the souls which I have made.</w:t>
      </w:r>
    </w:p>
    <w:p w14:paraId="51EA8193">
      <w:pPr>
        <w:spacing w:before="298" w:line="281" w:lineRule="auto"/>
        <w:ind w:left="2"/>
        <w:jc w:val="both"/>
        <w:rPr>
          <w:rFonts w:hint="eastAsia" w:ascii="华文楷体" w:hAnsi="华文楷体" w:eastAsia="华文楷体" w:cs="华文楷体"/>
          <w:sz w:val="30"/>
          <w:szCs w:val="30"/>
        </w:rPr>
      </w:pPr>
    </w:p>
    <w:p w14:paraId="4C04418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神说：“因为我必不永远相争，也不长久发怒；恐怕我所造的人的灵，和人的心，在我面前都发昏了。</w:t>
      </w:r>
    </w:p>
    <w:p w14:paraId="4EC426AA">
      <w:pPr>
        <w:spacing w:before="298" w:line="281" w:lineRule="auto"/>
        <w:ind w:left="2"/>
        <w:jc w:val="both"/>
        <w:rPr>
          <w:rFonts w:hint="eastAsia" w:ascii="华文楷体" w:hAnsi="华文楷体" w:eastAsia="华文楷体" w:cs="华文楷体"/>
          <w:sz w:val="30"/>
          <w:szCs w:val="30"/>
        </w:rPr>
      </w:pPr>
    </w:p>
    <w:p w14:paraId="4286DA7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seen his ways, and will heal him.</w:t>
      </w:r>
    </w:p>
    <w:p w14:paraId="235D20D2">
      <w:pPr>
        <w:spacing w:before="298" w:line="281" w:lineRule="auto"/>
        <w:ind w:left="2"/>
        <w:jc w:val="both"/>
        <w:rPr>
          <w:rFonts w:hint="eastAsia" w:ascii="华文楷体" w:hAnsi="华文楷体" w:eastAsia="华文楷体" w:cs="华文楷体"/>
          <w:sz w:val="30"/>
          <w:szCs w:val="30"/>
        </w:rPr>
      </w:pPr>
    </w:p>
    <w:p w14:paraId="7C060E8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我看见他的道路，也要医治他。</w:t>
      </w:r>
    </w:p>
    <w:p w14:paraId="7747EDAE">
      <w:pPr>
        <w:spacing w:before="298" w:line="281" w:lineRule="auto"/>
        <w:ind w:left="2"/>
        <w:jc w:val="both"/>
        <w:rPr>
          <w:rFonts w:hint="eastAsia" w:ascii="华文楷体" w:hAnsi="华文楷体" w:eastAsia="华文楷体" w:cs="华文楷体"/>
          <w:sz w:val="30"/>
          <w:szCs w:val="30"/>
        </w:rPr>
      </w:pPr>
    </w:p>
    <w:p w14:paraId="58E34D3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lead him also, and restore comfortsunto him and to his mourners."2</w:t>
      </w:r>
    </w:p>
    <w:p w14:paraId="1F649427">
      <w:pPr>
        <w:spacing w:before="298" w:line="281" w:lineRule="auto"/>
        <w:ind w:left="2"/>
        <w:jc w:val="both"/>
        <w:rPr>
          <w:rFonts w:hint="eastAsia" w:ascii="华文楷体" w:hAnsi="华文楷体" w:eastAsia="华文楷体" w:cs="华文楷体"/>
          <w:sz w:val="30"/>
          <w:szCs w:val="30"/>
        </w:rPr>
      </w:pPr>
    </w:p>
    <w:p w14:paraId="5742E39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我也要引导他，使他和他中间的哀恸人都得安慰。”2</w:t>
      </w:r>
    </w:p>
    <w:p w14:paraId="1019808D">
      <w:pPr>
        <w:spacing w:before="298" w:line="281" w:lineRule="auto"/>
        <w:ind w:left="2"/>
        <w:jc w:val="both"/>
        <w:rPr>
          <w:rFonts w:hint="eastAsia" w:ascii="华文楷体" w:hAnsi="华文楷体" w:eastAsia="华文楷体" w:cs="华文楷体"/>
          <w:sz w:val="30"/>
          <w:szCs w:val="30"/>
        </w:rPr>
      </w:pPr>
    </w:p>
    <w:p w14:paraId="2D7247E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Since all these consequences flow from the full satisfaction of Christ, by which positive happiness, as well as freedom from punishment, has been obtained for believers;</w:t>
      </w:r>
    </w:p>
    <w:p w14:paraId="3BC33C7D">
      <w:pPr>
        <w:spacing w:before="298" w:line="281" w:lineRule="auto"/>
        <w:ind w:left="2"/>
        <w:jc w:val="both"/>
        <w:rPr>
          <w:rFonts w:hint="eastAsia" w:ascii="华文楷体" w:hAnsi="华文楷体" w:eastAsia="华文楷体" w:cs="华文楷体"/>
          <w:sz w:val="30"/>
          <w:szCs w:val="30"/>
        </w:rPr>
      </w:pPr>
    </w:p>
    <w:p w14:paraId="17940BC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（3）既然所有这些后果都源于基督完全的满足，藉此信徒不仅脱离了刑罚，而且获得了积极的幸福；</w:t>
      </w:r>
    </w:p>
    <w:p w14:paraId="20AC3CC7">
      <w:pPr>
        <w:spacing w:before="298" w:line="281" w:lineRule="auto"/>
        <w:ind w:left="2"/>
        <w:jc w:val="both"/>
        <w:rPr>
          <w:rFonts w:hint="eastAsia" w:ascii="华文楷体" w:hAnsi="华文楷体" w:eastAsia="华文楷体" w:cs="华文楷体"/>
          <w:sz w:val="30"/>
          <w:szCs w:val="30"/>
        </w:rPr>
      </w:pPr>
    </w:p>
    <w:p w14:paraId="67E7A1A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that the pardon of sin is accompanied by the acknowledgment of a title to everlasting life.</w:t>
      </w:r>
    </w:p>
    <w:p w14:paraId="5122C7C3">
      <w:pPr>
        <w:spacing w:before="298" w:line="281" w:lineRule="auto"/>
        <w:ind w:left="2"/>
        <w:jc w:val="both"/>
        <w:rPr>
          <w:rFonts w:hint="eastAsia" w:ascii="华文楷体" w:hAnsi="华文楷体" w:eastAsia="华文楷体" w:cs="华文楷体"/>
          <w:sz w:val="30"/>
          <w:szCs w:val="30"/>
        </w:rPr>
      </w:pPr>
    </w:p>
    <w:p w14:paraId="70E79FD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由此可见，罪的赦免伴随着对永生权利的承认。</w:t>
      </w:r>
    </w:p>
    <w:p w14:paraId="6AFC95D9">
      <w:pPr>
        <w:spacing w:before="298" w:line="281" w:lineRule="auto"/>
        <w:ind w:left="2"/>
        <w:jc w:val="both"/>
        <w:rPr>
          <w:rFonts w:hint="eastAsia" w:ascii="华文楷体" w:hAnsi="华文楷体" w:eastAsia="华文楷体" w:cs="华文楷体"/>
          <w:sz w:val="30"/>
          <w:szCs w:val="30"/>
        </w:rPr>
      </w:pPr>
    </w:p>
    <w:p w14:paraId="1D0664E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prays, Forgive us our debts, prays for nothing less than the most perfect happiness.</w:t>
      </w:r>
    </w:p>
    <w:p w14:paraId="07CFB4C8">
      <w:pPr>
        <w:spacing w:before="298" w:line="281" w:lineRule="auto"/>
        <w:ind w:left="2"/>
        <w:jc w:val="both"/>
        <w:rPr>
          <w:rFonts w:hint="eastAsia" w:ascii="华文楷体" w:hAnsi="华文楷体" w:eastAsia="华文楷体" w:cs="华文楷体"/>
          <w:sz w:val="30"/>
          <w:szCs w:val="30"/>
        </w:rPr>
      </w:pPr>
    </w:p>
    <w:p w14:paraId="126566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凡祷告“免我们的债”的人，所求的无非是最完美的幸福。</w:t>
      </w:r>
    </w:p>
    <w:p w14:paraId="157B28DC">
      <w:pPr>
        <w:spacing w:before="298" w:line="281" w:lineRule="auto"/>
        <w:ind w:left="2"/>
        <w:jc w:val="both"/>
        <w:rPr>
          <w:rFonts w:hint="eastAsia" w:ascii="华文楷体" w:hAnsi="华文楷体" w:eastAsia="华文楷体" w:cs="华文楷体"/>
          <w:sz w:val="30"/>
          <w:szCs w:val="30"/>
        </w:rPr>
      </w:pPr>
    </w:p>
    <w:p w14:paraId="5D200FF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every way blessed, are those who are at liberty to glory in the Lord that their iniquities are pardoned.</w:t>
      </w:r>
    </w:p>
    <w:p w14:paraId="07A44EA7">
      <w:pPr>
        <w:spacing w:before="298" w:line="281" w:lineRule="auto"/>
        <w:ind w:left="2"/>
        <w:jc w:val="both"/>
        <w:rPr>
          <w:rFonts w:hint="eastAsia" w:ascii="华文楷体" w:hAnsi="华文楷体" w:eastAsia="华文楷体" w:cs="华文楷体"/>
          <w:sz w:val="30"/>
          <w:szCs w:val="30"/>
        </w:rPr>
      </w:pPr>
    </w:p>
    <w:p w14:paraId="136F15D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蒙福的，各方面都蒙福的，是那些可以自由地在主里夸耀他们罪孽已蒙赦免的人。</w:t>
      </w:r>
    </w:p>
    <w:p w14:paraId="2800CF9A">
      <w:pPr>
        <w:spacing w:before="298" w:line="281" w:lineRule="auto"/>
        <w:ind w:left="2"/>
        <w:jc w:val="both"/>
        <w:rPr>
          <w:rFonts w:hint="eastAsia" w:ascii="华文楷体" w:hAnsi="华文楷体" w:eastAsia="华文楷体" w:cs="华文楷体"/>
          <w:sz w:val="30"/>
          <w:szCs w:val="30"/>
        </w:rPr>
      </w:pPr>
    </w:p>
    <w:p w14:paraId="2F7386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can doubt that such an attainment ought to be the object of our most earnest prayers;</w:t>
      </w:r>
    </w:p>
    <w:p w14:paraId="6EA4CDA7">
      <w:pPr>
        <w:spacing w:before="298" w:line="281" w:lineRule="auto"/>
        <w:ind w:left="2"/>
        <w:jc w:val="both"/>
        <w:rPr>
          <w:rFonts w:hint="eastAsia" w:ascii="华文楷体" w:hAnsi="华文楷体" w:eastAsia="华文楷体" w:cs="华文楷体"/>
          <w:sz w:val="30"/>
          <w:szCs w:val="30"/>
        </w:rPr>
      </w:pPr>
    </w:p>
    <w:p w14:paraId="73BFF4D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谁能怀疑这样的成就应当是我们最热切祷告的目标呢？</w:t>
      </w:r>
    </w:p>
    <w:p w14:paraId="2A0D6C00">
      <w:pPr>
        <w:spacing w:before="298" w:line="281" w:lineRule="auto"/>
        <w:ind w:left="2"/>
        <w:jc w:val="both"/>
        <w:rPr>
          <w:rFonts w:hint="eastAsia" w:ascii="华文楷体" w:hAnsi="华文楷体" w:eastAsia="华文楷体" w:cs="华文楷体"/>
          <w:sz w:val="30"/>
          <w:szCs w:val="30"/>
        </w:rPr>
      </w:pPr>
    </w:p>
    <w:p w14:paraId="705035B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 especially when it is considered that the attainment is not so easy as many persons rashly allow themselves to believe.</w:t>
      </w:r>
    </w:p>
    <w:p w14:paraId="6FF620BF">
      <w:pPr>
        <w:spacing w:before="298" w:line="281" w:lineRule="auto"/>
        <w:ind w:left="2"/>
        <w:jc w:val="both"/>
        <w:rPr>
          <w:rFonts w:hint="eastAsia" w:ascii="华文楷体" w:hAnsi="华文楷体" w:eastAsia="华文楷体" w:cs="华文楷体"/>
          <w:sz w:val="30"/>
          <w:szCs w:val="30"/>
        </w:rPr>
      </w:pPr>
    </w:p>
    <w:p w14:paraId="773281E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尤其是在考虑到这个成就并非像许多人轻率地让自己相信的那样容易时。</w:t>
      </w:r>
    </w:p>
    <w:p w14:paraId="6A893251">
      <w:pPr>
        <w:spacing w:before="298" w:line="281" w:lineRule="auto"/>
        <w:ind w:left="2"/>
        <w:jc w:val="both"/>
        <w:rPr>
          <w:rFonts w:hint="eastAsia" w:ascii="华文楷体" w:hAnsi="华文楷体" w:eastAsia="华文楷体" w:cs="华文楷体"/>
          <w:sz w:val="30"/>
          <w:szCs w:val="30"/>
        </w:rPr>
      </w:pPr>
    </w:p>
    <w:p w14:paraId="3A0CAAC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labour, and sweat, and anguish, and suffering; what a dreadful and accursed death did it cost our Lord Jesus Christ, before he obtained for his elect the forgiveness of sins?</w:t>
      </w:r>
    </w:p>
    <w:p w14:paraId="4C95AFE5">
      <w:pPr>
        <w:spacing w:before="298" w:line="281" w:lineRule="auto"/>
        <w:ind w:left="2"/>
        <w:jc w:val="both"/>
        <w:rPr>
          <w:rFonts w:hint="eastAsia" w:ascii="华文楷体" w:hAnsi="华文楷体" w:eastAsia="华文楷体" w:cs="华文楷体"/>
          <w:sz w:val="30"/>
          <w:szCs w:val="30"/>
        </w:rPr>
      </w:pPr>
    </w:p>
    <w:p w14:paraId="719AB80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我们的主耶稣基督，在为祂的选民获得罪的赦免之前，付出了何等的劳苦、汗水、痛苦和磨难；何等可怕和受咒诅的死亡代价呢？</w:t>
      </w:r>
    </w:p>
    <w:p w14:paraId="2D9ECF9B">
      <w:pPr>
        <w:spacing w:before="298" w:line="281" w:lineRule="auto"/>
        <w:ind w:left="2"/>
        <w:jc w:val="both"/>
        <w:rPr>
          <w:rFonts w:hint="eastAsia" w:ascii="华文楷体" w:hAnsi="华文楷体" w:eastAsia="华文楷体" w:cs="华文楷体"/>
          <w:sz w:val="30"/>
          <w:szCs w:val="30"/>
        </w:rPr>
      </w:pPr>
    </w:p>
    <w:p w14:paraId="6ED77B7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before the forgiveness which has been obtained can be applied to them, many of these distresses must be endured by themselves.</w:t>
      </w:r>
    </w:p>
    <w:p w14:paraId="56B87882">
      <w:pPr>
        <w:spacing w:before="298" w:line="281" w:lineRule="auto"/>
        <w:ind w:left="2"/>
        <w:jc w:val="both"/>
        <w:rPr>
          <w:rFonts w:hint="eastAsia" w:ascii="华文楷体" w:hAnsi="华文楷体" w:eastAsia="华文楷体" w:cs="华文楷体"/>
          <w:sz w:val="30"/>
          <w:szCs w:val="30"/>
        </w:rPr>
      </w:pPr>
    </w:p>
    <w:p w14:paraId="3CDCE69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但在所获得的赦免能够应用于他们之前，他们自己必须忍受许多这些困苦。</w:t>
      </w:r>
    </w:p>
    <w:p w14:paraId="64BBE24D">
      <w:pPr>
        <w:spacing w:before="298" w:line="281" w:lineRule="auto"/>
        <w:ind w:left="2"/>
        <w:jc w:val="both"/>
        <w:rPr>
          <w:rFonts w:hint="eastAsia" w:ascii="华文楷体" w:hAnsi="华文楷体" w:eastAsia="华文楷体" w:cs="华文楷体"/>
          <w:sz w:val="30"/>
          <w:szCs w:val="30"/>
        </w:rPr>
      </w:pPr>
    </w:p>
    <w:p w14:paraId="40477B8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prayers, and griefs, and tears,—many struggles with the Devil and with God,—many painful conflicts with sinful passions must take place, ere they become assured of their reconciliation with God.</w:t>
      </w:r>
    </w:p>
    <w:p w14:paraId="6F812656">
      <w:pPr>
        <w:spacing w:before="298" w:line="281" w:lineRule="auto"/>
        <w:ind w:left="2"/>
        <w:jc w:val="both"/>
        <w:rPr>
          <w:rFonts w:hint="eastAsia" w:ascii="华文楷体" w:hAnsi="华文楷体" w:eastAsia="华文楷体" w:cs="华文楷体"/>
          <w:sz w:val="30"/>
          <w:szCs w:val="30"/>
        </w:rPr>
      </w:pPr>
    </w:p>
    <w:p w14:paraId="5E98118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许多的祷告、忧伤和眼泪，——许多与魔鬼和与神的挣扎，——许多与罪恶情欲的痛苦冲突，都必须发生，然后他们才能确信自己与神和好了。</w:t>
      </w:r>
    </w:p>
    <w:p w14:paraId="5329DBF3">
      <w:pPr>
        <w:spacing w:before="298" w:line="281" w:lineRule="auto"/>
        <w:ind w:left="2"/>
        <w:jc w:val="both"/>
        <w:rPr>
          <w:rFonts w:hint="eastAsia" w:ascii="华文楷体" w:hAnsi="华文楷体" w:eastAsia="华文楷体" w:cs="华文楷体"/>
          <w:sz w:val="30"/>
          <w:szCs w:val="30"/>
        </w:rPr>
      </w:pPr>
    </w:p>
    <w:p w14:paraId="654A400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groans of David, the bitter tears of Peter,2 the streams that flowed from the eyes of that distinguished and blessed sinner who washed with them our Lord's feet, all speak the same language.</w:t>
      </w:r>
    </w:p>
    <w:p w14:paraId="239060A1">
      <w:pPr>
        <w:spacing w:before="298" w:line="281" w:lineRule="auto"/>
        <w:ind w:left="2"/>
        <w:jc w:val="both"/>
        <w:rPr>
          <w:rFonts w:hint="eastAsia" w:ascii="华文楷体" w:hAnsi="华文楷体" w:eastAsia="华文楷体" w:cs="华文楷体"/>
          <w:sz w:val="30"/>
          <w:szCs w:val="30"/>
        </w:rPr>
      </w:pPr>
    </w:p>
    <w:p w14:paraId="4F6262C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 (David) 的叹息，彼得 (Peter)2的苦泪，以及那位用眼泪洗我们主脚的杰出而蒙福之罪人眼中流出的泪水，都说着同样的话。</w:t>
      </w:r>
    </w:p>
    <w:p w14:paraId="6B0D1A1C">
      <w:pPr>
        <w:spacing w:before="298" w:line="281" w:lineRule="auto"/>
        <w:ind w:left="2"/>
        <w:jc w:val="both"/>
        <w:rPr>
          <w:rFonts w:hint="eastAsia" w:ascii="华文楷体" w:hAnsi="华文楷体" w:eastAsia="华文楷体" w:cs="华文楷体"/>
          <w:sz w:val="30"/>
          <w:szCs w:val="30"/>
        </w:rPr>
      </w:pPr>
    </w:p>
    <w:p w14:paraId="52EF5F9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must now address warm exhortations to several classes of persons.</w:t>
      </w:r>
    </w:p>
    <w:p w14:paraId="374015AE">
      <w:pPr>
        <w:spacing w:before="298" w:line="281" w:lineRule="auto"/>
        <w:ind w:left="2"/>
        <w:jc w:val="both"/>
        <w:rPr>
          <w:rFonts w:hint="eastAsia" w:ascii="华文楷体" w:hAnsi="华文楷体" w:eastAsia="华文楷体" w:cs="华文楷体"/>
          <w:sz w:val="30"/>
          <w:szCs w:val="30"/>
        </w:rPr>
      </w:pPr>
    </w:p>
    <w:p w14:paraId="7572ABA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我现在必须向几类人发出热切的劝勉。</w:t>
      </w:r>
    </w:p>
    <w:p w14:paraId="1220EAB6">
      <w:pPr>
        <w:spacing w:before="298" w:line="281" w:lineRule="auto"/>
        <w:ind w:left="2"/>
        <w:jc w:val="both"/>
        <w:rPr>
          <w:rFonts w:hint="eastAsia" w:ascii="华文楷体" w:hAnsi="华文楷体" w:eastAsia="华文楷体" w:cs="华文楷体"/>
          <w:sz w:val="30"/>
          <w:szCs w:val="30"/>
        </w:rPr>
      </w:pPr>
    </w:p>
    <w:p w14:paraId="6A94E1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1. To you who indulge so freely in sinful pleasure;</w:t>
      </w:r>
    </w:p>
    <w:p w14:paraId="3C3D006D">
      <w:pPr>
        <w:spacing w:before="298" w:line="281" w:lineRule="auto"/>
        <w:ind w:left="2"/>
        <w:jc w:val="both"/>
        <w:rPr>
          <w:rFonts w:hint="eastAsia" w:ascii="华文楷体" w:hAnsi="华文楷体" w:eastAsia="华文楷体" w:cs="华文楷体"/>
          <w:sz w:val="30"/>
          <w:szCs w:val="30"/>
        </w:rPr>
      </w:pPr>
    </w:p>
    <w:p w14:paraId="08F19AF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并且，1. 致你们这些如此放纵于罪中之乐的人；</w:t>
      </w:r>
    </w:p>
    <w:p w14:paraId="641D1008">
      <w:pPr>
        <w:spacing w:before="298" w:line="281" w:lineRule="auto"/>
        <w:ind w:left="2"/>
        <w:jc w:val="both"/>
        <w:rPr>
          <w:rFonts w:hint="eastAsia" w:ascii="华文楷体" w:hAnsi="华文楷体" w:eastAsia="华文楷体" w:cs="华文楷体"/>
          <w:sz w:val="30"/>
          <w:szCs w:val="30"/>
        </w:rPr>
      </w:pPr>
    </w:p>
    <w:p w14:paraId="7C9520E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with an easy, cheerful, and smiling countenance, add immeasurably every day to the amount of your debts;</w:t>
      </w:r>
    </w:p>
    <w:p w14:paraId="1B4BD94E">
      <w:pPr>
        <w:spacing w:before="298" w:line="281" w:lineRule="auto"/>
        <w:ind w:left="2"/>
        <w:jc w:val="both"/>
        <w:rPr>
          <w:rFonts w:hint="eastAsia" w:ascii="华文楷体" w:hAnsi="华文楷体" w:eastAsia="华文楷体" w:cs="华文楷体"/>
          <w:sz w:val="30"/>
          <w:szCs w:val="30"/>
        </w:rPr>
      </w:pPr>
    </w:p>
    <w:p w14:paraId="3A50152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你们带着轻松、愉快和微笑的面容，每天都无限量地增加你们罪债的数目；</w:t>
      </w:r>
    </w:p>
    <w:p w14:paraId="2C35C6EC">
      <w:pPr>
        <w:spacing w:before="298" w:line="281" w:lineRule="auto"/>
        <w:ind w:left="2"/>
        <w:jc w:val="both"/>
        <w:rPr>
          <w:rFonts w:hint="eastAsia" w:ascii="华文楷体" w:hAnsi="华文楷体" w:eastAsia="华文楷体" w:cs="华文楷体"/>
          <w:sz w:val="30"/>
          <w:szCs w:val="30"/>
        </w:rPr>
      </w:pPr>
    </w:p>
    <w:p w14:paraId="420DC0D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sins, instead of being a burden, or a dread, are a delight;</w:t>
      </w:r>
    </w:p>
    <w:p w14:paraId="4B481A7C">
      <w:pPr>
        <w:spacing w:before="298" w:line="281" w:lineRule="auto"/>
        <w:ind w:left="2"/>
        <w:jc w:val="both"/>
        <w:rPr>
          <w:rFonts w:hint="eastAsia" w:ascii="华文楷体" w:hAnsi="华文楷体" w:eastAsia="华文楷体" w:cs="华文楷体"/>
          <w:sz w:val="30"/>
          <w:szCs w:val="30"/>
        </w:rPr>
      </w:pPr>
    </w:p>
    <w:p w14:paraId="6B8A5B7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你们的罪，非但不是重担或恐惧，反倒是喜乐；</w:t>
      </w:r>
    </w:p>
    <w:p w14:paraId="068802BE">
      <w:pPr>
        <w:spacing w:before="298" w:line="281" w:lineRule="auto"/>
        <w:ind w:left="2"/>
        <w:jc w:val="both"/>
        <w:rPr>
          <w:rFonts w:hint="eastAsia" w:ascii="华文楷体" w:hAnsi="华文楷体" w:eastAsia="华文楷体" w:cs="华文楷体"/>
          <w:sz w:val="30"/>
          <w:szCs w:val="30"/>
        </w:rPr>
      </w:pPr>
    </w:p>
    <w:p w14:paraId="0CF8B34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"drink iniquity like water."</w:t>
      </w:r>
    </w:p>
    <w:p w14:paraId="03A8FCDE">
      <w:pPr>
        <w:spacing w:before="298" w:line="281" w:lineRule="auto"/>
        <w:ind w:left="2"/>
        <w:jc w:val="both"/>
        <w:rPr>
          <w:rFonts w:hint="eastAsia" w:ascii="华文楷体" w:hAnsi="华文楷体" w:eastAsia="华文楷体" w:cs="华文楷体"/>
          <w:sz w:val="30"/>
          <w:szCs w:val="30"/>
        </w:rPr>
      </w:pPr>
    </w:p>
    <w:p w14:paraId="2E06062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你们“喝罪孽如同喝水。”</w:t>
      </w:r>
    </w:p>
    <w:p w14:paraId="7A1C2994">
      <w:pPr>
        <w:spacing w:before="298" w:line="281" w:lineRule="auto"/>
        <w:ind w:left="2"/>
        <w:jc w:val="both"/>
        <w:rPr>
          <w:rFonts w:hint="eastAsia" w:ascii="华文楷体" w:hAnsi="华文楷体" w:eastAsia="华文楷体" w:cs="华文楷体"/>
          <w:sz w:val="30"/>
          <w:szCs w:val="30"/>
        </w:rPr>
      </w:pPr>
    </w:p>
    <w:p w14:paraId="2E29D2A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 me, or rather believe God,—this mad pleasure in sinning will end either in this life, or in the next,—it may be in both,—in the bitterest sorrow.</w:t>
      </w:r>
    </w:p>
    <w:p w14:paraId="1C94DB57">
      <w:pPr>
        <w:spacing w:before="298" w:line="281" w:lineRule="auto"/>
        <w:ind w:left="2"/>
        <w:jc w:val="both"/>
        <w:rPr>
          <w:rFonts w:hint="eastAsia" w:ascii="华文楷体" w:hAnsi="华文楷体" w:eastAsia="华文楷体" w:cs="华文楷体"/>
          <w:sz w:val="30"/>
          <w:szCs w:val="30"/>
        </w:rPr>
      </w:pPr>
    </w:p>
    <w:p w14:paraId="2CAD373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相信我，或者更确切地说，相信神，——这种犯罪的疯狂快乐，无论在今生还是来世，——或者两者都有，——都将以最痛苦的悲伤告终。</w:t>
      </w:r>
    </w:p>
    <w:p w14:paraId="3BE01AFF">
      <w:pPr>
        <w:spacing w:before="298" w:line="281" w:lineRule="auto"/>
        <w:ind w:left="2"/>
        <w:jc w:val="both"/>
        <w:rPr>
          <w:rFonts w:hint="eastAsia" w:ascii="华文楷体" w:hAnsi="华文楷体" w:eastAsia="华文楷体" w:cs="华文楷体"/>
          <w:sz w:val="30"/>
          <w:szCs w:val="30"/>
        </w:rPr>
      </w:pPr>
    </w:p>
    <w:p w14:paraId="43395F8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will one day "say of laughter, it is mad; and of mirth, what doeth it?"</w:t>
      </w:r>
    </w:p>
    <w:p w14:paraId="66F091FD">
      <w:pPr>
        <w:spacing w:before="298" w:line="281" w:lineRule="auto"/>
        <w:ind w:left="2"/>
        <w:jc w:val="both"/>
        <w:rPr>
          <w:rFonts w:hint="eastAsia" w:ascii="华文楷体" w:hAnsi="华文楷体" w:eastAsia="华文楷体" w:cs="华文楷体"/>
          <w:sz w:val="30"/>
          <w:szCs w:val="30"/>
        </w:rPr>
      </w:pPr>
    </w:p>
    <w:p w14:paraId="5B28702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你有一天会“论嬉笑说，这是狂妄；论喜乐说，这有何益呢？”</w:t>
      </w:r>
    </w:p>
    <w:p w14:paraId="5DC61EFD">
      <w:pPr>
        <w:spacing w:before="298" w:line="281" w:lineRule="auto"/>
        <w:ind w:left="2"/>
        <w:jc w:val="both"/>
        <w:rPr>
          <w:rFonts w:hint="eastAsia" w:ascii="华文楷体" w:hAnsi="华文楷体" w:eastAsia="华文楷体" w:cs="华文楷体"/>
          <w:sz w:val="30"/>
          <w:szCs w:val="30"/>
        </w:rPr>
      </w:pPr>
    </w:p>
    <w:p w14:paraId="73D4E31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now swallowed with such avidity is certain poison, which will consume your bowels with excruciating pain.</w:t>
      </w:r>
    </w:p>
    <w:p w14:paraId="3BA06C0E">
      <w:pPr>
        <w:spacing w:before="298" w:line="281" w:lineRule="auto"/>
        <w:ind w:left="2"/>
        <w:jc w:val="both"/>
        <w:rPr>
          <w:rFonts w:hint="eastAsia" w:ascii="华文楷体" w:hAnsi="华文楷体" w:eastAsia="华文楷体" w:cs="华文楷体"/>
          <w:sz w:val="30"/>
          <w:szCs w:val="30"/>
        </w:rPr>
      </w:pPr>
    </w:p>
    <w:p w14:paraId="42C2ECE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现在如此贪婪地吞下的，无疑是毒药，它将以剧烈的痛苦吞噬你的脏腑。</w:t>
      </w:r>
    </w:p>
    <w:p w14:paraId="28260BDC">
      <w:pPr>
        <w:spacing w:before="298" w:line="281" w:lineRule="auto"/>
        <w:ind w:left="2"/>
        <w:jc w:val="both"/>
        <w:rPr>
          <w:rFonts w:hint="eastAsia" w:ascii="华文楷体" w:hAnsi="华文楷体" w:eastAsia="华文楷体" w:cs="华文楷体"/>
          <w:sz w:val="30"/>
          <w:szCs w:val="30"/>
        </w:rPr>
      </w:pPr>
    </w:p>
    <w:p w14:paraId="0C915A5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Your "vine is of the vine of Sodom, and of the fields of Gomorrah: your grapes are grapes of gall, your clusters are bitter: your wine is as the poison of dragons, and the cruel venom of asps."5</w:t>
      </w:r>
    </w:p>
    <w:p w14:paraId="2814482A">
      <w:pPr>
        <w:spacing w:before="298" w:line="281" w:lineRule="auto"/>
        <w:ind w:left="2"/>
        <w:jc w:val="both"/>
        <w:rPr>
          <w:rFonts w:hint="eastAsia" w:ascii="华文楷体" w:hAnsi="华文楷体" w:eastAsia="华文楷体" w:cs="华文楷体"/>
          <w:sz w:val="30"/>
          <w:szCs w:val="30"/>
        </w:rPr>
      </w:pPr>
    </w:p>
    <w:p w14:paraId="7B1F498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你们的“葡萄树是所多玛 (Sodom) 的葡萄树，蛾摩拉 (Gomorrah) 田园的；你们的葡萄是苦胆的葡萄，你们的葡萄串是苦的：你们的酒是大蛇的毒，虺蛇残忍的毒。”5</w:t>
      </w:r>
    </w:p>
    <w:p w14:paraId="46CBA46D">
      <w:pPr>
        <w:spacing w:before="298" w:line="281" w:lineRule="auto"/>
        <w:ind w:left="2"/>
        <w:jc w:val="both"/>
        <w:rPr>
          <w:rFonts w:hint="eastAsia" w:ascii="华文楷体" w:hAnsi="华文楷体" w:eastAsia="华文楷体" w:cs="华文楷体"/>
          <w:sz w:val="30"/>
          <w:szCs w:val="30"/>
        </w:rPr>
      </w:pPr>
    </w:p>
    <w:p w14:paraId="6F747C8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the last, it biteth like a serpent, and stingeth like an adder."</w:t>
      </w:r>
    </w:p>
    <w:p w14:paraId="416A4E27">
      <w:pPr>
        <w:spacing w:before="298" w:line="281" w:lineRule="auto"/>
        <w:ind w:left="2"/>
        <w:jc w:val="both"/>
        <w:rPr>
          <w:rFonts w:hint="eastAsia" w:ascii="华文楷体" w:hAnsi="华文楷体" w:eastAsia="华文楷体" w:cs="华文楷体"/>
          <w:sz w:val="30"/>
          <w:szCs w:val="30"/>
        </w:rPr>
      </w:pPr>
    </w:p>
    <w:p w14:paraId="51B466D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“至终，它必咬你如蛇，刺你如虺。”</w:t>
      </w:r>
    </w:p>
    <w:p w14:paraId="77B05F21">
      <w:pPr>
        <w:spacing w:before="298" w:line="281" w:lineRule="auto"/>
        <w:ind w:left="2"/>
        <w:jc w:val="both"/>
        <w:rPr>
          <w:rFonts w:hint="eastAsia" w:ascii="华文楷体" w:hAnsi="华文楷体" w:eastAsia="华文楷体" w:cs="华文楷体"/>
          <w:sz w:val="30"/>
          <w:szCs w:val="30"/>
        </w:rPr>
      </w:pPr>
    </w:p>
    <w:p w14:paraId="3D5BFDE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II. Awake from your sleep, ye who, though burdened with such a load of debt, yet pass through life without anxiety;</w:t>
      </w:r>
    </w:p>
    <w:p w14:paraId="23378C72">
      <w:pPr>
        <w:spacing w:before="298" w:line="281" w:lineRule="auto"/>
        <w:ind w:left="2"/>
        <w:jc w:val="both"/>
        <w:rPr>
          <w:rFonts w:hint="eastAsia" w:ascii="华文楷体" w:hAnsi="华文楷体" w:eastAsia="华文楷体" w:cs="华文楷体"/>
          <w:sz w:val="30"/>
          <w:szCs w:val="30"/>
        </w:rPr>
      </w:pPr>
    </w:p>
    <w:p w14:paraId="58C939E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但，二、你们这些虽然背负如此沉重的罪债，却毫无焦虑地度过一生的人，从你们的沉睡中醒来吧；</w:t>
      </w:r>
    </w:p>
    <w:p w14:paraId="5E6D2BC1">
      <w:pPr>
        <w:spacing w:before="298" w:line="281" w:lineRule="auto"/>
        <w:ind w:left="2"/>
        <w:jc w:val="both"/>
        <w:rPr>
          <w:rFonts w:hint="eastAsia" w:ascii="华文楷体" w:hAnsi="华文楷体" w:eastAsia="华文楷体" w:cs="华文楷体"/>
          <w:sz w:val="30"/>
          <w:szCs w:val="30"/>
        </w:rPr>
      </w:pPr>
    </w:p>
    <w:p w14:paraId="6BAA3B0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who, if any anxiety unwillingly overtakes you, endeavour by every possible method to shake it off, resolving that you will not disturb the festivity of a single day, the cheerfulness of a meal, or the repose of a night.</w:t>
      </w:r>
    </w:p>
    <w:p w14:paraId="35BEF727">
      <w:pPr>
        <w:spacing w:before="298" w:line="281" w:lineRule="auto"/>
        <w:ind w:left="2"/>
        <w:jc w:val="both"/>
        <w:rPr>
          <w:rFonts w:hint="eastAsia" w:ascii="华文楷体" w:hAnsi="华文楷体" w:eastAsia="华文楷体" w:cs="华文楷体"/>
          <w:sz w:val="30"/>
          <w:szCs w:val="30"/>
        </w:rPr>
      </w:pPr>
    </w:p>
    <w:p w14:paraId="4D8C05F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或者，如果任何焦虑不情愿地临到你们，你们就想尽一切办法摆脱它，决心不打扰任何一天的欢乐、一顿饭的愉快或一夜的安宁。</w:t>
      </w:r>
    </w:p>
    <w:p w14:paraId="1B90DFF0">
      <w:pPr>
        <w:spacing w:before="298" w:line="281" w:lineRule="auto"/>
        <w:ind w:left="2"/>
        <w:jc w:val="both"/>
        <w:rPr>
          <w:rFonts w:hint="eastAsia" w:ascii="华文楷体" w:hAnsi="华文楷体" w:eastAsia="华文楷体" w:cs="华文楷体"/>
          <w:sz w:val="30"/>
          <w:szCs w:val="30"/>
        </w:rPr>
      </w:pPr>
    </w:p>
    <w:p w14:paraId="203DC76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sort of deadly sluggishness must belong to a mind which so shamefully neglects its own concerns?</w:t>
      </w:r>
    </w:p>
    <w:p w14:paraId="0BD437C6">
      <w:pPr>
        <w:spacing w:before="298" w:line="281" w:lineRule="auto"/>
        <w:ind w:left="2"/>
        <w:jc w:val="both"/>
        <w:rPr>
          <w:rFonts w:hint="eastAsia" w:ascii="华文楷体" w:hAnsi="华文楷体" w:eastAsia="华文楷体" w:cs="华文楷体"/>
          <w:sz w:val="30"/>
          <w:szCs w:val="30"/>
        </w:rPr>
      </w:pPr>
    </w:p>
    <w:p w14:paraId="39B39B7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如此可耻地忽略自己事务的心灵，必定属于何等致命的迟钝呢？</w:t>
      </w:r>
    </w:p>
    <w:p w14:paraId="6FFD7A26">
      <w:pPr>
        <w:spacing w:before="298" w:line="281" w:lineRule="auto"/>
        <w:ind w:left="2"/>
        <w:jc w:val="both"/>
        <w:rPr>
          <w:rFonts w:hint="eastAsia" w:ascii="华文楷体" w:hAnsi="华文楷体" w:eastAsia="华文楷体" w:cs="华文楷体"/>
          <w:sz w:val="30"/>
          <w:szCs w:val="30"/>
        </w:rPr>
      </w:pPr>
    </w:p>
    <w:p w14:paraId="5AC6785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Must all that we have said about the baseness of sin, and the obligation of debt by which the sinner is bound, pass for trifles and for delirious dreams?</w:t>
      </w:r>
    </w:p>
    <w:p w14:paraId="58A6494E">
      <w:pPr>
        <w:spacing w:before="298" w:line="281" w:lineRule="auto"/>
        <w:ind w:left="2"/>
        <w:jc w:val="both"/>
        <w:rPr>
          <w:rFonts w:hint="eastAsia" w:ascii="华文楷体" w:hAnsi="华文楷体" w:eastAsia="华文楷体" w:cs="华文楷体"/>
          <w:sz w:val="30"/>
          <w:szCs w:val="30"/>
        </w:rPr>
      </w:pPr>
    </w:p>
    <w:p w14:paraId="327BC2B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我们所说的一切关于罪的卑鄙，以及罪人所受罪债束缚的责任，难道都算作琐事和痴人说梦吗？</w:t>
      </w:r>
    </w:p>
    <w:p w14:paraId="19BF4B93">
      <w:pPr>
        <w:spacing w:before="298" w:line="281" w:lineRule="auto"/>
        <w:ind w:left="2"/>
        <w:jc w:val="both"/>
        <w:rPr>
          <w:rFonts w:hint="eastAsia" w:ascii="华文楷体" w:hAnsi="华文楷体" w:eastAsia="华文楷体" w:cs="华文楷体"/>
          <w:sz w:val="30"/>
          <w:szCs w:val="30"/>
        </w:rPr>
      </w:pPr>
    </w:p>
    <w:p w14:paraId="5FE8875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deceive you with vain words:"</w:t>
      </w:r>
    </w:p>
    <w:p w14:paraId="6264E3B8">
      <w:pPr>
        <w:spacing w:before="298" w:line="281" w:lineRule="auto"/>
        <w:ind w:left="2"/>
        <w:jc w:val="both"/>
        <w:rPr>
          <w:rFonts w:hint="eastAsia" w:ascii="华文楷体" w:hAnsi="华文楷体" w:eastAsia="华文楷体" w:cs="华文楷体"/>
          <w:sz w:val="30"/>
          <w:szCs w:val="30"/>
        </w:rPr>
      </w:pPr>
    </w:p>
    <w:p w14:paraId="27515AE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“不要被人用虚浮的话欺哄：”</w:t>
      </w:r>
    </w:p>
    <w:p w14:paraId="0B7E1A6E">
      <w:pPr>
        <w:spacing w:before="298" w:line="281" w:lineRule="auto"/>
        <w:ind w:left="2"/>
        <w:jc w:val="both"/>
        <w:rPr>
          <w:rFonts w:hint="eastAsia" w:ascii="华文楷体" w:hAnsi="华文楷体" w:eastAsia="华文楷体" w:cs="华文楷体"/>
          <w:sz w:val="30"/>
          <w:szCs w:val="30"/>
        </w:rPr>
      </w:pPr>
    </w:p>
    <w:p w14:paraId="3172446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unquestionably owe your soul;</w:t>
      </w:r>
    </w:p>
    <w:p w14:paraId="459B3D65">
      <w:pPr>
        <w:spacing w:before="298" w:line="281" w:lineRule="auto"/>
        <w:ind w:left="2"/>
        <w:jc w:val="both"/>
        <w:rPr>
          <w:rFonts w:hint="eastAsia" w:ascii="华文楷体" w:hAnsi="华文楷体" w:eastAsia="华文楷体" w:cs="华文楷体"/>
          <w:sz w:val="30"/>
          <w:szCs w:val="30"/>
        </w:rPr>
      </w:pPr>
    </w:p>
    <w:p w14:paraId="32D6098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你们无疑亏欠你们的灵魂；</w:t>
      </w:r>
    </w:p>
    <w:p w14:paraId="3CA969DD">
      <w:pPr>
        <w:spacing w:before="298" w:line="281" w:lineRule="auto"/>
        <w:ind w:left="2"/>
        <w:jc w:val="both"/>
        <w:rPr>
          <w:rFonts w:hint="eastAsia" w:ascii="华文楷体" w:hAnsi="华文楷体" w:eastAsia="华文楷体" w:cs="华文楷体"/>
          <w:sz w:val="30"/>
          <w:szCs w:val="30"/>
        </w:rPr>
      </w:pPr>
    </w:p>
    <w:p w14:paraId="68C4A6C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of these things cometh the wrath of God upon the children of disobedience."</w:t>
      </w:r>
    </w:p>
    <w:p w14:paraId="2E62ED0B">
      <w:pPr>
        <w:spacing w:before="298" w:line="281" w:lineRule="auto"/>
        <w:ind w:left="2"/>
        <w:jc w:val="both"/>
        <w:rPr>
          <w:rFonts w:hint="eastAsia" w:ascii="华文楷体" w:hAnsi="华文楷体" w:eastAsia="华文楷体" w:cs="华文楷体"/>
          <w:sz w:val="30"/>
          <w:szCs w:val="30"/>
        </w:rPr>
      </w:pPr>
    </w:p>
    <w:p w14:paraId="18BC603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“因这些事，神的忿怒必临到那悖逆之子。”</w:t>
      </w:r>
    </w:p>
    <w:p w14:paraId="6076433B">
      <w:pPr>
        <w:spacing w:before="298" w:line="281" w:lineRule="auto"/>
        <w:ind w:left="2"/>
        <w:jc w:val="both"/>
        <w:rPr>
          <w:rFonts w:hint="eastAsia" w:ascii="华文楷体" w:hAnsi="华文楷体" w:eastAsia="华文楷体" w:cs="华文楷体"/>
          <w:sz w:val="30"/>
          <w:szCs w:val="30"/>
        </w:rPr>
      </w:pPr>
    </w:p>
    <w:p w14:paraId="7E8ED6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"Tribulation and anguish" shall be "upon every soul of man that doeth evil, of the Jew first, and also of the Gentile;</w:t>
      </w:r>
    </w:p>
    <w:p w14:paraId="089E3A70">
      <w:pPr>
        <w:spacing w:before="298" w:line="281" w:lineRule="auto"/>
        <w:ind w:left="2"/>
        <w:jc w:val="both"/>
        <w:rPr>
          <w:rFonts w:hint="eastAsia" w:ascii="华文楷体" w:hAnsi="华文楷体" w:eastAsia="华文楷体" w:cs="华文楷体"/>
          <w:sz w:val="30"/>
          <w:szCs w:val="30"/>
        </w:rPr>
      </w:pPr>
    </w:p>
    <w:p w14:paraId="4AC04A1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“患难困苦”必“临到一切作恶的人，先是犹太人，后是希利尼人；</w:t>
      </w:r>
    </w:p>
    <w:p w14:paraId="27F51889">
      <w:pPr>
        <w:spacing w:before="298" w:line="281" w:lineRule="auto"/>
        <w:ind w:left="2"/>
        <w:jc w:val="both"/>
        <w:rPr>
          <w:rFonts w:hint="eastAsia" w:ascii="华文楷体" w:hAnsi="华文楷体" w:eastAsia="华文楷体" w:cs="华文楷体"/>
          <w:sz w:val="30"/>
          <w:szCs w:val="30"/>
        </w:rPr>
      </w:pPr>
    </w:p>
    <w:p w14:paraId="3C9A29C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 respect of persons with God."2</w:t>
      </w:r>
    </w:p>
    <w:p w14:paraId="65017A19">
      <w:pPr>
        <w:spacing w:before="298" w:line="281" w:lineRule="auto"/>
        <w:ind w:left="2"/>
        <w:jc w:val="both"/>
        <w:rPr>
          <w:rFonts w:hint="eastAsia" w:ascii="华文楷体" w:hAnsi="华文楷体" w:eastAsia="华文楷体" w:cs="华文楷体"/>
          <w:sz w:val="30"/>
          <w:szCs w:val="30"/>
        </w:rPr>
      </w:pPr>
    </w:p>
    <w:p w14:paraId="22E5B18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因为神不偏待人。”2</w:t>
      </w:r>
    </w:p>
    <w:p w14:paraId="501A4B41">
      <w:pPr>
        <w:spacing w:before="298" w:line="281" w:lineRule="auto"/>
        <w:ind w:left="2"/>
        <w:jc w:val="both"/>
        <w:rPr>
          <w:rFonts w:hint="eastAsia" w:ascii="华文楷体" w:hAnsi="华文楷体" w:eastAsia="华文楷体" w:cs="华文楷体"/>
          <w:sz w:val="30"/>
          <w:szCs w:val="30"/>
        </w:rPr>
      </w:pPr>
    </w:p>
    <w:p w14:paraId="5771192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hope to discharge your own debts?</w:t>
      </w:r>
    </w:p>
    <w:p w14:paraId="0D233A47">
      <w:pPr>
        <w:spacing w:before="298" w:line="281" w:lineRule="auto"/>
        <w:ind w:left="2"/>
        <w:jc w:val="both"/>
        <w:rPr>
          <w:rFonts w:hint="eastAsia" w:ascii="华文楷体" w:hAnsi="华文楷体" w:eastAsia="华文楷体" w:cs="华文楷体"/>
          <w:sz w:val="30"/>
          <w:szCs w:val="30"/>
        </w:rPr>
      </w:pPr>
    </w:p>
    <w:p w14:paraId="3735E7A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你希望偿还自己的罪债吗？</w:t>
      </w:r>
    </w:p>
    <w:p w14:paraId="386C3037">
      <w:pPr>
        <w:spacing w:before="298" w:line="281" w:lineRule="auto"/>
        <w:ind w:left="2"/>
        <w:jc w:val="both"/>
        <w:rPr>
          <w:rFonts w:hint="eastAsia" w:ascii="华文楷体" w:hAnsi="华文楷体" w:eastAsia="华文楷体" w:cs="华文楷体"/>
          <w:sz w:val="30"/>
          <w:szCs w:val="30"/>
        </w:rPr>
      </w:pPr>
    </w:p>
    <w:p w14:paraId="1707282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never can.</w:t>
      </w:r>
    </w:p>
    <w:p w14:paraId="144D87B2">
      <w:pPr>
        <w:spacing w:before="298" w:line="281" w:lineRule="auto"/>
        <w:ind w:left="2"/>
        <w:jc w:val="both"/>
        <w:rPr>
          <w:rFonts w:hint="eastAsia" w:ascii="华文楷体" w:hAnsi="华文楷体" w:eastAsia="华文楷体" w:cs="华文楷体"/>
          <w:sz w:val="30"/>
          <w:szCs w:val="30"/>
        </w:rPr>
      </w:pPr>
    </w:p>
    <w:p w14:paraId="6692E45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你永远不能。</w:t>
      </w:r>
    </w:p>
    <w:p w14:paraId="42430699">
      <w:pPr>
        <w:spacing w:before="298" w:line="281" w:lineRule="auto"/>
        <w:ind w:left="2"/>
        <w:jc w:val="both"/>
        <w:rPr>
          <w:rFonts w:hint="eastAsia" w:ascii="华文楷体" w:hAnsi="华文楷体" w:eastAsia="华文楷体" w:cs="华文楷体"/>
          <w:sz w:val="30"/>
          <w:szCs w:val="30"/>
        </w:rPr>
      </w:pPr>
    </w:p>
    <w:p w14:paraId="4B049B3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strictest of all creditors keeps accounts which even your own conscience must own to be rigidly exact.</w:t>
      </w:r>
    </w:p>
    <w:p w14:paraId="10A886B4">
      <w:pPr>
        <w:spacing w:before="298" w:line="281" w:lineRule="auto"/>
        <w:ind w:left="2"/>
        <w:jc w:val="both"/>
        <w:rPr>
          <w:rFonts w:hint="eastAsia" w:ascii="华文楷体" w:hAnsi="华文楷体" w:eastAsia="华文楷体" w:cs="华文楷体"/>
          <w:sz w:val="30"/>
          <w:szCs w:val="30"/>
        </w:rPr>
      </w:pPr>
    </w:p>
    <w:p w14:paraId="1834289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所有债主中最严厉的那位，所记的账目，连你自己的良心也必须承认是严格准确的。</w:t>
      </w:r>
    </w:p>
    <w:p w14:paraId="51825BCF">
      <w:pPr>
        <w:spacing w:before="298" w:line="281" w:lineRule="auto"/>
        <w:ind w:left="2"/>
        <w:jc w:val="both"/>
        <w:rPr>
          <w:rFonts w:hint="eastAsia" w:ascii="华文楷体" w:hAnsi="华文楷体" w:eastAsia="华文楷体" w:cs="华文楷体"/>
          <w:sz w:val="30"/>
          <w:szCs w:val="30"/>
        </w:rPr>
      </w:pPr>
    </w:p>
    <w:p w14:paraId="18B5F8A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presume to attempt flight, to escape from the hands of your creditor?</w:t>
      </w:r>
    </w:p>
    <w:p w14:paraId="14BA6693">
      <w:pPr>
        <w:spacing w:before="298" w:line="281" w:lineRule="auto"/>
        <w:ind w:left="2"/>
        <w:jc w:val="both"/>
        <w:rPr>
          <w:rFonts w:hint="eastAsia" w:ascii="华文楷体" w:hAnsi="华文楷体" w:eastAsia="华文楷体" w:cs="华文楷体"/>
          <w:sz w:val="30"/>
          <w:szCs w:val="30"/>
        </w:rPr>
      </w:pPr>
    </w:p>
    <w:p w14:paraId="43D083B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你竟敢企图逃跑，逃离你债主的手吗？</w:t>
      </w:r>
    </w:p>
    <w:p w14:paraId="4F301296">
      <w:pPr>
        <w:spacing w:before="298" w:line="281" w:lineRule="auto"/>
        <w:ind w:left="2"/>
        <w:jc w:val="both"/>
        <w:rPr>
          <w:rFonts w:hint="eastAsia" w:ascii="华文楷体" w:hAnsi="华文楷体" w:eastAsia="华文楷体" w:cs="华文楷体"/>
          <w:sz w:val="30"/>
          <w:szCs w:val="30"/>
        </w:rPr>
      </w:pPr>
    </w:p>
    <w:p w14:paraId="06429D4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or how?</w:t>
      </w:r>
    </w:p>
    <w:p w14:paraId="4D205FD6">
      <w:pPr>
        <w:spacing w:before="298" w:line="281" w:lineRule="auto"/>
        <w:ind w:left="2"/>
        <w:jc w:val="both"/>
        <w:rPr>
          <w:rFonts w:hint="eastAsia" w:ascii="华文楷体" w:hAnsi="华文楷体" w:eastAsia="华文楷体" w:cs="华文楷体"/>
          <w:sz w:val="30"/>
          <w:szCs w:val="30"/>
        </w:rPr>
      </w:pPr>
    </w:p>
    <w:p w14:paraId="0B3E9B4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但往哪里去，或如何逃呢？</w:t>
      </w:r>
    </w:p>
    <w:p w14:paraId="0C30256B">
      <w:pPr>
        <w:spacing w:before="298" w:line="281" w:lineRule="auto"/>
        <w:ind w:left="2"/>
        <w:jc w:val="both"/>
        <w:rPr>
          <w:rFonts w:hint="eastAsia" w:ascii="华文楷体" w:hAnsi="华文楷体" w:eastAsia="华文楷体" w:cs="华文楷体"/>
          <w:sz w:val="30"/>
          <w:szCs w:val="30"/>
        </w:rPr>
      </w:pPr>
    </w:p>
    <w:p w14:paraId="7DBB7D8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ascend up into heaven, he is there: if you make your bed in hell, behold, he is there.</w:t>
      </w:r>
    </w:p>
    <w:p w14:paraId="24A83EED">
      <w:pPr>
        <w:spacing w:before="298" w:line="281" w:lineRule="auto"/>
        <w:ind w:left="2"/>
        <w:jc w:val="both"/>
        <w:rPr>
          <w:rFonts w:hint="eastAsia" w:ascii="华文楷体" w:hAnsi="华文楷体" w:eastAsia="华文楷体" w:cs="华文楷体"/>
          <w:sz w:val="30"/>
          <w:szCs w:val="30"/>
        </w:rPr>
      </w:pPr>
    </w:p>
    <w:p w14:paraId="1ACAA15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“你若升到天上，祂在那里：你若下到阴间，看哪，祂也在那里。</w:t>
      </w:r>
    </w:p>
    <w:p w14:paraId="4F62BC7E">
      <w:pPr>
        <w:spacing w:before="298" w:line="281" w:lineRule="auto"/>
        <w:ind w:left="2"/>
        <w:jc w:val="both"/>
        <w:rPr>
          <w:rFonts w:hint="eastAsia" w:ascii="华文楷体" w:hAnsi="华文楷体" w:eastAsia="华文楷体" w:cs="华文楷体"/>
          <w:sz w:val="30"/>
          <w:szCs w:val="30"/>
        </w:rPr>
      </w:pPr>
    </w:p>
    <w:p w14:paraId="2F8AB7B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you take the wings of the morning, and dwell in the uttermost parts of the sea;</w:t>
      </w:r>
    </w:p>
    <w:p w14:paraId="60F4CF80">
      <w:pPr>
        <w:spacing w:before="298" w:line="281" w:lineRule="auto"/>
        <w:ind w:left="2"/>
        <w:jc w:val="both"/>
        <w:rPr>
          <w:rFonts w:hint="eastAsia" w:ascii="华文楷体" w:hAnsi="华文楷体" w:eastAsia="华文楷体" w:cs="华文楷体"/>
          <w:sz w:val="30"/>
          <w:szCs w:val="30"/>
        </w:rPr>
      </w:pPr>
    </w:p>
    <w:p w14:paraId="5B3DED7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你若展开清晨的翅膀，飞到海极居住；</w:t>
      </w:r>
    </w:p>
    <w:p w14:paraId="12B5D7FC">
      <w:pPr>
        <w:spacing w:before="298" w:line="281" w:lineRule="auto"/>
        <w:ind w:left="2"/>
        <w:jc w:val="both"/>
        <w:rPr>
          <w:rFonts w:hint="eastAsia" w:ascii="华文楷体" w:hAnsi="华文楷体" w:eastAsia="华文楷体" w:cs="华文楷体"/>
          <w:sz w:val="30"/>
          <w:szCs w:val="30"/>
        </w:rPr>
      </w:pPr>
    </w:p>
    <w:p w14:paraId="4F47762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there shall his hand lead you, and his right hand shall hold you."</w:t>
      </w:r>
    </w:p>
    <w:p w14:paraId="236828B0">
      <w:pPr>
        <w:spacing w:before="298" w:line="281" w:lineRule="auto"/>
        <w:ind w:left="2"/>
        <w:jc w:val="both"/>
        <w:rPr>
          <w:rFonts w:hint="eastAsia" w:ascii="华文楷体" w:hAnsi="华文楷体" w:eastAsia="华文楷体" w:cs="华文楷体"/>
          <w:sz w:val="30"/>
          <w:szCs w:val="30"/>
        </w:rPr>
      </w:pPr>
    </w:p>
    <w:p w14:paraId="28CD8E4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就是在那里，祂的手必引导你，祂的右手也必扶持你。”</w:t>
      </w:r>
    </w:p>
    <w:p w14:paraId="6436E227">
      <w:pPr>
        <w:spacing w:before="298" w:line="281" w:lineRule="auto"/>
        <w:ind w:left="2"/>
        <w:jc w:val="both"/>
        <w:rPr>
          <w:rFonts w:hint="eastAsia" w:ascii="华文楷体" w:hAnsi="华文楷体" w:eastAsia="华文楷体" w:cs="华文楷体"/>
          <w:sz w:val="30"/>
          <w:szCs w:val="30"/>
        </w:rPr>
      </w:pPr>
    </w:p>
    <w:p w14:paraId="5C07F6B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will you find an asylum safe against the omnipresent Jehovah?</w:t>
      </w:r>
    </w:p>
    <w:p w14:paraId="399104AA">
      <w:pPr>
        <w:spacing w:before="298" w:line="281" w:lineRule="auto"/>
        <w:ind w:left="2"/>
        <w:jc w:val="both"/>
        <w:rPr>
          <w:rFonts w:hint="eastAsia" w:ascii="华文楷体" w:hAnsi="华文楷体" w:eastAsia="华文楷体" w:cs="华文楷体"/>
          <w:sz w:val="30"/>
          <w:szCs w:val="30"/>
        </w:rPr>
      </w:pPr>
    </w:p>
    <w:p w14:paraId="55598EA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你能在哪里找到一个安全的避难所，可以躲避无所不在的耶和华呢？</w:t>
      </w:r>
    </w:p>
    <w:p w14:paraId="7CBD3C40">
      <w:pPr>
        <w:spacing w:before="298" w:line="281" w:lineRule="auto"/>
        <w:ind w:left="2"/>
        <w:jc w:val="both"/>
        <w:rPr>
          <w:rFonts w:hint="eastAsia" w:ascii="华文楷体" w:hAnsi="华文楷体" w:eastAsia="华文楷体" w:cs="华文楷体"/>
          <w:sz w:val="30"/>
          <w:szCs w:val="30"/>
        </w:rPr>
      </w:pPr>
    </w:p>
    <w:p w14:paraId="782661D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pride of thine heart hath deceived thee."4</w:t>
      </w:r>
    </w:p>
    <w:p w14:paraId="39149A30">
      <w:pPr>
        <w:spacing w:before="298" w:line="281" w:lineRule="auto"/>
        <w:ind w:left="2"/>
        <w:jc w:val="both"/>
        <w:rPr>
          <w:rFonts w:hint="eastAsia" w:ascii="华文楷体" w:hAnsi="华文楷体" w:eastAsia="华文楷体" w:cs="华文楷体"/>
          <w:sz w:val="30"/>
          <w:szCs w:val="30"/>
        </w:rPr>
      </w:pPr>
    </w:p>
    <w:p w14:paraId="314B035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“你心中的骄傲欺哄了你。”4</w:t>
      </w:r>
    </w:p>
    <w:p w14:paraId="01EBC770">
      <w:pPr>
        <w:spacing w:before="298" w:line="281" w:lineRule="auto"/>
        <w:ind w:left="2"/>
        <w:jc w:val="both"/>
        <w:rPr>
          <w:rFonts w:hint="eastAsia" w:ascii="华文楷体" w:hAnsi="华文楷体" w:eastAsia="华文楷体" w:cs="华文楷体"/>
          <w:sz w:val="30"/>
          <w:szCs w:val="30"/>
        </w:rPr>
      </w:pPr>
    </w:p>
    <w:p w14:paraId="0001920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dig into hell, thence shall mine hand take them;</w:t>
      </w:r>
    </w:p>
    <w:p w14:paraId="77E1266B">
      <w:pPr>
        <w:spacing w:before="298" w:line="281" w:lineRule="auto"/>
        <w:ind w:left="2"/>
        <w:jc w:val="both"/>
        <w:rPr>
          <w:rFonts w:hint="eastAsia" w:ascii="华文楷体" w:hAnsi="华文楷体" w:eastAsia="华文楷体" w:cs="华文楷体"/>
          <w:sz w:val="30"/>
          <w:szCs w:val="30"/>
        </w:rPr>
      </w:pPr>
    </w:p>
    <w:p w14:paraId="0015FD0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“他们虽然挖透阴间，我的手必从那里取他们出来；</w:t>
      </w:r>
    </w:p>
    <w:p w14:paraId="3E247439">
      <w:pPr>
        <w:spacing w:before="298" w:line="281" w:lineRule="auto"/>
        <w:ind w:left="2"/>
        <w:jc w:val="both"/>
        <w:rPr>
          <w:rFonts w:hint="eastAsia" w:ascii="华文楷体" w:hAnsi="华文楷体" w:eastAsia="华文楷体" w:cs="华文楷体"/>
          <w:sz w:val="30"/>
          <w:szCs w:val="30"/>
        </w:rPr>
      </w:pPr>
    </w:p>
    <w:p w14:paraId="1CD1F0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they climb up to heaven, thence willI bring them down.</w:t>
      </w:r>
    </w:p>
    <w:p w14:paraId="1DBB82ED">
      <w:pPr>
        <w:spacing w:before="298" w:line="281" w:lineRule="auto"/>
        <w:ind w:left="2"/>
        <w:jc w:val="both"/>
        <w:rPr>
          <w:rFonts w:hint="eastAsia" w:ascii="华文楷体" w:hAnsi="华文楷体" w:eastAsia="华文楷体" w:cs="华文楷体"/>
          <w:sz w:val="30"/>
          <w:szCs w:val="30"/>
        </w:rPr>
      </w:pPr>
    </w:p>
    <w:p w14:paraId="3B29887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他们虽然爬上天去，我必从那里带他们下来。</w:t>
      </w:r>
    </w:p>
    <w:p w14:paraId="45BF8508">
      <w:pPr>
        <w:spacing w:before="298" w:line="281" w:lineRule="auto"/>
        <w:ind w:left="2"/>
        <w:jc w:val="both"/>
        <w:rPr>
          <w:rFonts w:hint="eastAsia" w:ascii="华文楷体" w:hAnsi="华文楷体" w:eastAsia="华文楷体" w:cs="华文楷体"/>
          <w:sz w:val="30"/>
          <w:szCs w:val="30"/>
        </w:rPr>
      </w:pPr>
    </w:p>
    <w:p w14:paraId="74500AB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they hide themselves in the top of Carmel, I will search and take them out thence;</w:t>
      </w:r>
    </w:p>
    <w:p w14:paraId="72F7A4F2">
      <w:pPr>
        <w:spacing w:before="298" w:line="281" w:lineRule="auto"/>
        <w:ind w:left="2"/>
        <w:jc w:val="both"/>
        <w:rPr>
          <w:rFonts w:hint="eastAsia" w:ascii="华文楷体" w:hAnsi="华文楷体" w:eastAsia="华文楷体" w:cs="华文楷体"/>
          <w:sz w:val="30"/>
          <w:szCs w:val="30"/>
        </w:rPr>
      </w:pPr>
    </w:p>
    <w:p w14:paraId="51AA4E9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他们虽然藏在迦密山顶，我必搜寻，从那里取他们出来；</w:t>
      </w:r>
    </w:p>
    <w:p w14:paraId="03D973A7">
      <w:pPr>
        <w:spacing w:before="298" w:line="281" w:lineRule="auto"/>
        <w:ind w:left="2"/>
        <w:jc w:val="both"/>
        <w:rPr>
          <w:rFonts w:hint="eastAsia" w:ascii="华文楷体" w:hAnsi="华文楷体" w:eastAsia="华文楷体" w:cs="华文楷体"/>
          <w:sz w:val="30"/>
          <w:szCs w:val="30"/>
        </w:rPr>
      </w:pPr>
    </w:p>
    <w:p w14:paraId="516B023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though they hide from my sight in the bottom of the sea, thence will I command the serpent, and he shall bite them."</w:t>
      </w:r>
    </w:p>
    <w:p w14:paraId="5416108C">
      <w:pPr>
        <w:spacing w:before="298" w:line="281" w:lineRule="auto"/>
        <w:ind w:left="2"/>
        <w:jc w:val="both"/>
        <w:rPr>
          <w:rFonts w:hint="eastAsia" w:ascii="华文楷体" w:hAnsi="华文楷体" w:eastAsia="华文楷体" w:cs="华文楷体"/>
          <w:sz w:val="30"/>
          <w:szCs w:val="30"/>
        </w:rPr>
      </w:pPr>
    </w:p>
    <w:p w14:paraId="00BD6F1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他们虽然从我眼前藏在海底，我必在那里吩咐蛇咬他们。”</w:t>
      </w:r>
    </w:p>
    <w:p w14:paraId="28450E8B">
      <w:pPr>
        <w:spacing w:before="298" w:line="281" w:lineRule="auto"/>
        <w:ind w:left="2"/>
        <w:jc w:val="both"/>
        <w:rPr>
          <w:rFonts w:hint="eastAsia" w:ascii="华文楷体" w:hAnsi="华文楷体" w:eastAsia="华文楷体" w:cs="华文楷体"/>
          <w:sz w:val="30"/>
          <w:szCs w:val="30"/>
        </w:rPr>
      </w:pPr>
    </w:p>
    <w:p w14:paraId="20E0EED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flatteryourselves with the hope that these accounts will never be exacted?</w:t>
      </w:r>
    </w:p>
    <w:p w14:paraId="26DBBB8F">
      <w:pPr>
        <w:spacing w:before="298" w:line="281" w:lineRule="auto"/>
        <w:ind w:left="2"/>
        <w:jc w:val="both"/>
        <w:rPr>
          <w:rFonts w:hint="eastAsia" w:ascii="华文楷体" w:hAnsi="华文楷体" w:eastAsia="华文楷体" w:cs="华文楷体"/>
          <w:sz w:val="30"/>
          <w:szCs w:val="30"/>
        </w:rPr>
      </w:pPr>
    </w:p>
    <w:p w14:paraId="0688085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你们是否自欺，希望这些账目永远不会被追讨？</w:t>
      </w:r>
    </w:p>
    <w:p w14:paraId="22B9C03C">
      <w:pPr>
        <w:spacing w:before="298" w:line="281" w:lineRule="auto"/>
        <w:ind w:left="2"/>
        <w:jc w:val="both"/>
        <w:rPr>
          <w:rFonts w:hint="eastAsia" w:ascii="华文楷体" w:hAnsi="华文楷体" w:eastAsia="华文楷体" w:cs="华文楷体"/>
          <w:sz w:val="30"/>
          <w:szCs w:val="30"/>
        </w:rPr>
      </w:pPr>
    </w:p>
    <w:p w14:paraId="0E79824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hath sworn by a solemn oath that they will certainly be exacted.</w:t>
      </w:r>
    </w:p>
    <w:p w14:paraId="0D4DD99A">
      <w:pPr>
        <w:spacing w:before="298" w:line="281" w:lineRule="auto"/>
        <w:ind w:left="2"/>
        <w:jc w:val="both"/>
        <w:rPr>
          <w:rFonts w:hint="eastAsia" w:ascii="华文楷体" w:hAnsi="华文楷体" w:eastAsia="华文楷体" w:cs="华文楷体"/>
          <w:sz w:val="30"/>
          <w:szCs w:val="30"/>
        </w:rPr>
      </w:pPr>
    </w:p>
    <w:p w14:paraId="5A93649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神已郑重起誓，它们必定会被追讨。</w:t>
      </w:r>
    </w:p>
    <w:p w14:paraId="25FDE417">
      <w:pPr>
        <w:spacing w:before="298" w:line="281" w:lineRule="auto"/>
        <w:ind w:left="2"/>
        <w:jc w:val="both"/>
        <w:rPr>
          <w:rFonts w:hint="eastAsia" w:ascii="华文楷体" w:hAnsi="华文楷体" w:eastAsia="华文楷体" w:cs="华文楷体"/>
          <w:sz w:val="30"/>
          <w:szCs w:val="30"/>
        </w:rPr>
      </w:pPr>
    </w:p>
    <w:p w14:paraId="0C3A845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written, As I live, saith the Lord, every knee shall bow to me, and every tongue shall confess to God.</w:t>
      </w:r>
    </w:p>
    <w:p w14:paraId="62060763">
      <w:pPr>
        <w:spacing w:before="298" w:line="281" w:lineRule="auto"/>
        <w:ind w:left="2"/>
        <w:jc w:val="both"/>
        <w:rPr>
          <w:rFonts w:hint="eastAsia" w:ascii="华文楷体" w:hAnsi="华文楷体" w:eastAsia="华文楷体" w:cs="华文楷体"/>
          <w:sz w:val="30"/>
          <w:szCs w:val="30"/>
        </w:rPr>
      </w:pPr>
    </w:p>
    <w:p w14:paraId="0FF0C17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“因为经上写着：主说：我凭着我的永生起誓：万膝必向我跪拜；万口必向我承认。</w:t>
      </w:r>
    </w:p>
    <w:p w14:paraId="30B4DC16">
      <w:pPr>
        <w:spacing w:before="298" w:line="281" w:lineRule="auto"/>
        <w:ind w:left="2"/>
        <w:jc w:val="both"/>
        <w:rPr>
          <w:rFonts w:hint="eastAsia" w:ascii="华文楷体" w:hAnsi="华文楷体" w:eastAsia="华文楷体" w:cs="华文楷体"/>
          <w:sz w:val="30"/>
          <w:szCs w:val="30"/>
        </w:rPr>
      </w:pPr>
    </w:p>
    <w:p w14:paraId="423C9AB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THEN EVERY ONE OF US SHALL GIVE AN ACCOUNT OF HIMSELF TO GOD."</w:t>
      </w:r>
    </w:p>
    <w:p w14:paraId="46436153">
      <w:pPr>
        <w:spacing w:before="298" w:line="281" w:lineRule="auto"/>
        <w:ind w:left="2"/>
        <w:jc w:val="both"/>
        <w:rPr>
          <w:rFonts w:hint="eastAsia" w:ascii="华文楷体" w:hAnsi="华文楷体" w:eastAsia="华文楷体" w:cs="华文楷体"/>
          <w:sz w:val="30"/>
          <w:szCs w:val="30"/>
        </w:rPr>
      </w:pPr>
    </w:p>
    <w:p w14:paraId="28ADB3C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这样看来，我们各人必要将自己的事在神面前说明。”</w:t>
      </w:r>
    </w:p>
    <w:p w14:paraId="54D4D308">
      <w:pPr>
        <w:spacing w:before="298" w:line="281" w:lineRule="auto"/>
        <w:ind w:left="2"/>
        <w:jc w:val="both"/>
        <w:rPr>
          <w:rFonts w:hint="eastAsia" w:ascii="华文楷体" w:hAnsi="华文楷体" w:eastAsia="华文楷体" w:cs="华文楷体"/>
          <w:sz w:val="30"/>
          <w:szCs w:val="30"/>
        </w:rPr>
      </w:pPr>
    </w:p>
    <w:p w14:paraId="1834EDD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do you imagine that you will easily find some means of defending, palliating, or excusing your admitted transgressions?</w:t>
      </w:r>
    </w:p>
    <w:p w14:paraId="48AA4715">
      <w:pPr>
        <w:spacing w:before="298" w:line="281" w:lineRule="auto"/>
        <w:ind w:left="2"/>
        <w:jc w:val="both"/>
        <w:rPr>
          <w:rFonts w:hint="eastAsia" w:ascii="华文楷体" w:hAnsi="华文楷体" w:eastAsia="华文楷体" w:cs="华文楷体"/>
          <w:sz w:val="30"/>
          <w:szCs w:val="30"/>
        </w:rPr>
      </w:pPr>
    </w:p>
    <w:p w14:paraId="10ECD67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或者你以为你能轻易找到一些方法来辩护、减轻或原谅你所承认的过犯吗？</w:t>
      </w:r>
    </w:p>
    <w:p w14:paraId="7E96D01B">
      <w:pPr>
        <w:spacing w:before="298" w:line="281" w:lineRule="auto"/>
        <w:ind w:left="2"/>
        <w:jc w:val="both"/>
        <w:rPr>
          <w:rFonts w:hint="eastAsia" w:ascii="华文楷体" w:hAnsi="华文楷体" w:eastAsia="华文楷体" w:cs="华文楷体"/>
          <w:sz w:val="30"/>
          <w:szCs w:val="30"/>
        </w:rPr>
      </w:pPr>
    </w:p>
    <w:p w14:paraId="076003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Oh vain thoughts of the self-deceiver!</w:t>
      </w:r>
    </w:p>
    <w:p w14:paraId="22472B26">
      <w:pPr>
        <w:spacing w:before="298" w:line="281" w:lineRule="auto"/>
        <w:ind w:left="2"/>
        <w:jc w:val="both"/>
        <w:rPr>
          <w:rFonts w:hint="eastAsia" w:ascii="华文楷体" w:hAnsi="华文楷体" w:eastAsia="华文楷体" w:cs="华文楷体"/>
          <w:sz w:val="30"/>
          <w:szCs w:val="30"/>
        </w:rPr>
      </w:pPr>
    </w:p>
    <w:p w14:paraId="6109580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哦，自欺者的虚妄思想啊！</w:t>
      </w:r>
    </w:p>
    <w:p w14:paraId="37C419FB">
      <w:pPr>
        <w:spacing w:before="298" w:line="281" w:lineRule="auto"/>
        <w:ind w:left="2"/>
        <w:jc w:val="both"/>
        <w:rPr>
          <w:rFonts w:hint="eastAsia" w:ascii="华文楷体" w:hAnsi="华文楷体" w:eastAsia="华文楷体" w:cs="华文楷体"/>
          <w:sz w:val="30"/>
          <w:szCs w:val="30"/>
        </w:rPr>
      </w:pPr>
    </w:p>
    <w:p w14:paraId="2159137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not even a "fig leaf"3 to cover your nakedness.</w:t>
      </w:r>
    </w:p>
    <w:p w14:paraId="401E0530">
      <w:pPr>
        <w:spacing w:before="298" w:line="281" w:lineRule="auto"/>
        <w:ind w:left="2"/>
        <w:jc w:val="both"/>
        <w:rPr>
          <w:rFonts w:hint="eastAsia" w:ascii="华文楷体" w:hAnsi="华文楷体" w:eastAsia="华文楷体" w:cs="华文楷体"/>
          <w:sz w:val="30"/>
          <w:szCs w:val="30"/>
        </w:rPr>
      </w:pPr>
    </w:p>
    <w:p w14:paraId="612523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你甚至没有一片“无花果树的叶子”3来遮盖你的赤裸。</w:t>
      </w:r>
    </w:p>
    <w:p w14:paraId="563C3D9A">
      <w:pPr>
        <w:spacing w:before="298" w:line="281" w:lineRule="auto"/>
        <w:ind w:left="2"/>
        <w:jc w:val="both"/>
        <w:rPr>
          <w:rFonts w:hint="eastAsia" w:ascii="华文楷体" w:hAnsi="华文楷体" w:eastAsia="华文楷体" w:cs="华文楷体"/>
          <w:sz w:val="30"/>
          <w:szCs w:val="30"/>
        </w:rPr>
      </w:pPr>
    </w:p>
    <w:p w14:paraId="5D21BAC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ye have no cloak for your sins."</w:t>
      </w:r>
    </w:p>
    <w:p w14:paraId="436B694B">
      <w:pPr>
        <w:spacing w:before="298" w:line="281" w:lineRule="auto"/>
        <w:ind w:left="2"/>
        <w:jc w:val="both"/>
        <w:rPr>
          <w:rFonts w:hint="eastAsia" w:ascii="华文楷体" w:hAnsi="华文楷体" w:eastAsia="华文楷体" w:cs="华文楷体"/>
          <w:sz w:val="30"/>
          <w:szCs w:val="30"/>
        </w:rPr>
      </w:pPr>
    </w:p>
    <w:p w14:paraId="4E3843A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“如今你们的罪无可推诿了。”</w:t>
      </w:r>
    </w:p>
    <w:p w14:paraId="64F65744">
      <w:pPr>
        <w:spacing w:before="298" w:line="281" w:lineRule="auto"/>
        <w:ind w:left="2"/>
        <w:jc w:val="both"/>
        <w:rPr>
          <w:rFonts w:hint="eastAsia" w:ascii="华文楷体" w:hAnsi="华文楷体" w:eastAsia="华文楷体" w:cs="华文楷体"/>
          <w:sz w:val="30"/>
          <w:szCs w:val="30"/>
        </w:rPr>
      </w:pPr>
    </w:p>
    <w:p w14:paraId="3A2DEFE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every mouth may be stopped, and all the world may become guilty before God."5</w:t>
      </w:r>
    </w:p>
    <w:p w14:paraId="54697673">
      <w:pPr>
        <w:spacing w:before="298" w:line="281" w:lineRule="auto"/>
        <w:ind w:left="2"/>
        <w:jc w:val="both"/>
        <w:rPr>
          <w:rFonts w:hint="eastAsia" w:ascii="华文楷体" w:hAnsi="华文楷体" w:eastAsia="华文楷体" w:cs="华文楷体"/>
          <w:sz w:val="30"/>
          <w:szCs w:val="30"/>
        </w:rPr>
      </w:pPr>
    </w:p>
    <w:p w14:paraId="5A2629E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“好塞住各人的口，叫普世的人都伏在神审判之下。”5</w:t>
      </w:r>
    </w:p>
    <w:p w14:paraId="5CFB5572">
      <w:pPr>
        <w:spacing w:before="298" w:line="281" w:lineRule="auto"/>
        <w:ind w:left="2"/>
        <w:jc w:val="both"/>
        <w:rPr>
          <w:rFonts w:hint="eastAsia" w:ascii="华文楷体" w:hAnsi="华文楷体" w:eastAsia="华文楷体" w:cs="华文楷体"/>
          <w:sz w:val="30"/>
          <w:szCs w:val="30"/>
        </w:rPr>
      </w:pPr>
    </w:p>
    <w:p w14:paraId="1EF80F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now, by what reason, or by what appearance of reason, can a state of carelessness so madly foolish be defended?</w:t>
      </w:r>
    </w:p>
    <w:p w14:paraId="58B1A143">
      <w:pPr>
        <w:spacing w:before="298" w:line="281" w:lineRule="auto"/>
        <w:ind w:left="2"/>
        <w:jc w:val="both"/>
        <w:rPr>
          <w:rFonts w:hint="eastAsia" w:ascii="华文楷体" w:hAnsi="华文楷体" w:eastAsia="华文楷体" w:cs="华文楷体"/>
          <w:sz w:val="30"/>
          <w:szCs w:val="30"/>
        </w:rPr>
      </w:pPr>
    </w:p>
    <w:p w14:paraId="3D1D733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现在，凭什么理由，或凭什么貌似的理由，能为如此疯狂愚蠢的疏忽状态辩护呢？</w:t>
      </w:r>
    </w:p>
    <w:p w14:paraId="5957EE11">
      <w:pPr>
        <w:spacing w:before="298" w:line="281" w:lineRule="auto"/>
        <w:ind w:left="2"/>
        <w:jc w:val="both"/>
        <w:rPr>
          <w:rFonts w:hint="eastAsia" w:ascii="华文楷体" w:hAnsi="华文楷体" w:eastAsia="华文楷体" w:cs="华文楷体"/>
          <w:sz w:val="30"/>
          <w:szCs w:val="30"/>
        </w:rPr>
      </w:pPr>
    </w:p>
    <w:p w14:paraId="1C5C1B9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still, perhaps, one remaining consolation, in the thought that from a Being infinitely good there will be no great difficulty in obtaining pardon, provided that on your dying bed you address God in the words of the publican, "God be merciful to me a sinner."</w:t>
      </w:r>
    </w:p>
    <w:p w14:paraId="7B0E311B">
      <w:pPr>
        <w:spacing w:before="298" w:line="281" w:lineRule="auto"/>
        <w:ind w:left="2"/>
        <w:jc w:val="both"/>
        <w:rPr>
          <w:rFonts w:hint="eastAsia" w:ascii="华文楷体" w:hAnsi="华文楷体" w:eastAsia="华文楷体" w:cs="华文楷体"/>
          <w:sz w:val="30"/>
          <w:szCs w:val="30"/>
        </w:rPr>
      </w:pPr>
    </w:p>
    <w:p w14:paraId="13F840E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你或许还有最后一个安慰，即认为从一位无限良善的存有 (Being) 那里获得赦免不会有太大困难，只要你在临终的病榻上，用税吏的话对神说：“神啊，开恩可怜我这个罪人。”</w:t>
      </w:r>
    </w:p>
    <w:p w14:paraId="3F8E6C8D">
      <w:pPr>
        <w:spacing w:before="298" w:line="281" w:lineRule="auto"/>
        <w:ind w:left="2"/>
        <w:jc w:val="both"/>
        <w:rPr>
          <w:rFonts w:hint="eastAsia" w:ascii="华文楷体" w:hAnsi="华文楷体" w:eastAsia="华文楷体" w:cs="华文楷体"/>
          <w:sz w:val="30"/>
          <w:szCs w:val="30"/>
        </w:rPr>
      </w:pPr>
    </w:p>
    <w:p w14:paraId="6B9F219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 are you that dare to promise more to yourselves from the goodness of God than did David, or Hezekiah, or Peter, or Paul, and others who, you cannot but know, were the intimate Friends of God, and who yet panting and toiling ascended through the valley of tears to the hill of calm consolation?</w:t>
      </w:r>
    </w:p>
    <w:p w14:paraId="5B4A922D">
      <w:pPr>
        <w:spacing w:before="298" w:line="281" w:lineRule="auto"/>
        <w:ind w:left="2"/>
        <w:jc w:val="both"/>
        <w:rPr>
          <w:rFonts w:hint="eastAsia" w:ascii="华文楷体" w:hAnsi="华文楷体" w:eastAsia="华文楷体" w:cs="华文楷体"/>
          <w:sz w:val="30"/>
          <w:szCs w:val="30"/>
        </w:rPr>
      </w:pPr>
    </w:p>
    <w:p w14:paraId="4742823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但你是谁，竟敢从神的良善中为自己许诺比大卫 (David)、希西家 (Hezekiah)、彼得 (Peter)、保罗 (Paul) 以及其他你不能不知道是神亲密朋友的人更多的东西呢？他们尚且喘息劳苦，经过流泪谷，才登上平静安慰之山。</w:t>
      </w:r>
    </w:p>
    <w:p w14:paraId="17B9B859">
      <w:pPr>
        <w:spacing w:before="298" w:line="281" w:lineRule="auto"/>
        <w:ind w:left="2"/>
        <w:jc w:val="both"/>
        <w:rPr>
          <w:rFonts w:hint="eastAsia" w:ascii="华文楷体" w:hAnsi="华文楷体" w:eastAsia="华文楷体" w:cs="华文楷体"/>
          <w:sz w:val="30"/>
          <w:szCs w:val="30"/>
        </w:rPr>
      </w:pPr>
    </w:p>
    <w:p w14:paraId="276475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none, none imagine that he will succeed on easier terms.</w:t>
      </w:r>
    </w:p>
    <w:p w14:paraId="14DB766C">
      <w:pPr>
        <w:spacing w:before="298" w:line="281" w:lineRule="auto"/>
        <w:ind w:left="2"/>
        <w:jc w:val="both"/>
        <w:rPr>
          <w:rFonts w:hint="eastAsia" w:ascii="华文楷体" w:hAnsi="华文楷体" w:eastAsia="华文楷体" w:cs="华文楷体"/>
          <w:sz w:val="30"/>
          <w:szCs w:val="30"/>
        </w:rPr>
      </w:pPr>
    </w:p>
    <w:p w14:paraId="6DFB191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任何人，任何人不要想象他能以更容易的条件成功。</w:t>
      </w:r>
    </w:p>
    <w:p w14:paraId="28F343B6">
      <w:pPr>
        <w:spacing w:before="298" w:line="281" w:lineRule="auto"/>
        <w:ind w:left="2"/>
        <w:jc w:val="both"/>
        <w:rPr>
          <w:rFonts w:hint="eastAsia" w:ascii="华文楷体" w:hAnsi="华文楷体" w:eastAsia="华文楷体" w:cs="华文楷体"/>
          <w:sz w:val="30"/>
          <w:szCs w:val="30"/>
        </w:rPr>
      </w:pPr>
    </w:p>
    <w:p w14:paraId="38EC0B9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But I must also address you who rashly claim the forgiveness of your sins as obtained and certain, though you have not bewailed your sins in a proper manner, though you continue to live in them, and though you do not exercise justice, kindness, and love towards your neighbours.</w:t>
      </w:r>
    </w:p>
    <w:p w14:paraId="1D8865B0">
      <w:pPr>
        <w:spacing w:before="298" w:line="281" w:lineRule="auto"/>
        <w:ind w:left="2"/>
        <w:jc w:val="both"/>
        <w:rPr>
          <w:rFonts w:hint="eastAsia" w:ascii="华文楷体" w:hAnsi="华文楷体" w:eastAsia="华文楷体" w:cs="华文楷体"/>
          <w:sz w:val="30"/>
          <w:szCs w:val="30"/>
        </w:rPr>
      </w:pPr>
    </w:p>
    <w:p w14:paraId="1E77A51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三、但我还必须对你们说话，你们虽然没有以恰当的方式哀恸你们的罪，虽然你们继续活在罪中，并且虽然你们不向你们的邻舍施行公义、仁慈和爱，却轻率地声称你们的罪已蒙赦免且确定无疑。</w:t>
      </w:r>
    </w:p>
    <w:p w14:paraId="00108F4C">
      <w:pPr>
        <w:spacing w:before="298" w:line="281" w:lineRule="auto"/>
        <w:ind w:left="2"/>
        <w:jc w:val="both"/>
        <w:rPr>
          <w:rFonts w:hint="eastAsia" w:ascii="华文楷体" w:hAnsi="华文楷体" w:eastAsia="华文楷体" w:cs="华文楷体"/>
          <w:sz w:val="30"/>
          <w:szCs w:val="30"/>
        </w:rPr>
      </w:pPr>
    </w:p>
    <w:p w14:paraId="0F71A10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madness is this that, on a matter of such moment, you will amuse yourselves with "old wives fables" and foolish dreams?</w:t>
      </w:r>
    </w:p>
    <w:p w14:paraId="74215634">
      <w:pPr>
        <w:spacing w:before="298" w:line="281" w:lineRule="auto"/>
        <w:ind w:left="2"/>
        <w:jc w:val="both"/>
        <w:rPr>
          <w:rFonts w:hint="eastAsia" w:ascii="华文楷体" w:hAnsi="华文楷体" w:eastAsia="华文楷体" w:cs="华文楷体"/>
          <w:sz w:val="30"/>
          <w:szCs w:val="30"/>
        </w:rPr>
      </w:pPr>
    </w:p>
    <w:p w14:paraId="5F95C52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这是何等疯狂，竟在如此重要的事情上，用“老妇荒渺的话”和愚蠢的梦来娱乐自己？</w:t>
      </w:r>
    </w:p>
    <w:p w14:paraId="53653545">
      <w:pPr>
        <w:spacing w:before="298" w:line="281" w:lineRule="auto"/>
        <w:ind w:left="2"/>
        <w:jc w:val="both"/>
        <w:rPr>
          <w:rFonts w:hint="eastAsia" w:ascii="华文楷体" w:hAnsi="华文楷体" w:eastAsia="华文楷体" w:cs="华文楷体"/>
          <w:sz w:val="30"/>
          <w:szCs w:val="30"/>
        </w:rPr>
      </w:pPr>
    </w:p>
    <w:p w14:paraId="48DF3A7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sins—so you say, so you profess to believe,—have been pardoned by God.</w:t>
      </w:r>
    </w:p>
    <w:p w14:paraId="23057304">
      <w:pPr>
        <w:spacing w:before="298" w:line="281" w:lineRule="auto"/>
        <w:ind w:left="2"/>
        <w:jc w:val="both"/>
        <w:rPr>
          <w:rFonts w:hint="eastAsia" w:ascii="华文楷体" w:hAnsi="华文楷体" w:eastAsia="华文楷体" w:cs="华文楷体"/>
          <w:sz w:val="30"/>
          <w:szCs w:val="30"/>
        </w:rPr>
      </w:pPr>
    </w:p>
    <w:p w14:paraId="44369A8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我们的罪——你们这样说，你们也宣称如此相信——已被神赦免了。</w:t>
      </w:r>
    </w:p>
    <w:p w14:paraId="34BD728E">
      <w:pPr>
        <w:spacing w:before="298" w:line="281" w:lineRule="auto"/>
        <w:ind w:left="2"/>
        <w:jc w:val="both"/>
        <w:rPr>
          <w:rFonts w:hint="eastAsia" w:ascii="华文楷体" w:hAnsi="华文楷体" w:eastAsia="华文楷体" w:cs="华文楷体"/>
          <w:sz w:val="30"/>
          <w:szCs w:val="30"/>
        </w:rPr>
      </w:pPr>
    </w:p>
    <w:p w14:paraId="1B6DF3E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trusting to that presumption, you harden your mind against every kind of warning or suspicion.</w:t>
      </w:r>
    </w:p>
    <w:p w14:paraId="78E7786F">
      <w:pPr>
        <w:spacing w:before="298" w:line="281" w:lineRule="auto"/>
        <w:ind w:left="2"/>
        <w:jc w:val="both"/>
        <w:rPr>
          <w:rFonts w:hint="eastAsia" w:ascii="华文楷体" w:hAnsi="华文楷体" w:eastAsia="华文楷体" w:cs="华文楷体"/>
          <w:sz w:val="30"/>
          <w:szCs w:val="30"/>
        </w:rPr>
      </w:pPr>
    </w:p>
    <w:p w14:paraId="3085FA4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并且信靠那种臆断，你们硬着心肠抵挡各种警告或怀疑。</w:t>
      </w:r>
    </w:p>
    <w:p w14:paraId="35117848">
      <w:pPr>
        <w:spacing w:before="298" w:line="281" w:lineRule="auto"/>
        <w:ind w:left="2"/>
        <w:jc w:val="both"/>
        <w:rPr>
          <w:rFonts w:hint="eastAsia" w:ascii="华文楷体" w:hAnsi="华文楷体" w:eastAsia="华文楷体" w:cs="华文楷体"/>
          <w:sz w:val="30"/>
          <w:szCs w:val="30"/>
        </w:rPr>
      </w:pPr>
    </w:p>
    <w:p w14:paraId="48DD048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were they pardoned?</w:t>
      </w:r>
    </w:p>
    <w:p w14:paraId="1E45D5BB">
      <w:pPr>
        <w:spacing w:before="298" w:line="281" w:lineRule="auto"/>
        <w:ind w:left="2"/>
        <w:jc w:val="both"/>
        <w:rPr>
          <w:rFonts w:hint="eastAsia" w:ascii="华文楷体" w:hAnsi="华文楷体" w:eastAsia="华文楷体" w:cs="华文楷体"/>
          <w:sz w:val="30"/>
          <w:szCs w:val="30"/>
        </w:rPr>
      </w:pPr>
    </w:p>
    <w:p w14:paraId="62C00D6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但它们何时被赦免的呢？</w:t>
      </w:r>
    </w:p>
    <w:p w14:paraId="0B97D117">
      <w:pPr>
        <w:spacing w:before="298" w:line="281" w:lineRule="auto"/>
        <w:ind w:left="2"/>
        <w:jc w:val="both"/>
        <w:rPr>
          <w:rFonts w:hint="eastAsia" w:ascii="华文楷体" w:hAnsi="华文楷体" w:eastAsia="华文楷体" w:cs="华文楷体"/>
          <w:sz w:val="30"/>
          <w:szCs w:val="30"/>
        </w:rPr>
      </w:pPr>
    </w:p>
    <w:p w14:paraId="405E9A7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how?</w:t>
      </w:r>
    </w:p>
    <w:p w14:paraId="790B573B">
      <w:pPr>
        <w:spacing w:before="298" w:line="281" w:lineRule="auto"/>
        <w:ind w:left="2"/>
        <w:jc w:val="both"/>
        <w:rPr>
          <w:rFonts w:hint="eastAsia" w:ascii="华文楷体" w:hAnsi="华文楷体" w:eastAsia="华文楷体" w:cs="华文楷体"/>
          <w:sz w:val="30"/>
          <w:szCs w:val="30"/>
        </w:rPr>
      </w:pPr>
    </w:p>
    <w:p w14:paraId="0035534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以及如何赦免的？</w:t>
      </w:r>
    </w:p>
    <w:p w14:paraId="38D5EEC5">
      <w:pPr>
        <w:spacing w:before="298" w:line="281" w:lineRule="auto"/>
        <w:ind w:left="2"/>
        <w:jc w:val="both"/>
        <w:rPr>
          <w:rFonts w:hint="eastAsia" w:ascii="华文楷体" w:hAnsi="华文楷体" w:eastAsia="华文楷体" w:cs="华文楷体"/>
          <w:sz w:val="30"/>
          <w:szCs w:val="30"/>
        </w:rPr>
      </w:pPr>
    </w:p>
    <w:p w14:paraId="4B18EEF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what day was the sentence of absolution pronounced?</w:t>
      </w:r>
    </w:p>
    <w:p w14:paraId="11DAFDAE">
      <w:pPr>
        <w:spacing w:before="298" w:line="281" w:lineRule="auto"/>
        <w:ind w:left="2"/>
        <w:jc w:val="both"/>
        <w:rPr>
          <w:rFonts w:hint="eastAsia" w:ascii="华文楷体" w:hAnsi="华文楷体" w:eastAsia="华文楷体" w:cs="华文楷体"/>
          <w:sz w:val="30"/>
          <w:szCs w:val="30"/>
        </w:rPr>
      </w:pPr>
    </w:p>
    <w:p w14:paraId="2BCCC1F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赦罪的判决是在哪一天宣判的？</w:t>
      </w:r>
    </w:p>
    <w:p w14:paraId="16B30CE8">
      <w:pPr>
        <w:spacing w:before="298" w:line="281" w:lineRule="auto"/>
        <w:ind w:left="2"/>
        <w:jc w:val="both"/>
        <w:rPr>
          <w:rFonts w:hint="eastAsia" w:ascii="华文楷体" w:hAnsi="华文楷体" w:eastAsia="华文楷体" w:cs="华文楷体"/>
          <w:sz w:val="30"/>
          <w:szCs w:val="30"/>
        </w:rPr>
      </w:pPr>
    </w:p>
    <w:p w14:paraId="016A71A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announced, who conveyed to your mind an intimation of the fact?</w:t>
      </w:r>
    </w:p>
    <w:p w14:paraId="6C8E9AB8">
      <w:pPr>
        <w:spacing w:before="298" w:line="281" w:lineRule="auto"/>
        <w:ind w:left="2"/>
        <w:jc w:val="both"/>
        <w:rPr>
          <w:rFonts w:hint="eastAsia" w:ascii="华文楷体" w:hAnsi="华文楷体" w:eastAsia="华文楷体" w:cs="华文楷体"/>
          <w:sz w:val="30"/>
          <w:szCs w:val="30"/>
        </w:rPr>
      </w:pPr>
    </w:p>
    <w:p w14:paraId="4ED1DB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谁宣告，谁向你的心思意念传达了这个事实的暗示？</w:t>
      </w:r>
    </w:p>
    <w:p w14:paraId="3789103A">
      <w:pPr>
        <w:spacing w:before="298" w:line="281" w:lineRule="auto"/>
        <w:ind w:left="2"/>
        <w:jc w:val="both"/>
        <w:rPr>
          <w:rFonts w:hint="eastAsia" w:ascii="华文楷体" w:hAnsi="华文楷体" w:eastAsia="华文楷体" w:cs="华文楷体"/>
          <w:sz w:val="30"/>
          <w:szCs w:val="30"/>
        </w:rPr>
      </w:pPr>
    </w:p>
    <w:p w14:paraId="416F629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is a copy of this deed to be be found?</w:t>
      </w:r>
    </w:p>
    <w:p w14:paraId="1B51AF38">
      <w:pPr>
        <w:spacing w:before="298" w:line="281" w:lineRule="auto"/>
        <w:ind w:left="2"/>
        <w:jc w:val="both"/>
        <w:rPr>
          <w:rFonts w:hint="eastAsia" w:ascii="华文楷体" w:hAnsi="华文楷体" w:eastAsia="华文楷体" w:cs="华文楷体"/>
          <w:sz w:val="30"/>
          <w:szCs w:val="30"/>
        </w:rPr>
      </w:pPr>
    </w:p>
    <w:p w14:paraId="2EEA9F4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这份契约的副本在哪里可以找到？</w:t>
      </w:r>
    </w:p>
    <w:p w14:paraId="24A2E8EE">
      <w:pPr>
        <w:spacing w:before="298" w:line="281" w:lineRule="auto"/>
        <w:ind w:left="2"/>
        <w:jc w:val="both"/>
        <w:rPr>
          <w:rFonts w:hint="eastAsia" w:ascii="华文楷体" w:hAnsi="华文楷体" w:eastAsia="华文楷体" w:cs="华文楷体"/>
          <w:sz w:val="30"/>
          <w:szCs w:val="30"/>
        </w:rPr>
      </w:pPr>
    </w:p>
    <w:p w14:paraId="1D63488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 was it written or subscribed?</w:t>
      </w:r>
    </w:p>
    <w:p w14:paraId="23322797">
      <w:pPr>
        <w:spacing w:before="298" w:line="281" w:lineRule="auto"/>
        <w:ind w:left="2"/>
        <w:jc w:val="both"/>
        <w:rPr>
          <w:rFonts w:hint="eastAsia" w:ascii="华文楷体" w:hAnsi="华文楷体" w:eastAsia="华文楷体" w:cs="华文楷体"/>
          <w:sz w:val="30"/>
          <w:szCs w:val="30"/>
        </w:rPr>
      </w:pPr>
    </w:p>
    <w:p w14:paraId="08F96E8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它是由谁书写或签署的？</w:t>
      </w:r>
    </w:p>
    <w:p w14:paraId="6AE58B6E">
      <w:pPr>
        <w:spacing w:before="298" w:line="281" w:lineRule="auto"/>
        <w:ind w:left="2"/>
        <w:jc w:val="both"/>
        <w:rPr>
          <w:rFonts w:hint="eastAsia" w:ascii="华文楷体" w:hAnsi="华文楷体" w:eastAsia="华文楷体" w:cs="华文楷体"/>
          <w:sz w:val="30"/>
          <w:szCs w:val="30"/>
        </w:rPr>
      </w:pPr>
    </w:p>
    <w:p w14:paraId="1121DE9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you reply, are mere riddles, puzzling questions, which no man understands, and to which no man can be expected to reply.—And is it so?</w:t>
      </w:r>
    </w:p>
    <w:p w14:paraId="6B45311B">
      <w:pPr>
        <w:spacing w:before="298" w:line="281" w:lineRule="auto"/>
        <w:ind w:left="2"/>
        <w:jc w:val="both"/>
        <w:rPr>
          <w:rFonts w:hint="eastAsia" w:ascii="华文楷体" w:hAnsi="华文楷体" w:eastAsia="华文楷体" w:cs="华文楷体"/>
          <w:sz w:val="30"/>
          <w:szCs w:val="30"/>
        </w:rPr>
      </w:pPr>
    </w:p>
    <w:p w14:paraId="16AB04B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你回答说，这些仅仅是谜语，令人困惑的问题，没有人明白，也没有人能被期望回答。——果真如此吗？</w:t>
      </w:r>
    </w:p>
    <w:p w14:paraId="089089E0">
      <w:pPr>
        <w:spacing w:before="298" w:line="281" w:lineRule="auto"/>
        <w:ind w:left="2"/>
        <w:jc w:val="both"/>
        <w:rPr>
          <w:rFonts w:hint="eastAsia" w:ascii="华文楷体" w:hAnsi="华文楷体" w:eastAsia="华文楷体" w:cs="华文楷体"/>
          <w:sz w:val="30"/>
          <w:szCs w:val="30"/>
        </w:rPr>
      </w:pPr>
    </w:p>
    <w:p w14:paraId="783303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you ignorant of them?</w:t>
      </w:r>
    </w:p>
    <w:p w14:paraId="1E9733A1">
      <w:pPr>
        <w:spacing w:before="298" w:line="281" w:lineRule="auto"/>
        <w:ind w:left="2"/>
        <w:jc w:val="both"/>
        <w:rPr>
          <w:rFonts w:hint="eastAsia" w:ascii="华文楷体" w:hAnsi="华文楷体" w:eastAsia="华文楷体" w:cs="华文楷体"/>
          <w:sz w:val="30"/>
          <w:szCs w:val="30"/>
        </w:rPr>
      </w:pPr>
    </w:p>
    <w:p w14:paraId="4099B84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你对它们无知吗？</w:t>
      </w:r>
    </w:p>
    <w:p w14:paraId="44F0771D">
      <w:pPr>
        <w:spacing w:before="298" w:line="281" w:lineRule="auto"/>
        <w:ind w:left="2"/>
        <w:jc w:val="both"/>
        <w:rPr>
          <w:rFonts w:hint="eastAsia" w:ascii="华文楷体" w:hAnsi="华文楷体" w:eastAsia="华文楷体" w:cs="华文楷体"/>
          <w:sz w:val="30"/>
          <w:szCs w:val="30"/>
        </w:rPr>
      </w:pPr>
    </w:p>
    <w:p w14:paraId="47E6D2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not understand them?</w:t>
      </w:r>
    </w:p>
    <w:p w14:paraId="448C4A30">
      <w:pPr>
        <w:spacing w:before="298" w:line="281" w:lineRule="auto"/>
        <w:ind w:left="2"/>
        <w:jc w:val="both"/>
        <w:rPr>
          <w:rFonts w:hint="eastAsia" w:ascii="华文楷体" w:hAnsi="华文楷体" w:eastAsia="华文楷体" w:cs="华文楷体"/>
          <w:sz w:val="30"/>
          <w:szCs w:val="30"/>
        </w:rPr>
      </w:pPr>
    </w:p>
    <w:p w14:paraId="0AF108C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你不明白它们吗？</w:t>
      </w:r>
    </w:p>
    <w:p w14:paraId="010C66F4">
      <w:pPr>
        <w:spacing w:before="298" w:line="281" w:lineRule="auto"/>
        <w:ind w:left="2"/>
        <w:jc w:val="both"/>
        <w:rPr>
          <w:rFonts w:hint="eastAsia" w:ascii="华文楷体" w:hAnsi="华文楷体" w:eastAsia="华文楷体" w:cs="华文楷体"/>
          <w:sz w:val="30"/>
          <w:szCs w:val="30"/>
        </w:rPr>
      </w:pPr>
    </w:p>
    <w:p w14:paraId="1FF2A3D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you not learned them?</w:t>
      </w:r>
    </w:p>
    <w:p w14:paraId="03F54909">
      <w:pPr>
        <w:spacing w:before="298" w:line="281" w:lineRule="auto"/>
        <w:ind w:left="2"/>
        <w:jc w:val="both"/>
        <w:rPr>
          <w:rFonts w:hint="eastAsia" w:ascii="华文楷体" w:hAnsi="华文楷体" w:eastAsia="华文楷体" w:cs="华文楷体"/>
          <w:sz w:val="30"/>
          <w:szCs w:val="30"/>
        </w:rPr>
      </w:pPr>
    </w:p>
    <w:p w14:paraId="366827F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你没有学习它们吗？</w:t>
      </w:r>
    </w:p>
    <w:p w14:paraId="2FD0B33E">
      <w:pPr>
        <w:spacing w:before="298" w:line="281" w:lineRule="auto"/>
        <w:ind w:left="2"/>
        <w:jc w:val="both"/>
        <w:rPr>
          <w:rFonts w:hint="eastAsia" w:ascii="华文楷体" w:hAnsi="华文楷体" w:eastAsia="华文楷体" w:cs="华文楷体"/>
          <w:sz w:val="30"/>
          <w:szCs w:val="30"/>
        </w:rPr>
      </w:pPr>
    </w:p>
    <w:p w14:paraId="5D64151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you boast so confidently that the sentence of absolution has been pronounced.</w:t>
      </w:r>
    </w:p>
    <w:p w14:paraId="44D164D3">
      <w:pPr>
        <w:spacing w:before="298" w:line="281" w:lineRule="auto"/>
        <w:ind w:left="2"/>
        <w:jc w:val="both"/>
        <w:rPr>
          <w:rFonts w:hint="eastAsia" w:ascii="华文楷体" w:hAnsi="华文楷体" w:eastAsia="华文楷体" w:cs="华文楷体"/>
          <w:sz w:val="30"/>
          <w:szCs w:val="30"/>
        </w:rPr>
      </w:pPr>
    </w:p>
    <w:p w14:paraId="3714395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然而你却如此自信地夸口赦罪的判决已被宣判。</w:t>
      </w:r>
    </w:p>
    <w:p w14:paraId="63B6BA6F">
      <w:pPr>
        <w:spacing w:before="298" w:line="281" w:lineRule="auto"/>
        <w:ind w:left="2"/>
        <w:jc w:val="both"/>
        <w:rPr>
          <w:rFonts w:hint="eastAsia" w:ascii="华文楷体" w:hAnsi="华文楷体" w:eastAsia="华文楷体" w:cs="华文楷体"/>
          <w:sz w:val="30"/>
          <w:szCs w:val="30"/>
        </w:rPr>
      </w:pPr>
    </w:p>
    <w:p w14:paraId="297B317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unquestionably know this, that you are guilty of aggravated crimes;</w:t>
      </w:r>
    </w:p>
    <w:p w14:paraId="45C27BF5">
      <w:pPr>
        <w:spacing w:before="298" w:line="281" w:lineRule="auto"/>
        <w:ind w:left="2"/>
        <w:jc w:val="both"/>
        <w:rPr>
          <w:rFonts w:hint="eastAsia" w:ascii="华文楷体" w:hAnsi="华文楷体" w:eastAsia="华文楷体" w:cs="华文楷体"/>
          <w:sz w:val="30"/>
          <w:szCs w:val="30"/>
        </w:rPr>
      </w:pPr>
    </w:p>
    <w:p w14:paraId="7B61662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你无疑知道这一点，即你犯了严重的罪行；</w:t>
      </w:r>
    </w:p>
    <w:p w14:paraId="123C5811">
      <w:pPr>
        <w:spacing w:before="298" w:line="281" w:lineRule="auto"/>
        <w:ind w:left="2"/>
        <w:jc w:val="both"/>
        <w:rPr>
          <w:rFonts w:hint="eastAsia" w:ascii="华文楷体" w:hAnsi="华文楷体" w:eastAsia="华文楷体" w:cs="华文楷体"/>
          <w:sz w:val="30"/>
          <w:szCs w:val="30"/>
        </w:rPr>
      </w:pPr>
    </w:p>
    <w:p w14:paraId="69695C6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deserve eternal condemnation;</w:t>
      </w:r>
    </w:p>
    <w:p w14:paraId="0C0770AB">
      <w:pPr>
        <w:spacing w:before="298" w:line="281" w:lineRule="auto"/>
        <w:ind w:left="2"/>
        <w:jc w:val="both"/>
        <w:rPr>
          <w:rFonts w:hint="eastAsia" w:ascii="华文楷体" w:hAnsi="华文楷体" w:eastAsia="华文楷体" w:cs="华文楷体"/>
          <w:sz w:val="30"/>
          <w:szCs w:val="30"/>
        </w:rPr>
      </w:pPr>
    </w:p>
    <w:p w14:paraId="213848B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你应受永恒的定罪；</w:t>
      </w:r>
    </w:p>
    <w:p w14:paraId="18931127">
      <w:pPr>
        <w:spacing w:before="298" w:line="281" w:lineRule="auto"/>
        <w:ind w:left="2"/>
        <w:jc w:val="both"/>
        <w:rPr>
          <w:rFonts w:hint="eastAsia" w:ascii="华文楷体" w:hAnsi="华文楷体" w:eastAsia="华文楷体" w:cs="华文楷体"/>
          <w:sz w:val="30"/>
          <w:szCs w:val="30"/>
        </w:rPr>
      </w:pPr>
    </w:p>
    <w:p w14:paraId="5B69586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you have to do with an omniscient and just judge.</w:t>
      </w:r>
    </w:p>
    <w:p w14:paraId="3469B17A">
      <w:pPr>
        <w:spacing w:before="298" w:line="281" w:lineRule="auto"/>
        <w:ind w:left="2"/>
        <w:jc w:val="both"/>
        <w:rPr>
          <w:rFonts w:hint="eastAsia" w:ascii="华文楷体" w:hAnsi="华文楷体" w:eastAsia="华文楷体" w:cs="华文楷体"/>
          <w:sz w:val="30"/>
          <w:szCs w:val="30"/>
        </w:rPr>
      </w:pPr>
    </w:p>
    <w:p w14:paraId="69126F6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你将要面对一位全知和公义的审判者。</w:t>
      </w:r>
    </w:p>
    <w:p w14:paraId="2DC5091A">
      <w:pPr>
        <w:spacing w:before="298" w:line="281" w:lineRule="auto"/>
        <w:ind w:left="2"/>
        <w:jc w:val="both"/>
        <w:rPr>
          <w:rFonts w:hint="eastAsia" w:ascii="华文楷体" w:hAnsi="华文楷体" w:eastAsia="华文楷体" w:cs="华文楷体"/>
          <w:sz w:val="30"/>
          <w:szCs w:val="30"/>
        </w:rPr>
      </w:pPr>
    </w:p>
    <w:p w14:paraId="4D605DB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are ignorant of the time and manner in which your pardon was obtained.</w:t>
      </w:r>
    </w:p>
    <w:p w14:paraId="3F427449">
      <w:pPr>
        <w:spacing w:before="298" w:line="281" w:lineRule="auto"/>
        <w:ind w:left="2"/>
        <w:jc w:val="both"/>
        <w:rPr>
          <w:rFonts w:hint="eastAsia" w:ascii="华文楷体" w:hAnsi="华文楷体" w:eastAsia="华文楷体" w:cs="华文楷体"/>
          <w:sz w:val="30"/>
          <w:szCs w:val="30"/>
        </w:rPr>
      </w:pPr>
    </w:p>
    <w:p w14:paraId="524422D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你不知道你赦免获得的时间和方式。</w:t>
      </w:r>
    </w:p>
    <w:p w14:paraId="05EDEF28">
      <w:pPr>
        <w:spacing w:before="298" w:line="281" w:lineRule="auto"/>
        <w:ind w:left="2"/>
        <w:jc w:val="both"/>
        <w:rPr>
          <w:rFonts w:hint="eastAsia" w:ascii="华文楷体" w:hAnsi="华文楷体" w:eastAsia="华文楷体" w:cs="华文楷体"/>
          <w:sz w:val="30"/>
          <w:szCs w:val="30"/>
        </w:rPr>
      </w:pPr>
    </w:p>
    <w:p w14:paraId="1CE2D1E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You have no proper argument to offer for convincing yourselves or others.</w:t>
      </w:r>
    </w:p>
    <w:p w14:paraId="5F38AB27">
      <w:pPr>
        <w:spacing w:before="298" w:line="281" w:lineRule="auto"/>
        <w:ind w:left="2"/>
        <w:jc w:val="both"/>
        <w:rPr>
          <w:rFonts w:hint="eastAsia" w:ascii="华文楷体" w:hAnsi="华文楷体" w:eastAsia="华文楷体" w:cs="华文楷体"/>
          <w:sz w:val="30"/>
          <w:szCs w:val="30"/>
        </w:rPr>
      </w:pPr>
    </w:p>
    <w:p w14:paraId="6C7E431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你没有任何恰当的论据来使你自己或他人信服。</w:t>
      </w:r>
    </w:p>
    <w:p w14:paraId="781E6F16">
      <w:pPr>
        <w:spacing w:before="298" w:line="281" w:lineRule="auto"/>
        <w:ind w:left="2"/>
        <w:jc w:val="both"/>
        <w:rPr>
          <w:rFonts w:hint="eastAsia" w:ascii="华文楷体" w:hAnsi="华文楷体" w:eastAsia="华文楷体" w:cs="华文楷体"/>
          <w:sz w:val="30"/>
          <w:szCs w:val="30"/>
        </w:rPr>
      </w:pPr>
    </w:p>
    <w:p w14:paraId="034C67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you choose to be as much at ease, as if you had contracted no debts, or at least as if you had your discharge at home.</w:t>
      </w:r>
    </w:p>
    <w:p w14:paraId="38C3847A">
      <w:pPr>
        <w:spacing w:before="298" w:line="281" w:lineRule="auto"/>
        <w:ind w:left="2"/>
        <w:jc w:val="both"/>
        <w:rPr>
          <w:rFonts w:hint="eastAsia" w:ascii="华文楷体" w:hAnsi="华文楷体" w:eastAsia="华文楷体" w:cs="华文楷体"/>
          <w:sz w:val="30"/>
          <w:szCs w:val="30"/>
        </w:rPr>
      </w:pPr>
    </w:p>
    <w:p w14:paraId="3F0DE58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然而你却选择如此安逸，仿佛你没有欠任何债，或者至少仿佛你家里有你的清偿证明。</w:t>
      </w:r>
    </w:p>
    <w:p w14:paraId="2213CFF0">
      <w:pPr>
        <w:spacing w:before="298" w:line="281" w:lineRule="auto"/>
        <w:ind w:left="2"/>
        <w:jc w:val="both"/>
        <w:rPr>
          <w:rFonts w:hint="eastAsia" w:ascii="华文楷体" w:hAnsi="华文楷体" w:eastAsia="华文楷体" w:cs="华文楷体"/>
          <w:sz w:val="30"/>
          <w:szCs w:val="30"/>
        </w:rPr>
      </w:pPr>
    </w:p>
    <w:p w14:paraId="579EDB8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Tell me honestly, have you acted thus about your pecuniary debts;</w:t>
      </w:r>
    </w:p>
    <w:p w14:paraId="67B2A3A4">
      <w:pPr>
        <w:spacing w:before="298" w:line="281" w:lineRule="auto"/>
        <w:ind w:left="2"/>
        <w:jc w:val="both"/>
        <w:rPr>
          <w:rFonts w:hint="eastAsia" w:ascii="华文楷体" w:hAnsi="华文楷体" w:eastAsia="华文楷体" w:cs="华文楷体"/>
          <w:sz w:val="30"/>
          <w:szCs w:val="30"/>
        </w:rPr>
      </w:pPr>
    </w:p>
    <w:p w14:paraId="41259E5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老实告诉我，你对你的金钱债务也是这样做的吗；</w:t>
      </w:r>
    </w:p>
    <w:p w14:paraId="53DB2F51">
      <w:pPr>
        <w:spacing w:before="298" w:line="281" w:lineRule="auto"/>
        <w:ind w:left="2"/>
        <w:jc w:val="both"/>
        <w:rPr>
          <w:rFonts w:hint="eastAsia" w:ascii="华文楷体" w:hAnsi="华文楷体" w:eastAsia="华文楷体" w:cs="华文楷体"/>
          <w:sz w:val="30"/>
          <w:szCs w:val="30"/>
        </w:rPr>
      </w:pPr>
    </w:p>
    <w:p w14:paraId="5CB0C4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if any thing had been neglected, it might be remedied by a fitter time or more favourable opportunity?</w:t>
      </w:r>
    </w:p>
    <w:p w14:paraId="39BDC9D7">
      <w:pPr>
        <w:spacing w:before="298" w:line="281" w:lineRule="auto"/>
        <w:ind w:left="2"/>
        <w:jc w:val="both"/>
        <w:rPr>
          <w:rFonts w:hint="eastAsia" w:ascii="华文楷体" w:hAnsi="华文楷体" w:eastAsia="华文楷体" w:cs="华文楷体"/>
          <w:sz w:val="30"/>
          <w:szCs w:val="30"/>
        </w:rPr>
      </w:pPr>
    </w:p>
    <w:p w14:paraId="653321C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在那里，如果有什么被忽略了，或许可以通过一个更合适的时间或更有利的机会来弥补？</w:t>
      </w:r>
    </w:p>
    <w:p w14:paraId="43E672F0">
      <w:pPr>
        <w:spacing w:before="298" w:line="281" w:lineRule="auto"/>
        <w:ind w:left="2"/>
        <w:jc w:val="both"/>
        <w:rPr>
          <w:rFonts w:hint="eastAsia" w:ascii="华文楷体" w:hAnsi="华文楷体" w:eastAsia="华文楷体" w:cs="华文楷体"/>
          <w:sz w:val="30"/>
          <w:szCs w:val="30"/>
        </w:rPr>
      </w:pPr>
    </w:p>
    <w:p w14:paraId="122EA1C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in pecuniary affairs you dare not act thus, will you not hesitate to do so in this great matter, in which the possibility of mistake occurs but once, and on which the everlasting salvation or perdition of your souls depends?</w:t>
      </w:r>
    </w:p>
    <w:p w14:paraId="7523032A">
      <w:pPr>
        <w:spacing w:before="298" w:line="281" w:lineRule="auto"/>
        <w:ind w:left="2"/>
        <w:jc w:val="both"/>
        <w:rPr>
          <w:rFonts w:hint="eastAsia" w:ascii="华文楷体" w:hAnsi="华文楷体" w:eastAsia="华文楷体" w:cs="华文楷体"/>
          <w:sz w:val="30"/>
          <w:szCs w:val="30"/>
        </w:rPr>
      </w:pPr>
    </w:p>
    <w:p w14:paraId="23ED79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如果在金钱事务上你不敢这样做，难道你在这件大事上——在这件事上，犯错的可能性只发生一次，并且你灵魂永恒的救恩或沉沦都取决于它——就不会犹豫这样做吗？</w:t>
      </w:r>
    </w:p>
    <w:p w14:paraId="4D32AE70">
      <w:pPr>
        <w:spacing w:before="298" w:line="281" w:lineRule="auto"/>
        <w:ind w:left="2"/>
        <w:jc w:val="both"/>
        <w:rPr>
          <w:rFonts w:hint="eastAsia" w:ascii="华文楷体" w:hAnsi="华文楷体" w:eastAsia="华文楷体" w:cs="华文楷体"/>
          <w:sz w:val="30"/>
          <w:szCs w:val="30"/>
        </w:rPr>
      </w:pPr>
    </w:p>
    <w:p w14:paraId="4492AE1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Rouse yourselves from this lethargy.</w:t>
      </w:r>
    </w:p>
    <w:p w14:paraId="7C9C3D7E">
      <w:pPr>
        <w:spacing w:before="298" w:line="281" w:lineRule="auto"/>
        <w:ind w:left="2"/>
        <w:jc w:val="both"/>
        <w:rPr>
          <w:rFonts w:hint="eastAsia" w:ascii="华文楷体" w:hAnsi="华文楷体" w:eastAsia="华文楷体" w:cs="华文楷体"/>
          <w:sz w:val="30"/>
          <w:szCs w:val="30"/>
        </w:rPr>
      </w:pPr>
    </w:p>
    <w:p w14:paraId="3AF0645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从这种昏睡中振作起来。</w:t>
      </w:r>
    </w:p>
    <w:p w14:paraId="0E426AB6">
      <w:pPr>
        <w:spacing w:before="298" w:line="281" w:lineRule="auto"/>
        <w:ind w:left="2"/>
        <w:jc w:val="both"/>
        <w:rPr>
          <w:rFonts w:hint="eastAsia" w:ascii="华文楷体" w:hAnsi="华文楷体" w:eastAsia="华文楷体" w:cs="华文楷体"/>
          <w:sz w:val="30"/>
          <w:szCs w:val="30"/>
        </w:rPr>
      </w:pPr>
    </w:p>
    <w:p w14:paraId="014F69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Bestow your utmost attention, lest you share the fate of some criminal, who, imprudently trusting to certain spurious letters of pardon which some impostor had put into his hands, is hurried, at a time when he least expected it, to igominious execution.</w:t>
      </w:r>
    </w:p>
    <w:p w14:paraId="71E597B3">
      <w:pPr>
        <w:spacing w:before="298" w:line="281" w:lineRule="auto"/>
        <w:ind w:left="2"/>
        <w:jc w:val="both"/>
        <w:rPr>
          <w:rFonts w:hint="eastAsia" w:ascii="华文楷体" w:hAnsi="华文楷体" w:eastAsia="华文楷体" w:cs="华文楷体"/>
          <w:sz w:val="30"/>
          <w:szCs w:val="30"/>
        </w:rPr>
      </w:pPr>
    </w:p>
    <w:p w14:paraId="18AC62D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要尽最大的注意力，免得你们遭遇某些罪犯的命运，他们轻率地相信某个骗子放在他们手中的某些伪造的赦免信，结果在他最不料的时候，被仓促地处以可耻的死刑。</w:t>
      </w:r>
    </w:p>
    <w:p w14:paraId="4BB0755C">
      <w:pPr>
        <w:spacing w:before="298" w:line="281" w:lineRule="auto"/>
        <w:ind w:left="2"/>
        <w:jc w:val="both"/>
        <w:rPr>
          <w:rFonts w:hint="eastAsia" w:ascii="华文楷体" w:hAnsi="华文楷体" w:eastAsia="华文楷体" w:cs="华文楷体"/>
          <w:sz w:val="30"/>
          <w:szCs w:val="30"/>
        </w:rPr>
      </w:pPr>
    </w:p>
    <w:p w14:paraId="318633D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you, my brethren, whom I love, and after whom "Ilong greatly in the bowels of Jesus Christ," act, I beseech you, with greater wisdom and prudence.</w:t>
      </w:r>
    </w:p>
    <w:p w14:paraId="5985836A">
      <w:pPr>
        <w:spacing w:before="298" w:line="281" w:lineRule="auto"/>
        <w:ind w:left="2"/>
        <w:jc w:val="both"/>
        <w:rPr>
          <w:rFonts w:hint="eastAsia" w:ascii="华文楷体" w:hAnsi="华文楷体" w:eastAsia="华文楷体" w:cs="华文楷体"/>
          <w:sz w:val="30"/>
          <w:szCs w:val="30"/>
        </w:rPr>
      </w:pPr>
    </w:p>
    <w:p w14:paraId="68D898A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我的弟兄们，我所爱的，并且“我在耶稣基督的心肠里，切切地想念你们”的，我恳求你们，行事要有更大的智慧和审慎。</w:t>
      </w:r>
    </w:p>
    <w:p w14:paraId="0BC5BACB">
      <w:pPr>
        <w:spacing w:before="298" w:line="281" w:lineRule="auto"/>
        <w:ind w:left="2"/>
        <w:jc w:val="both"/>
        <w:rPr>
          <w:rFonts w:hint="eastAsia" w:ascii="华文楷体" w:hAnsi="华文楷体" w:eastAsia="华文楷体" w:cs="华文楷体"/>
          <w:sz w:val="30"/>
          <w:szCs w:val="30"/>
        </w:rPr>
      </w:pPr>
    </w:p>
    <w:p w14:paraId="4D92AD0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compassion on yourselves, and build no hopes of so important a kind on any but a solid foundation.</w:t>
      </w:r>
    </w:p>
    <w:p w14:paraId="6E711117">
      <w:pPr>
        <w:spacing w:before="298" w:line="281" w:lineRule="auto"/>
        <w:ind w:left="2"/>
        <w:jc w:val="both"/>
        <w:rPr>
          <w:rFonts w:hint="eastAsia" w:ascii="华文楷体" w:hAnsi="华文楷体" w:eastAsia="华文楷体" w:cs="华文楷体"/>
          <w:sz w:val="30"/>
          <w:szCs w:val="30"/>
        </w:rPr>
      </w:pPr>
    </w:p>
    <w:p w14:paraId="19B62B6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要怜悯你们自己，不要将如此重要的盼望建立在任何不坚实的根基之上。</w:t>
      </w:r>
    </w:p>
    <w:p w14:paraId="2492EDB8">
      <w:pPr>
        <w:spacing w:before="298" w:line="281" w:lineRule="auto"/>
        <w:ind w:left="2"/>
        <w:jc w:val="both"/>
        <w:rPr>
          <w:rFonts w:hint="eastAsia" w:ascii="华文楷体" w:hAnsi="华文楷体" w:eastAsia="华文楷体" w:cs="华文楷体"/>
          <w:sz w:val="30"/>
          <w:szCs w:val="30"/>
        </w:rPr>
      </w:pPr>
    </w:p>
    <w:p w14:paraId="1D9D458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you is compelled along with me to acknowledge that he has contracted immense and vast debts, which he cannot refuse, and which he cannot discharge.</w:t>
      </w:r>
    </w:p>
    <w:p w14:paraId="73B88037">
      <w:pPr>
        <w:spacing w:before="298" w:line="281" w:lineRule="auto"/>
        <w:ind w:left="2"/>
        <w:jc w:val="both"/>
        <w:rPr>
          <w:rFonts w:hint="eastAsia" w:ascii="华文楷体" w:hAnsi="华文楷体" w:eastAsia="华文楷体" w:cs="华文楷体"/>
          <w:sz w:val="30"/>
          <w:szCs w:val="30"/>
        </w:rPr>
      </w:pPr>
    </w:p>
    <w:p w14:paraId="0278F8E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你们每一个人都和我一样，被迫承认自己欠下了巨大而浩瀚的债务，这些债务他既不能拒绝，也不能偿还。</w:t>
      </w:r>
    </w:p>
    <w:p w14:paraId="0FCBCF8E">
      <w:pPr>
        <w:spacing w:before="298" w:line="281" w:lineRule="auto"/>
        <w:ind w:left="2"/>
        <w:jc w:val="both"/>
        <w:rPr>
          <w:rFonts w:hint="eastAsia" w:ascii="华文楷体" w:hAnsi="华文楷体" w:eastAsia="华文楷体" w:cs="华文楷体"/>
          <w:sz w:val="30"/>
          <w:szCs w:val="30"/>
        </w:rPr>
      </w:pPr>
    </w:p>
    <w:p w14:paraId="25A8E63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remains but that you turn to God, fall upon your face, and with sighs, and tears, and sobs, and groans, again and again pour out this petition.</w:t>
      </w:r>
    </w:p>
    <w:p w14:paraId="34553559">
      <w:pPr>
        <w:spacing w:before="298" w:line="281" w:lineRule="auto"/>
        <w:ind w:left="2"/>
        <w:jc w:val="both"/>
        <w:rPr>
          <w:rFonts w:hint="eastAsia" w:ascii="华文楷体" w:hAnsi="华文楷体" w:eastAsia="华文楷体" w:cs="华文楷体"/>
          <w:sz w:val="30"/>
          <w:szCs w:val="30"/>
        </w:rPr>
      </w:pPr>
    </w:p>
    <w:p w14:paraId="15BB3F0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除了转向神，俯伏在地，带着叹息、眼泪、啜泣和呻吟，一次又一次地倾倒出这个祈求之外，还剩下什么呢？</w:t>
      </w:r>
    </w:p>
    <w:p w14:paraId="79EC3CB9">
      <w:pPr>
        <w:spacing w:before="298" w:line="281" w:lineRule="auto"/>
        <w:ind w:left="2"/>
        <w:jc w:val="both"/>
        <w:rPr>
          <w:rFonts w:hint="eastAsia" w:ascii="华文楷体" w:hAnsi="华文楷体" w:eastAsia="华文楷体" w:cs="华文楷体"/>
          <w:sz w:val="30"/>
          <w:szCs w:val="30"/>
        </w:rPr>
      </w:pPr>
    </w:p>
    <w:p w14:paraId="67FB63D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Forgive, O Lord,—Forgive, O Heavenly Father.</w:t>
      </w:r>
    </w:p>
    <w:p w14:paraId="78FDB1CB">
      <w:pPr>
        <w:spacing w:before="298" w:line="281" w:lineRule="auto"/>
        <w:ind w:left="2"/>
        <w:jc w:val="both"/>
        <w:rPr>
          <w:rFonts w:hint="eastAsia" w:ascii="华文楷体" w:hAnsi="华文楷体" w:eastAsia="华文楷体" w:cs="华文楷体"/>
          <w:sz w:val="30"/>
          <w:szCs w:val="30"/>
        </w:rPr>
      </w:pPr>
    </w:p>
    <w:p w14:paraId="35D525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赦免，哦，主啊，——赦免，哦，天父。</w:t>
      </w:r>
    </w:p>
    <w:p w14:paraId="7076CB9E">
      <w:pPr>
        <w:spacing w:before="298" w:line="281" w:lineRule="auto"/>
        <w:ind w:left="2"/>
        <w:jc w:val="both"/>
        <w:rPr>
          <w:rFonts w:hint="eastAsia" w:ascii="华文楷体" w:hAnsi="华文楷体" w:eastAsia="华文楷体" w:cs="华文楷体"/>
          <w:sz w:val="30"/>
          <w:szCs w:val="30"/>
        </w:rPr>
      </w:pPr>
    </w:p>
    <w:p w14:paraId="0FCE4BD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morning, noon, and even,—by day and night let this be your cry.</w:t>
      </w:r>
    </w:p>
    <w:p w14:paraId="732CE64C">
      <w:pPr>
        <w:spacing w:before="298" w:line="281" w:lineRule="auto"/>
        <w:ind w:left="2"/>
        <w:jc w:val="both"/>
        <w:rPr>
          <w:rFonts w:hint="eastAsia" w:ascii="华文楷体" w:hAnsi="华文楷体" w:eastAsia="华文楷体" w:cs="华文楷体"/>
          <w:sz w:val="30"/>
          <w:szCs w:val="30"/>
        </w:rPr>
      </w:pPr>
    </w:p>
    <w:p w14:paraId="65CF8DB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在早晨、中午和晚上，——日夜让这成为你们的呼喊。</w:t>
      </w:r>
    </w:p>
    <w:p w14:paraId="05E41D1A">
      <w:pPr>
        <w:spacing w:before="298" w:line="281" w:lineRule="auto"/>
        <w:ind w:left="2"/>
        <w:jc w:val="both"/>
        <w:rPr>
          <w:rFonts w:hint="eastAsia" w:ascii="华文楷体" w:hAnsi="华文楷体" w:eastAsia="华文楷体" w:cs="华文楷体"/>
          <w:sz w:val="30"/>
          <w:szCs w:val="30"/>
        </w:rPr>
      </w:pPr>
    </w:p>
    <w:p w14:paraId="3A0BB7E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Break in at times on your worldly occupations.</w:t>
      </w:r>
    </w:p>
    <w:p w14:paraId="22C9D334">
      <w:pPr>
        <w:spacing w:before="298" w:line="281" w:lineRule="auto"/>
        <w:ind w:left="2"/>
        <w:jc w:val="both"/>
        <w:rPr>
          <w:rFonts w:hint="eastAsia" w:ascii="华文楷体" w:hAnsi="华文楷体" w:eastAsia="华文楷体" w:cs="华文楷体"/>
          <w:sz w:val="30"/>
          <w:szCs w:val="30"/>
        </w:rPr>
      </w:pPr>
    </w:p>
    <w:p w14:paraId="7A6C34E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有时要打断你们属世的事务。</w:t>
      </w:r>
    </w:p>
    <w:p w14:paraId="085D3FEE">
      <w:pPr>
        <w:spacing w:before="298" w:line="281" w:lineRule="auto"/>
        <w:ind w:left="2"/>
        <w:jc w:val="both"/>
        <w:rPr>
          <w:rFonts w:hint="eastAsia" w:ascii="华文楷体" w:hAnsi="华文楷体" w:eastAsia="华文楷体" w:cs="华文楷体"/>
          <w:sz w:val="30"/>
          <w:szCs w:val="30"/>
        </w:rPr>
      </w:pPr>
    </w:p>
    <w:p w14:paraId="6349501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Choose a solitary spot to transact this matter with God.</w:t>
      </w:r>
    </w:p>
    <w:p w14:paraId="0F40F18E">
      <w:pPr>
        <w:spacing w:before="298" w:line="281" w:lineRule="auto"/>
        <w:ind w:left="2"/>
        <w:jc w:val="both"/>
        <w:rPr>
          <w:rFonts w:hint="eastAsia" w:ascii="华文楷体" w:hAnsi="华文楷体" w:eastAsia="华文楷体" w:cs="华文楷体"/>
          <w:sz w:val="30"/>
          <w:szCs w:val="30"/>
        </w:rPr>
      </w:pPr>
    </w:p>
    <w:p w14:paraId="081B2DD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选择一个僻静的地方与神处理这件事。</w:t>
      </w:r>
    </w:p>
    <w:p w14:paraId="0DEA91C9">
      <w:pPr>
        <w:spacing w:before="298" w:line="281" w:lineRule="auto"/>
        <w:ind w:left="2"/>
        <w:jc w:val="both"/>
        <w:rPr>
          <w:rFonts w:hint="eastAsia" w:ascii="华文楷体" w:hAnsi="华文楷体" w:eastAsia="华文楷体" w:cs="华文楷体"/>
          <w:sz w:val="30"/>
          <w:szCs w:val="30"/>
        </w:rPr>
      </w:pPr>
    </w:p>
    <w:p w14:paraId="506FDD9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midst of business, let prayers and groans, unheard by any ear save the ear of God himself, ascend to his throne.</w:t>
      </w:r>
    </w:p>
    <w:p w14:paraId="66E40F35">
      <w:pPr>
        <w:spacing w:before="298" w:line="281" w:lineRule="auto"/>
        <w:ind w:left="2"/>
        <w:jc w:val="both"/>
        <w:rPr>
          <w:rFonts w:hint="eastAsia" w:ascii="华文楷体" w:hAnsi="华文楷体" w:eastAsia="华文楷体" w:cs="华文楷体"/>
          <w:sz w:val="30"/>
          <w:szCs w:val="30"/>
        </w:rPr>
      </w:pPr>
    </w:p>
    <w:p w14:paraId="60A7D50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即使在事务繁忙之中，也让祷告和叹息，除了神自己的耳朵之外，不被任何耳朵听见，升到祂的宝座前。</w:t>
      </w:r>
    </w:p>
    <w:p w14:paraId="60DFC2DB">
      <w:pPr>
        <w:spacing w:before="298" w:line="281" w:lineRule="auto"/>
        <w:ind w:left="2"/>
        <w:jc w:val="both"/>
        <w:rPr>
          <w:rFonts w:hint="eastAsia" w:ascii="华文楷体" w:hAnsi="华文楷体" w:eastAsia="华文楷体" w:cs="华文楷体"/>
          <w:sz w:val="30"/>
          <w:szCs w:val="30"/>
        </w:rPr>
      </w:pPr>
    </w:p>
    <w:p w14:paraId="69676C2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Give no peace or rest to your mind till you have obtained it, and till the conviction that you have obtained it is supported by unanswerable arguments.</w:t>
      </w:r>
    </w:p>
    <w:p w14:paraId="5E7B1589">
      <w:pPr>
        <w:spacing w:before="298" w:line="281" w:lineRule="auto"/>
        <w:ind w:left="2"/>
        <w:jc w:val="both"/>
        <w:rPr>
          <w:rFonts w:hint="eastAsia" w:ascii="华文楷体" w:hAnsi="华文楷体" w:eastAsia="华文楷体" w:cs="华文楷体"/>
          <w:sz w:val="30"/>
          <w:szCs w:val="30"/>
        </w:rPr>
      </w:pPr>
    </w:p>
    <w:p w14:paraId="3EAA43A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不要给你的心思意念任何平安或安息，直到你获得它，并且直到你获得它的确信得到无可辩驳之论据的支持。</w:t>
      </w:r>
    </w:p>
    <w:p w14:paraId="67DF302F">
      <w:pPr>
        <w:spacing w:before="298" w:line="281" w:lineRule="auto"/>
        <w:ind w:left="2"/>
        <w:jc w:val="both"/>
        <w:rPr>
          <w:rFonts w:hint="eastAsia" w:ascii="华文楷体" w:hAnsi="华文楷体" w:eastAsia="华文楷体" w:cs="华文楷体"/>
          <w:sz w:val="30"/>
          <w:szCs w:val="30"/>
        </w:rPr>
      </w:pPr>
    </w:p>
    <w:p w14:paraId="4A94DD1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order to obtain it, attend to the following instructions.</w:t>
      </w:r>
    </w:p>
    <w:p w14:paraId="2169AE60">
      <w:pPr>
        <w:spacing w:before="298" w:line="281" w:lineRule="auto"/>
        <w:ind w:left="2"/>
        <w:jc w:val="both"/>
        <w:rPr>
          <w:rFonts w:hint="eastAsia" w:ascii="华文楷体" w:hAnsi="华文楷体" w:eastAsia="华文楷体" w:cs="华文楷体"/>
          <w:sz w:val="30"/>
          <w:szCs w:val="30"/>
        </w:rPr>
      </w:pPr>
    </w:p>
    <w:p w14:paraId="1987067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为了获得它，请注意以下指示。</w:t>
      </w:r>
    </w:p>
    <w:p w14:paraId="4B10662F">
      <w:pPr>
        <w:spacing w:before="298" w:line="281" w:lineRule="auto"/>
        <w:ind w:left="2"/>
        <w:jc w:val="both"/>
        <w:rPr>
          <w:rFonts w:hint="eastAsia" w:ascii="华文楷体" w:hAnsi="华文楷体" w:eastAsia="华文楷体" w:cs="华文楷体"/>
          <w:sz w:val="30"/>
          <w:szCs w:val="30"/>
        </w:rPr>
      </w:pPr>
    </w:p>
    <w:p w14:paraId="00EF6BE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Make an unreserved confession of all your sins to God.</w:t>
      </w:r>
    </w:p>
    <w:p w14:paraId="6AE3D8C2">
      <w:pPr>
        <w:spacing w:before="298" w:line="281" w:lineRule="auto"/>
        <w:ind w:left="2"/>
        <w:jc w:val="both"/>
        <w:rPr>
          <w:rFonts w:hint="eastAsia" w:ascii="华文楷体" w:hAnsi="华文楷体" w:eastAsia="华文楷体" w:cs="华文楷体"/>
          <w:sz w:val="30"/>
          <w:szCs w:val="30"/>
        </w:rPr>
      </w:pPr>
    </w:p>
    <w:p w14:paraId="7653520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（1）向神毫无保留地承认你所有的罪。</w:t>
      </w:r>
    </w:p>
    <w:p w14:paraId="7566C736">
      <w:pPr>
        <w:spacing w:before="298" w:line="281" w:lineRule="auto"/>
        <w:ind w:left="2"/>
        <w:jc w:val="both"/>
        <w:rPr>
          <w:rFonts w:hint="eastAsia" w:ascii="华文楷体" w:hAnsi="华文楷体" w:eastAsia="华文楷体" w:cs="华文楷体"/>
          <w:sz w:val="30"/>
          <w:szCs w:val="30"/>
        </w:rPr>
      </w:pPr>
    </w:p>
    <w:p w14:paraId="707A91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unknown to him, and all dissimulation is regarded by him as the mark of a mind that is not upright.</w:t>
      </w:r>
    </w:p>
    <w:p w14:paraId="6C7CB53C">
      <w:pPr>
        <w:spacing w:before="298" w:line="281" w:lineRule="auto"/>
        <w:ind w:left="2"/>
        <w:jc w:val="both"/>
        <w:rPr>
          <w:rFonts w:hint="eastAsia" w:ascii="华文楷体" w:hAnsi="华文楷体" w:eastAsia="华文楷体" w:cs="华文楷体"/>
          <w:sz w:val="30"/>
          <w:szCs w:val="30"/>
        </w:rPr>
      </w:pPr>
    </w:p>
    <w:p w14:paraId="6C144F5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没有什么事是祂不知道的，一切的伪装都被祂视为心思不正的标记。</w:t>
      </w:r>
    </w:p>
    <w:p w14:paraId="1E41E511">
      <w:pPr>
        <w:spacing w:before="298" w:line="281" w:lineRule="auto"/>
        <w:ind w:left="2"/>
        <w:jc w:val="both"/>
        <w:rPr>
          <w:rFonts w:hint="eastAsia" w:ascii="华文楷体" w:hAnsi="华文楷体" w:eastAsia="华文楷体" w:cs="华文楷体"/>
          <w:sz w:val="30"/>
          <w:szCs w:val="30"/>
        </w:rPr>
      </w:pPr>
    </w:p>
    <w:p w14:paraId="1E27B08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acknowledged my sin unto thee, and mine iniquity have I not hid.</w:t>
      </w:r>
    </w:p>
    <w:p w14:paraId="3632B1DA">
      <w:pPr>
        <w:spacing w:before="298" w:line="281" w:lineRule="auto"/>
        <w:ind w:left="2"/>
        <w:jc w:val="both"/>
        <w:rPr>
          <w:rFonts w:hint="eastAsia" w:ascii="华文楷体" w:hAnsi="华文楷体" w:eastAsia="华文楷体" w:cs="华文楷体"/>
          <w:sz w:val="30"/>
          <w:szCs w:val="30"/>
        </w:rPr>
      </w:pPr>
    </w:p>
    <w:p w14:paraId="017BBA3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“我向祢承认我的罪，并没有隐藏我的不义。</w:t>
      </w:r>
    </w:p>
    <w:p w14:paraId="2397A792">
      <w:pPr>
        <w:spacing w:before="298" w:line="281" w:lineRule="auto"/>
        <w:ind w:left="2"/>
        <w:jc w:val="both"/>
        <w:rPr>
          <w:rFonts w:hint="eastAsia" w:ascii="华文楷体" w:hAnsi="华文楷体" w:eastAsia="华文楷体" w:cs="华文楷体"/>
          <w:sz w:val="30"/>
          <w:szCs w:val="30"/>
        </w:rPr>
      </w:pPr>
    </w:p>
    <w:p w14:paraId="1C9D16F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said, I will confess my transgressions unto the Lord; and thou forgavest the iniquity of my sin."</w:t>
      </w:r>
    </w:p>
    <w:p w14:paraId="0F844CC0">
      <w:pPr>
        <w:spacing w:before="298" w:line="281" w:lineRule="auto"/>
        <w:ind w:left="2"/>
        <w:jc w:val="both"/>
        <w:rPr>
          <w:rFonts w:hint="eastAsia" w:ascii="华文楷体" w:hAnsi="华文楷体" w:eastAsia="华文楷体" w:cs="华文楷体"/>
          <w:sz w:val="30"/>
          <w:szCs w:val="30"/>
        </w:rPr>
      </w:pPr>
    </w:p>
    <w:p w14:paraId="0DAF215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我说：我要向耶和华承认我的过犯；祢就赦免了我罪的邪恶。”</w:t>
      </w:r>
    </w:p>
    <w:p w14:paraId="130E539C">
      <w:pPr>
        <w:spacing w:before="298" w:line="281" w:lineRule="auto"/>
        <w:ind w:left="2"/>
        <w:jc w:val="both"/>
        <w:rPr>
          <w:rFonts w:hint="eastAsia" w:ascii="华文楷体" w:hAnsi="华文楷体" w:eastAsia="华文楷体" w:cs="华文楷体"/>
          <w:sz w:val="30"/>
          <w:szCs w:val="30"/>
        </w:rPr>
      </w:pPr>
    </w:p>
    <w:p w14:paraId="2F087CC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covereth his sins shall not prosper: but whoso confesseth and forsaketh them shall find mercy.3</w:t>
      </w:r>
    </w:p>
    <w:p w14:paraId="3EBD555A">
      <w:pPr>
        <w:spacing w:before="298" w:line="281" w:lineRule="auto"/>
        <w:ind w:left="2"/>
        <w:jc w:val="both"/>
        <w:rPr>
          <w:rFonts w:hint="eastAsia" w:ascii="华文楷体" w:hAnsi="华文楷体" w:eastAsia="华文楷体" w:cs="华文楷体"/>
          <w:sz w:val="30"/>
          <w:szCs w:val="30"/>
        </w:rPr>
      </w:pPr>
    </w:p>
    <w:p w14:paraId="6E0A3E2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遮掩自己罪过的，必不亨通；承认离弃罪过的，必蒙怜恤。3</w:t>
      </w:r>
    </w:p>
    <w:p w14:paraId="210B21AE">
      <w:pPr>
        <w:spacing w:before="298" w:line="281" w:lineRule="auto"/>
        <w:ind w:left="2"/>
        <w:jc w:val="both"/>
        <w:rPr>
          <w:rFonts w:hint="eastAsia" w:ascii="华文楷体" w:hAnsi="华文楷体" w:eastAsia="华文楷体" w:cs="华文楷体"/>
          <w:sz w:val="30"/>
          <w:szCs w:val="30"/>
        </w:rPr>
      </w:pPr>
    </w:p>
    <w:p w14:paraId="7EEE0D6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Submit humbly to the rod of his fatherly chastisement, only praying that he may "not rebuke you in his anger, or chasten you in his hot displeasure."</w:t>
      </w:r>
    </w:p>
    <w:p w14:paraId="559C4A38">
      <w:pPr>
        <w:spacing w:before="298" w:line="281" w:lineRule="auto"/>
        <w:ind w:left="2"/>
        <w:jc w:val="both"/>
        <w:rPr>
          <w:rFonts w:hint="eastAsia" w:ascii="华文楷体" w:hAnsi="华文楷体" w:eastAsia="华文楷体" w:cs="华文楷体"/>
          <w:sz w:val="30"/>
          <w:szCs w:val="30"/>
        </w:rPr>
      </w:pPr>
    </w:p>
    <w:p w14:paraId="71CBB70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（2）谦卑地顺服祂父般管教的杖，只祷告祂不要“在祂的怒中责备你，也不要在祂的烈怒中惩罚你。”</w:t>
      </w:r>
    </w:p>
    <w:p w14:paraId="17FE8C6B">
      <w:pPr>
        <w:spacing w:before="298" w:line="281" w:lineRule="auto"/>
        <w:ind w:left="2"/>
        <w:jc w:val="both"/>
        <w:rPr>
          <w:rFonts w:hint="eastAsia" w:ascii="华文楷体" w:hAnsi="华文楷体" w:eastAsia="华文楷体" w:cs="华文楷体"/>
          <w:sz w:val="30"/>
          <w:szCs w:val="30"/>
        </w:rPr>
      </w:pPr>
    </w:p>
    <w:p w14:paraId="73657D6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be your prayer, "O Lord, if thy wisdom, and holiness, and goodness command me to taste the bitterness of my sins; if I must want for a time the greatly desired light of thy countenance, for the sake of which I would cheerfully part with every thing that is most delightful in this world; if I must experience the bitterness of thy indignation, which is more distressing to me than death itself,and which, alas!I own that I have deserved; yet, O Lord, I do not withdraw, and have no right to withdraw myself from thy authority.</w:t>
      </w:r>
    </w:p>
    <w:p w14:paraId="5B645C44">
      <w:pPr>
        <w:spacing w:before="298" w:line="281" w:lineRule="auto"/>
        <w:ind w:left="2"/>
        <w:jc w:val="both"/>
        <w:rPr>
          <w:rFonts w:hint="eastAsia" w:ascii="华文楷体" w:hAnsi="华文楷体" w:eastAsia="华文楷体" w:cs="华文楷体"/>
          <w:sz w:val="30"/>
          <w:szCs w:val="30"/>
        </w:rPr>
      </w:pPr>
    </w:p>
    <w:p w14:paraId="6C9FE56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成为你的祷告：“哦，主啊，如果祢的智慧、圣洁和良善吩咐我尝我罪的苦果；如果我必须暂时失去祢面容那极度渴望的光照，为了这光照我甘愿舍弃这世上一切最令人喜悦的事物；如果我必须经历祢义愤的苦楚，这比死亡本身更令我痛苦，并且，唉！我承认我应得；然而，哦，主啊，我不退缩，也无权从祢的权柄下退缩。</w:t>
      </w:r>
    </w:p>
    <w:p w14:paraId="27E25E85">
      <w:pPr>
        <w:spacing w:before="298" w:line="281" w:lineRule="auto"/>
        <w:ind w:left="2"/>
        <w:jc w:val="both"/>
        <w:rPr>
          <w:rFonts w:hint="eastAsia" w:ascii="华文楷体" w:hAnsi="华文楷体" w:eastAsia="华文楷体" w:cs="华文楷体"/>
          <w:sz w:val="30"/>
          <w:szCs w:val="30"/>
        </w:rPr>
      </w:pPr>
    </w:p>
    <w:p w14:paraId="51A76D8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I am, ready to endure without a murmur whatever it shall be thy good pleasure to lay upon me.</w:t>
      </w:r>
    </w:p>
    <w:p w14:paraId="4F8B8A51">
      <w:pPr>
        <w:spacing w:before="298" w:line="281" w:lineRule="auto"/>
        <w:ind w:left="2"/>
        <w:jc w:val="both"/>
        <w:rPr>
          <w:rFonts w:hint="eastAsia" w:ascii="华文楷体" w:hAnsi="华文楷体" w:eastAsia="华文楷体" w:cs="华文楷体"/>
          <w:sz w:val="30"/>
          <w:szCs w:val="30"/>
        </w:rPr>
      </w:pPr>
    </w:p>
    <w:p w14:paraId="52C5219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我在这里，准备毫无怨言地忍受祢所喜悦加在我身上的一切。</w:t>
      </w:r>
    </w:p>
    <w:p w14:paraId="10A9ECEF">
      <w:pPr>
        <w:spacing w:before="298" w:line="281" w:lineRule="auto"/>
        <w:ind w:left="2"/>
        <w:jc w:val="both"/>
        <w:rPr>
          <w:rFonts w:hint="eastAsia" w:ascii="华文楷体" w:hAnsi="华文楷体" w:eastAsia="华文楷体" w:cs="华文楷体"/>
          <w:sz w:val="30"/>
          <w:szCs w:val="30"/>
        </w:rPr>
      </w:pPr>
    </w:p>
    <w:p w14:paraId="351D886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lay not on me thy wrath and curse;</w:t>
      </w:r>
    </w:p>
    <w:p w14:paraId="22D576FA">
      <w:pPr>
        <w:spacing w:before="298" w:line="281" w:lineRule="auto"/>
        <w:ind w:left="2"/>
        <w:jc w:val="both"/>
        <w:rPr>
          <w:rFonts w:hint="eastAsia" w:ascii="华文楷体" w:hAnsi="华文楷体" w:eastAsia="华文楷体" w:cs="华文楷体"/>
          <w:sz w:val="30"/>
          <w:szCs w:val="30"/>
        </w:rPr>
      </w:pPr>
    </w:p>
    <w:p w14:paraId="33F3652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只求祢不要将祢的忿怒和咒诅加在我身上；</w:t>
      </w:r>
    </w:p>
    <w:p w14:paraId="583A7723">
      <w:pPr>
        <w:spacing w:before="298" w:line="281" w:lineRule="auto"/>
        <w:ind w:left="2"/>
        <w:jc w:val="both"/>
        <w:rPr>
          <w:rFonts w:hint="eastAsia" w:ascii="华文楷体" w:hAnsi="华文楷体" w:eastAsia="华文楷体" w:cs="华文楷体"/>
          <w:sz w:val="30"/>
          <w:szCs w:val="30"/>
        </w:rPr>
      </w:pPr>
    </w:p>
    <w:p w14:paraId="15182D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chasten me in moderation, for my correction, not for destruction;</w:t>
      </w:r>
    </w:p>
    <w:p w14:paraId="728C6CC9">
      <w:pPr>
        <w:spacing w:before="298" w:line="281" w:lineRule="auto"/>
        <w:ind w:left="2"/>
        <w:jc w:val="both"/>
        <w:rPr>
          <w:rFonts w:hint="eastAsia" w:ascii="华文楷体" w:hAnsi="华文楷体" w:eastAsia="华文楷体" w:cs="华文楷体"/>
          <w:sz w:val="30"/>
          <w:szCs w:val="30"/>
        </w:rPr>
      </w:pPr>
    </w:p>
    <w:p w14:paraId="50BAE09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适度地管教我，为要纠正我，而非毁灭我；</w:t>
      </w:r>
    </w:p>
    <w:p w14:paraId="1F807D4B">
      <w:pPr>
        <w:spacing w:before="298" w:line="281" w:lineRule="auto"/>
        <w:ind w:left="2"/>
        <w:jc w:val="both"/>
        <w:rPr>
          <w:rFonts w:hint="eastAsia" w:ascii="华文楷体" w:hAnsi="华文楷体" w:eastAsia="华文楷体" w:cs="华文楷体"/>
          <w:sz w:val="30"/>
          <w:szCs w:val="30"/>
        </w:rPr>
      </w:pPr>
    </w:p>
    <w:p w14:paraId="384117F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I shall have been chastened, receive me at length into thy friendship, lay aside the rod, let the light of thy countenance cheer me;</w:t>
      </w:r>
    </w:p>
    <w:p w14:paraId="1BEB260F">
      <w:pPr>
        <w:spacing w:before="298" w:line="281" w:lineRule="auto"/>
        <w:ind w:left="2"/>
        <w:jc w:val="both"/>
        <w:rPr>
          <w:rFonts w:hint="eastAsia" w:ascii="华文楷体" w:hAnsi="华文楷体" w:eastAsia="华文楷体" w:cs="华文楷体"/>
          <w:sz w:val="30"/>
          <w:szCs w:val="30"/>
        </w:rPr>
      </w:pPr>
    </w:p>
    <w:p w14:paraId="49A4358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当我受了管教之后，最终接纳我进入祢的友谊，放下管教的杖，让祢面容的光照使我欢欣；</w:t>
      </w:r>
    </w:p>
    <w:p w14:paraId="0090D63B">
      <w:pPr>
        <w:spacing w:before="298" w:line="281" w:lineRule="auto"/>
        <w:ind w:left="2"/>
        <w:jc w:val="both"/>
        <w:rPr>
          <w:rFonts w:hint="eastAsia" w:ascii="华文楷体" w:hAnsi="华文楷体" w:eastAsia="华文楷体" w:cs="华文楷体"/>
          <w:sz w:val="30"/>
          <w:szCs w:val="30"/>
        </w:rPr>
      </w:pPr>
    </w:p>
    <w:p w14:paraId="5D55E5C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"make me to hear joy and gladness, that the bones which thou hast broken may rejoice."2</w:t>
      </w:r>
    </w:p>
    <w:p w14:paraId="26603AC2">
      <w:pPr>
        <w:spacing w:before="298" w:line="281" w:lineRule="auto"/>
        <w:ind w:left="2"/>
        <w:jc w:val="both"/>
        <w:rPr>
          <w:rFonts w:hint="eastAsia" w:ascii="华文楷体" w:hAnsi="华文楷体" w:eastAsia="华文楷体" w:cs="华文楷体"/>
          <w:sz w:val="30"/>
          <w:szCs w:val="30"/>
        </w:rPr>
      </w:pPr>
    </w:p>
    <w:p w14:paraId="2C4EA9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“使我得听欢喜快乐的声音，使祢所压伤的骨头可以踊跃。”2</w:t>
      </w:r>
    </w:p>
    <w:p w14:paraId="36CB5820">
      <w:pPr>
        <w:spacing w:before="298" w:line="281" w:lineRule="auto"/>
        <w:ind w:left="2"/>
        <w:jc w:val="both"/>
        <w:rPr>
          <w:rFonts w:hint="eastAsia" w:ascii="华文楷体" w:hAnsi="华文楷体" w:eastAsia="华文楷体" w:cs="华文楷体"/>
          <w:sz w:val="30"/>
          <w:szCs w:val="30"/>
        </w:rPr>
      </w:pPr>
    </w:p>
    <w:p w14:paraId="2621C3E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there that will not be obtained by such humble prayers from the boundless goodness of our heavenly Father?</w:t>
      </w:r>
    </w:p>
    <w:p w14:paraId="3001577A">
      <w:pPr>
        <w:spacing w:before="298" w:line="281" w:lineRule="auto"/>
        <w:ind w:left="2"/>
        <w:jc w:val="both"/>
        <w:rPr>
          <w:rFonts w:hint="eastAsia" w:ascii="华文楷体" w:hAnsi="华文楷体" w:eastAsia="华文楷体" w:cs="华文楷体"/>
          <w:sz w:val="30"/>
          <w:szCs w:val="30"/>
        </w:rPr>
      </w:pPr>
    </w:p>
    <w:p w14:paraId="06AD506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从我们天父无限的良善中，藉着如此谦卑的祷告，还有什么是不能获得的呢？</w:t>
      </w:r>
    </w:p>
    <w:p w14:paraId="6A450EDF">
      <w:pPr>
        <w:spacing w:before="298" w:line="281" w:lineRule="auto"/>
        <w:ind w:left="2"/>
        <w:jc w:val="both"/>
        <w:rPr>
          <w:rFonts w:hint="eastAsia" w:ascii="华文楷体" w:hAnsi="华文楷体" w:eastAsia="华文楷体" w:cs="华文楷体"/>
          <w:sz w:val="30"/>
          <w:szCs w:val="30"/>
        </w:rPr>
      </w:pPr>
    </w:p>
    <w:p w14:paraId="0B85458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Add to this the sincere profession of a forgiving spirit, of a mind quick and ready to forgive,—not merely once and again, but frequently, as often as occasion offers,—even if it be necessary, "not seven times only, but seventy times seven" times in a single day;4</w:t>
      </w:r>
    </w:p>
    <w:p w14:paraId="36331106">
      <w:pPr>
        <w:spacing w:before="298" w:line="281" w:lineRule="auto"/>
        <w:ind w:left="2"/>
        <w:jc w:val="both"/>
        <w:rPr>
          <w:rFonts w:hint="eastAsia" w:ascii="华文楷体" w:hAnsi="华文楷体" w:eastAsia="华文楷体" w:cs="华文楷体"/>
          <w:sz w:val="30"/>
          <w:szCs w:val="30"/>
        </w:rPr>
      </w:pPr>
    </w:p>
    <w:p w14:paraId="66572A1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（3）此外，还要加上真诚地宣告一个饶恕的灵，一个敏捷乐意饶恕的心，——不仅仅是一次两次，而是经常地，只要有机会，——即使有必要，一天之内“不是七次，乃是七十个七次”；4</w:t>
      </w:r>
    </w:p>
    <w:p w14:paraId="29706879">
      <w:pPr>
        <w:spacing w:before="298" w:line="281" w:lineRule="auto"/>
        <w:ind w:left="2"/>
        <w:jc w:val="both"/>
        <w:rPr>
          <w:rFonts w:hint="eastAsia" w:ascii="华文楷体" w:hAnsi="华文楷体" w:eastAsia="华文楷体" w:cs="华文楷体"/>
          <w:sz w:val="30"/>
          <w:szCs w:val="30"/>
        </w:rPr>
      </w:pPr>
    </w:p>
    <w:p w14:paraId="7E9E676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 slight occasions, but on the most important;</w:t>
      </w:r>
    </w:p>
    <w:p w14:paraId="5B190815">
      <w:pPr>
        <w:spacing w:before="298" w:line="281" w:lineRule="auto"/>
        <w:ind w:left="2"/>
        <w:jc w:val="both"/>
        <w:rPr>
          <w:rFonts w:hint="eastAsia" w:ascii="华文楷体" w:hAnsi="华文楷体" w:eastAsia="华文楷体" w:cs="华文楷体"/>
          <w:sz w:val="30"/>
          <w:szCs w:val="30"/>
        </w:rPr>
      </w:pPr>
    </w:p>
    <w:p w14:paraId="349EEA8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不是在轻微的场合，而是在最重要的场合；</w:t>
      </w:r>
    </w:p>
    <w:p w14:paraId="780A3E04">
      <w:pPr>
        <w:spacing w:before="298" w:line="281" w:lineRule="auto"/>
        <w:ind w:left="2"/>
        <w:jc w:val="both"/>
        <w:rPr>
          <w:rFonts w:hint="eastAsia" w:ascii="华文楷体" w:hAnsi="华文楷体" w:eastAsia="华文楷体" w:cs="华文楷体"/>
          <w:sz w:val="30"/>
          <w:szCs w:val="30"/>
        </w:rPr>
      </w:pPr>
    </w:p>
    <w:p w14:paraId="57D6CA6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without respect of persons, even towards those whom you have laid under many obligations to gratitude.</w:t>
      </w:r>
    </w:p>
    <w:p w14:paraId="5522ABE7">
      <w:pPr>
        <w:spacing w:before="298" w:line="281" w:lineRule="auto"/>
        <w:ind w:left="2"/>
        <w:jc w:val="both"/>
        <w:rPr>
          <w:rFonts w:hint="eastAsia" w:ascii="华文楷体" w:hAnsi="华文楷体" w:eastAsia="华文楷体" w:cs="华文楷体"/>
          <w:sz w:val="30"/>
          <w:szCs w:val="30"/>
        </w:rPr>
      </w:pPr>
    </w:p>
    <w:p w14:paraId="767A477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并且不分对象，即使是那些你曾施以许多当受感恩之恩惠的人。</w:t>
      </w:r>
    </w:p>
    <w:p w14:paraId="78D17E86">
      <w:pPr>
        <w:spacing w:before="298" w:line="281" w:lineRule="auto"/>
        <w:ind w:left="2"/>
        <w:jc w:val="both"/>
        <w:rPr>
          <w:rFonts w:hint="eastAsia" w:ascii="华文楷体" w:hAnsi="华文楷体" w:eastAsia="华文楷体" w:cs="华文楷体"/>
          <w:sz w:val="30"/>
          <w:szCs w:val="30"/>
        </w:rPr>
      </w:pPr>
    </w:p>
    <w:p w14:paraId="2B98952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what faceshall we who owe to God so many talents ask pardon from our creditor, if we hesitate to forgive a single pound, or even a penny, to our brethren?</w:t>
      </w:r>
    </w:p>
    <w:p w14:paraId="5FA64A1F">
      <w:pPr>
        <w:spacing w:before="298" w:line="281" w:lineRule="auto"/>
        <w:ind w:left="2"/>
        <w:jc w:val="both"/>
        <w:rPr>
          <w:rFonts w:hint="eastAsia" w:ascii="华文楷体" w:hAnsi="华文楷体" w:eastAsia="华文楷体" w:cs="华文楷体"/>
          <w:sz w:val="30"/>
          <w:szCs w:val="30"/>
        </w:rPr>
      </w:pPr>
    </w:p>
    <w:p w14:paraId="26EEF3B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如果我们这些欠神如此多他连得 (talents 古代货币单位) 的人，竟犹豫不决地不肯饶恕我们弟兄区区一磅，甚至一便士，我们还有什么脸面向我们的债主祈求赦免呢？</w:t>
      </w:r>
    </w:p>
    <w:p w14:paraId="5BD99E16">
      <w:pPr>
        <w:spacing w:before="298" w:line="281" w:lineRule="auto"/>
        <w:ind w:left="2"/>
        <w:jc w:val="both"/>
        <w:rPr>
          <w:rFonts w:hint="eastAsia" w:ascii="华文楷体" w:hAnsi="华文楷体" w:eastAsia="华文楷体" w:cs="华文楷体"/>
          <w:sz w:val="30"/>
          <w:szCs w:val="30"/>
        </w:rPr>
      </w:pPr>
    </w:p>
    <w:p w14:paraId="6E3824D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see that we do not bring a curse upon ourselves, and not a blessing."</w:t>
      </w:r>
    </w:p>
    <w:p w14:paraId="2DC1EEEC">
      <w:pPr>
        <w:spacing w:before="298" w:line="281" w:lineRule="auto"/>
        <w:ind w:left="2"/>
        <w:jc w:val="both"/>
        <w:rPr>
          <w:rFonts w:hint="eastAsia" w:ascii="华文楷体" w:hAnsi="华文楷体" w:eastAsia="华文楷体" w:cs="华文楷体"/>
          <w:sz w:val="30"/>
          <w:szCs w:val="30"/>
        </w:rPr>
      </w:pPr>
    </w:p>
    <w:p w14:paraId="3685501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让我们注意，不要给自己招来咒诅，而不是祝福。”</w:t>
      </w:r>
    </w:p>
    <w:p w14:paraId="4F055379">
      <w:pPr>
        <w:spacing w:before="298" w:line="281" w:lineRule="auto"/>
        <w:ind w:left="2"/>
        <w:jc w:val="both"/>
        <w:rPr>
          <w:rFonts w:hint="eastAsia" w:ascii="华文楷体" w:hAnsi="华文楷体" w:eastAsia="华文楷体" w:cs="华文楷体"/>
          <w:sz w:val="30"/>
          <w:szCs w:val="30"/>
        </w:rPr>
      </w:pPr>
    </w:p>
    <w:p w14:paraId="554CD61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majesty of God will not endure to be mocked.2</w:t>
      </w:r>
    </w:p>
    <w:p w14:paraId="71AD97A3">
      <w:pPr>
        <w:spacing w:before="298" w:line="281" w:lineRule="auto"/>
        <w:ind w:left="2"/>
        <w:jc w:val="both"/>
        <w:rPr>
          <w:rFonts w:hint="eastAsia" w:ascii="华文楷体" w:hAnsi="华文楷体" w:eastAsia="华文楷体" w:cs="华文楷体"/>
          <w:sz w:val="30"/>
          <w:szCs w:val="30"/>
        </w:rPr>
      </w:pPr>
    </w:p>
    <w:p w14:paraId="0A38E9F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神的威严不容被嘲弄。2</w:t>
      </w:r>
    </w:p>
    <w:p w14:paraId="2504B878">
      <w:pPr>
        <w:spacing w:before="298" w:line="281" w:lineRule="auto"/>
        <w:ind w:left="2"/>
        <w:jc w:val="both"/>
        <w:rPr>
          <w:rFonts w:hint="eastAsia" w:ascii="华文楷体" w:hAnsi="华文楷体" w:eastAsia="华文楷体" w:cs="华文楷体"/>
          <w:sz w:val="30"/>
          <w:szCs w:val="30"/>
        </w:rPr>
      </w:pPr>
    </w:p>
    <w:p w14:paraId="31550A7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Declare your serious resolution to avoidsin with all care and diligence.</w:t>
      </w:r>
    </w:p>
    <w:p w14:paraId="7CCAE5E8">
      <w:pPr>
        <w:spacing w:before="298" w:line="281" w:lineRule="auto"/>
        <w:ind w:left="2"/>
        <w:jc w:val="both"/>
        <w:rPr>
          <w:rFonts w:hint="eastAsia" w:ascii="华文楷体" w:hAnsi="华文楷体" w:eastAsia="华文楷体" w:cs="华文楷体"/>
          <w:sz w:val="30"/>
          <w:szCs w:val="30"/>
        </w:rPr>
      </w:pPr>
    </w:p>
    <w:p w14:paraId="1C2F9E3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（4）宣告你以一切谨慎和勤奋来避免犯罪的郑重决心。</w:t>
      </w:r>
    </w:p>
    <w:p w14:paraId="1103869F">
      <w:pPr>
        <w:spacing w:before="298" w:line="281" w:lineRule="auto"/>
        <w:ind w:left="2"/>
        <w:jc w:val="both"/>
        <w:rPr>
          <w:rFonts w:hint="eastAsia" w:ascii="华文楷体" w:hAnsi="华文楷体" w:eastAsia="华文楷体" w:cs="华文楷体"/>
          <w:sz w:val="30"/>
          <w:szCs w:val="30"/>
        </w:rPr>
      </w:pPr>
    </w:p>
    <w:p w14:paraId="6473DE0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Elihu says, "That which I see not teach thou me: if I have done iniquity, I will do no more."</w:t>
      </w:r>
    </w:p>
    <w:p w14:paraId="01F1E672">
      <w:pPr>
        <w:spacing w:before="298" w:line="281" w:lineRule="auto"/>
        <w:ind w:left="2"/>
        <w:jc w:val="both"/>
        <w:rPr>
          <w:rFonts w:hint="eastAsia" w:ascii="华文楷体" w:hAnsi="华文楷体" w:eastAsia="华文楷体" w:cs="华文楷体"/>
          <w:sz w:val="30"/>
          <w:szCs w:val="30"/>
        </w:rPr>
      </w:pPr>
    </w:p>
    <w:p w14:paraId="7DB54C4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正如以利户 (Elihu) 所说：“我所看不见的，求祢指教我：我若作了孽，必不再作。”</w:t>
      </w:r>
    </w:p>
    <w:p w14:paraId="0404097A">
      <w:pPr>
        <w:spacing w:before="298" w:line="281" w:lineRule="auto"/>
        <w:ind w:left="2"/>
        <w:jc w:val="both"/>
        <w:rPr>
          <w:rFonts w:hint="eastAsia" w:ascii="华文楷体" w:hAnsi="华文楷体" w:eastAsia="华文楷体" w:cs="华文楷体"/>
          <w:sz w:val="30"/>
          <w:szCs w:val="30"/>
        </w:rPr>
      </w:pPr>
    </w:p>
    <w:p w14:paraId="4BD0EF1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whole church says, "So will not we go back from thee: quicken us and we will call upon thy name."4</w:t>
      </w:r>
    </w:p>
    <w:p w14:paraId="29BAAC72">
      <w:pPr>
        <w:spacing w:before="298" w:line="281" w:lineRule="auto"/>
        <w:ind w:left="2"/>
        <w:jc w:val="both"/>
        <w:rPr>
          <w:rFonts w:hint="eastAsia" w:ascii="华文楷体" w:hAnsi="华文楷体" w:eastAsia="华文楷体" w:cs="华文楷体"/>
          <w:sz w:val="30"/>
          <w:szCs w:val="30"/>
        </w:rPr>
      </w:pPr>
    </w:p>
    <w:p w14:paraId="7533822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正如整个教会所说：“这样，我们就不退后离开祢：求祢救活我们，我们就要求告祢的名。”4</w:t>
      </w:r>
    </w:p>
    <w:p w14:paraId="3B1D2BB8">
      <w:pPr>
        <w:spacing w:before="298" w:line="281" w:lineRule="auto"/>
        <w:ind w:left="2"/>
        <w:jc w:val="both"/>
        <w:rPr>
          <w:rFonts w:hint="eastAsia" w:ascii="华文楷体" w:hAnsi="华文楷体" w:eastAsia="华文楷体" w:cs="华文楷体"/>
          <w:sz w:val="30"/>
          <w:szCs w:val="30"/>
        </w:rPr>
      </w:pPr>
    </w:p>
    <w:p w14:paraId="6AF6505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certain that God has annexed the promise of pardon to the condition of sincere repentance.</w:t>
      </w:r>
    </w:p>
    <w:p w14:paraId="471D61BD">
      <w:pPr>
        <w:spacing w:before="298" w:line="281" w:lineRule="auto"/>
        <w:ind w:left="2"/>
        <w:jc w:val="both"/>
        <w:rPr>
          <w:rFonts w:hint="eastAsia" w:ascii="华文楷体" w:hAnsi="华文楷体" w:eastAsia="华文楷体" w:cs="华文楷体"/>
          <w:sz w:val="30"/>
          <w:szCs w:val="30"/>
        </w:rPr>
      </w:pPr>
    </w:p>
    <w:p w14:paraId="38B3EDE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因为神确实已将赦免的应许与真诚悔改的条件联系起来。</w:t>
      </w:r>
    </w:p>
    <w:p w14:paraId="14F58350">
      <w:pPr>
        <w:spacing w:before="298" w:line="281" w:lineRule="auto"/>
        <w:ind w:left="2"/>
        <w:jc w:val="both"/>
        <w:rPr>
          <w:rFonts w:hint="eastAsia" w:ascii="华文楷体" w:hAnsi="华文楷体" w:eastAsia="华文楷体" w:cs="华文楷体"/>
          <w:sz w:val="30"/>
          <w:szCs w:val="30"/>
        </w:rPr>
      </w:pPr>
    </w:p>
    <w:p w14:paraId="70EE3A4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"Wash you, make you clean: put away the evil of your doings from before mine eyes: cease to do evil: learn to do well: seek judgment, relieve the oppressed,judge the fatherless, plead for the widow.</w:t>
      </w:r>
    </w:p>
    <w:p w14:paraId="4D5132FA">
      <w:pPr>
        <w:spacing w:before="298" w:line="281" w:lineRule="auto"/>
        <w:ind w:left="2"/>
        <w:jc w:val="both"/>
        <w:rPr>
          <w:rFonts w:hint="eastAsia" w:ascii="华文楷体" w:hAnsi="华文楷体" w:eastAsia="华文楷体" w:cs="华文楷体"/>
          <w:sz w:val="30"/>
          <w:szCs w:val="30"/>
        </w:rPr>
      </w:pPr>
    </w:p>
    <w:p w14:paraId="1B8BD2C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“你们要洗涤、自洁：从我眼前除掉你们的恶行：要止住作恶：学习行善：寻求公平，解救受欺压的，给孤儿伸冤，为寡妇辨屈。</w:t>
      </w:r>
    </w:p>
    <w:p w14:paraId="44591D51">
      <w:pPr>
        <w:spacing w:before="298" w:line="281" w:lineRule="auto"/>
        <w:ind w:left="2"/>
        <w:jc w:val="both"/>
        <w:rPr>
          <w:rFonts w:hint="eastAsia" w:ascii="华文楷体" w:hAnsi="华文楷体" w:eastAsia="华文楷体" w:cs="华文楷体"/>
          <w:sz w:val="30"/>
          <w:szCs w:val="30"/>
        </w:rPr>
      </w:pPr>
    </w:p>
    <w:p w14:paraId="321756E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now, and let us reason together, saith the Lord: though your sins be as scarlet, they shall be as white as snow: though they be red like crimson, they shall be as wool."</w:t>
      </w:r>
    </w:p>
    <w:p w14:paraId="241B15A2">
      <w:pPr>
        <w:spacing w:before="298" w:line="281" w:lineRule="auto"/>
        <w:ind w:left="2"/>
        <w:jc w:val="both"/>
        <w:rPr>
          <w:rFonts w:hint="eastAsia" w:ascii="华文楷体" w:hAnsi="华文楷体" w:eastAsia="华文楷体" w:cs="华文楷体"/>
          <w:sz w:val="30"/>
          <w:szCs w:val="30"/>
        </w:rPr>
      </w:pPr>
    </w:p>
    <w:p w14:paraId="267F0F9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耶和华说：你们来，我们彼此辩论：你们的罪虽像朱红，必变成雪白；虽红如丹颜，必白如羊毛。”</w:t>
      </w:r>
    </w:p>
    <w:p w14:paraId="608FE5BA">
      <w:pPr>
        <w:spacing w:before="298" w:line="281" w:lineRule="auto"/>
        <w:ind w:left="2"/>
        <w:jc w:val="both"/>
        <w:rPr>
          <w:rFonts w:hint="eastAsia" w:ascii="华文楷体" w:hAnsi="华文楷体" w:eastAsia="华文楷体" w:cs="华文楷体"/>
          <w:sz w:val="30"/>
          <w:szCs w:val="30"/>
        </w:rPr>
      </w:pPr>
    </w:p>
    <w:p w14:paraId="4DCDDD5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wicked forsake his way, and the unrighteous man his thoughts: and let him return unto the Lord, and he will have mercy upon him, and to our God, for he will abundantly pardon."2</w:t>
      </w:r>
    </w:p>
    <w:p w14:paraId="5F3E9ABD">
      <w:pPr>
        <w:spacing w:before="298" w:line="281" w:lineRule="auto"/>
        <w:ind w:left="2"/>
        <w:jc w:val="both"/>
        <w:rPr>
          <w:rFonts w:hint="eastAsia" w:ascii="华文楷体" w:hAnsi="华文楷体" w:eastAsia="华文楷体" w:cs="华文楷体"/>
          <w:sz w:val="30"/>
          <w:szCs w:val="30"/>
        </w:rPr>
      </w:pPr>
    </w:p>
    <w:p w14:paraId="79FD12D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“恶人当离弃自己的道路；不义的人当除掉自己的意念：归向耶和华，耶和华就必怜恤他；当归向我们的神，因为神必广行赦免。”2</w:t>
      </w:r>
    </w:p>
    <w:p w14:paraId="145CE5EF">
      <w:pPr>
        <w:spacing w:before="298" w:line="281" w:lineRule="auto"/>
        <w:ind w:left="2"/>
        <w:jc w:val="both"/>
        <w:rPr>
          <w:rFonts w:hint="eastAsia" w:ascii="华文楷体" w:hAnsi="华文楷体" w:eastAsia="华文楷体" w:cs="华文楷体"/>
          <w:sz w:val="30"/>
          <w:szCs w:val="30"/>
        </w:rPr>
      </w:pPr>
    </w:p>
    <w:p w14:paraId="29FB7B4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pray in this manner, and with this spirit, we are encouraged to expect that the affections of our Heavenly Father will be moved toward us.</w:t>
      </w:r>
    </w:p>
    <w:p w14:paraId="7A2DE177">
      <w:pPr>
        <w:spacing w:before="298" w:line="281" w:lineRule="auto"/>
        <w:ind w:left="2"/>
        <w:jc w:val="both"/>
        <w:rPr>
          <w:rFonts w:hint="eastAsia" w:ascii="华文楷体" w:hAnsi="华文楷体" w:eastAsia="华文楷体" w:cs="华文楷体"/>
          <w:sz w:val="30"/>
          <w:szCs w:val="30"/>
        </w:rPr>
      </w:pPr>
    </w:p>
    <w:p w14:paraId="547C308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如果我们以这种方式，并怀着这种灵祷告，我们就受到鼓励去期望我们天父的情感会向我们转动。</w:t>
      </w:r>
    </w:p>
    <w:p w14:paraId="3EDEFE88">
      <w:pPr>
        <w:spacing w:before="298" w:line="281" w:lineRule="auto"/>
        <w:ind w:left="2"/>
        <w:jc w:val="both"/>
        <w:rPr>
          <w:rFonts w:hint="eastAsia" w:ascii="华文楷体" w:hAnsi="华文楷体" w:eastAsia="华文楷体" w:cs="华文楷体"/>
          <w:sz w:val="30"/>
          <w:szCs w:val="30"/>
        </w:rPr>
      </w:pPr>
    </w:p>
    <w:p w14:paraId="516877E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says he of Ephraim, "my bowels are troubled for him; I will surely have mercy upon him, saith the Lord."</w:t>
      </w:r>
    </w:p>
    <w:p w14:paraId="174E885D">
      <w:pPr>
        <w:spacing w:before="298" w:line="281" w:lineRule="auto"/>
        <w:ind w:left="2"/>
        <w:jc w:val="both"/>
        <w:rPr>
          <w:rFonts w:hint="eastAsia" w:ascii="华文楷体" w:hAnsi="华文楷体" w:eastAsia="华文楷体" w:cs="华文楷体"/>
          <w:sz w:val="30"/>
          <w:szCs w:val="30"/>
        </w:rPr>
      </w:pPr>
    </w:p>
    <w:p w14:paraId="47CD8AE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祂论到以法莲 (Ephraim) 说：“所以我的心肠为他大大激动；我必要怜悯他。这是耶和华说的。”</w:t>
      </w:r>
    </w:p>
    <w:p w14:paraId="53FB881D">
      <w:pPr>
        <w:spacing w:before="298" w:line="281" w:lineRule="auto"/>
        <w:ind w:left="2"/>
        <w:jc w:val="both"/>
        <w:rPr>
          <w:rFonts w:hint="eastAsia" w:ascii="华文楷体" w:hAnsi="华文楷体" w:eastAsia="华文楷体" w:cs="华文楷体"/>
          <w:sz w:val="30"/>
          <w:szCs w:val="30"/>
        </w:rPr>
      </w:pPr>
    </w:p>
    <w:p w14:paraId="64AF879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very midst of our prayer, he will sweetly interrupt us, saying, Rise up, my Son, wipe away thy tears, cease from thy groans, thy debts are forgiven thee, my "anger is turned away," my friendship is renewed.</w:t>
      </w:r>
    </w:p>
    <w:p w14:paraId="3F952185">
      <w:pPr>
        <w:spacing w:before="298" w:line="281" w:lineRule="auto"/>
        <w:ind w:left="2"/>
        <w:jc w:val="both"/>
        <w:rPr>
          <w:rFonts w:hint="eastAsia" w:ascii="华文楷体" w:hAnsi="华文楷体" w:eastAsia="华文楷体" w:cs="华文楷体"/>
          <w:sz w:val="30"/>
          <w:szCs w:val="30"/>
        </w:rPr>
      </w:pPr>
    </w:p>
    <w:p w14:paraId="134889E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就在我们祷告的时候，祂会甜蜜地打断我们，说：起来，我的儿子，擦去你的眼泪，停止你的呻吟，你的罪债已蒙赦免，我的“怒气已转消，”我的友谊已更新。</w:t>
      </w:r>
    </w:p>
    <w:p w14:paraId="20893EE0">
      <w:pPr>
        <w:spacing w:before="298" w:line="281" w:lineRule="auto"/>
        <w:ind w:left="2"/>
        <w:jc w:val="both"/>
        <w:rPr>
          <w:rFonts w:hint="eastAsia" w:ascii="华文楷体" w:hAnsi="华文楷体" w:eastAsia="华文楷体" w:cs="华文楷体"/>
          <w:sz w:val="30"/>
          <w:szCs w:val="30"/>
        </w:rPr>
      </w:pPr>
    </w:p>
    <w:p w14:paraId="7C0D4B9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my right hand, the pledge of my favour.</w:t>
      </w:r>
    </w:p>
    <w:p w14:paraId="5A583C1A">
      <w:pPr>
        <w:spacing w:before="298" w:line="281" w:lineRule="auto"/>
        <w:ind w:left="2"/>
        <w:jc w:val="both"/>
        <w:rPr>
          <w:rFonts w:hint="eastAsia" w:ascii="华文楷体" w:hAnsi="华文楷体" w:eastAsia="华文楷体" w:cs="华文楷体"/>
          <w:sz w:val="30"/>
          <w:szCs w:val="30"/>
        </w:rPr>
      </w:pPr>
    </w:p>
    <w:p w14:paraId="2F605BD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这是我的右手，是我恩惠的凭据。</w:t>
      </w:r>
    </w:p>
    <w:p w14:paraId="13DDB2D7">
      <w:pPr>
        <w:spacing w:before="298" w:line="281" w:lineRule="auto"/>
        <w:ind w:left="2"/>
        <w:jc w:val="both"/>
        <w:rPr>
          <w:rFonts w:hint="eastAsia" w:ascii="华文楷体" w:hAnsi="华文楷体" w:eastAsia="华文楷体" w:cs="华文楷体"/>
          <w:sz w:val="30"/>
          <w:szCs w:val="30"/>
        </w:rPr>
      </w:pPr>
    </w:p>
    <w:p w14:paraId="31EB4CF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hold of it with faith and love.</w:t>
      </w:r>
    </w:p>
    <w:p w14:paraId="23D85D06">
      <w:pPr>
        <w:spacing w:before="298" w:line="281" w:lineRule="auto"/>
        <w:ind w:left="2"/>
        <w:jc w:val="both"/>
        <w:rPr>
          <w:rFonts w:hint="eastAsia" w:ascii="华文楷体" w:hAnsi="华文楷体" w:eastAsia="华文楷体" w:cs="华文楷体"/>
          <w:sz w:val="30"/>
          <w:szCs w:val="30"/>
        </w:rPr>
      </w:pPr>
    </w:p>
    <w:p w14:paraId="6DA372B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要用信心和爱心抓住它。</w:t>
      </w:r>
    </w:p>
    <w:p w14:paraId="770CA88B">
      <w:pPr>
        <w:spacing w:before="298" w:line="281" w:lineRule="auto"/>
        <w:ind w:left="2"/>
        <w:jc w:val="both"/>
        <w:rPr>
          <w:rFonts w:hint="eastAsia" w:ascii="华文楷体" w:hAnsi="华文楷体" w:eastAsia="华文楷体" w:cs="华文楷体"/>
          <w:sz w:val="30"/>
          <w:szCs w:val="30"/>
        </w:rPr>
      </w:pPr>
    </w:p>
    <w:p w14:paraId="4468E02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Come nearer that I may embrace thee.2</w:t>
      </w:r>
    </w:p>
    <w:p w14:paraId="42F8D771">
      <w:pPr>
        <w:spacing w:before="298" w:line="281" w:lineRule="auto"/>
        <w:ind w:left="2"/>
        <w:jc w:val="both"/>
        <w:rPr>
          <w:rFonts w:hint="eastAsia" w:ascii="华文楷体" w:hAnsi="华文楷体" w:eastAsia="华文楷体" w:cs="华文楷体"/>
          <w:sz w:val="30"/>
          <w:szCs w:val="30"/>
        </w:rPr>
      </w:pPr>
    </w:p>
    <w:p w14:paraId="1056957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靠近些，好让我拥抱你。2</w:t>
      </w:r>
    </w:p>
    <w:p w14:paraId="60EC349C">
      <w:pPr>
        <w:spacing w:before="298" w:line="281" w:lineRule="auto"/>
        <w:ind w:left="2"/>
        <w:jc w:val="both"/>
        <w:rPr>
          <w:rFonts w:hint="eastAsia" w:ascii="华文楷体" w:hAnsi="华文楷体" w:eastAsia="华文楷体" w:cs="华文楷体"/>
          <w:sz w:val="30"/>
          <w:szCs w:val="30"/>
        </w:rPr>
      </w:pPr>
    </w:p>
    <w:p w14:paraId="5F366B5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beware of new offences.</w:t>
      </w:r>
    </w:p>
    <w:p w14:paraId="7C4CB0DE">
      <w:pPr>
        <w:spacing w:before="298" w:line="281" w:lineRule="auto"/>
        <w:ind w:left="2"/>
        <w:jc w:val="both"/>
        <w:rPr>
          <w:rFonts w:hint="eastAsia" w:ascii="华文楷体" w:hAnsi="华文楷体" w:eastAsia="华文楷体" w:cs="华文楷体"/>
          <w:sz w:val="30"/>
          <w:szCs w:val="30"/>
        </w:rPr>
      </w:pPr>
    </w:p>
    <w:p w14:paraId="02BE8F8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但要提防新的过犯。</w:t>
      </w:r>
    </w:p>
    <w:p w14:paraId="6BCDFA32">
      <w:pPr>
        <w:spacing w:before="298" w:line="281" w:lineRule="auto"/>
        <w:ind w:left="2"/>
        <w:jc w:val="both"/>
        <w:rPr>
          <w:rFonts w:hint="eastAsia" w:ascii="华文楷体" w:hAnsi="华文楷体" w:eastAsia="华文楷体" w:cs="华文楷体"/>
          <w:sz w:val="30"/>
          <w:szCs w:val="30"/>
        </w:rPr>
      </w:pPr>
    </w:p>
    <w:p w14:paraId="7678F53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promise thee an eternity of uninterrupted love.</w:t>
      </w:r>
    </w:p>
    <w:p w14:paraId="7DFF03E4">
      <w:pPr>
        <w:spacing w:before="298" w:line="281" w:lineRule="auto"/>
        <w:ind w:left="2"/>
        <w:jc w:val="both"/>
        <w:rPr>
          <w:rFonts w:hint="eastAsia" w:ascii="华文楷体" w:hAnsi="华文楷体" w:eastAsia="华文楷体" w:cs="华文楷体"/>
          <w:sz w:val="30"/>
          <w:szCs w:val="30"/>
        </w:rPr>
      </w:pPr>
    </w:p>
    <w:p w14:paraId="20D5783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我不应许你永恒不间断的爱。</w:t>
      </w:r>
    </w:p>
    <w:p w14:paraId="50CB33F4">
      <w:pPr>
        <w:spacing w:before="298" w:line="281" w:lineRule="auto"/>
        <w:ind w:left="2"/>
        <w:jc w:val="both"/>
        <w:rPr>
          <w:rFonts w:hint="eastAsia" w:ascii="华文楷体" w:hAnsi="华文楷体" w:eastAsia="华文楷体" w:cs="华文楷体"/>
          <w:sz w:val="30"/>
          <w:szCs w:val="30"/>
        </w:rPr>
      </w:pPr>
    </w:p>
    <w:p w14:paraId="5B3BD6F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words sweeter than honey, dearer than gold, more precious than rubies!</w:t>
      </w:r>
    </w:p>
    <w:p w14:paraId="71FC14D6">
      <w:pPr>
        <w:spacing w:before="298" w:line="281" w:lineRule="auto"/>
        <w:ind w:left="2"/>
        <w:jc w:val="both"/>
        <w:rPr>
          <w:rFonts w:hint="eastAsia" w:ascii="华文楷体" w:hAnsi="华文楷体" w:eastAsia="华文楷体" w:cs="华文楷体"/>
          <w:sz w:val="30"/>
          <w:szCs w:val="30"/>
        </w:rPr>
      </w:pPr>
    </w:p>
    <w:p w14:paraId="1D7BF8E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哦，比蜜甘甜，比金宝贵，比红宝石更珍贵的话语！</w:t>
      </w:r>
    </w:p>
    <w:p w14:paraId="0931C15A">
      <w:pPr>
        <w:spacing w:before="298" w:line="281" w:lineRule="auto"/>
        <w:ind w:left="2"/>
        <w:jc w:val="both"/>
        <w:rPr>
          <w:rFonts w:hint="eastAsia" w:ascii="华文楷体" w:hAnsi="华文楷体" w:eastAsia="华文楷体" w:cs="华文楷体"/>
          <w:sz w:val="30"/>
          <w:szCs w:val="30"/>
        </w:rPr>
      </w:pPr>
    </w:p>
    <w:p w14:paraId="047AE70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Grant, O Lord Jesus Christ, our Advocate4 and intercessor,that we may hear these words from thy mouth, and from the mouth of our Father, by thy Spirit.</w:t>
      </w:r>
    </w:p>
    <w:p w14:paraId="5E535A75">
      <w:pPr>
        <w:spacing w:before="298" w:line="281" w:lineRule="auto"/>
        <w:ind w:left="2"/>
        <w:jc w:val="both"/>
        <w:rPr>
          <w:rFonts w:hint="eastAsia" w:ascii="华文楷体" w:hAnsi="华文楷体" w:eastAsia="华文楷体" w:cs="华文楷体"/>
          <w:sz w:val="30"/>
          <w:szCs w:val="30"/>
        </w:rPr>
      </w:pPr>
    </w:p>
    <w:p w14:paraId="5BFA335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主耶稣基督，我们的中保 (Advocate)4和代求者，求祢使我们可以藉着祢的灵，从祢口中，并从我们父的口中，听见这些话。</w:t>
      </w:r>
    </w:p>
    <w:p w14:paraId="619F77C1">
      <w:pPr>
        <w:spacing w:before="298" w:line="281" w:lineRule="auto"/>
        <w:ind w:left="2"/>
        <w:jc w:val="both"/>
        <w:rPr>
          <w:rFonts w:hint="eastAsia" w:ascii="华文楷体" w:hAnsi="华文楷体" w:eastAsia="华文楷体" w:cs="华文楷体"/>
          <w:sz w:val="30"/>
          <w:szCs w:val="30"/>
        </w:rPr>
      </w:pPr>
    </w:p>
    <w:p w14:paraId="484F7C7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Amen.</w:t>
      </w:r>
    </w:p>
    <w:p w14:paraId="5F446A8E">
      <w:pPr>
        <w:spacing w:before="298" w:line="281" w:lineRule="auto"/>
        <w:ind w:left="2"/>
        <w:jc w:val="both"/>
        <w:rPr>
          <w:rFonts w:hint="eastAsia" w:ascii="华文楷体" w:hAnsi="华文楷体" w:eastAsia="华文楷体" w:cs="华文楷体"/>
          <w:sz w:val="30"/>
          <w:szCs w:val="30"/>
        </w:rPr>
      </w:pPr>
    </w:p>
    <w:p w14:paraId="0CC4995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w:t>
      </w:r>
    </w:p>
    <w:p w14:paraId="11FB9717">
      <w:pPr>
        <w:spacing w:before="298" w:line="281" w:lineRule="auto"/>
        <w:ind w:left="2"/>
        <w:jc w:val="both"/>
        <w:rPr>
          <w:rFonts w:hint="eastAsia" w:ascii="华文楷体" w:hAnsi="华文楷体" w:eastAsia="华文楷体" w:cs="华文楷体"/>
          <w:sz w:val="30"/>
          <w:szCs w:val="30"/>
        </w:rPr>
      </w:pPr>
    </w:p>
    <w:p w14:paraId="5F1D264B">
      <w:pPr>
        <w:pStyle w:val="2"/>
        <w:bidi w:val="0"/>
        <w:jc w:val="center"/>
        <w:rPr>
          <w:rFonts w:hint="eastAsia"/>
        </w:rPr>
      </w:pPr>
      <w:r>
        <w:rPr>
          <w:rFonts w:hint="eastAsia"/>
        </w:rPr>
        <w:t>DISSERTATION XIII:</w:t>
      </w:r>
    </w:p>
    <w:p w14:paraId="75BF86CC">
      <w:pPr>
        <w:pStyle w:val="2"/>
        <w:bidi w:val="0"/>
        <w:jc w:val="center"/>
        <w:rPr>
          <w:rFonts w:hint="eastAsia"/>
        </w:rPr>
      </w:pPr>
      <w:r>
        <w:rPr>
          <w:rFonts w:hint="eastAsia"/>
        </w:rPr>
        <w:t>专题论文十三：</w:t>
      </w:r>
    </w:p>
    <w:p w14:paraId="068E55B1">
      <w:pPr>
        <w:spacing w:before="298" w:line="281" w:lineRule="auto"/>
        <w:ind w:left="2"/>
        <w:jc w:val="both"/>
        <w:rPr>
          <w:rFonts w:hint="eastAsia" w:ascii="华文楷体" w:hAnsi="华文楷体" w:eastAsia="华文楷体" w:cs="华文楷体"/>
          <w:sz w:val="30"/>
          <w:szCs w:val="30"/>
        </w:rPr>
      </w:pPr>
    </w:p>
    <w:p w14:paraId="399783C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LEADING INTO TEMPTATION</w:t>
      </w:r>
    </w:p>
    <w:p w14:paraId="3F8E4E1B">
      <w:pPr>
        <w:spacing w:before="298" w:line="281" w:lineRule="auto"/>
        <w:ind w:left="2"/>
        <w:jc w:val="both"/>
        <w:rPr>
          <w:rFonts w:hint="eastAsia" w:ascii="华文楷体" w:hAnsi="华文楷体" w:eastAsia="华文楷体" w:cs="华文楷体"/>
          <w:sz w:val="30"/>
          <w:szCs w:val="30"/>
        </w:rPr>
      </w:pPr>
    </w:p>
    <w:p w14:paraId="5462EA5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论不叫我们遇见试探</w:t>
      </w:r>
    </w:p>
    <w:p w14:paraId="71B09FF0">
      <w:pPr>
        <w:spacing w:before="298" w:line="281" w:lineRule="auto"/>
        <w:ind w:left="2"/>
        <w:jc w:val="both"/>
        <w:rPr>
          <w:rFonts w:hint="eastAsia" w:ascii="华文楷体" w:hAnsi="华文楷体" w:eastAsia="华文楷体" w:cs="华文楷体"/>
          <w:sz w:val="30"/>
          <w:szCs w:val="30"/>
        </w:rPr>
      </w:pPr>
    </w:p>
    <w:p w14:paraId="5D2BA87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ΚΑΙ ΜΗ ΕΙΣΕΝΕΤΚΗΣ ΗΜΑΣ ΕΙΣ ΠΕΙΡΑΣΜΟΝ, ΑΛΛΑ ΡΥΣΑΙ ΗΜΑΣ ΑΠΟ ΤΟΥ ΠΟΝΗΡΟΥ</w:t>
      </w:r>
    </w:p>
    <w:p w14:paraId="52EAA404">
      <w:pPr>
        <w:spacing w:before="298" w:line="281" w:lineRule="auto"/>
        <w:ind w:left="2"/>
        <w:jc w:val="both"/>
        <w:rPr>
          <w:rFonts w:hint="eastAsia" w:ascii="华文楷体" w:hAnsi="华文楷体" w:eastAsia="华文楷体" w:cs="华文楷体"/>
          <w:sz w:val="30"/>
          <w:szCs w:val="30"/>
        </w:rPr>
      </w:pPr>
    </w:p>
    <w:p w14:paraId="358128A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不叫我们遇见试探，救我们脱离凶恶</w:t>
      </w:r>
    </w:p>
    <w:p w14:paraId="76026D7A">
      <w:pPr>
        <w:spacing w:before="298" w:line="281" w:lineRule="auto"/>
        <w:ind w:left="2"/>
        <w:jc w:val="both"/>
        <w:rPr>
          <w:rFonts w:hint="eastAsia" w:ascii="华文楷体" w:hAnsi="华文楷体" w:eastAsia="华文楷体" w:cs="华文楷体"/>
          <w:sz w:val="30"/>
          <w:szCs w:val="30"/>
        </w:rPr>
      </w:pPr>
    </w:p>
    <w:p w14:paraId="3FB8D3E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has God for his friend will find Satan to be his enemy.</w:t>
      </w:r>
    </w:p>
    <w:p w14:paraId="6EEAB4D3">
      <w:pPr>
        <w:spacing w:before="298" w:line="281" w:lineRule="auto"/>
        <w:ind w:left="2"/>
        <w:jc w:val="both"/>
        <w:rPr>
          <w:rFonts w:hint="eastAsia" w:ascii="华文楷体" w:hAnsi="华文楷体" w:eastAsia="华文楷体" w:cs="华文楷体"/>
          <w:sz w:val="30"/>
          <w:szCs w:val="30"/>
        </w:rPr>
      </w:pPr>
    </w:p>
    <w:p w14:paraId="35E22B4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凡以神为友的人，都会发现撒旦是他的仇敌。</w:t>
      </w:r>
    </w:p>
    <w:p w14:paraId="4CAB41C1">
      <w:pPr>
        <w:spacing w:before="298" w:line="281" w:lineRule="auto"/>
        <w:ind w:left="2"/>
        <w:jc w:val="both"/>
        <w:rPr>
          <w:rFonts w:hint="eastAsia" w:ascii="华文楷体" w:hAnsi="华文楷体" w:eastAsia="华文楷体" w:cs="华文楷体"/>
          <w:sz w:val="30"/>
          <w:szCs w:val="30"/>
        </w:rPr>
      </w:pPr>
    </w:p>
    <w:p w14:paraId="79D2B09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receives the name of SATAN, first, because he is the adversary of God himself;</w:t>
      </w:r>
    </w:p>
    <w:p w14:paraId="302B6BAC">
      <w:pPr>
        <w:spacing w:before="298" w:line="281" w:lineRule="auto"/>
        <w:ind w:left="2"/>
        <w:jc w:val="both"/>
        <w:rPr>
          <w:rFonts w:hint="eastAsia" w:ascii="华文楷体" w:hAnsi="华文楷体" w:eastAsia="华文楷体" w:cs="华文楷体"/>
          <w:sz w:val="30"/>
          <w:szCs w:val="30"/>
        </w:rPr>
      </w:pPr>
    </w:p>
    <w:p w14:paraId="34EDDC8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牠被称为撒旦 (SATAN)，首先，因为牠是神自己的对头；</w:t>
      </w:r>
    </w:p>
    <w:p w14:paraId="6C0500D4">
      <w:pPr>
        <w:spacing w:before="298" w:line="281" w:lineRule="auto"/>
        <w:ind w:left="2"/>
        <w:jc w:val="both"/>
        <w:rPr>
          <w:rFonts w:hint="eastAsia" w:ascii="华文楷体" w:hAnsi="华文楷体" w:eastAsia="华文楷体" w:cs="华文楷体"/>
          <w:sz w:val="30"/>
          <w:szCs w:val="30"/>
        </w:rPr>
      </w:pPr>
    </w:p>
    <w:p w14:paraId="7D6C568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next, because he is the adversary of those whom God honours with his friendship, who love God, who rank on the side of God, who bear his image, and reflect, in no inconsiderable degree, the brightness of the Divine glory.</w:t>
      </w:r>
    </w:p>
    <w:p w14:paraId="768A4848">
      <w:pPr>
        <w:spacing w:before="298" w:line="281" w:lineRule="auto"/>
        <w:ind w:left="2"/>
        <w:jc w:val="both"/>
        <w:rPr>
          <w:rFonts w:hint="eastAsia" w:ascii="华文楷体" w:hAnsi="华文楷体" w:eastAsia="华文楷体" w:cs="华文楷体"/>
          <w:sz w:val="30"/>
          <w:szCs w:val="30"/>
        </w:rPr>
      </w:pPr>
    </w:p>
    <w:p w14:paraId="79B99E5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其次，因为牠是那些蒙神以友谊尊荣之人、那些爱神之人、那些站在神一边之人、那些带有祂形象之人，并在不小的程度上反映神圣荣耀 (Divine glory) 光辉之人的对头。</w:t>
      </w:r>
    </w:p>
    <w:p w14:paraId="7F5280BF">
      <w:pPr>
        <w:spacing w:before="298" w:line="281" w:lineRule="auto"/>
        <w:ind w:left="2"/>
        <w:jc w:val="both"/>
        <w:rPr>
          <w:rFonts w:hint="eastAsia" w:ascii="华文楷体" w:hAnsi="华文楷体" w:eastAsia="华文楷体" w:cs="华文楷体"/>
          <w:sz w:val="30"/>
          <w:szCs w:val="30"/>
        </w:rPr>
      </w:pPr>
    </w:p>
    <w:p w14:paraId="58B1569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wicked enemy is so inveterately opposed to the Divine majesty that he would gladly, if it were possible, overturn the throne of God.</w:t>
      </w:r>
    </w:p>
    <w:p w14:paraId="1C61E1B2">
      <w:pPr>
        <w:spacing w:before="298" w:line="281" w:lineRule="auto"/>
        <w:ind w:left="2"/>
        <w:jc w:val="both"/>
        <w:rPr>
          <w:rFonts w:hint="eastAsia" w:ascii="华文楷体" w:hAnsi="华文楷体" w:eastAsia="华文楷体" w:cs="华文楷体"/>
          <w:sz w:val="30"/>
          <w:szCs w:val="30"/>
        </w:rPr>
      </w:pPr>
    </w:p>
    <w:p w14:paraId="291537D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那个邪恶的仇敌如此顽固地反对神圣的威严 (Divine majesty)，以致如果可能的话，牠会乐意推翻神的宝座。</w:t>
      </w:r>
    </w:p>
    <w:p w14:paraId="30FAE3E4">
      <w:pPr>
        <w:spacing w:before="298" w:line="281" w:lineRule="auto"/>
        <w:ind w:left="2"/>
        <w:jc w:val="both"/>
        <w:rPr>
          <w:rFonts w:hint="eastAsia" w:ascii="华文楷体" w:hAnsi="华文楷体" w:eastAsia="华文楷体" w:cs="华文楷体"/>
          <w:sz w:val="30"/>
          <w:szCs w:val="30"/>
        </w:rPr>
      </w:pPr>
    </w:p>
    <w:p w14:paraId="251F52F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utterly despairs of accomplishing that object, he throws out all his venom against the elect, employs every expedient, and exhausts all his devices to enslave those whom the power of God has torn from his grasp.</w:t>
      </w:r>
    </w:p>
    <w:p w14:paraId="2ED382B1">
      <w:pPr>
        <w:spacing w:before="298" w:line="281" w:lineRule="auto"/>
        <w:ind w:left="2"/>
        <w:jc w:val="both"/>
        <w:rPr>
          <w:rFonts w:hint="eastAsia" w:ascii="华文楷体" w:hAnsi="华文楷体" w:eastAsia="华文楷体" w:cs="华文楷体"/>
          <w:sz w:val="30"/>
          <w:szCs w:val="30"/>
        </w:rPr>
      </w:pPr>
    </w:p>
    <w:p w14:paraId="31683EA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由于牠完全绝望于达成那个目标，牠就将所有的毒液都倾泻在选民身上，使用一切手段，并用尽一切诡计，来奴役那些被神的大能从牠手中夺去的人。</w:t>
      </w:r>
    </w:p>
    <w:p w14:paraId="4C93D2EA">
      <w:pPr>
        <w:spacing w:before="298" w:line="281" w:lineRule="auto"/>
        <w:ind w:left="2"/>
        <w:jc w:val="both"/>
        <w:rPr>
          <w:rFonts w:hint="eastAsia" w:ascii="华文楷体" w:hAnsi="华文楷体" w:eastAsia="华文楷体" w:cs="华文楷体"/>
          <w:sz w:val="30"/>
          <w:szCs w:val="30"/>
        </w:rPr>
      </w:pPr>
    </w:p>
    <w:p w14:paraId="7123FA7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red dragon," when he was cast out from heaven, found a mad solace of his misery in drawing with his tail as large a proportion as he could of the stars of heaven, in removing them from their etherial abode, and sinking them in the bottomless pit.</w:t>
      </w:r>
    </w:p>
    <w:p w14:paraId="124ED23B">
      <w:pPr>
        <w:spacing w:before="298" w:line="281" w:lineRule="auto"/>
        <w:ind w:left="2"/>
        <w:jc w:val="both"/>
        <w:rPr>
          <w:rFonts w:hint="eastAsia" w:ascii="华文楷体" w:hAnsi="华文楷体" w:eastAsia="华文楷体" w:cs="华文楷体"/>
          <w:sz w:val="30"/>
          <w:szCs w:val="30"/>
        </w:rPr>
      </w:pPr>
    </w:p>
    <w:p w14:paraId="1422FDE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“大红龙，”当牠从天上被摔下来时，在用牠的尾巴拖拉天上星辰尽可能多的部分，将它们从其天上的居所挪去，并使它们沉入无底坑中，从而为自己的苦难找到了疯狂的慰藉。</w:t>
      </w:r>
    </w:p>
    <w:p w14:paraId="205D174D">
      <w:pPr>
        <w:spacing w:before="298" w:line="281" w:lineRule="auto"/>
        <w:ind w:left="2"/>
        <w:jc w:val="both"/>
        <w:rPr>
          <w:rFonts w:hint="eastAsia" w:ascii="华文楷体" w:hAnsi="华文楷体" w:eastAsia="华文楷体" w:cs="华文楷体"/>
          <w:sz w:val="30"/>
          <w:szCs w:val="30"/>
        </w:rPr>
      </w:pPr>
    </w:p>
    <w:p w14:paraId="41EDFA6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assaulted the first Adam in Paradise, and "beguiled him through his subtlety."2</w:t>
      </w:r>
    </w:p>
    <w:p w14:paraId="449931F2">
      <w:pPr>
        <w:spacing w:before="298" w:line="281" w:lineRule="auto"/>
        <w:ind w:left="2"/>
        <w:jc w:val="both"/>
        <w:rPr>
          <w:rFonts w:hint="eastAsia" w:ascii="华文楷体" w:hAnsi="华文楷体" w:eastAsia="华文楷体" w:cs="华文楷体"/>
          <w:sz w:val="30"/>
          <w:szCs w:val="30"/>
        </w:rPr>
      </w:pPr>
    </w:p>
    <w:p w14:paraId="05C5A80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牠在乐园 (Paradise) 中攻击了第一个亚当 (Adam)，并“用诡诈诱惑了他。”2</w:t>
      </w:r>
    </w:p>
    <w:p w14:paraId="3ADC1197">
      <w:pPr>
        <w:spacing w:before="298" w:line="281" w:lineRule="auto"/>
        <w:ind w:left="2"/>
        <w:jc w:val="both"/>
        <w:rPr>
          <w:rFonts w:hint="eastAsia" w:ascii="华文楷体" w:hAnsi="华文楷体" w:eastAsia="华文楷体" w:cs="华文楷体"/>
          <w:sz w:val="30"/>
          <w:szCs w:val="30"/>
        </w:rPr>
      </w:pPr>
    </w:p>
    <w:p w14:paraId="4A89FEF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made an attempt on the second Adam in the wilderness, but his efforts were foiled.</w:t>
      </w:r>
    </w:p>
    <w:p w14:paraId="767768E6">
      <w:pPr>
        <w:spacing w:before="298" w:line="281" w:lineRule="auto"/>
        <w:ind w:left="2"/>
        <w:jc w:val="both"/>
        <w:rPr>
          <w:rFonts w:hint="eastAsia" w:ascii="华文楷体" w:hAnsi="华文楷体" w:eastAsia="华文楷体" w:cs="华文楷体"/>
          <w:sz w:val="30"/>
          <w:szCs w:val="30"/>
        </w:rPr>
      </w:pPr>
    </w:p>
    <w:p w14:paraId="063121A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牠在旷野中企图攻击第二个亚当 (Adam)，但牠的努力受挫了。</w:t>
      </w:r>
    </w:p>
    <w:p w14:paraId="72AE4E1A">
      <w:pPr>
        <w:spacing w:before="298" w:line="281" w:lineRule="auto"/>
        <w:ind w:left="2"/>
        <w:jc w:val="both"/>
        <w:rPr>
          <w:rFonts w:hint="eastAsia" w:ascii="华文楷体" w:hAnsi="华文楷体" w:eastAsia="华文楷体" w:cs="华文楷体"/>
          <w:sz w:val="30"/>
          <w:szCs w:val="30"/>
        </w:rPr>
      </w:pPr>
    </w:p>
    <w:p w14:paraId="1993D8E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Disappointed in that expectation, he bends all his attack on those whom Christ has claimed to be his own.</w:t>
      </w:r>
    </w:p>
    <w:p w14:paraId="65DD6A78">
      <w:pPr>
        <w:spacing w:before="298" w:line="281" w:lineRule="auto"/>
        <w:ind w:left="2"/>
        <w:jc w:val="both"/>
        <w:rPr>
          <w:rFonts w:hint="eastAsia" w:ascii="华文楷体" w:hAnsi="华文楷体" w:eastAsia="华文楷体" w:cs="华文楷体"/>
          <w:sz w:val="30"/>
          <w:szCs w:val="30"/>
        </w:rPr>
      </w:pPr>
    </w:p>
    <w:p w14:paraId="779DE7C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在那期望落空之后，牠将所有的攻击都转向那些基督已认领为自己的人。</w:t>
      </w:r>
    </w:p>
    <w:p w14:paraId="470C0AE2">
      <w:pPr>
        <w:spacing w:before="298" w:line="281" w:lineRule="auto"/>
        <w:ind w:left="2"/>
        <w:jc w:val="both"/>
        <w:rPr>
          <w:rFonts w:hint="eastAsia" w:ascii="华文楷体" w:hAnsi="华文楷体" w:eastAsia="华文楷体" w:cs="华文楷体"/>
          <w:sz w:val="30"/>
          <w:szCs w:val="30"/>
        </w:rPr>
      </w:pPr>
    </w:p>
    <w:p w14:paraId="60B195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sees them extricated from his toils, loosed from his shackles and bolts, restored to liberty, and proceeding straight towards the glory of the heavenly kingdom,—he is roused to rage and fury, and, "like a roaring lion," pursues and besets them from every quarter, "seeking whom he may devour."</w:t>
      </w:r>
    </w:p>
    <w:p w14:paraId="48629675">
      <w:pPr>
        <w:spacing w:before="298" w:line="281" w:lineRule="auto"/>
        <w:ind w:left="2"/>
        <w:jc w:val="both"/>
        <w:rPr>
          <w:rFonts w:hint="eastAsia" w:ascii="华文楷体" w:hAnsi="华文楷体" w:eastAsia="华文楷体" w:cs="华文楷体"/>
          <w:sz w:val="30"/>
          <w:szCs w:val="30"/>
        </w:rPr>
      </w:pPr>
    </w:p>
    <w:p w14:paraId="0022AAC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当牠看见他们从牠的网罗中解脱出来，从牠的镣铐和锁链中释放出来，恢复了自由，并径直走向天国 (heavenly kingdom) 的荣耀时，——牠就勃然大怒，并且，“如同吼叫的狮子，”从四面八方追赶并围困他们，“寻找可吞吃的人。”</w:t>
      </w:r>
    </w:p>
    <w:p w14:paraId="10FC5EF9">
      <w:pPr>
        <w:spacing w:before="298" w:line="281" w:lineRule="auto"/>
        <w:ind w:left="2"/>
        <w:jc w:val="both"/>
        <w:rPr>
          <w:rFonts w:hint="eastAsia" w:ascii="华文楷体" w:hAnsi="华文楷体" w:eastAsia="华文楷体" w:cs="华文楷体"/>
          <w:sz w:val="30"/>
          <w:szCs w:val="30"/>
        </w:rPr>
      </w:pPr>
    </w:p>
    <w:p w14:paraId="21C4A83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hatred must be mutual;</w:t>
      </w:r>
    </w:p>
    <w:p w14:paraId="1B7BBA0C">
      <w:pPr>
        <w:spacing w:before="298" w:line="281" w:lineRule="auto"/>
        <w:ind w:left="2"/>
        <w:jc w:val="both"/>
        <w:rPr>
          <w:rFonts w:hint="eastAsia" w:ascii="华文楷体" w:hAnsi="华文楷体" w:eastAsia="华文楷体" w:cs="华文楷体"/>
          <w:sz w:val="30"/>
          <w:szCs w:val="30"/>
        </w:rPr>
      </w:pPr>
    </w:p>
    <w:p w14:paraId="765D441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但这种仇恨必定是相互的；</w:t>
      </w:r>
    </w:p>
    <w:p w14:paraId="01AF82C5">
      <w:pPr>
        <w:spacing w:before="298" w:line="281" w:lineRule="auto"/>
        <w:ind w:left="2"/>
        <w:jc w:val="both"/>
        <w:rPr>
          <w:rFonts w:hint="eastAsia" w:ascii="华文楷体" w:hAnsi="华文楷体" w:eastAsia="华文楷体" w:cs="华文楷体"/>
          <w:sz w:val="30"/>
          <w:szCs w:val="30"/>
        </w:rPr>
      </w:pPr>
    </w:p>
    <w:p w14:paraId="2DDBA6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was ordained by God in Paradise, when "the Lord God said unto the serpent,I will put enmity between thee and the woman, and between thy seed and her seed: it shall bruise thy head, and thou shalt bruise his heel."</w:t>
      </w:r>
    </w:p>
    <w:p w14:paraId="15348E50">
      <w:pPr>
        <w:spacing w:before="298" w:line="281" w:lineRule="auto"/>
        <w:ind w:left="2"/>
        <w:jc w:val="both"/>
        <w:rPr>
          <w:rFonts w:hint="eastAsia" w:ascii="华文楷体" w:hAnsi="华文楷体" w:eastAsia="华文楷体" w:cs="华文楷体"/>
          <w:sz w:val="30"/>
          <w:szCs w:val="30"/>
        </w:rPr>
      </w:pPr>
    </w:p>
    <w:p w14:paraId="7C9B8DA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正如神在乐园 (Paradise) 中所命定的那样，那时“耶和华神对蛇说：我又要叫你和女人彼此为仇；你的后裔和女人的后裔也彼此为仇：女人的后裔要伤你的头；你要伤祂的脚跟。”</w:t>
      </w:r>
    </w:p>
    <w:p w14:paraId="377219E1">
      <w:pPr>
        <w:spacing w:before="298" w:line="281" w:lineRule="auto"/>
        <w:ind w:left="2"/>
        <w:jc w:val="both"/>
        <w:rPr>
          <w:rFonts w:hint="eastAsia" w:ascii="华文楷体" w:hAnsi="华文楷体" w:eastAsia="华文楷体" w:cs="华文楷体"/>
          <w:sz w:val="30"/>
          <w:szCs w:val="30"/>
        </w:rPr>
      </w:pPr>
    </w:p>
    <w:p w14:paraId="5B9826E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desirous to practise true holiness pursue the Devil and all his works with a deadly hatred.</w:t>
      </w:r>
    </w:p>
    <w:p w14:paraId="17C1EB0D">
      <w:pPr>
        <w:spacing w:before="298" w:line="281" w:lineRule="auto"/>
        <w:ind w:left="2"/>
        <w:jc w:val="both"/>
        <w:rPr>
          <w:rFonts w:hint="eastAsia" w:ascii="华文楷体" w:hAnsi="华文楷体" w:eastAsia="华文楷体" w:cs="华文楷体"/>
          <w:sz w:val="30"/>
          <w:szCs w:val="30"/>
        </w:rPr>
      </w:pPr>
    </w:p>
    <w:p w14:paraId="0BC4032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那些渴望实践真正圣洁的人，以致命的仇恨追击魔鬼和牠一切的作为。</w:t>
      </w:r>
    </w:p>
    <w:p w14:paraId="77D2A915">
      <w:pPr>
        <w:spacing w:before="298" w:line="281" w:lineRule="auto"/>
        <w:ind w:left="2"/>
        <w:jc w:val="both"/>
        <w:rPr>
          <w:rFonts w:hint="eastAsia" w:ascii="华文楷体" w:hAnsi="华文楷体" w:eastAsia="华文楷体" w:cs="华文楷体"/>
          <w:sz w:val="30"/>
          <w:szCs w:val="30"/>
        </w:rPr>
      </w:pPr>
    </w:p>
    <w:p w14:paraId="06E83B8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which they are more desirous to avoid than to do, or say, or wish, or think anything which he does not dislike.</w:t>
      </w:r>
    </w:p>
    <w:p w14:paraId="14E3114C">
      <w:pPr>
        <w:spacing w:before="298" w:line="281" w:lineRule="auto"/>
        <w:ind w:left="2"/>
        <w:jc w:val="both"/>
        <w:rPr>
          <w:rFonts w:hint="eastAsia" w:ascii="华文楷体" w:hAnsi="华文楷体" w:eastAsia="华文楷体" w:cs="华文楷体"/>
          <w:sz w:val="30"/>
          <w:szCs w:val="30"/>
        </w:rPr>
      </w:pPr>
    </w:p>
    <w:p w14:paraId="751071D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他们最渴望避免的，莫过于做、说、愿或想任何牠不厌恶的事。</w:t>
      </w:r>
    </w:p>
    <w:p w14:paraId="55006181">
      <w:pPr>
        <w:spacing w:before="298" w:line="281" w:lineRule="auto"/>
        <w:ind w:left="2"/>
        <w:jc w:val="both"/>
        <w:rPr>
          <w:rFonts w:hint="eastAsia" w:ascii="华文楷体" w:hAnsi="华文楷体" w:eastAsia="华文楷体" w:cs="华文楷体"/>
          <w:sz w:val="30"/>
          <w:szCs w:val="30"/>
        </w:rPr>
      </w:pPr>
    </w:p>
    <w:p w14:paraId="0D5547F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mutual hatred is the source of the petition which we are now to explain.</w:t>
      </w:r>
    </w:p>
    <w:p w14:paraId="31CA1DFB">
      <w:pPr>
        <w:spacing w:before="298" w:line="281" w:lineRule="auto"/>
        <w:ind w:left="2"/>
        <w:jc w:val="both"/>
        <w:rPr>
          <w:rFonts w:hint="eastAsia" w:ascii="华文楷体" w:hAnsi="华文楷体" w:eastAsia="华文楷体" w:cs="华文楷体"/>
          <w:sz w:val="30"/>
          <w:szCs w:val="30"/>
        </w:rPr>
      </w:pPr>
    </w:p>
    <w:p w14:paraId="665A6DD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那种相互的仇恨，是我们现在要解释的这项祈求的根源。</w:t>
      </w:r>
    </w:p>
    <w:p w14:paraId="109F36E6">
      <w:pPr>
        <w:spacing w:before="298" w:line="281" w:lineRule="auto"/>
        <w:ind w:left="2"/>
        <w:jc w:val="both"/>
        <w:rPr>
          <w:rFonts w:hint="eastAsia" w:ascii="华文楷体" w:hAnsi="华文楷体" w:eastAsia="华文楷体" w:cs="华文楷体"/>
          <w:sz w:val="30"/>
          <w:szCs w:val="30"/>
        </w:rPr>
      </w:pPr>
    </w:p>
    <w:p w14:paraId="37594A5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LEAD US NOT INTO TEMPTATION, BUT DELIVER US FROM EVIL.</w:t>
      </w:r>
    </w:p>
    <w:p w14:paraId="2B486F88">
      <w:pPr>
        <w:spacing w:before="298" w:line="281" w:lineRule="auto"/>
        <w:ind w:left="2"/>
        <w:jc w:val="both"/>
        <w:rPr>
          <w:rFonts w:hint="eastAsia" w:ascii="华文楷体" w:hAnsi="华文楷体" w:eastAsia="华文楷体" w:cs="华文楷体"/>
          <w:sz w:val="30"/>
          <w:szCs w:val="30"/>
        </w:rPr>
      </w:pPr>
    </w:p>
    <w:p w14:paraId="1E1B945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不叫我们遇见试探，救我们脱离凶恶。</w:t>
      </w:r>
    </w:p>
    <w:p w14:paraId="19A065A1">
      <w:pPr>
        <w:spacing w:before="298" w:line="281" w:lineRule="auto"/>
        <w:ind w:left="2"/>
        <w:jc w:val="both"/>
        <w:rPr>
          <w:rFonts w:hint="eastAsia" w:ascii="华文楷体" w:hAnsi="华文楷体" w:eastAsia="华文楷体" w:cs="华文楷体"/>
          <w:sz w:val="30"/>
          <w:szCs w:val="30"/>
        </w:rPr>
      </w:pPr>
    </w:p>
    <w:p w14:paraId="5B90EFF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already confessed our sins, we have prayed that God would forgive them, and restore to us his friendship.</w:t>
      </w:r>
    </w:p>
    <w:p w14:paraId="544E7D2A">
      <w:pPr>
        <w:spacing w:before="298" w:line="281" w:lineRule="auto"/>
        <w:ind w:left="2"/>
        <w:jc w:val="both"/>
        <w:rPr>
          <w:rFonts w:hint="eastAsia" w:ascii="华文楷体" w:hAnsi="华文楷体" w:eastAsia="华文楷体" w:cs="华文楷体"/>
          <w:sz w:val="30"/>
          <w:szCs w:val="30"/>
        </w:rPr>
      </w:pPr>
    </w:p>
    <w:p w14:paraId="3708D9C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我们既已承认了我们的罪，就祷告神赦免它们，并恢复我们与祂的友谊。</w:t>
      </w:r>
    </w:p>
    <w:p w14:paraId="2F45BD92">
      <w:pPr>
        <w:spacing w:before="298" w:line="281" w:lineRule="auto"/>
        <w:ind w:left="2"/>
        <w:jc w:val="both"/>
        <w:rPr>
          <w:rFonts w:hint="eastAsia" w:ascii="华文楷体" w:hAnsi="华文楷体" w:eastAsia="华文楷体" w:cs="华文楷体"/>
          <w:sz w:val="30"/>
          <w:szCs w:val="30"/>
        </w:rPr>
      </w:pPr>
    </w:p>
    <w:p w14:paraId="6594670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hope of obtaining pardon, or the belief that it has been obtained, ought to produce, in devout minds, a state of feeling exceedingly remote from security as to the past, or preparation for future transgressions.</w:t>
      </w:r>
    </w:p>
    <w:p w14:paraId="1E559F88">
      <w:pPr>
        <w:spacing w:before="298" w:line="281" w:lineRule="auto"/>
        <w:ind w:left="2"/>
        <w:jc w:val="both"/>
        <w:rPr>
          <w:rFonts w:hint="eastAsia" w:ascii="华文楷体" w:hAnsi="华文楷体" w:eastAsia="华文楷体" w:cs="华文楷体"/>
          <w:sz w:val="30"/>
          <w:szCs w:val="30"/>
        </w:rPr>
      </w:pPr>
    </w:p>
    <w:p w14:paraId="3559BA7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但获得赦免的盼望，或相信已获得赦免，应当在虔诚的心灵中产生一种情感状态，这状态与对过去的安心，或为将来过犯作预备，都相去甚远。</w:t>
      </w:r>
    </w:p>
    <w:p w14:paraId="7461ADA1">
      <w:pPr>
        <w:spacing w:before="298" w:line="281" w:lineRule="auto"/>
        <w:ind w:left="2"/>
        <w:jc w:val="both"/>
        <w:rPr>
          <w:rFonts w:hint="eastAsia" w:ascii="华文楷体" w:hAnsi="华文楷体" w:eastAsia="华文楷体" w:cs="华文楷体"/>
          <w:sz w:val="30"/>
          <w:szCs w:val="30"/>
        </w:rPr>
      </w:pPr>
    </w:p>
    <w:p w14:paraId="12EAA11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brighter the discovery of the truth that "the Lord is good and ready to forgive," the deeper should be our reverence for the Divine majesty.</w:t>
      </w:r>
    </w:p>
    <w:p w14:paraId="7895E99C">
      <w:pPr>
        <w:spacing w:before="298" w:line="281" w:lineRule="auto"/>
        <w:ind w:left="2"/>
        <w:jc w:val="both"/>
        <w:rPr>
          <w:rFonts w:hint="eastAsia" w:ascii="华文楷体" w:hAnsi="华文楷体" w:eastAsia="华文楷体" w:cs="华文楷体"/>
          <w:sz w:val="30"/>
          <w:szCs w:val="30"/>
        </w:rPr>
      </w:pPr>
    </w:p>
    <w:p w14:paraId="7B3637A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越是明亮地发现“主是良善心谦，乐意饶恕”这个真理，我们对神圣威严 (Divine majesty) 的敬畏就应当越深。</w:t>
      </w:r>
    </w:p>
    <w:p w14:paraId="281A3A4C">
      <w:pPr>
        <w:spacing w:before="298" w:line="281" w:lineRule="auto"/>
        <w:ind w:left="2"/>
        <w:jc w:val="both"/>
        <w:rPr>
          <w:rFonts w:hint="eastAsia" w:ascii="华文楷体" w:hAnsi="华文楷体" w:eastAsia="华文楷体" w:cs="华文楷体"/>
          <w:sz w:val="30"/>
          <w:szCs w:val="30"/>
        </w:rPr>
      </w:pPr>
    </w:p>
    <w:p w14:paraId="2C99658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forgiveness with thee, that thou mayest be feared."2</w:t>
      </w:r>
    </w:p>
    <w:p w14:paraId="549029E2">
      <w:pPr>
        <w:spacing w:before="298" w:line="281" w:lineRule="auto"/>
        <w:ind w:left="2"/>
        <w:jc w:val="both"/>
        <w:rPr>
          <w:rFonts w:hint="eastAsia" w:ascii="华文楷体" w:hAnsi="华文楷体" w:eastAsia="华文楷体" w:cs="华文楷体"/>
          <w:sz w:val="30"/>
          <w:szCs w:val="30"/>
        </w:rPr>
      </w:pPr>
    </w:p>
    <w:p w14:paraId="3579A42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“在祢有赦免之恩，要叫人敬畏祢。”2</w:t>
      </w:r>
    </w:p>
    <w:p w14:paraId="66BB04A2">
      <w:pPr>
        <w:spacing w:before="298" w:line="281" w:lineRule="auto"/>
        <w:ind w:left="2"/>
        <w:jc w:val="both"/>
        <w:rPr>
          <w:rFonts w:hint="eastAsia" w:ascii="华文楷体" w:hAnsi="华文楷体" w:eastAsia="华文楷体" w:cs="华文楷体"/>
          <w:sz w:val="30"/>
          <w:szCs w:val="30"/>
        </w:rPr>
      </w:pPr>
    </w:p>
    <w:p w14:paraId="4C0893A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obligation to goodness so great and so undeserved ought to warm our hearts with the love of Him who is infinitely good and holy, and thus to become a powerful restraint from sin.</w:t>
      </w:r>
    </w:p>
    <w:p w14:paraId="64F403FB">
      <w:pPr>
        <w:spacing w:before="298" w:line="281" w:lineRule="auto"/>
        <w:ind w:left="2"/>
        <w:jc w:val="both"/>
        <w:rPr>
          <w:rFonts w:hint="eastAsia" w:ascii="华文楷体" w:hAnsi="华文楷体" w:eastAsia="华文楷体" w:cs="华文楷体"/>
          <w:sz w:val="30"/>
          <w:szCs w:val="30"/>
        </w:rPr>
      </w:pPr>
    </w:p>
    <w:p w14:paraId="5E03A63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对如此伟大且白白得来的恩惠的责任感，应当用对那无限良善和圣洁之祂的爱来温暖我们的心，从而成为一种强大的约束，使我们远离罪。</w:t>
      </w:r>
    </w:p>
    <w:p w14:paraId="7BE88523">
      <w:pPr>
        <w:spacing w:before="298" w:line="281" w:lineRule="auto"/>
        <w:ind w:left="2"/>
        <w:jc w:val="both"/>
        <w:rPr>
          <w:rFonts w:hint="eastAsia" w:ascii="华文楷体" w:hAnsi="华文楷体" w:eastAsia="华文楷体" w:cs="华文楷体"/>
          <w:sz w:val="30"/>
          <w:szCs w:val="30"/>
        </w:rPr>
      </w:pPr>
    </w:p>
    <w:p w14:paraId="1020297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ought to warn us not to incur the charge of abusing the Divine goodness,</w:t>
      </w:r>
    </w:p>
    <w:p w14:paraId="242C8830">
      <w:pPr>
        <w:spacing w:before="298" w:line="281" w:lineRule="auto"/>
        <w:ind w:left="2"/>
        <w:jc w:val="both"/>
        <w:rPr>
          <w:rFonts w:hint="eastAsia" w:ascii="华文楷体" w:hAnsi="华文楷体" w:eastAsia="华文楷体" w:cs="华文楷体"/>
          <w:sz w:val="30"/>
          <w:szCs w:val="30"/>
        </w:rPr>
      </w:pPr>
    </w:p>
    <w:p w14:paraId="3A33EED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它应当警告我们，不要招致滥用神圣良善 (Divine goodness) 的指控，</w:t>
      </w:r>
    </w:p>
    <w:p w14:paraId="301E3F93">
      <w:pPr>
        <w:spacing w:before="298" w:line="281" w:lineRule="auto"/>
        <w:ind w:left="2"/>
        <w:jc w:val="both"/>
        <w:rPr>
          <w:rFonts w:hint="eastAsia" w:ascii="华文楷体" w:hAnsi="华文楷体" w:eastAsia="华文楷体" w:cs="华文楷体"/>
          <w:sz w:val="30"/>
          <w:szCs w:val="30"/>
        </w:rPr>
      </w:pPr>
    </w:p>
    <w:p w14:paraId="7700355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renew the necessity of those prayers and groans and painful exercises which we have already experienced,</w:t>
      </w:r>
    </w:p>
    <w:p w14:paraId="777E9182">
      <w:pPr>
        <w:spacing w:before="298" w:line="281" w:lineRule="auto"/>
        <w:ind w:left="2"/>
        <w:jc w:val="both"/>
        <w:rPr>
          <w:rFonts w:hint="eastAsia" w:ascii="华文楷体" w:hAnsi="华文楷体" w:eastAsia="华文楷体" w:cs="华文楷体"/>
          <w:sz w:val="30"/>
          <w:szCs w:val="30"/>
        </w:rPr>
      </w:pPr>
    </w:p>
    <w:p w14:paraId="74B4F6C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不要重蹈覆辙，再次需要那些我们已经经历过的祷告、叹息和痛苦的操练，</w:t>
      </w:r>
    </w:p>
    <w:p w14:paraId="61F85201">
      <w:pPr>
        <w:spacing w:before="298" w:line="281" w:lineRule="auto"/>
        <w:ind w:left="2"/>
        <w:jc w:val="both"/>
        <w:rPr>
          <w:rFonts w:hint="eastAsia" w:ascii="华文楷体" w:hAnsi="华文楷体" w:eastAsia="华文楷体" w:cs="华文楷体"/>
          <w:sz w:val="30"/>
          <w:szCs w:val="30"/>
        </w:rPr>
      </w:pPr>
    </w:p>
    <w:p w14:paraId="7F61041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to lose his sweet and beloved fellowship,</w:t>
      </w:r>
    </w:p>
    <w:p w14:paraId="100E1A44">
      <w:pPr>
        <w:spacing w:before="298" w:line="281" w:lineRule="auto"/>
        <w:ind w:left="2"/>
        <w:jc w:val="both"/>
        <w:rPr>
          <w:rFonts w:hint="eastAsia" w:ascii="华文楷体" w:hAnsi="华文楷体" w:eastAsia="华文楷体" w:cs="华文楷体"/>
          <w:sz w:val="30"/>
          <w:szCs w:val="30"/>
        </w:rPr>
      </w:pPr>
    </w:p>
    <w:p w14:paraId="3D4F5D0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不要失去祂甜蜜而蒙爱的相交，</w:t>
      </w:r>
    </w:p>
    <w:p w14:paraId="6F386922">
      <w:pPr>
        <w:spacing w:before="298" w:line="281" w:lineRule="auto"/>
        <w:ind w:left="2"/>
        <w:jc w:val="both"/>
        <w:rPr>
          <w:rFonts w:hint="eastAsia" w:ascii="华文楷体" w:hAnsi="华文楷体" w:eastAsia="华文楷体" w:cs="华文楷体"/>
          <w:sz w:val="30"/>
          <w:szCs w:val="30"/>
        </w:rPr>
      </w:pPr>
    </w:p>
    <w:p w14:paraId="2DB95DB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to shut up from ourselves the path to its recovery.</w:t>
      </w:r>
    </w:p>
    <w:p w14:paraId="1D502CD7">
      <w:pPr>
        <w:spacing w:before="298" w:line="281" w:lineRule="auto"/>
        <w:ind w:left="2"/>
        <w:jc w:val="both"/>
        <w:rPr>
          <w:rFonts w:hint="eastAsia" w:ascii="华文楷体" w:hAnsi="华文楷体" w:eastAsia="华文楷体" w:cs="华文楷体"/>
          <w:sz w:val="30"/>
          <w:szCs w:val="30"/>
        </w:rPr>
      </w:pPr>
    </w:p>
    <w:p w14:paraId="38EC11D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也不要向自己关闭恢复它的道路。</w:t>
      </w:r>
    </w:p>
    <w:p w14:paraId="02DA6268">
      <w:pPr>
        <w:spacing w:before="298" w:line="281" w:lineRule="auto"/>
        <w:ind w:left="2"/>
        <w:jc w:val="both"/>
        <w:rPr>
          <w:rFonts w:hint="eastAsia" w:ascii="华文楷体" w:hAnsi="华文楷体" w:eastAsia="华文楷体" w:cs="华文楷体"/>
          <w:sz w:val="30"/>
          <w:szCs w:val="30"/>
        </w:rPr>
      </w:pPr>
    </w:p>
    <w:p w14:paraId="4475E27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thing is certain, no man can enjoy the delightful sense of his justification, who does not earnestly seek his sanctification.</w:t>
      </w:r>
    </w:p>
    <w:p w14:paraId="363ABD10">
      <w:pPr>
        <w:spacing w:before="298" w:line="281" w:lineRule="auto"/>
        <w:ind w:left="2"/>
        <w:jc w:val="both"/>
        <w:rPr>
          <w:rFonts w:hint="eastAsia" w:ascii="华文楷体" w:hAnsi="华文楷体" w:eastAsia="华文楷体" w:cs="华文楷体"/>
          <w:sz w:val="30"/>
          <w:szCs w:val="30"/>
        </w:rPr>
      </w:pPr>
    </w:p>
    <w:p w14:paraId="1E4F702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有一件事是确定的，凡不热切寻求自己成圣的人，都不能享受他称义的愉悦感觉。</w:t>
      </w:r>
    </w:p>
    <w:p w14:paraId="43534766">
      <w:pPr>
        <w:spacing w:before="298" w:line="281" w:lineRule="auto"/>
        <w:ind w:left="2"/>
        <w:jc w:val="both"/>
        <w:rPr>
          <w:rFonts w:hint="eastAsia" w:ascii="华文楷体" w:hAnsi="华文楷体" w:eastAsia="华文楷体" w:cs="华文楷体"/>
          <w:sz w:val="30"/>
          <w:szCs w:val="30"/>
        </w:rPr>
      </w:pPr>
    </w:p>
    <w:p w14:paraId="6274197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an important part of sanctification is the hatred and avoidance of sin.</w:t>
      </w:r>
    </w:p>
    <w:p w14:paraId="5DD6B6EE">
      <w:pPr>
        <w:spacing w:before="298" w:line="281" w:lineRule="auto"/>
        <w:ind w:left="2"/>
        <w:jc w:val="both"/>
        <w:rPr>
          <w:rFonts w:hint="eastAsia" w:ascii="华文楷体" w:hAnsi="华文楷体" w:eastAsia="华文楷体" w:cs="华文楷体"/>
          <w:sz w:val="30"/>
          <w:szCs w:val="30"/>
        </w:rPr>
      </w:pPr>
    </w:p>
    <w:p w14:paraId="276DC08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如今，成圣的一个重要部分是恨恶并避免罪。</w:t>
      </w:r>
    </w:p>
    <w:p w14:paraId="5CD3AC68">
      <w:pPr>
        <w:spacing w:before="298" w:line="281" w:lineRule="auto"/>
        <w:ind w:left="2"/>
        <w:jc w:val="both"/>
        <w:rPr>
          <w:rFonts w:hint="eastAsia" w:ascii="华文楷体" w:hAnsi="华文楷体" w:eastAsia="华文楷体" w:cs="华文楷体"/>
          <w:sz w:val="30"/>
          <w:szCs w:val="30"/>
        </w:rPr>
      </w:pPr>
    </w:p>
    <w:p w14:paraId="1245DB7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sworn enemy of our souls labours incessantly that, as soon as we have been freed from the old debts, we may immediately contract new.</w:t>
      </w:r>
    </w:p>
    <w:p w14:paraId="45CA772D">
      <w:pPr>
        <w:spacing w:before="298" w:line="281" w:lineRule="auto"/>
        <w:ind w:left="2"/>
        <w:jc w:val="both"/>
        <w:rPr>
          <w:rFonts w:hint="eastAsia" w:ascii="华文楷体" w:hAnsi="华文楷体" w:eastAsia="华文楷体" w:cs="华文楷体"/>
          <w:sz w:val="30"/>
          <w:szCs w:val="30"/>
        </w:rPr>
      </w:pPr>
    </w:p>
    <w:p w14:paraId="472B046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我们灵魂的死敌不懈地劳苦，好使我们一旦摆脱了旧债，就立刻欠下新债。</w:t>
      </w:r>
    </w:p>
    <w:p w14:paraId="41557DB0">
      <w:pPr>
        <w:spacing w:before="298" w:line="281" w:lineRule="auto"/>
        <w:ind w:left="2"/>
        <w:jc w:val="both"/>
        <w:rPr>
          <w:rFonts w:hint="eastAsia" w:ascii="华文楷体" w:hAnsi="华文楷体" w:eastAsia="华文楷体" w:cs="华文楷体"/>
          <w:sz w:val="30"/>
          <w:szCs w:val="30"/>
        </w:rPr>
      </w:pPr>
    </w:p>
    <w:p w14:paraId="70798D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very fact that the exertions of our enemy are thus unremitting ought to redouble our watchfulness, that his object maybe defeated, and that we may prove our fidelity to our gracious master.</w:t>
      </w:r>
    </w:p>
    <w:p w14:paraId="15CA0055">
      <w:pPr>
        <w:spacing w:before="298" w:line="281" w:lineRule="auto"/>
        <w:ind w:left="2"/>
        <w:jc w:val="both"/>
        <w:rPr>
          <w:rFonts w:hint="eastAsia" w:ascii="华文楷体" w:hAnsi="华文楷体" w:eastAsia="华文楷体" w:cs="华文楷体"/>
          <w:sz w:val="30"/>
          <w:szCs w:val="30"/>
        </w:rPr>
      </w:pPr>
    </w:p>
    <w:p w14:paraId="4ED27F5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但我们仇敌如此不懈的努力，这个事实本身就应当使我们加倍警醒，好使牠的目标受挫，并且我们可以向我们恩慈的主人证明我们的忠诚。</w:t>
      </w:r>
    </w:p>
    <w:p w14:paraId="099F2287">
      <w:pPr>
        <w:spacing w:before="298" w:line="281" w:lineRule="auto"/>
        <w:ind w:left="2"/>
        <w:jc w:val="both"/>
        <w:rPr>
          <w:rFonts w:hint="eastAsia" w:ascii="华文楷体" w:hAnsi="华文楷体" w:eastAsia="华文楷体" w:cs="华文楷体"/>
          <w:sz w:val="30"/>
          <w:szCs w:val="30"/>
        </w:rPr>
      </w:pPr>
    </w:p>
    <w:p w14:paraId="1159EB2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the reason of the admirable order by which our Lord has connected this petition with the preceding one.</w:t>
      </w:r>
    </w:p>
    <w:p w14:paraId="2002ECA3">
      <w:pPr>
        <w:spacing w:before="298" w:line="281" w:lineRule="auto"/>
        <w:ind w:left="2"/>
        <w:jc w:val="both"/>
        <w:rPr>
          <w:rFonts w:hint="eastAsia" w:ascii="华文楷体" w:hAnsi="华文楷体" w:eastAsia="华文楷体" w:cs="华文楷体"/>
          <w:sz w:val="30"/>
          <w:szCs w:val="30"/>
        </w:rPr>
      </w:pPr>
    </w:p>
    <w:p w14:paraId="0B15E65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这就是我们的主将这项祈求与前一项祈求联系起来的那个美妙次序的理由。</w:t>
      </w:r>
    </w:p>
    <w:p w14:paraId="5508B53E">
      <w:pPr>
        <w:spacing w:before="298" w:line="281" w:lineRule="auto"/>
        <w:ind w:left="2"/>
        <w:jc w:val="both"/>
        <w:rPr>
          <w:rFonts w:hint="eastAsia" w:ascii="华文楷体" w:hAnsi="华文楷体" w:eastAsia="华文楷体" w:cs="华文楷体"/>
          <w:sz w:val="30"/>
          <w:szCs w:val="30"/>
        </w:rPr>
      </w:pPr>
    </w:p>
    <w:p w14:paraId="4C482CA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things chiefly which come here to be considered.</w:t>
      </w:r>
    </w:p>
    <w:p w14:paraId="0437205C">
      <w:pPr>
        <w:spacing w:before="298" w:line="281" w:lineRule="auto"/>
        <w:ind w:left="2"/>
        <w:jc w:val="both"/>
        <w:rPr>
          <w:rFonts w:hint="eastAsia" w:ascii="华文楷体" w:hAnsi="华文楷体" w:eastAsia="华文楷体" w:cs="华文楷体"/>
          <w:sz w:val="30"/>
          <w:szCs w:val="30"/>
        </w:rPr>
      </w:pPr>
    </w:p>
    <w:p w14:paraId="4903F20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这里主要有两件事需要考虑。</w:t>
      </w:r>
    </w:p>
    <w:p w14:paraId="5E397649">
      <w:pPr>
        <w:spacing w:before="298" w:line="281" w:lineRule="auto"/>
        <w:ind w:left="2"/>
        <w:jc w:val="both"/>
        <w:rPr>
          <w:rFonts w:hint="eastAsia" w:ascii="华文楷体" w:hAnsi="华文楷体" w:eastAsia="华文楷体" w:cs="华文楷体"/>
          <w:sz w:val="30"/>
          <w:szCs w:val="30"/>
        </w:rPr>
      </w:pPr>
    </w:p>
    <w:p w14:paraId="4D6B2EB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What we pray, that it may not happen.</w:t>
      </w:r>
    </w:p>
    <w:p w14:paraId="3628B6B2">
      <w:pPr>
        <w:spacing w:before="298" w:line="281" w:lineRule="auto"/>
        <w:ind w:left="2"/>
        <w:jc w:val="both"/>
        <w:rPr>
          <w:rFonts w:hint="eastAsia" w:ascii="华文楷体" w:hAnsi="华文楷体" w:eastAsia="华文楷体" w:cs="华文楷体"/>
          <w:sz w:val="30"/>
          <w:szCs w:val="30"/>
        </w:rPr>
      </w:pPr>
    </w:p>
    <w:p w14:paraId="3E23337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一、我们祷告，愿它不要发生什么。</w:t>
      </w:r>
    </w:p>
    <w:p w14:paraId="4C3292D3">
      <w:pPr>
        <w:spacing w:before="298" w:line="281" w:lineRule="auto"/>
        <w:ind w:left="2"/>
        <w:jc w:val="both"/>
        <w:rPr>
          <w:rFonts w:hint="eastAsia" w:ascii="华文楷体" w:hAnsi="华文楷体" w:eastAsia="华文楷体" w:cs="华文楷体"/>
          <w:sz w:val="30"/>
          <w:szCs w:val="30"/>
        </w:rPr>
      </w:pPr>
    </w:p>
    <w:p w14:paraId="17E5477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What we pray, that it may happen.</w:t>
      </w:r>
    </w:p>
    <w:p w14:paraId="44E5AEA4">
      <w:pPr>
        <w:spacing w:before="298" w:line="281" w:lineRule="auto"/>
        <w:ind w:left="2"/>
        <w:jc w:val="both"/>
        <w:rPr>
          <w:rFonts w:hint="eastAsia" w:ascii="华文楷体" w:hAnsi="华文楷体" w:eastAsia="华文楷体" w:cs="华文楷体"/>
          <w:sz w:val="30"/>
          <w:szCs w:val="30"/>
        </w:rPr>
      </w:pPr>
    </w:p>
    <w:p w14:paraId="5CFF6B4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二、我们祷告，愿它发生什么。</w:t>
      </w:r>
    </w:p>
    <w:p w14:paraId="147407A1">
      <w:pPr>
        <w:spacing w:before="298" w:line="281" w:lineRule="auto"/>
        <w:ind w:left="2"/>
        <w:jc w:val="both"/>
        <w:rPr>
          <w:rFonts w:hint="eastAsia" w:ascii="华文楷体" w:hAnsi="华文楷体" w:eastAsia="华文楷体" w:cs="华文楷体"/>
          <w:sz w:val="30"/>
          <w:szCs w:val="30"/>
        </w:rPr>
      </w:pPr>
    </w:p>
    <w:p w14:paraId="3623038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God, our Father who is in heaven, MAY NOT LEAD US INTO TEMPTATION.</w:t>
      </w:r>
    </w:p>
    <w:p w14:paraId="6F6D18D9">
      <w:pPr>
        <w:spacing w:before="298" w:line="281" w:lineRule="auto"/>
        <w:ind w:left="2"/>
        <w:jc w:val="both"/>
        <w:rPr>
          <w:rFonts w:hint="eastAsia" w:ascii="华文楷体" w:hAnsi="华文楷体" w:eastAsia="华文楷体" w:cs="华文楷体"/>
          <w:sz w:val="30"/>
          <w:szCs w:val="30"/>
        </w:rPr>
      </w:pPr>
    </w:p>
    <w:p w14:paraId="0B22E73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我们祷告，愿神，我们在天上的父，不叫我们遇见试探 (MAY NOT LEAD US INTO TEMPTATION)。</w:t>
      </w:r>
    </w:p>
    <w:p w14:paraId="331F4A1F">
      <w:pPr>
        <w:spacing w:before="298" w:line="281" w:lineRule="auto"/>
        <w:ind w:left="2"/>
        <w:jc w:val="both"/>
        <w:rPr>
          <w:rFonts w:hint="eastAsia" w:ascii="华文楷体" w:hAnsi="华文楷体" w:eastAsia="华文楷体" w:cs="华文楷体"/>
          <w:sz w:val="30"/>
          <w:szCs w:val="30"/>
        </w:rPr>
      </w:pPr>
    </w:p>
    <w:p w14:paraId="36E58C4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THAT HE MAY DELIVER US FROM EVIL.</w:t>
      </w:r>
    </w:p>
    <w:p w14:paraId="122B01B7">
      <w:pPr>
        <w:spacing w:before="298" w:line="281" w:lineRule="auto"/>
        <w:ind w:left="2"/>
        <w:jc w:val="both"/>
        <w:rPr>
          <w:rFonts w:hint="eastAsia" w:ascii="华文楷体" w:hAnsi="华文楷体" w:eastAsia="华文楷体" w:cs="华文楷体"/>
          <w:sz w:val="30"/>
          <w:szCs w:val="30"/>
        </w:rPr>
      </w:pPr>
    </w:p>
    <w:p w14:paraId="306FA96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我们祷告，愿祂救我们脱离凶恶 (THAT HE MAY DELIVER US FROM EVIL)。</w:t>
      </w:r>
    </w:p>
    <w:p w14:paraId="2114F8FA">
      <w:pPr>
        <w:spacing w:before="298" w:line="281" w:lineRule="auto"/>
        <w:ind w:left="2"/>
        <w:jc w:val="both"/>
        <w:rPr>
          <w:rFonts w:hint="eastAsia" w:ascii="华文楷体" w:hAnsi="华文楷体" w:eastAsia="华文楷体" w:cs="华文楷体"/>
          <w:sz w:val="30"/>
          <w:szCs w:val="30"/>
        </w:rPr>
      </w:pPr>
    </w:p>
    <w:p w14:paraId="6B8AE5E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 of these, again, we are to inquire, (1.) What is temptation?</w:t>
      </w:r>
    </w:p>
    <w:p w14:paraId="265302EE">
      <w:pPr>
        <w:spacing w:before="298" w:line="281" w:lineRule="auto"/>
        <w:ind w:left="2"/>
        <w:jc w:val="both"/>
        <w:rPr>
          <w:rFonts w:hint="eastAsia" w:ascii="华文楷体" w:hAnsi="华文楷体" w:eastAsia="华文楷体" w:cs="华文楷体"/>
          <w:sz w:val="30"/>
          <w:szCs w:val="30"/>
        </w:rPr>
      </w:pPr>
    </w:p>
    <w:p w14:paraId="31E4A37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关于前者，我们又要探究：（1）什么是试探 (temptation)？</w:t>
      </w:r>
    </w:p>
    <w:p w14:paraId="486245B9">
      <w:pPr>
        <w:spacing w:before="298" w:line="281" w:lineRule="auto"/>
        <w:ind w:left="2"/>
        <w:jc w:val="both"/>
        <w:rPr>
          <w:rFonts w:hint="eastAsia" w:ascii="华文楷体" w:hAnsi="华文楷体" w:eastAsia="华文楷体" w:cs="华文楷体"/>
          <w:sz w:val="30"/>
          <w:szCs w:val="30"/>
        </w:rPr>
      </w:pPr>
    </w:p>
    <w:p w14:paraId="19A5995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what way can God be said to lead us into temptation?</w:t>
      </w:r>
    </w:p>
    <w:p w14:paraId="166E46BC">
      <w:pPr>
        <w:spacing w:before="298" w:line="281" w:lineRule="auto"/>
        <w:ind w:left="2"/>
        <w:jc w:val="both"/>
        <w:rPr>
          <w:rFonts w:hint="eastAsia" w:ascii="华文楷体" w:hAnsi="华文楷体" w:eastAsia="华文楷体" w:cs="华文楷体"/>
          <w:sz w:val="30"/>
          <w:szCs w:val="30"/>
        </w:rPr>
      </w:pPr>
    </w:p>
    <w:p w14:paraId="51AFBC2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（2）神在何种意义上可以说引我们进入试探 (lead us into temptation)？</w:t>
      </w:r>
    </w:p>
    <w:p w14:paraId="391183CA">
      <w:pPr>
        <w:spacing w:before="298" w:line="281" w:lineRule="auto"/>
        <w:ind w:left="2"/>
        <w:jc w:val="both"/>
        <w:rPr>
          <w:rFonts w:hint="eastAsia" w:ascii="华文楷体" w:hAnsi="华文楷体" w:eastAsia="华文楷体" w:cs="华文楷体"/>
          <w:sz w:val="30"/>
          <w:szCs w:val="30"/>
        </w:rPr>
      </w:pPr>
    </w:p>
    <w:p w14:paraId="50DB9F9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In what sense do we pray that this may not befall us?</w:t>
      </w:r>
    </w:p>
    <w:p w14:paraId="1D283C9B">
      <w:pPr>
        <w:spacing w:before="298" w:line="281" w:lineRule="auto"/>
        <w:ind w:left="2"/>
        <w:jc w:val="both"/>
        <w:rPr>
          <w:rFonts w:hint="eastAsia" w:ascii="华文楷体" w:hAnsi="华文楷体" w:eastAsia="华文楷体" w:cs="华文楷体"/>
          <w:sz w:val="30"/>
          <w:szCs w:val="30"/>
        </w:rPr>
      </w:pPr>
    </w:p>
    <w:p w14:paraId="06833E0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（3）我们在何种意义上祷告这事不要临到我们？</w:t>
      </w:r>
    </w:p>
    <w:p w14:paraId="22AB4750">
      <w:pPr>
        <w:spacing w:before="298" w:line="281" w:lineRule="auto"/>
        <w:ind w:left="2"/>
        <w:jc w:val="both"/>
        <w:rPr>
          <w:rFonts w:hint="eastAsia" w:ascii="华文楷体" w:hAnsi="华文楷体" w:eastAsia="华文楷体" w:cs="华文楷体"/>
          <w:sz w:val="30"/>
          <w:szCs w:val="30"/>
        </w:rPr>
      </w:pPr>
    </w:p>
    <w:p w14:paraId="372388B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Temptation here signifies any thing said or done, or, in short, any occasion whatever by which we are moved, or in any way excited, to what is evil.</w:t>
      </w:r>
    </w:p>
    <w:p w14:paraId="1D29E8EF">
      <w:pPr>
        <w:spacing w:before="298" w:line="281" w:lineRule="auto"/>
        <w:ind w:left="2"/>
        <w:jc w:val="both"/>
        <w:rPr>
          <w:rFonts w:hint="eastAsia" w:ascii="华文楷体" w:hAnsi="华文楷体" w:eastAsia="华文楷体" w:cs="华文楷体"/>
          <w:sz w:val="30"/>
          <w:szCs w:val="30"/>
        </w:rPr>
      </w:pPr>
    </w:p>
    <w:p w14:paraId="00D3485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试探 (Temptation) 在此指任何所说或所行的事，简而言之，任何使我们动摇，或以任何方式被激动去行恶的场合。</w:t>
      </w:r>
    </w:p>
    <w:p w14:paraId="7EECBFA9">
      <w:pPr>
        <w:spacing w:before="298" w:line="281" w:lineRule="auto"/>
        <w:ind w:left="2"/>
        <w:jc w:val="both"/>
        <w:rPr>
          <w:rFonts w:hint="eastAsia" w:ascii="华文楷体" w:hAnsi="华文楷体" w:eastAsia="华文楷体" w:cs="华文楷体"/>
          <w:sz w:val="30"/>
          <w:szCs w:val="30"/>
        </w:rPr>
      </w:pPr>
    </w:p>
    <w:p w14:paraId="148FADA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by these means a man is tempted, proved, tried, whether he will choose to remain steadily on the side of God and of virtue, or allow himself to be drawn away from them.</w:t>
      </w:r>
    </w:p>
    <w:p w14:paraId="0606E4EF">
      <w:pPr>
        <w:spacing w:before="298" w:line="281" w:lineRule="auto"/>
        <w:ind w:left="2"/>
        <w:jc w:val="both"/>
        <w:rPr>
          <w:rFonts w:hint="eastAsia" w:ascii="华文楷体" w:hAnsi="华文楷体" w:eastAsia="华文楷体" w:cs="华文楷体"/>
          <w:sz w:val="30"/>
          <w:szCs w:val="30"/>
        </w:rPr>
      </w:pPr>
    </w:p>
    <w:p w14:paraId="254EC93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因为藉着这些方法，一个人受到试探、考验、试验，看他是否会选择坚定地站在神和德行一边，还是容许自己被引诱离开它们。</w:t>
      </w:r>
    </w:p>
    <w:p w14:paraId="1CD06103">
      <w:pPr>
        <w:spacing w:before="298" w:line="281" w:lineRule="auto"/>
        <w:ind w:left="2"/>
        <w:jc w:val="both"/>
        <w:rPr>
          <w:rFonts w:hint="eastAsia" w:ascii="华文楷体" w:hAnsi="华文楷体" w:eastAsia="华文楷体" w:cs="华文楷体"/>
          <w:sz w:val="30"/>
          <w:szCs w:val="30"/>
        </w:rPr>
      </w:pPr>
    </w:p>
    <w:p w14:paraId="11DDF29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shalt remember all the way which the Lord thy God led thee these forty years in the wilderness, to humble thee, and TO PROVE THEE, to know what was in thine heart, whether thou would keep his commandments or no."</w:t>
      </w:r>
    </w:p>
    <w:p w14:paraId="3F6AA29E">
      <w:pPr>
        <w:spacing w:before="298" w:line="281" w:lineRule="auto"/>
        <w:ind w:left="2"/>
        <w:jc w:val="both"/>
        <w:rPr>
          <w:rFonts w:hint="eastAsia" w:ascii="华文楷体" w:hAnsi="华文楷体" w:eastAsia="华文楷体" w:cs="华文楷体"/>
          <w:sz w:val="30"/>
          <w:szCs w:val="30"/>
        </w:rPr>
      </w:pPr>
    </w:p>
    <w:p w14:paraId="13354EA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“你要记念耶和华你的神在这四十年，在旷野引导你的路程，是要苦炼你，试验你 (TO PROVE THEE)，要知道你心内如何，肯守祂的诫命不肯。”</w:t>
      </w:r>
    </w:p>
    <w:p w14:paraId="514793C7">
      <w:pPr>
        <w:spacing w:before="298" w:line="281" w:lineRule="auto"/>
        <w:ind w:left="2"/>
        <w:jc w:val="both"/>
        <w:rPr>
          <w:rFonts w:hint="eastAsia" w:ascii="华文楷体" w:hAnsi="华文楷体" w:eastAsia="华文楷体" w:cs="华文楷体"/>
          <w:sz w:val="30"/>
          <w:szCs w:val="30"/>
        </w:rPr>
      </w:pPr>
    </w:p>
    <w:p w14:paraId="43E786C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meets with this kind of temptation in more ways than one.</w:t>
      </w:r>
    </w:p>
    <w:p w14:paraId="0179A86A">
      <w:pPr>
        <w:spacing w:before="298" w:line="281" w:lineRule="auto"/>
        <w:ind w:left="2"/>
        <w:jc w:val="both"/>
        <w:rPr>
          <w:rFonts w:hint="eastAsia" w:ascii="华文楷体" w:hAnsi="华文楷体" w:eastAsia="华文楷体" w:cs="华文楷体"/>
          <w:sz w:val="30"/>
          <w:szCs w:val="30"/>
        </w:rPr>
      </w:pPr>
    </w:p>
    <w:p w14:paraId="084D998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一个人遇到这种试探 (temptation) 的方式不止一种。</w:t>
      </w:r>
    </w:p>
    <w:p w14:paraId="52D1701A">
      <w:pPr>
        <w:spacing w:before="298" w:line="281" w:lineRule="auto"/>
        <w:ind w:left="2"/>
        <w:jc w:val="both"/>
        <w:rPr>
          <w:rFonts w:hint="eastAsia" w:ascii="华文楷体" w:hAnsi="华文楷体" w:eastAsia="华文楷体" w:cs="华文楷体"/>
          <w:sz w:val="30"/>
          <w:szCs w:val="30"/>
        </w:rPr>
      </w:pPr>
    </w:p>
    <w:p w14:paraId="32EC6AF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arises sometimes from internal and sometimes from external causes, and not unfrequently both are united and combined.</w:t>
      </w:r>
    </w:p>
    <w:p w14:paraId="5834E9EF">
      <w:pPr>
        <w:spacing w:before="298" w:line="281" w:lineRule="auto"/>
        <w:ind w:left="2"/>
        <w:jc w:val="both"/>
        <w:rPr>
          <w:rFonts w:hint="eastAsia" w:ascii="华文楷体" w:hAnsi="华文楷体" w:eastAsia="华文楷体" w:cs="华文楷体"/>
          <w:sz w:val="30"/>
          <w:szCs w:val="30"/>
        </w:rPr>
      </w:pPr>
    </w:p>
    <w:p w14:paraId="5BDE9B3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它有时源于内在原因，有时源于外在原因，并且常常两者结合在一起。</w:t>
      </w:r>
    </w:p>
    <w:p w14:paraId="645C896A">
      <w:pPr>
        <w:spacing w:before="298" w:line="281" w:lineRule="auto"/>
        <w:ind w:left="2"/>
        <w:jc w:val="both"/>
        <w:rPr>
          <w:rFonts w:hint="eastAsia" w:ascii="华文楷体" w:hAnsi="华文楷体" w:eastAsia="华文楷体" w:cs="华文楷体"/>
          <w:sz w:val="30"/>
          <w:szCs w:val="30"/>
        </w:rPr>
      </w:pPr>
    </w:p>
    <w:p w14:paraId="08877C7E">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internal temptation springs from that wickedness and corruption of our nature which every one of us, alas! has too frequently experienced;</w:t>
      </w:r>
    </w:p>
    <w:p w14:paraId="22085ECF">
      <w:pPr>
        <w:spacing w:before="298" w:line="281" w:lineRule="auto"/>
        <w:ind w:left="2"/>
        <w:jc w:val="both"/>
        <w:rPr>
          <w:rFonts w:hint="eastAsia" w:ascii="华文楷体" w:hAnsi="华文楷体" w:eastAsia="华文楷体" w:cs="华文楷体"/>
          <w:sz w:val="30"/>
          <w:szCs w:val="30"/>
        </w:rPr>
      </w:pPr>
    </w:p>
    <w:p w14:paraId="4FA9717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内在的试探 (internal temptation) 源于我们本性的邪恶和败坏，唉！我们每个人都太常经历了；</w:t>
      </w:r>
    </w:p>
    <w:p w14:paraId="5CF057AA">
      <w:pPr>
        <w:spacing w:before="298" w:line="281" w:lineRule="auto"/>
        <w:ind w:left="2"/>
        <w:jc w:val="both"/>
        <w:rPr>
          <w:rFonts w:hint="eastAsia" w:ascii="华文楷体" w:hAnsi="华文楷体" w:eastAsia="华文楷体" w:cs="华文楷体"/>
          <w:sz w:val="30"/>
          <w:szCs w:val="30"/>
        </w:rPr>
      </w:pPr>
    </w:p>
    <w:p w14:paraId="5AE1833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the Old Testament calls the evil imagination, and which is described in the pages of the New Testament as "the sin that dwelleth in us,2 the flesh, or lust,4 and the law of sin which is in our members."</w:t>
      </w:r>
    </w:p>
    <w:p w14:paraId="36EA90CE">
      <w:pPr>
        <w:spacing w:before="298" w:line="281" w:lineRule="auto"/>
        <w:ind w:left="2"/>
        <w:jc w:val="both"/>
        <w:rPr>
          <w:rFonts w:hint="eastAsia" w:ascii="华文楷体" w:hAnsi="华文楷体" w:eastAsia="华文楷体" w:cs="华文楷体"/>
          <w:sz w:val="30"/>
          <w:szCs w:val="30"/>
        </w:rPr>
      </w:pPr>
    </w:p>
    <w:p w14:paraId="2718F70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旧约称之为邪恶的意念 (evil imagination)，新约则描述为“住在我里头的罪，”2肉体 (flesh)，或情欲 (lust)，4以及“在我肢体中犯罪的律。”</w:t>
      </w:r>
    </w:p>
    <w:p w14:paraId="7E478AB6">
      <w:pPr>
        <w:spacing w:before="298" w:line="281" w:lineRule="auto"/>
        <w:ind w:left="2"/>
        <w:jc w:val="both"/>
        <w:rPr>
          <w:rFonts w:hint="eastAsia" w:ascii="华文楷体" w:hAnsi="华文楷体" w:eastAsia="华文楷体" w:cs="华文楷体"/>
          <w:sz w:val="30"/>
          <w:szCs w:val="30"/>
        </w:rPr>
      </w:pPr>
    </w:p>
    <w:p w14:paraId="7CD783C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its disorderly motions it sometimes impels us strongly towards what is evil, "wars against the law of our minds,"6 and, unless it were wisely and powerfully resisted, it would lead us captives to "the law of sin," it would lead us astray, and would end in death.</w:t>
      </w:r>
    </w:p>
    <w:p w14:paraId="12B94A61">
      <w:pPr>
        <w:spacing w:before="298" w:line="281" w:lineRule="auto"/>
        <w:ind w:left="2"/>
        <w:jc w:val="both"/>
        <w:rPr>
          <w:rFonts w:hint="eastAsia" w:ascii="华文楷体" w:hAnsi="华文楷体" w:eastAsia="华文楷体" w:cs="华文楷体"/>
          <w:sz w:val="30"/>
          <w:szCs w:val="30"/>
        </w:rPr>
      </w:pPr>
    </w:p>
    <w:p w14:paraId="542A62B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它藉着其混乱的活动，有时强烈地驱使我们趋向邪恶，“与我心中的律交战，”6并且，除非它被智慧而有力地抵挡，否则它会将我们掳去作“罪的律”的俘虏，它会引我们走迷，并以死亡告终。</w:t>
      </w:r>
    </w:p>
    <w:p w14:paraId="3694033A">
      <w:pPr>
        <w:spacing w:before="298" w:line="281" w:lineRule="auto"/>
        <w:ind w:left="2"/>
        <w:jc w:val="both"/>
        <w:rPr>
          <w:rFonts w:hint="eastAsia" w:ascii="华文楷体" w:hAnsi="华文楷体" w:eastAsia="华文楷体" w:cs="华文楷体"/>
          <w:sz w:val="30"/>
          <w:szCs w:val="30"/>
        </w:rPr>
      </w:pPr>
    </w:p>
    <w:p w14:paraId="640A83E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ye live after the flesh, ye shall die."</w:t>
      </w:r>
    </w:p>
    <w:p w14:paraId="6862D598">
      <w:pPr>
        <w:spacing w:before="298" w:line="281" w:lineRule="auto"/>
        <w:ind w:left="2"/>
        <w:jc w:val="both"/>
        <w:rPr>
          <w:rFonts w:hint="eastAsia" w:ascii="华文楷体" w:hAnsi="华文楷体" w:eastAsia="华文楷体" w:cs="华文楷体"/>
          <w:sz w:val="30"/>
          <w:szCs w:val="30"/>
        </w:rPr>
      </w:pPr>
    </w:p>
    <w:p w14:paraId="2EE5BAF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“因为你们若顺从肉体活着，必要死。”</w:t>
      </w:r>
    </w:p>
    <w:p w14:paraId="3C4DC921">
      <w:pPr>
        <w:spacing w:before="298" w:line="281" w:lineRule="auto"/>
        <w:ind w:left="2"/>
        <w:jc w:val="both"/>
        <w:rPr>
          <w:rFonts w:hint="eastAsia" w:ascii="华文楷体" w:hAnsi="华文楷体" w:eastAsia="华文楷体" w:cs="华文楷体"/>
          <w:sz w:val="30"/>
          <w:szCs w:val="30"/>
        </w:rPr>
      </w:pPr>
    </w:p>
    <w:p w14:paraId="78C4406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Wisely has the Apostle James warned us of these consequences.</w:t>
      </w:r>
    </w:p>
    <w:p w14:paraId="4BC0C47D">
      <w:pPr>
        <w:spacing w:before="298" w:line="281" w:lineRule="auto"/>
        <w:ind w:left="2"/>
        <w:jc w:val="both"/>
        <w:rPr>
          <w:rFonts w:hint="eastAsia" w:ascii="华文楷体" w:hAnsi="华文楷体" w:eastAsia="华文楷体" w:cs="华文楷体"/>
          <w:sz w:val="30"/>
          <w:szCs w:val="30"/>
        </w:rPr>
      </w:pPr>
    </w:p>
    <w:p w14:paraId="7AC5569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使徒雅各 (Apostle James) 明智地警告了我们这些后果。</w:t>
      </w:r>
    </w:p>
    <w:p w14:paraId="7F861FC5">
      <w:pPr>
        <w:spacing w:before="298" w:line="281" w:lineRule="auto"/>
        <w:ind w:left="2"/>
        <w:jc w:val="both"/>
        <w:rPr>
          <w:rFonts w:hint="eastAsia" w:ascii="华文楷体" w:hAnsi="华文楷体" w:eastAsia="华文楷体" w:cs="华文楷体"/>
          <w:sz w:val="30"/>
          <w:szCs w:val="30"/>
        </w:rPr>
      </w:pPr>
    </w:p>
    <w:p w14:paraId="7088EC9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is tempted when he is drawn away of his own lust and enticed.</w:t>
      </w:r>
    </w:p>
    <w:p w14:paraId="2E8D7AA9">
      <w:pPr>
        <w:spacing w:before="298" w:line="281" w:lineRule="auto"/>
        <w:ind w:left="2"/>
        <w:jc w:val="both"/>
        <w:rPr>
          <w:rFonts w:hint="eastAsia" w:ascii="华文楷体" w:hAnsi="华文楷体" w:eastAsia="华文楷体" w:cs="华文楷体"/>
          <w:sz w:val="30"/>
          <w:szCs w:val="30"/>
        </w:rPr>
      </w:pPr>
    </w:p>
    <w:p w14:paraId="5C4F015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“各人被试探，乃是被自己的私欲牵引诱惑的。</w:t>
      </w:r>
    </w:p>
    <w:p w14:paraId="0FDA128D">
      <w:pPr>
        <w:spacing w:before="298" w:line="281" w:lineRule="auto"/>
        <w:ind w:left="2"/>
        <w:jc w:val="both"/>
        <w:rPr>
          <w:rFonts w:hint="eastAsia" w:ascii="华文楷体" w:hAnsi="华文楷体" w:eastAsia="华文楷体" w:cs="华文楷体"/>
          <w:sz w:val="30"/>
          <w:szCs w:val="30"/>
        </w:rPr>
      </w:pPr>
    </w:p>
    <w:p w14:paraId="3278314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when lust hath conceived, it bringeth forth sin, and sin, when it is finished, bringeth forth death."8</w:t>
      </w:r>
    </w:p>
    <w:p w14:paraId="1EB3E4D8">
      <w:pPr>
        <w:spacing w:before="298" w:line="281" w:lineRule="auto"/>
        <w:ind w:left="2"/>
        <w:jc w:val="both"/>
        <w:rPr>
          <w:rFonts w:hint="eastAsia" w:ascii="华文楷体" w:hAnsi="华文楷体" w:eastAsia="华文楷体" w:cs="华文楷体"/>
          <w:sz w:val="30"/>
          <w:szCs w:val="30"/>
        </w:rPr>
      </w:pPr>
    </w:p>
    <w:p w14:paraId="3BE6ADC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私欲既怀了胎，就生出罪来；罪既长成，就生出死来。”8</w:t>
      </w:r>
    </w:p>
    <w:p w14:paraId="6A05294D">
      <w:pPr>
        <w:spacing w:before="298" w:line="281" w:lineRule="auto"/>
        <w:ind w:left="2"/>
        <w:jc w:val="both"/>
        <w:rPr>
          <w:rFonts w:hint="eastAsia" w:ascii="华文楷体" w:hAnsi="华文楷体" w:eastAsia="华文楷体" w:cs="华文楷体"/>
          <w:sz w:val="30"/>
          <w:szCs w:val="30"/>
        </w:rPr>
      </w:pPr>
    </w:p>
    <w:p w14:paraId="7FADBC6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temptation, certainly, is more dangerous than what springs from this internal source.</w:t>
      </w:r>
    </w:p>
    <w:p w14:paraId="61021C97">
      <w:pPr>
        <w:spacing w:before="298" w:line="281" w:lineRule="auto"/>
        <w:ind w:left="2"/>
        <w:jc w:val="both"/>
        <w:rPr>
          <w:rFonts w:hint="eastAsia" w:ascii="华文楷体" w:hAnsi="华文楷体" w:eastAsia="华文楷体" w:cs="华文楷体"/>
          <w:sz w:val="30"/>
          <w:szCs w:val="30"/>
        </w:rPr>
      </w:pPr>
    </w:p>
    <w:p w14:paraId="5DD6748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当然，没有比源于这内在根源的试探 (temptation) 更危险的了。</w:t>
      </w:r>
    </w:p>
    <w:p w14:paraId="77D5AE6C">
      <w:pPr>
        <w:spacing w:before="298" w:line="281" w:lineRule="auto"/>
        <w:ind w:left="2"/>
        <w:jc w:val="both"/>
        <w:rPr>
          <w:rFonts w:hint="eastAsia" w:ascii="华文楷体" w:hAnsi="华文楷体" w:eastAsia="华文楷体" w:cs="华文楷体"/>
          <w:sz w:val="30"/>
          <w:szCs w:val="30"/>
        </w:rPr>
      </w:pPr>
    </w:p>
    <w:p w14:paraId="570FFBD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scarcely, if ever, fails to produce some bad consequence.</w:t>
      </w:r>
    </w:p>
    <w:p w14:paraId="78ECE215">
      <w:pPr>
        <w:spacing w:before="298" w:line="281" w:lineRule="auto"/>
        <w:ind w:left="2"/>
        <w:jc w:val="both"/>
        <w:rPr>
          <w:rFonts w:hint="eastAsia" w:ascii="华文楷体" w:hAnsi="华文楷体" w:eastAsia="华文楷体" w:cs="华文楷体"/>
          <w:sz w:val="30"/>
          <w:szCs w:val="30"/>
        </w:rPr>
      </w:pPr>
    </w:p>
    <w:p w14:paraId="7AAC6AF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它几乎，如果曾有的话，也总会产生一些坏的后果。</w:t>
      </w:r>
    </w:p>
    <w:p w14:paraId="61CF13D1">
      <w:pPr>
        <w:spacing w:before="298" w:line="281" w:lineRule="auto"/>
        <w:ind w:left="2"/>
        <w:jc w:val="both"/>
        <w:rPr>
          <w:rFonts w:hint="eastAsia" w:ascii="华文楷体" w:hAnsi="华文楷体" w:eastAsia="华文楷体" w:cs="华文楷体"/>
          <w:sz w:val="30"/>
          <w:szCs w:val="30"/>
        </w:rPr>
      </w:pPr>
    </w:p>
    <w:p w14:paraId="3A99D91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though it does not always lead to action, or break out into the full commission of crime, yet it renders a good work less perfect than it ought to be, and hinders that proper cheerfulness with which the mind desires to follow the practice of virtue.</w:t>
      </w:r>
    </w:p>
    <w:p w14:paraId="14D9DD20">
      <w:pPr>
        <w:spacing w:before="298" w:line="281" w:lineRule="auto"/>
        <w:ind w:left="2"/>
        <w:jc w:val="both"/>
        <w:rPr>
          <w:rFonts w:hint="eastAsia" w:ascii="华文楷体" w:hAnsi="华文楷体" w:eastAsia="华文楷体" w:cs="华文楷体"/>
          <w:sz w:val="30"/>
          <w:szCs w:val="30"/>
        </w:rPr>
      </w:pPr>
    </w:p>
    <w:p w14:paraId="732D2F6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因为虽然它并非总是导致行动，或爆发为完全的犯罪，但它却使一件善行不如其应有的完美，并阻碍了心灵渴望遵循德行实践所应有的那种恰当的喜乐。</w:t>
      </w:r>
    </w:p>
    <w:p w14:paraId="66711BCF">
      <w:pPr>
        <w:spacing w:before="298" w:line="281" w:lineRule="auto"/>
        <w:ind w:left="2"/>
        <w:jc w:val="both"/>
        <w:rPr>
          <w:rFonts w:hint="eastAsia" w:ascii="华文楷体" w:hAnsi="华文楷体" w:eastAsia="华文楷体" w:cs="华文楷体"/>
          <w:sz w:val="30"/>
          <w:szCs w:val="30"/>
        </w:rPr>
      </w:pPr>
    </w:p>
    <w:p w14:paraId="1155D3F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lusteth against the spirit, and the spirit against the flesh: and these are contrary the one to the other; so that ye cannot do the things that ye would."</w:t>
      </w:r>
    </w:p>
    <w:p w14:paraId="2F92294F">
      <w:pPr>
        <w:spacing w:before="298" w:line="281" w:lineRule="auto"/>
        <w:ind w:left="2"/>
        <w:jc w:val="both"/>
        <w:rPr>
          <w:rFonts w:hint="eastAsia" w:ascii="华文楷体" w:hAnsi="华文楷体" w:eastAsia="华文楷体" w:cs="华文楷体"/>
          <w:sz w:val="30"/>
          <w:szCs w:val="30"/>
        </w:rPr>
      </w:pPr>
    </w:p>
    <w:p w14:paraId="57682C1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“因为情欲和圣灵相争，圣灵和情欲相争：这两个是彼此相敌；使你们不能作所愿意作的。”</w:t>
      </w:r>
    </w:p>
    <w:p w14:paraId="2DB23324">
      <w:pPr>
        <w:spacing w:before="298" w:line="281" w:lineRule="auto"/>
        <w:ind w:left="2"/>
        <w:jc w:val="both"/>
        <w:rPr>
          <w:rFonts w:hint="eastAsia" w:ascii="华文楷体" w:hAnsi="华文楷体" w:eastAsia="华文楷体" w:cs="华文楷体"/>
          <w:sz w:val="30"/>
          <w:szCs w:val="30"/>
        </w:rPr>
      </w:pPr>
    </w:p>
    <w:p w14:paraId="7C5103D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conflict, sometimes the one party prevails, and sometimes the other;</w:t>
      </w:r>
    </w:p>
    <w:p w14:paraId="3E3FEF07">
      <w:pPr>
        <w:spacing w:before="298" w:line="281" w:lineRule="auto"/>
        <w:ind w:left="2"/>
        <w:jc w:val="both"/>
        <w:rPr>
          <w:rFonts w:hint="eastAsia" w:ascii="华文楷体" w:hAnsi="华文楷体" w:eastAsia="华文楷体" w:cs="华文楷体"/>
          <w:sz w:val="30"/>
          <w:szCs w:val="30"/>
        </w:rPr>
      </w:pPr>
    </w:p>
    <w:p w14:paraId="7A8EFA98">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在那场冲突中，有时一方得胜，有时另一方得胜；</w:t>
      </w:r>
    </w:p>
    <w:p w14:paraId="6604FEE9">
      <w:pPr>
        <w:spacing w:before="298" w:line="281" w:lineRule="auto"/>
        <w:ind w:left="2"/>
        <w:jc w:val="both"/>
        <w:rPr>
          <w:rFonts w:hint="eastAsia" w:ascii="华文楷体" w:hAnsi="华文楷体" w:eastAsia="华文楷体" w:cs="华文楷体"/>
          <w:sz w:val="30"/>
          <w:szCs w:val="30"/>
        </w:rPr>
      </w:pPr>
    </w:p>
    <w:p w14:paraId="0C50946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their mutual resistance both are weakened in all their actions.</w:t>
      </w:r>
    </w:p>
    <w:p w14:paraId="0BD1F341">
      <w:pPr>
        <w:spacing w:before="298" w:line="281" w:lineRule="auto"/>
        <w:ind w:left="2"/>
        <w:jc w:val="both"/>
        <w:rPr>
          <w:rFonts w:hint="eastAsia" w:ascii="华文楷体" w:hAnsi="华文楷体" w:eastAsia="华文楷体" w:cs="华文楷体"/>
          <w:sz w:val="30"/>
          <w:szCs w:val="30"/>
        </w:rPr>
      </w:pPr>
    </w:p>
    <w:p w14:paraId="57BC7D6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并且因它们相互的抵挡，双方在一切行动中都受到削弱。</w:t>
      </w:r>
    </w:p>
    <w:p w14:paraId="09A4457A">
      <w:pPr>
        <w:spacing w:before="298" w:line="281" w:lineRule="auto"/>
        <w:ind w:left="2"/>
        <w:jc w:val="both"/>
        <w:rPr>
          <w:rFonts w:hint="eastAsia" w:ascii="华文楷体" w:hAnsi="华文楷体" w:eastAsia="华文楷体" w:cs="华文楷体"/>
          <w:sz w:val="30"/>
          <w:szCs w:val="30"/>
        </w:rPr>
      </w:pPr>
    </w:p>
    <w:p w14:paraId="570A27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Nay, as concupiscence is an act of our soul, no excitement to evil can arise from that cause without polluting the soul itself.</w:t>
      </w:r>
    </w:p>
    <w:p w14:paraId="1A80DB8D">
      <w:pPr>
        <w:spacing w:before="298" w:line="281" w:lineRule="auto"/>
        <w:ind w:left="2"/>
        <w:jc w:val="both"/>
        <w:rPr>
          <w:rFonts w:hint="eastAsia" w:ascii="华文楷体" w:hAnsi="华文楷体" w:eastAsia="华文楷体" w:cs="华文楷体"/>
          <w:sz w:val="30"/>
          <w:szCs w:val="30"/>
        </w:rPr>
      </w:pPr>
    </w:p>
    <w:p w14:paraId="4F9F7B1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不仅如此，既然贪欲 (concupiscence) 是我们灵魂的一种行为，那么源于那个原因的任何对邪恶的激动，都不能不玷污灵魂本身。</w:t>
      </w:r>
    </w:p>
    <w:p w14:paraId="66BD223C">
      <w:pPr>
        <w:spacing w:before="298" w:line="281" w:lineRule="auto"/>
        <w:ind w:left="2"/>
        <w:jc w:val="both"/>
        <w:rPr>
          <w:rFonts w:hint="eastAsia" w:ascii="华文楷体" w:hAnsi="华文楷体" w:eastAsia="华文楷体" w:cs="华文楷体"/>
          <w:sz w:val="30"/>
          <w:szCs w:val="30"/>
        </w:rPr>
      </w:pPr>
    </w:p>
    <w:p w14:paraId="42FB8C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True, indeed, the Apostle appears to distinguish between himself and the sin that dwelleth in him.</w:t>
      </w:r>
    </w:p>
    <w:p w14:paraId="1FE7329F">
      <w:pPr>
        <w:spacing w:before="298" w:line="281" w:lineRule="auto"/>
        <w:ind w:left="2"/>
        <w:jc w:val="both"/>
        <w:rPr>
          <w:rFonts w:hint="eastAsia" w:ascii="华文楷体" w:hAnsi="华文楷体" w:eastAsia="华文楷体" w:cs="华文楷体"/>
          <w:sz w:val="30"/>
          <w:szCs w:val="30"/>
        </w:rPr>
      </w:pPr>
    </w:p>
    <w:p w14:paraId="16CE50B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诚然，使徒似乎区分了他自己和住在他里面的罪。</w:t>
      </w:r>
    </w:p>
    <w:p w14:paraId="3CCB6742">
      <w:pPr>
        <w:spacing w:before="298" w:line="281" w:lineRule="auto"/>
        <w:ind w:left="2"/>
        <w:jc w:val="both"/>
        <w:rPr>
          <w:rFonts w:hint="eastAsia" w:ascii="华文楷体" w:hAnsi="华文楷体" w:eastAsia="华文楷体" w:cs="华文楷体"/>
          <w:sz w:val="30"/>
          <w:szCs w:val="30"/>
        </w:rPr>
      </w:pPr>
    </w:p>
    <w:p w14:paraId="40E36A2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I do that I would not, it is no more I that do it, but sin that dwelleth in me."</w:t>
      </w:r>
    </w:p>
    <w:p w14:paraId="5E0B69CC">
      <w:pPr>
        <w:spacing w:before="298" w:line="281" w:lineRule="auto"/>
        <w:ind w:left="2"/>
        <w:jc w:val="both"/>
        <w:rPr>
          <w:rFonts w:hint="eastAsia" w:ascii="华文楷体" w:hAnsi="华文楷体" w:eastAsia="华文楷体" w:cs="华文楷体"/>
          <w:sz w:val="30"/>
          <w:szCs w:val="30"/>
        </w:rPr>
      </w:pPr>
    </w:p>
    <w:p w14:paraId="2DB1463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“如今我若作我所不愿意作的，就不是我作的，乃是住在我里头的罪作的。”</w:t>
      </w:r>
    </w:p>
    <w:p w14:paraId="065EF426">
      <w:pPr>
        <w:spacing w:before="298" w:line="281" w:lineRule="auto"/>
        <w:ind w:left="2"/>
        <w:jc w:val="both"/>
        <w:rPr>
          <w:rFonts w:hint="eastAsia" w:ascii="华文楷体" w:hAnsi="华文楷体" w:eastAsia="华文楷体" w:cs="华文楷体"/>
          <w:sz w:val="30"/>
          <w:szCs w:val="30"/>
        </w:rPr>
      </w:pPr>
    </w:p>
    <w:p w14:paraId="30EAFB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mode of expression, though highly proper and worthy of an Apostle, is rhetorical, and must not be explained according to the strict meaning of the words, but according to the intentions of the writer.</w:t>
      </w:r>
    </w:p>
    <w:p w14:paraId="7FCC1CAF">
      <w:pPr>
        <w:spacing w:before="298" w:line="281" w:lineRule="auto"/>
        <w:ind w:left="2"/>
        <w:jc w:val="both"/>
        <w:rPr>
          <w:rFonts w:hint="eastAsia" w:ascii="华文楷体" w:hAnsi="华文楷体" w:eastAsia="华文楷体" w:cs="华文楷体"/>
          <w:sz w:val="30"/>
          <w:szCs w:val="30"/>
        </w:rPr>
      </w:pPr>
    </w:p>
    <w:p w14:paraId="3CFE435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但这种表达方式，虽然非常恰当且配得一位使徒，却是修辞性的，绝不能按照词语的严格意义来解释，而要按照作者的意图来解释。</w:t>
      </w:r>
    </w:p>
    <w:p w14:paraId="3C9A5B17">
      <w:pPr>
        <w:spacing w:before="298" w:line="281" w:lineRule="auto"/>
        <w:ind w:left="2"/>
        <w:jc w:val="both"/>
        <w:rPr>
          <w:rFonts w:hint="eastAsia" w:ascii="华文楷体" w:hAnsi="华文楷体" w:eastAsia="华文楷体" w:cs="华文楷体"/>
          <w:sz w:val="30"/>
          <w:szCs w:val="30"/>
        </w:rPr>
      </w:pPr>
    </w:p>
    <w:p w14:paraId="4DC4AC4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look at the subject itself, "the sin which dwelleth in us" is the sin of the person in whom it dwells.</w:t>
      </w:r>
    </w:p>
    <w:p w14:paraId="01876529">
      <w:pPr>
        <w:spacing w:before="298" w:line="281" w:lineRule="auto"/>
        <w:ind w:left="2"/>
        <w:jc w:val="both"/>
        <w:rPr>
          <w:rFonts w:hint="eastAsia" w:ascii="华文楷体" w:hAnsi="华文楷体" w:eastAsia="华文楷体" w:cs="华文楷体"/>
          <w:sz w:val="30"/>
          <w:szCs w:val="30"/>
        </w:rPr>
      </w:pPr>
    </w:p>
    <w:p w14:paraId="078F4D6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如果我们看这个主题本身，“住在我里头的罪”就是住在某人里面的那个人的罪。</w:t>
      </w:r>
    </w:p>
    <w:p w14:paraId="3702D244">
      <w:pPr>
        <w:spacing w:before="298" w:line="281" w:lineRule="auto"/>
        <w:ind w:left="2"/>
        <w:jc w:val="both"/>
        <w:rPr>
          <w:rFonts w:hint="eastAsia" w:ascii="华文楷体" w:hAnsi="华文楷体" w:eastAsia="华文楷体" w:cs="华文楷体"/>
          <w:sz w:val="30"/>
          <w:szCs w:val="30"/>
        </w:rPr>
      </w:pPr>
    </w:p>
    <w:p w14:paraId="48FC0F8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sin does what is evil, we in whom sin dwells do that evil.</w:t>
      </w:r>
    </w:p>
    <w:p w14:paraId="10952F5C">
      <w:pPr>
        <w:spacing w:before="298" w:line="281" w:lineRule="auto"/>
        <w:ind w:left="2"/>
        <w:jc w:val="both"/>
        <w:rPr>
          <w:rFonts w:hint="eastAsia" w:ascii="华文楷体" w:hAnsi="华文楷体" w:eastAsia="华文楷体" w:cs="华文楷体"/>
          <w:sz w:val="30"/>
          <w:szCs w:val="30"/>
        </w:rPr>
      </w:pPr>
    </w:p>
    <w:p w14:paraId="13BE2A9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当罪行恶时，我们这些罪住在里面的人就作那恶。</w:t>
      </w:r>
    </w:p>
    <w:p w14:paraId="25ADB0A2">
      <w:pPr>
        <w:spacing w:before="298" w:line="281" w:lineRule="auto"/>
        <w:ind w:left="2"/>
        <w:jc w:val="both"/>
        <w:rPr>
          <w:rFonts w:hint="eastAsia" w:ascii="华文楷体" w:hAnsi="华文楷体" w:eastAsia="华文楷体" w:cs="华文楷体"/>
          <w:sz w:val="30"/>
          <w:szCs w:val="30"/>
        </w:rPr>
      </w:pPr>
    </w:p>
    <w:p w14:paraId="7AE00E7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ourselves have to confess, bewail, and deplore that sin, and to ask forgiveness of it from God.</w:t>
      </w:r>
    </w:p>
    <w:p w14:paraId="537B2358">
      <w:pPr>
        <w:spacing w:before="298" w:line="281" w:lineRule="auto"/>
        <w:ind w:left="2"/>
        <w:jc w:val="both"/>
        <w:rPr>
          <w:rFonts w:hint="eastAsia" w:ascii="华文楷体" w:hAnsi="华文楷体" w:eastAsia="华文楷体" w:cs="华文楷体"/>
          <w:sz w:val="30"/>
          <w:szCs w:val="30"/>
        </w:rPr>
      </w:pPr>
    </w:p>
    <w:p w14:paraId="0ED4B9A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我们自己必须承认、哀恸并痛惜那个罪，并向神祈求赦免它。</w:t>
      </w:r>
    </w:p>
    <w:p w14:paraId="17039D7E">
      <w:pPr>
        <w:spacing w:before="298" w:line="281" w:lineRule="auto"/>
        <w:ind w:left="2"/>
        <w:jc w:val="both"/>
        <w:rPr>
          <w:rFonts w:hint="eastAsia" w:ascii="华文楷体" w:hAnsi="华文楷体" w:eastAsia="华文楷体" w:cs="华文楷体"/>
          <w:sz w:val="30"/>
          <w:szCs w:val="30"/>
        </w:rPr>
      </w:pPr>
    </w:p>
    <w:p w14:paraId="3407091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Paul, when led by his sinful desire to do what was evil, had imprudently taken occasion from this to plead in his own defence, it would have been contrary to the views which he illustrates.</w:t>
      </w:r>
    </w:p>
    <w:p w14:paraId="4998F5D0">
      <w:pPr>
        <w:spacing w:before="298" w:line="281" w:lineRule="auto"/>
        <w:ind w:left="2"/>
        <w:jc w:val="both"/>
        <w:rPr>
          <w:rFonts w:hint="eastAsia" w:ascii="华文楷体" w:hAnsi="华文楷体" w:eastAsia="华文楷体" w:cs="华文楷体"/>
          <w:sz w:val="30"/>
          <w:szCs w:val="30"/>
        </w:rPr>
      </w:pPr>
    </w:p>
    <w:p w14:paraId="1F90924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如果保罗 (Paul) 在被他罪恶的欲望引诱去行恶时，轻率地以此为借口为自己辩护，那将与他所阐明的观点相悖。</w:t>
      </w:r>
    </w:p>
    <w:p w14:paraId="575D3DB9">
      <w:pPr>
        <w:spacing w:before="298" w:line="281" w:lineRule="auto"/>
        <w:ind w:left="2"/>
        <w:jc w:val="both"/>
        <w:rPr>
          <w:rFonts w:hint="eastAsia" w:ascii="华文楷体" w:hAnsi="华文楷体" w:eastAsia="华文楷体" w:cs="华文楷体"/>
          <w:sz w:val="30"/>
          <w:szCs w:val="30"/>
        </w:rPr>
      </w:pPr>
    </w:p>
    <w:p w14:paraId="114270A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meaning was this.</w:t>
      </w:r>
    </w:p>
    <w:p w14:paraId="2A745394">
      <w:pPr>
        <w:spacing w:before="298" w:line="281" w:lineRule="auto"/>
        <w:ind w:left="2"/>
        <w:jc w:val="both"/>
        <w:rPr>
          <w:rFonts w:hint="eastAsia" w:ascii="华文楷体" w:hAnsi="华文楷体" w:eastAsia="华文楷体" w:cs="华文楷体"/>
          <w:sz w:val="30"/>
          <w:szCs w:val="30"/>
        </w:rPr>
      </w:pPr>
    </w:p>
    <w:p w14:paraId="7DDAA67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使徒的意思是这样的。</w:t>
      </w:r>
    </w:p>
    <w:p w14:paraId="3A4D7B64">
      <w:pPr>
        <w:spacing w:before="298" w:line="281" w:lineRule="auto"/>
        <w:ind w:left="2"/>
        <w:jc w:val="both"/>
        <w:rPr>
          <w:rFonts w:hint="eastAsia" w:ascii="华文楷体" w:hAnsi="华文楷体" w:eastAsia="华文楷体" w:cs="华文楷体"/>
          <w:sz w:val="30"/>
          <w:szCs w:val="30"/>
        </w:rPr>
      </w:pPr>
    </w:p>
    <w:p w14:paraId="7DB9746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grace of God he had become a different person from what he formerly was.</w:t>
      </w:r>
    </w:p>
    <w:p w14:paraId="45CDA95A">
      <w:pPr>
        <w:spacing w:before="298" w:line="281" w:lineRule="auto"/>
        <w:ind w:left="2"/>
        <w:jc w:val="both"/>
        <w:rPr>
          <w:rFonts w:hint="eastAsia" w:ascii="华文楷体" w:hAnsi="华文楷体" w:eastAsia="华文楷体" w:cs="华文楷体"/>
          <w:sz w:val="30"/>
          <w:szCs w:val="30"/>
        </w:rPr>
      </w:pPr>
    </w:p>
    <w:p w14:paraId="012ADD23">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藉着神的恩典，祂已成为一个与从前不同的人。</w:t>
      </w:r>
    </w:p>
    <w:p w14:paraId="76144FEF">
      <w:pPr>
        <w:spacing w:before="298" w:line="281" w:lineRule="auto"/>
        <w:ind w:left="2"/>
        <w:jc w:val="both"/>
        <w:rPr>
          <w:rFonts w:hint="eastAsia" w:ascii="华文楷体" w:hAnsi="华文楷体" w:eastAsia="华文楷体" w:cs="华文楷体"/>
          <w:sz w:val="30"/>
          <w:szCs w:val="30"/>
        </w:rPr>
      </w:pPr>
    </w:p>
    <w:p w14:paraId="651B2FC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only a different person, but the servant of a different master.3</w:t>
      </w:r>
    </w:p>
    <w:p w14:paraId="3BDAA2EB">
      <w:pPr>
        <w:spacing w:before="298" w:line="281" w:lineRule="auto"/>
        <w:ind w:left="2"/>
        <w:jc w:val="both"/>
        <w:rPr>
          <w:rFonts w:hint="eastAsia" w:ascii="华文楷体" w:hAnsi="华文楷体" w:eastAsia="华文楷体" w:cs="华文楷体"/>
          <w:sz w:val="30"/>
          <w:szCs w:val="30"/>
        </w:rPr>
      </w:pPr>
    </w:p>
    <w:p w14:paraId="0267D3A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祂不仅是一个不同的人，而且是一个不同主人的仆人。3</w:t>
      </w:r>
    </w:p>
    <w:p w14:paraId="7A4136BE">
      <w:pPr>
        <w:spacing w:before="298" w:line="281" w:lineRule="auto"/>
        <w:ind w:left="2"/>
        <w:jc w:val="both"/>
        <w:rPr>
          <w:rFonts w:hint="eastAsia" w:ascii="华文楷体" w:hAnsi="华文楷体" w:eastAsia="华文楷体" w:cs="华文楷体"/>
          <w:sz w:val="30"/>
          <w:szCs w:val="30"/>
        </w:rPr>
      </w:pPr>
    </w:p>
    <w:p w14:paraId="4D4F587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 longer a sinner, who, with pleasure and with the full inclination of his mind, did what is evil:</w:t>
      </w:r>
    </w:p>
    <w:p w14:paraId="5B1303D1">
      <w:pPr>
        <w:spacing w:before="298" w:line="281" w:lineRule="auto"/>
        <w:ind w:left="2"/>
        <w:jc w:val="both"/>
        <w:rPr>
          <w:rFonts w:hint="eastAsia" w:ascii="华文楷体" w:hAnsi="华文楷体" w:eastAsia="华文楷体" w:cs="华文楷体"/>
          <w:sz w:val="30"/>
          <w:szCs w:val="30"/>
        </w:rPr>
      </w:pPr>
    </w:p>
    <w:p w14:paraId="022E9E1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祂不再是一个罪人，怀着喜悦和完全的心意去行恶：</w:t>
      </w:r>
    </w:p>
    <w:p w14:paraId="29BF1353">
      <w:pPr>
        <w:spacing w:before="298" w:line="281" w:lineRule="auto"/>
        <w:ind w:left="2"/>
        <w:jc w:val="both"/>
        <w:rPr>
          <w:rFonts w:hint="eastAsia" w:ascii="华文楷体" w:hAnsi="华文楷体" w:eastAsia="华文楷体" w:cs="华文楷体"/>
          <w:sz w:val="30"/>
          <w:szCs w:val="30"/>
        </w:rPr>
      </w:pPr>
    </w:p>
    <w:p w14:paraId="7DA0B1D2">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saint who "delights in the law of God," and abhors sin.</w:t>
      </w:r>
    </w:p>
    <w:p w14:paraId="548ACE1B">
      <w:pPr>
        <w:spacing w:before="298" w:line="281" w:lineRule="auto"/>
        <w:ind w:left="2"/>
        <w:jc w:val="both"/>
        <w:rPr>
          <w:rFonts w:hint="eastAsia" w:ascii="华文楷体" w:hAnsi="华文楷体" w:eastAsia="华文楷体" w:cs="华文楷体"/>
          <w:sz w:val="30"/>
          <w:szCs w:val="30"/>
        </w:rPr>
      </w:pPr>
    </w:p>
    <w:p w14:paraId="5FF64F2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而是一位“喜爱神的律”，并憎恶罪的圣徒。</w:t>
      </w:r>
    </w:p>
    <w:p w14:paraId="427D2AAA">
      <w:pPr>
        <w:spacing w:before="298" w:line="281" w:lineRule="auto"/>
        <w:ind w:left="2"/>
        <w:jc w:val="both"/>
        <w:rPr>
          <w:rFonts w:hint="eastAsia" w:ascii="华文楷体" w:hAnsi="华文楷体" w:eastAsia="华文楷体" w:cs="华文楷体"/>
          <w:sz w:val="30"/>
          <w:szCs w:val="30"/>
        </w:rPr>
      </w:pPr>
    </w:p>
    <w:p w14:paraId="56CBF3C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 longer "the servant of sin," from which he had been released, but the servant of Christ.</w:t>
      </w:r>
    </w:p>
    <w:p w14:paraId="3054E434">
      <w:pPr>
        <w:spacing w:before="298" w:line="281" w:lineRule="auto"/>
        <w:ind w:left="2"/>
        <w:jc w:val="both"/>
        <w:rPr>
          <w:rFonts w:hint="eastAsia" w:ascii="华文楷体" w:hAnsi="华文楷体" w:eastAsia="华文楷体" w:cs="华文楷体"/>
          <w:sz w:val="30"/>
          <w:szCs w:val="30"/>
        </w:rPr>
      </w:pPr>
    </w:p>
    <w:p w14:paraId="5671566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祂不再是“罪的奴仆”，祂已从中得释放，而是基督的仆人。</w:t>
      </w:r>
    </w:p>
    <w:p w14:paraId="4D70C66D">
      <w:pPr>
        <w:spacing w:before="298" w:line="281" w:lineRule="auto"/>
        <w:ind w:left="2"/>
        <w:jc w:val="both"/>
        <w:rPr>
          <w:rFonts w:hint="eastAsia" w:ascii="华文楷体" w:hAnsi="华文楷体" w:eastAsia="华文楷体" w:cs="华文楷体"/>
          <w:sz w:val="30"/>
          <w:szCs w:val="30"/>
        </w:rPr>
      </w:pPr>
    </w:p>
    <w:p w14:paraId="65231C24">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far as he was a saint and Christ's servant, in which relation he chose to be chiefly considered, he did no sin;</w:t>
      </w:r>
    </w:p>
    <w:p w14:paraId="36B7453A">
      <w:pPr>
        <w:spacing w:before="298" w:line="281" w:lineRule="auto"/>
        <w:ind w:left="2"/>
        <w:jc w:val="both"/>
        <w:rPr>
          <w:rFonts w:hint="eastAsia" w:ascii="华文楷体" w:hAnsi="华文楷体" w:eastAsia="华文楷体" w:cs="华文楷体"/>
          <w:sz w:val="30"/>
          <w:szCs w:val="30"/>
        </w:rPr>
      </w:pPr>
    </w:p>
    <w:p w14:paraId="0D5B2DE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就祂作为圣徒和基督仆人的身分而言——祂选择主要从这个关系来看自己——祂没有犯罪；</w:t>
      </w:r>
    </w:p>
    <w:p w14:paraId="7CC7BC09">
      <w:pPr>
        <w:spacing w:before="298" w:line="281" w:lineRule="auto"/>
        <w:ind w:left="2"/>
        <w:jc w:val="both"/>
        <w:rPr>
          <w:rFonts w:hint="eastAsia" w:ascii="华文楷体" w:hAnsi="华文楷体" w:eastAsia="华文楷体" w:cs="华文楷体"/>
          <w:sz w:val="30"/>
          <w:szCs w:val="30"/>
        </w:rPr>
      </w:pPr>
    </w:p>
    <w:p w14:paraId="3295FDE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only so far as, contrary to his wishes, there existed in him some remains of sin, which he refused to acknowledge as his own, and still less as a part of himself.</w:t>
      </w:r>
    </w:p>
    <w:p w14:paraId="239D1E28">
      <w:pPr>
        <w:spacing w:before="298" w:line="281" w:lineRule="auto"/>
        <w:ind w:left="2"/>
        <w:jc w:val="both"/>
        <w:rPr>
          <w:rFonts w:hint="eastAsia" w:ascii="华文楷体" w:hAnsi="华文楷体" w:eastAsia="华文楷体" w:cs="华文楷体"/>
          <w:sz w:val="30"/>
          <w:szCs w:val="30"/>
        </w:rPr>
      </w:pPr>
    </w:p>
    <w:p w14:paraId="67BA857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但仅仅是就祂里面，违背祂的意愿，还存留着一些罪的残余而言，祂拒绝承认这些罪是祂自己的，更不承认是祂自己的一部分。</w:t>
      </w:r>
    </w:p>
    <w:p w14:paraId="1BC123E4">
      <w:pPr>
        <w:spacing w:before="298" w:line="281" w:lineRule="auto"/>
        <w:ind w:left="2"/>
        <w:jc w:val="both"/>
        <w:rPr>
          <w:rFonts w:hint="eastAsia" w:ascii="华文楷体" w:hAnsi="华文楷体" w:eastAsia="华文楷体" w:cs="华文楷体"/>
          <w:sz w:val="30"/>
          <w:szCs w:val="30"/>
        </w:rPr>
      </w:pPr>
    </w:p>
    <w:p w14:paraId="6643AFE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is, that every temptation which proceeds from an internal source is to be deplored, except so far as it serves to illustrate the power of the Spirit, which represses and overcomes the power of sin.</w:t>
      </w:r>
    </w:p>
    <w:p w14:paraId="6409CF3F">
      <w:pPr>
        <w:spacing w:before="298" w:line="281" w:lineRule="auto"/>
        <w:ind w:left="2"/>
        <w:jc w:val="both"/>
        <w:rPr>
          <w:rFonts w:hint="eastAsia" w:ascii="华文楷体" w:hAnsi="华文楷体" w:eastAsia="华文楷体" w:cs="华文楷体"/>
          <w:sz w:val="30"/>
          <w:szCs w:val="30"/>
        </w:rPr>
      </w:pPr>
    </w:p>
    <w:p w14:paraId="1BB7BE7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结论是，每一个源于内在根源的试探 (temptation) 都当被痛惜，除非它有助于阐明圣灵的能力，这能力压制并战胜罪的能力。</w:t>
      </w:r>
    </w:p>
    <w:p w14:paraId="13CD2B03">
      <w:pPr>
        <w:spacing w:before="298" w:line="281" w:lineRule="auto"/>
        <w:ind w:left="2"/>
        <w:jc w:val="both"/>
        <w:rPr>
          <w:rFonts w:hint="eastAsia" w:ascii="华文楷体" w:hAnsi="华文楷体" w:eastAsia="华文楷体" w:cs="华文楷体"/>
          <w:sz w:val="30"/>
          <w:szCs w:val="30"/>
        </w:rPr>
      </w:pPr>
    </w:p>
    <w:p w14:paraId="48227B51">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 external sources of temptation, the first place is due to Satan or the Devil, who is, by way of eminence, called the tempter.</w:t>
      </w:r>
    </w:p>
    <w:p w14:paraId="09DBC4FA">
      <w:pPr>
        <w:spacing w:before="298" w:line="281" w:lineRule="auto"/>
        <w:ind w:left="2"/>
        <w:jc w:val="both"/>
        <w:rPr>
          <w:rFonts w:hint="eastAsia" w:ascii="华文楷体" w:hAnsi="华文楷体" w:eastAsia="华文楷体" w:cs="华文楷体"/>
          <w:sz w:val="30"/>
          <w:szCs w:val="30"/>
        </w:rPr>
      </w:pPr>
    </w:p>
    <w:p w14:paraId="6BD191D0">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在外在试探 (temptation) 的来源中，首位当归于撒旦 (Satan) 或魔鬼 (Devil)，牠因其卓越而被特别称为试探者 (tempter)。</w:t>
      </w:r>
    </w:p>
    <w:p w14:paraId="56BC50A2">
      <w:pPr>
        <w:spacing w:before="298" w:line="281" w:lineRule="auto"/>
        <w:ind w:left="2"/>
        <w:jc w:val="both"/>
        <w:rPr>
          <w:rFonts w:hint="eastAsia" w:ascii="华文楷体" w:hAnsi="华文楷体" w:eastAsia="华文楷体" w:cs="华文楷体"/>
          <w:sz w:val="30"/>
          <w:szCs w:val="30"/>
        </w:rPr>
      </w:pPr>
    </w:p>
    <w:p w14:paraId="3CA6A68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assumed the form of a serpent,4 he infected the first-made man in paradise with the poison of enticing language.</w:t>
      </w:r>
    </w:p>
    <w:p w14:paraId="03961224">
      <w:pPr>
        <w:spacing w:before="298" w:line="281" w:lineRule="auto"/>
        <w:ind w:left="2"/>
        <w:jc w:val="both"/>
        <w:rPr>
          <w:rFonts w:hint="eastAsia" w:ascii="华文楷体" w:hAnsi="华文楷体" w:eastAsia="华文楷体" w:cs="华文楷体"/>
          <w:sz w:val="30"/>
          <w:szCs w:val="30"/>
        </w:rPr>
      </w:pPr>
    </w:p>
    <w:p w14:paraId="1384D3B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牠曾化作蛇的形状，4在乐园 (paradise) 中用诱惑的语言毒害了最初被造的人。</w:t>
      </w:r>
    </w:p>
    <w:p w14:paraId="70B3DBC5">
      <w:pPr>
        <w:spacing w:before="298" w:line="281" w:lineRule="auto"/>
        <w:ind w:left="2"/>
        <w:jc w:val="both"/>
        <w:rPr>
          <w:rFonts w:hint="eastAsia" w:ascii="华文楷体" w:hAnsi="华文楷体" w:eastAsia="华文楷体" w:cs="华文楷体"/>
          <w:sz w:val="30"/>
          <w:szCs w:val="30"/>
        </w:rPr>
      </w:pPr>
    </w:p>
    <w:p w14:paraId="398E844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laid his snares for the innocence of Job, that eminently holy man, of whom God himself said, "that there is none like him in the earth, a perfect and an upright man, one that feareth God, and eschewethevil."6</w:t>
      </w:r>
    </w:p>
    <w:p w14:paraId="3F500487">
      <w:pPr>
        <w:spacing w:before="298" w:line="281" w:lineRule="auto"/>
        <w:ind w:left="2"/>
        <w:jc w:val="both"/>
        <w:rPr>
          <w:rFonts w:hint="eastAsia" w:ascii="华文楷体" w:hAnsi="华文楷体" w:eastAsia="华文楷体" w:cs="华文楷体"/>
          <w:sz w:val="30"/>
          <w:szCs w:val="30"/>
        </w:rPr>
      </w:pPr>
    </w:p>
    <w:p w14:paraId="51A81647">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牠为约伯 (Job) 的纯真设下网罗，约伯 (Job) 是那位极其圣洁的人，神亲自论到他说：“地上再没有人像他完全正直，敬畏神，远离恶事。”6</w:t>
      </w:r>
    </w:p>
    <w:p w14:paraId="2CCDE801">
      <w:pPr>
        <w:spacing w:before="298" w:line="281" w:lineRule="auto"/>
        <w:ind w:left="2"/>
        <w:jc w:val="both"/>
        <w:rPr>
          <w:rFonts w:hint="eastAsia" w:ascii="华文楷体" w:hAnsi="华文楷体" w:eastAsia="华文楷体" w:cs="华文楷体"/>
          <w:sz w:val="30"/>
          <w:szCs w:val="30"/>
        </w:rPr>
      </w:pPr>
    </w:p>
    <w:p w14:paraId="6B5CBBA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attacked David, that invincible king, who had gained celebrity by his victory over the huge giant, and over so many fierce nations, and more than once overthrew him.</w:t>
      </w:r>
    </w:p>
    <w:p w14:paraId="45F0585E">
      <w:pPr>
        <w:spacing w:before="298" w:line="281" w:lineRule="auto"/>
        <w:ind w:left="2"/>
        <w:jc w:val="both"/>
        <w:rPr>
          <w:rFonts w:hint="eastAsia" w:ascii="华文楷体" w:hAnsi="华文楷体" w:eastAsia="华文楷体" w:cs="华文楷体"/>
          <w:sz w:val="30"/>
          <w:szCs w:val="30"/>
        </w:rPr>
      </w:pPr>
    </w:p>
    <w:p w14:paraId="607EC66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牠攻击大卫 (David)，那位战无不胜的君王，他因战胜巨大的歌利亚 (giant) 和许多凶猛的民族而声名鹊起，并且不止一次地击败了他。</w:t>
      </w:r>
    </w:p>
    <w:p w14:paraId="6A0F3E69">
      <w:pPr>
        <w:spacing w:before="298" w:line="281" w:lineRule="auto"/>
        <w:ind w:left="2"/>
        <w:jc w:val="both"/>
        <w:rPr>
          <w:rFonts w:hint="eastAsia" w:ascii="华文楷体" w:hAnsi="华文楷体" w:eastAsia="华文楷体" w:cs="华文楷体"/>
          <w:sz w:val="30"/>
          <w:szCs w:val="30"/>
        </w:rPr>
      </w:pPr>
    </w:p>
    <w:p w14:paraId="58E788DA">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did he stir up the perfidious Judas to a heinous crime, and make him the betrayer of the best and kindest of masters;</w:t>
      </w:r>
    </w:p>
    <w:p w14:paraId="33DC26F7">
      <w:pPr>
        <w:spacing w:before="298" w:line="281" w:lineRule="auto"/>
        <w:ind w:left="2"/>
        <w:jc w:val="both"/>
        <w:rPr>
          <w:rFonts w:hint="eastAsia" w:ascii="华文楷体" w:hAnsi="华文楷体" w:eastAsia="华文楷体" w:cs="华文楷体"/>
          <w:sz w:val="30"/>
          <w:szCs w:val="30"/>
        </w:rPr>
      </w:pPr>
    </w:p>
    <w:p w14:paraId="7BE5C35C">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牠不仅煽动了奸诈的犹大 (Judas) 犯下滔天大罪，使他成为最好最仁慈之主人的背叛者；</w:t>
      </w:r>
    </w:p>
    <w:p w14:paraId="6A29CC88">
      <w:pPr>
        <w:spacing w:before="298" w:line="281" w:lineRule="auto"/>
        <w:ind w:left="2"/>
        <w:jc w:val="both"/>
        <w:rPr>
          <w:rFonts w:hint="eastAsia" w:ascii="华文楷体" w:hAnsi="华文楷体" w:eastAsia="华文楷体" w:cs="华文楷体"/>
          <w:sz w:val="30"/>
          <w:szCs w:val="30"/>
        </w:rPr>
      </w:pPr>
    </w:p>
    <w:p w14:paraId="18C7EFFF">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attacked Peter, who, till then, had been a powerful adversary,—strove hard "to sift him as wheat,"8 and after large, express, and confident promises, drove him to deny three times his beloved Lord.</w:t>
      </w:r>
    </w:p>
    <w:p w14:paraId="79D5DD51">
      <w:pPr>
        <w:spacing w:before="298" w:line="281" w:lineRule="auto"/>
        <w:ind w:left="2"/>
        <w:jc w:val="both"/>
        <w:rPr>
          <w:rFonts w:hint="eastAsia" w:ascii="华文楷体" w:hAnsi="华文楷体" w:eastAsia="华文楷体" w:cs="华文楷体"/>
          <w:sz w:val="30"/>
          <w:szCs w:val="30"/>
        </w:rPr>
      </w:pPr>
    </w:p>
    <w:p w14:paraId="6A4AF8E5">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而且牠攻击了彼得 (Peter)，彼得 (Peter) 直到那时都是一个强大的对手，——牠竭力“要筛他像筛麦子一样，”8并且在彼得 (Peter) 作出许多明确而自信的承诺之后，驱使他三次否认他所爱的主。</w:t>
      </w:r>
    </w:p>
    <w:p w14:paraId="7E174D39">
      <w:pPr>
        <w:spacing w:before="298" w:line="281" w:lineRule="auto"/>
        <w:ind w:left="2"/>
        <w:jc w:val="both"/>
        <w:rPr>
          <w:rFonts w:hint="eastAsia" w:ascii="华文楷体" w:hAnsi="华文楷体" w:eastAsia="华文楷体" w:cs="华文楷体"/>
          <w:sz w:val="30"/>
          <w:szCs w:val="30"/>
        </w:rPr>
      </w:pPr>
    </w:p>
    <w:p w14:paraId="40883206">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manifests the same disposition towards all who are the servants of God and of Christ, attacking them at one time with the cunning of the serpent, at another with the fierceness of the lion, "seeking whom he may" ruin and "devour."</w:t>
      </w:r>
    </w:p>
    <w:p w14:paraId="3DEC5037">
      <w:pPr>
        <w:spacing w:before="298" w:line="281" w:lineRule="auto"/>
        <w:ind w:left="2"/>
        <w:jc w:val="both"/>
        <w:rPr>
          <w:rFonts w:hint="eastAsia" w:ascii="华文楷体" w:hAnsi="华文楷体" w:eastAsia="华文楷体" w:cs="华文楷体"/>
          <w:sz w:val="30"/>
          <w:szCs w:val="30"/>
        </w:rPr>
      </w:pPr>
    </w:p>
    <w:p w14:paraId="56A8C379">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牠对所有神和基督的仆人，都显出同样的性情，时而用蛇的狡猾攻击他们，时而用狮子的凶猛攻击他们，“寻找可吞吃的人，”要毁灭他们。</w:t>
      </w:r>
    </w:p>
    <w:p w14:paraId="3F427E31">
      <w:pPr>
        <w:spacing w:before="298" w:line="281" w:lineRule="auto"/>
        <w:ind w:left="2"/>
        <w:jc w:val="both"/>
        <w:rPr>
          <w:rFonts w:hint="eastAsia" w:ascii="华文楷体" w:hAnsi="华文楷体" w:eastAsia="华文楷体" w:cs="华文楷体"/>
          <w:sz w:val="30"/>
          <w:szCs w:val="30"/>
        </w:rPr>
      </w:pPr>
    </w:p>
    <w:p w14:paraId="1D4798BD">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whatever direction we move, we have the strongest reason to suspect that, under the herbs and flowers, this deceitful and cruel serpent lies concealed.</w:t>
      </w:r>
    </w:p>
    <w:p w14:paraId="60F0D31B">
      <w:pPr>
        <w:spacing w:before="298" w:line="281" w:lineRule="auto"/>
        <w:ind w:left="2"/>
        <w:jc w:val="both"/>
        <w:rPr>
          <w:rFonts w:hint="eastAsia" w:ascii="华文楷体" w:hAnsi="华文楷体" w:eastAsia="华文楷体" w:cs="华文楷体"/>
          <w:sz w:val="30"/>
          <w:szCs w:val="30"/>
        </w:rPr>
      </w:pPr>
    </w:p>
    <w:p w14:paraId="682E69EB">
      <w:pPr>
        <w:spacing w:before="298" w:line="281" w:lineRule="auto"/>
        <w:ind w:left="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无论我们朝哪个方向移动，我们都有最充分的理由怀疑，在这草木花卉之下，潜藏着这条诡诈而残忍的蛇。</w:t>
      </w:r>
    </w:p>
    <w:p w14:paraId="59692932">
      <w:pPr>
        <w:spacing w:before="298" w:line="281" w:lineRule="auto"/>
        <w:ind w:left="2"/>
        <w:jc w:val="both"/>
        <w:rPr>
          <w:rFonts w:hint="eastAsia" w:ascii="华文楷体" w:hAnsi="华文楷体" w:eastAsia="华文楷体" w:cs="华文楷体"/>
          <w:sz w:val="30"/>
          <w:szCs w:val="30"/>
        </w:rPr>
      </w:pPr>
    </w:p>
    <w:p w14:paraId="0CA9992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tempter has his stratagems, which, without suffering great injury, it is hardly possible for us to detect.</w:t>
      </w:r>
    </w:p>
    <w:p w14:paraId="056C1C9F">
      <w:pPr>
        <w:spacing w:before="2" w:line="269" w:lineRule="auto"/>
        <w:ind w:left="2" w:right="22" w:firstLine="9"/>
        <w:jc w:val="both"/>
        <w:rPr>
          <w:rFonts w:hint="eastAsia" w:ascii="华文楷体" w:hAnsi="华文楷体" w:eastAsia="华文楷体" w:cs="华文楷体"/>
          <w:sz w:val="30"/>
          <w:szCs w:val="30"/>
        </w:rPr>
      </w:pPr>
    </w:p>
    <w:p w14:paraId="4C47198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那个试探者 (tempter) 有牠的诡计，若不遭受重大损害，我们几乎不可能察觉。</w:t>
      </w:r>
    </w:p>
    <w:p w14:paraId="5D0E3584">
      <w:pPr>
        <w:spacing w:before="2" w:line="269" w:lineRule="auto"/>
        <w:ind w:left="2" w:right="22" w:firstLine="9"/>
        <w:jc w:val="both"/>
        <w:rPr>
          <w:rFonts w:hint="eastAsia" w:ascii="华文楷体" w:hAnsi="华文楷体" w:eastAsia="华文楷体" w:cs="华文楷体"/>
          <w:sz w:val="30"/>
          <w:szCs w:val="30"/>
        </w:rPr>
      </w:pPr>
    </w:p>
    <w:p w14:paraId="012BAEE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Paul calls them "the devices," "the wiles;"3</w:t>
      </w:r>
    </w:p>
    <w:p w14:paraId="5A98480B">
      <w:pPr>
        <w:spacing w:before="2" w:line="269" w:lineRule="auto"/>
        <w:ind w:left="2" w:right="22" w:firstLine="9"/>
        <w:jc w:val="both"/>
        <w:rPr>
          <w:rFonts w:hint="eastAsia" w:ascii="华文楷体" w:hAnsi="华文楷体" w:eastAsia="华文楷体" w:cs="华文楷体"/>
          <w:sz w:val="30"/>
          <w:szCs w:val="30"/>
        </w:rPr>
      </w:pPr>
    </w:p>
    <w:p w14:paraId="661B239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使徒保罗 (Apostle Paul) 称它们为“诡计 (devices)”、“诡诈 (wiles)”；3</w:t>
      </w:r>
    </w:p>
    <w:p w14:paraId="5304BF0B">
      <w:pPr>
        <w:spacing w:before="2" w:line="269" w:lineRule="auto"/>
        <w:ind w:left="2" w:right="22" w:firstLine="9"/>
        <w:jc w:val="both"/>
        <w:rPr>
          <w:rFonts w:hint="eastAsia" w:ascii="华文楷体" w:hAnsi="华文楷体" w:eastAsia="华文楷体" w:cs="华文楷体"/>
          <w:sz w:val="30"/>
          <w:szCs w:val="30"/>
        </w:rPr>
      </w:pPr>
    </w:p>
    <w:p w14:paraId="31993D2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Christ calls them "the depths of Satan."</w:t>
      </w:r>
    </w:p>
    <w:p w14:paraId="7AF90AB3">
      <w:pPr>
        <w:spacing w:before="2" w:line="269" w:lineRule="auto"/>
        <w:ind w:left="2" w:right="22" w:firstLine="9"/>
        <w:jc w:val="both"/>
        <w:rPr>
          <w:rFonts w:hint="eastAsia" w:ascii="华文楷体" w:hAnsi="华文楷体" w:eastAsia="华文楷体" w:cs="华文楷体"/>
          <w:sz w:val="30"/>
          <w:szCs w:val="30"/>
        </w:rPr>
      </w:pPr>
    </w:p>
    <w:p w14:paraId="445CF27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基督称它们为“撒旦 (Satan) 深奥之理”。</w:t>
      </w:r>
    </w:p>
    <w:p w14:paraId="7EB65891">
      <w:pPr>
        <w:spacing w:before="2" w:line="269" w:lineRule="auto"/>
        <w:ind w:left="2" w:right="22" w:firstLine="9"/>
        <w:jc w:val="both"/>
        <w:rPr>
          <w:rFonts w:hint="eastAsia" w:ascii="华文楷体" w:hAnsi="华文楷体" w:eastAsia="华文楷体" w:cs="华文楷体"/>
          <w:sz w:val="30"/>
          <w:szCs w:val="30"/>
        </w:rPr>
      </w:pPr>
    </w:p>
    <w:p w14:paraId="79A627D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astonishing with what power and efficacy he everywhere acts on the minds of wretched mortals.</w:t>
      </w:r>
    </w:p>
    <w:p w14:paraId="2802F345">
      <w:pPr>
        <w:spacing w:before="2" w:line="269" w:lineRule="auto"/>
        <w:ind w:left="2" w:right="22" w:firstLine="9"/>
        <w:jc w:val="both"/>
        <w:rPr>
          <w:rFonts w:hint="eastAsia" w:ascii="华文楷体" w:hAnsi="华文楷体" w:eastAsia="华文楷体" w:cs="华文楷体"/>
          <w:sz w:val="30"/>
          <w:szCs w:val="30"/>
        </w:rPr>
      </w:pPr>
    </w:p>
    <w:p w14:paraId="7F1E900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牠在各处以何等的能力和功效作用于可怜凡人的心思意念，真是令人惊奇。</w:t>
      </w:r>
    </w:p>
    <w:p w14:paraId="29F9A9A9">
      <w:pPr>
        <w:spacing w:before="2" w:line="269" w:lineRule="auto"/>
        <w:ind w:left="2" w:right="22" w:firstLine="9"/>
        <w:jc w:val="both"/>
        <w:rPr>
          <w:rFonts w:hint="eastAsia" w:ascii="华文楷体" w:hAnsi="华文楷体" w:eastAsia="华文楷体" w:cs="华文楷体"/>
          <w:sz w:val="30"/>
          <w:szCs w:val="30"/>
        </w:rPr>
      </w:pPr>
    </w:p>
    <w:p w14:paraId="0F4749F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enters into a man, so as to seem a domesticated enemy.5</w:t>
      </w:r>
    </w:p>
    <w:p w14:paraId="2A50D67F">
      <w:pPr>
        <w:spacing w:before="2" w:line="269" w:lineRule="auto"/>
        <w:ind w:left="2" w:right="22" w:firstLine="9"/>
        <w:jc w:val="both"/>
        <w:rPr>
          <w:rFonts w:hint="eastAsia" w:ascii="华文楷体" w:hAnsi="华文楷体" w:eastAsia="华文楷体" w:cs="华文楷体"/>
          <w:sz w:val="30"/>
          <w:szCs w:val="30"/>
        </w:rPr>
      </w:pPr>
    </w:p>
    <w:p w14:paraId="6516928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（1）牠进入一个人里面，以致似乎是一个驯化的仇敌。5</w:t>
      </w:r>
    </w:p>
    <w:p w14:paraId="56AD3C6F">
      <w:pPr>
        <w:spacing w:before="2" w:line="269" w:lineRule="auto"/>
        <w:ind w:left="2" w:right="22" w:firstLine="9"/>
        <w:jc w:val="both"/>
        <w:rPr>
          <w:rFonts w:hint="eastAsia" w:ascii="华文楷体" w:hAnsi="华文楷体" w:eastAsia="华文楷体" w:cs="华文楷体"/>
          <w:sz w:val="30"/>
          <w:szCs w:val="30"/>
        </w:rPr>
      </w:pPr>
    </w:p>
    <w:p w14:paraId="3A65CA3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throws evil thoughts into the heart, and "fills the heart"7 to do evil.</w:t>
      </w:r>
    </w:p>
    <w:p w14:paraId="01B46A14">
      <w:pPr>
        <w:spacing w:before="2" w:line="269" w:lineRule="auto"/>
        <w:ind w:left="2" w:right="22" w:firstLine="9"/>
        <w:jc w:val="both"/>
        <w:rPr>
          <w:rFonts w:hint="eastAsia" w:ascii="华文楷体" w:hAnsi="华文楷体" w:eastAsia="华文楷体" w:cs="华文楷体"/>
          <w:sz w:val="30"/>
          <w:szCs w:val="30"/>
        </w:rPr>
      </w:pPr>
    </w:p>
    <w:p w14:paraId="5E7261C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（2）牠将邪恶的思想投入心中，并“充满人心”7去行恶。</w:t>
      </w:r>
    </w:p>
    <w:p w14:paraId="4114C3AA">
      <w:pPr>
        <w:spacing w:before="2" w:line="269" w:lineRule="auto"/>
        <w:ind w:left="2" w:right="22" w:firstLine="9"/>
        <w:jc w:val="both"/>
        <w:rPr>
          <w:rFonts w:hint="eastAsia" w:ascii="华文楷体" w:hAnsi="华文楷体" w:eastAsia="华文楷体" w:cs="华文楷体"/>
          <w:sz w:val="30"/>
          <w:szCs w:val="30"/>
        </w:rPr>
      </w:pPr>
    </w:p>
    <w:p w14:paraId="00CF443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He "blinds their minds."</w:t>
      </w:r>
    </w:p>
    <w:p w14:paraId="208CD456">
      <w:pPr>
        <w:spacing w:before="2" w:line="269" w:lineRule="auto"/>
        <w:ind w:left="2" w:right="22" w:firstLine="9"/>
        <w:jc w:val="both"/>
        <w:rPr>
          <w:rFonts w:hint="eastAsia" w:ascii="华文楷体" w:hAnsi="华文楷体" w:eastAsia="华文楷体" w:cs="华文楷体"/>
          <w:sz w:val="30"/>
          <w:szCs w:val="30"/>
        </w:rPr>
      </w:pPr>
    </w:p>
    <w:p w14:paraId="7151E8E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（3）牠“蒙蔽他们的心眼。”</w:t>
      </w:r>
    </w:p>
    <w:p w14:paraId="176B6EAE">
      <w:pPr>
        <w:spacing w:before="2" w:line="269" w:lineRule="auto"/>
        <w:ind w:left="2" w:right="22" w:firstLine="9"/>
        <w:jc w:val="both"/>
        <w:rPr>
          <w:rFonts w:hint="eastAsia" w:ascii="华文楷体" w:hAnsi="华文楷体" w:eastAsia="华文楷体" w:cs="华文楷体"/>
          <w:sz w:val="30"/>
          <w:szCs w:val="30"/>
        </w:rPr>
      </w:pPr>
    </w:p>
    <w:p w14:paraId="7280316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And with all subtlety."9</w:t>
      </w:r>
    </w:p>
    <w:p w14:paraId="18A43C45">
      <w:pPr>
        <w:spacing w:before="2" w:line="269" w:lineRule="auto"/>
        <w:ind w:left="2" w:right="22" w:firstLine="9"/>
        <w:jc w:val="both"/>
        <w:rPr>
          <w:rFonts w:hint="eastAsia" w:ascii="华文楷体" w:hAnsi="华文楷体" w:eastAsia="华文楷体" w:cs="华文楷体"/>
          <w:sz w:val="30"/>
          <w:szCs w:val="30"/>
        </w:rPr>
      </w:pPr>
    </w:p>
    <w:p w14:paraId="598F350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（4）并且用尽一切的诡诈。”9</w:t>
      </w:r>
    </w:p>
    <w:p w14:paraId="05421CB9">
      <w:pPr>
        <w:spacing w:before="2" w:line="269" w:lineRule="auto"/>
        <w:ind w:left="2" w:right="22" w:firstLine="9"/>
        <w:jc w:val="both"/>
        <w:rPr>
          <w:rFonts w:hint="eastAsia" w:ascii="华文楷体" w:hAnsi="华文楷体" w:eastAsia="华文楷体" w:cs="华文楷体"/>
          <w:sz w:val="30"/>
          <w:szCs w:val="30"/>
        </w:rPr>
      </w:pPr>
    </w:p>
    <w:p w14:paraId="417BE04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And with the greatest success.</w:t>
      </w:r>
    </w:p>
    <w:p w14:paraId="7D95787F">
      <w:pPr>
        <w:spacing w:before="2" w:line="269" w:lineRule="auto"/>
        <w:ind w:left="2" w:right="22" w:firstLine="9"/>
        <w:jc w:val="both"/>
        <w:rPr>
          <w:rFonts w:hint="eastAsia" w:ascii="华文楷体" w:hAnsi="华文楷体" w:eastAsia="华文楷体" w:cs="华文楷体"/>
          <w:sz w:val="30"/>
          <w:szCs w:val="30"/>
        </w:rPr>
      </w:pPr>
    </w:p>
    <w:p w14:paraId="61FB5CE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（5）并且以最大的成功。</w:t>
      </w:r>
    </w:p>
    <w:p w14:paraId="0F57E8C8">
      <w:pPr>
        <w:spacing w:before="2" w:line="269" w:lineRule="auto"/>
        <w:ind w:left="2" w:right="22" w:firstLine="9"/>
        <w:jc w:val="both"/>
        <w:rPr>
          <w:rFonts w:hint="eastAsia" w:ascii="华文楷体" w:hAnsi="华文楷体" w:eastAsia="华文楷体" w:cs="华文楷体"/>
          <w:sz w:val="30"/>
          <w:szCs w:val="30"/>
        </w:rPr>
      </w:pPr>
    </w:p>
    <w:p w14:paraId="64D59ED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So that he frequently "prevails,"11 and takes some of them "captive athis will."</w:t>
      </w:r>
    </w:p>
    <w:p w14:paraId="1360AE51">
      <w:pPr>
        <w:spacing w:before="2" w:line="269" w:lineRule="auto"/>
        <w:ind w:left="2" w:right="22" w:firstLine="9"/>
        <w:jc w:val="both"/>
        <w:rPr>
          <w:rFonts w:hint="eastAsia" w:ascii="华文楷体" w:hAnsi="华文楷体" w:eastAsia="华文楷体" w:cs="华文楷体"/>
          <w:sz w:val="30"/>
          <w:szCs w:val="30"/>
        </w:rPr>
      </w:pPr>
    </w:p>
    <w:p w14:paraId="67C1BA5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（6）以致牠常常“得胜，”11并将他们中的一些人“任意掳去。”</w:t>
      </w:r>
    </w:p>
    <w:p w14:paraId="3ADB9529">
      <w:pPr>
        <w:spacing w:before="2" w:line="269" w:lineRule="auto"/>
        <w:ind w:left="2" w:right="22" w:firstLine="9"/>
        <w:jc w:val="both"/>
        <w:rPr>
          <w:rFonts w:hint="eastAsia" w:ascii="华文楷体" w:hAnsi="华文楷体" w:eastAsia="华文楷体" w:cs="华文楷体"/>
          <w:sz w:val="30"/>
          <w:szCs w:val="30"/>
        </w:rPr>
      </w:pPr>
    </w:p>
    <w:p w14:paraId="30AD655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this is plainly taught us in scripture.</w:t>
      </w:r>
    </w:p>
    <w:p w14:paraId="69F3511B">
      <w:pPr>
        <w:spacing w:before="2" w:line="269" w:lineRule="auto"/>
        <w:ind w:left="2" w:right="22" w:firstLine="9"/>
        <w:jc w:val="both"/>
        <w:rPr>
          <w:rFonts w:hint="eastAsia" w:ascii="华文楷体" w:hAnsi="华文楷体" w:eastAsia="华文楷体" w:cs="华文楷体"/>
          <w:sz w:val="30"/>
          <w:szCs w:val="30"/>
        </w:rPr>
      </w:pPr>
    </w:p>
    <w:p w14:paraId="4627980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所有这一切都在圣经中清楚地教导我们。</w:t>
      </w:r>
    </w:p>
    <w:p w14:paraId="493FD220">
      <w:pPr>
        <w:spacing w:before="2" w:line="269" w:lineRule="auto"/>
        <w:ind w:left="2" w:right="22" w:firstLine="9"/>
        <w:jc w:val="both"/>
        <w:rPr>
          <w:rFonts w:hint="eastAsia" w:ascii="华文楷体" w:hAnsi="华文楷体" w:eastAsia="华文楷体" w:cs="华文楷体"/>
          <w:sz w:val="30"/>
          <w:szCs w:val="30"/>
        </w:rPr>
      </w:pPr>
    </w:p>
    <w:p w14:paraId="5BC9B7B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manner in which those things are accomplished by the tempter is not equally clear.</w:t>
      </w:r>
    </w:p>
    <w:p w14:paraId="26999654">
      <w:pPr>
        <w:spacing w:before="2" w:line="269" w:lineRule="auto"/>
        <w:ind w:left="2" w:right="22" w:firstLine="9"/>
        <w:jc w:val="both"/>
        <w:rPr>
          <w:rFonts w:hint="eastAsia" w:ascii="华文楷体" w:hAnsi="华文楷体" w:eastAsia="华文楷体" w:cs="华文楷体"/>
          <w:sz w:val="30"/>
          <w:szCs w:val="30"/>
        </w:rPr>
      </w:pPr>
    </w:p>
    <w:p w14:paraId="69C5012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但试探者 (tempter) 完成那些事的方式，并非同样清楚。</w:t>
      </w:r>
    </w:p>
    <w:p w14:paraId="18D0D825">
      <w:pPr>
        <w:spacing w:before="2" w:line="269" w:lineRule="auto"/>
        <w:ind w:left="2" w:right="22" w:firstLine="9"/>
        <w:jc w:val="both"/>
        <w:rPr>
          <w:rFonts w:hint="eastAsia" w:ascii="华文楷体" w:hAnsi="华文楷体" w:eastAsia="华文楷体" w:cs="华文楷体"/>
          <w:sz w:val="30"/>
          <w:szCs w:val="30"/>
        </w:rPr>
      </w:pPr>
    </w:p>
    <w:p w14:paraId="1FFC76B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labours, as far as possible, to conceal himself.</w:t>
      </w:r>
    </w:p>
    <w:p w14:paraId="3D6EC1B2">
      <w:pPr>
        <w:spacing w:before="2" w:line="269" w:lineRule="auto"/>
        <w:ind w:left="2" w:right="22" w:firstLine="9"/>
        <w:jc w:val="both"/>
        <w:rPr>
          <w:rFonts w:hint="eastAsia" w:ascii="华文楷体" w:hAnsi="华文楷体" w:eastAsia="华文楷体" w:cs="华文楷体"/>
          <w:sz w:val="30"/>
          <w:szCs w:val="30"/>
        </w:rPr>
      </w:pPr>
    </w:p>
    <w:p w14:paraId="718162D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牠尽其所能地隐藏自己。</w:t>
      </w:r>
    </w:p>
    <w:p w14:paraId="12E4AE25">
      <w:pPr>
        <w:spacing w:before="2" w:line="269" w:lineRule="auto"/>
        <w:ind w:left="2" w:right="22" w:firstLine="9"/>
        <w:jc w:val="both"/>
        <w:rPr>
          <w:rFonts w:hint="eastAsia" w:ascii="华文楷体" w:hAnsi="华文楷体" w:eastAsia="华文楷体" w:cs="华文楷体"/>
          <w:sz w:val="30"/>
          <w:szCs w:val="30"/>
        </w:rPr>
      </w:pPr>
    </w:p>
    <w:p w14:paraId="74C4F8D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lies a great part of his cunning, that his snares may take effect without being perceived.</w:t>
      </w:r>
    </w:p>
    <w:p w14:paraId="4E8A0FF7">
      <w:pPr>
        <w:spacing w:before="2" w:line="269" w:lineRule="auto"/>
        <w:ind w:left="2" w:right="22" w:firstLine="9"/>
        <w:jc w:val="both"/>
        <w:rPr>
          <w:rFonts w:hint="eastAsia" w:ascii="华文楷体" w:hAnsi="华文楷体" w:eastAsia="华文楷体" w:cs="华文楷体"/>
          <w:sz w:val="30"/>
          <w:szCs w:val="30"/>
        </w:rPr>
      </w:pPr>
    </w:p>
    <w:p w14:paraId="6A08E0A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牠的狡猾很大一部分在于此，即牠的网罗可以在不被察觉的情况下生效。</w:t>
      </w:r>
    </w:p>
    <w:p w14:paraId="5FAFB7D5">
      <w:pPr>
        <w:spacing w:before="2" w:line="269" w:lineRule="auto"/>
        <w:ind w:left="2" w:right="22" w:firstLine="9"/>
        <w:jc w:val="both"/>
        <w:rPr>
          <w:rFonts w:hint="eastAsia" w:ascii="华文楷体" w:hAnsi="华文楷体" w:eastAsia="华文楷体" w:cs="华文楷体"/>
          <w:sz w:val="30"/>
          <w:szCs w:val="30"/>
        </w:rPr>
      </w:pPr>
    </w:p>
    <w:p w14:paraId="6866A5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almost entirely unacquainted with the nature and progress of those operations by which mind acts upon mind.</w:t>
      </w:r>
    </w:p>
    <w:p w14:paraId="694C703D">
      <w:pPr>
        <w:spacing w:before="2" w:line="269" w:lineRule="auto"/>
        <w:ind w:left="2" w:right="22" w:firstLine="9"/>
        <w:jc w:val="both"/>
        <w:rPr>
          <w:rFonts w:hint="eastAsia" w:ascii="华文楷体" w:hAnsi="华文楷体" w:eastAsia="华文楷体" w:cs="华文楷体"/>
          <w:sz w:val="30"/>
          <w:szCs w:val="30"/>
        </w:rPr>
      </w:pPr>
    </w:p>
    <w:p w14:paraId="7793860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我们几乎完全不了解心思意念作用于心思意念的那些运作的性质和过程。</w:t>
      </w:r>
    </w:p>
    <w:p w14:paraId="53F4D378">
      <w:pPr>
        <w:spacing w:before="2" w:line="269" w:lineRule="auto"/>
        <w:ind w:left="2" w:right="22" w:firstLine="9"/>
        <w:jc w:val="both"/>
        <w:rPr>
          <w:rFonts w:hint="eastAsia" w:ascii="华文楷体" w:hAnsi="华文楷体" w:eastAsia="华文楷体" w:cs="华文楷体"/>
          <w:sz w:val="30"/>
          <w:szCs w:val="30"/>
        </w:rPr>
      </w:pPr>
    </w:p>
    <w:p w14:paraId="46A2D90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with the assistance of Scripture, accompanied by reason and experience, we may safely, we think, advance the following statements as to the manner in which Satan frequently acts on our minds.</w:t>
      </w:r>
    </w:p>
    <w:p w14:paraId="318E4C20">
      <w:pPr>
        <w:spacing w:before="2" w:line="269" w:lineRule="auto"/>
        <w:ind w:left="2" w:right="22" w:firstLine="9"/>
        <w:jc w:val="both"/>
        <w:rPr>
          <w:rFonts w:hint="eastAsia" w:ascii="华文楷体" w:hAnsi="华文楷体" w:eastAsia="华文楷体" w:cs="华文楷体"/>
          <w:sz w:val="30"/>
          <w:szCs w:val="30"/>
        </w:rPr>
      </w:pPr>
    </w:p>
    <w:p w14:paraId="4594EB7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然而，藉着圣经的帮助，加上理性和经验，我们认为，我们可以安全地就撒旦 (Satan) 常常作用于我们心思意念的方式提出以下陈述。</w:t>
      </w:r>
    </w:p>
    <w:p w14:paraId="2C4AF062">
      <w:pPr>
        <w:spacing w:before="2" w:line="269" w:lineRule="auto"/>
        <w:ind w:left="2" w:right="22" w:firstLine="9"/>
        <w:jc w:val="both"/>
        <w:rPr>
          <w:rFonts w:hint="eastAsia" w:ascii="华文楷体" w:hAnsi="华文楷体" w:eastAsia="华文楷体" w:cs="华文楷体"/>
          <w:sz w:val="30"/>
          <w:szCs w:val="30"/>
        </w:rPr>
      </w:pPr>
    </w:p>
    <w:p w14:paraId="605CF52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He sometimes presents to the external senses those objects which, he knows, are fitted to affect them powerfully;</w:t>
      </w:r>
    </w:p>
    <w:p w14:paraId="44AEBEF4">
      <w:pPr>
        <w:spacing w:before="2" w:line="269" w:lineRule="auto"/>
        <w:ind w:left="2" w:right="22" w:firstLine="9"/>
        <w:jc w:val="both"/>
        <w:rPr>
          <w:rFonts w:hint="eastAsia" w:ascii="华文楷体" w:hAnsi="华文楷体" w:eastAsia="华文楷体" w:cs="华文楷体"/>
          <w:sz w:val="30"/>
          <w:szCs w:val="30"/>
        </w:rPr>
      </w:pPr>
    </w:p>
    <w:p w14:paraId="5BCDF6D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一、牠有时向外在感官呈现那些牠知道适于强烈影响它们的事物；</w:t>
      </w:r>
    </w:p>
    <w:p w14:paraId="0B372E6C">
      <w:pPr>
        <w:spacing w:before="2" w:line="269" w:lineRule="auto"/>
        <w:ind w:left="2" w:right="22" w:firstLine="9"/>
        <w:jc w:val="both"/>
        <w:rPr>
          <w:rFonts w:hint="eastAsia" w:ascii="华文楷体" w:hAnsi="华文楷体" w:eastAsia="华文楷体" w:cs="华文楷体"/>
          <w:sz w:val="30"/>
          <w:szCs w:val="30"/>
        </w:rPr>
      </w:pPr>
    </w:p>
    <w:p w14:paraId="61DCCAB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he presented to Eve the beauty of the forbidden tree, to Achan the Babylonish garment,2 to David naked Bathsheba.</w:t>
      </w:r>
    </w:p>
    <w:p w14:paraId="63298BEF">
      <w:pPr>
        <w:spacing w:before="2" w:line="269" w:lineRule="auto"/>
        <w:ind w:left="2" w:right="22" w:firstLine="9"/>
        <w:jc w:val="both"/>
        <w:rPr>
          <w:rFonts w:hint="eastAsia" w:ascii="华文楷体" w:hAnsi="华文楷体" w:eastAsia="华文楷体" w:cs="华文楷体"/>
          <w:sz w:val="30"/>
          <w:szCs w:val="30"/>
        </w:rPr>
      </w:pPr>
    </w:p>
    <w:p w14:paraId="04C5FC9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如同牠向夏娃 (Eve) 呈现禁果树的美丽，向亚干 (Achan) 呈现巴比伦的衣服，2向大卫 (David) 呈现赤裸的拔示巴 (Bathsheba)。</w:t>
      </w:r>
    </w:p>
    <w:p w14:paraId="76606F14">
      <w:pPr>
        <w:spacing w:before="2" w:line="269" w:lineRule="auto"/>
        <w:ind w:left="2" w:right="22" w:firstLine="9"/>
        <w:jc w:val="both"/>
        <w:rPr>
          <w:rFonts w:hint="eastAsia" w:ascii="华文楷体" w:hAnsi="华文楷体" w:eastAsia="华文楷体" w:cs="华文楷体"/>
          <w:sz w:val="30"/>
          <w:szCs w:val="30"/>
        </w:rPr>
      </w:pPr>
    </w:p>
    <w:p w14:paraId="0EDF966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He knows how to move and influence the mind by producing certain effects on the brain, which, by natural laws, are fitted to excite certain thoughts in the mind, whether sleeping or awake.</w:t>
      </w:r>
    </w:p>
    <w:p w14:paraId="321D3BCC">
      <w:pPr>
        <w:spacing w:before="2" w:line="269" w:lineRule="auto"/>
        <w:ind w:left="2" w:right="22" w:firstLine="9"/>
        <w:jc w:val="both"/>
        <w:rPr>
          <w:rFonts w:hint="eastAsia" w:ascii="华文楷体" w:hAnsi="华文楷体" w:eastAsia="华文楷体" w:cs="华文楷体"/>
          <w:sz w:val="30"/>
          <w:szCs w:val="30"/>
        </w:rPr>
      </w:pPr>
    </w:p>
    <w:p w14:paraId="573AEC3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二、牠知道如何藉着在大脑上产生某些效应来感动和影响心思意念，这些效应，根据自然法则，适于在心思意念中激起某些思想，无论是在睡眠还是清醒时。</w:t>
      </w:r>
    </w:p>
    <w:p w14:paraId="6CD702DB">
      <w:pPr>
        <w:spacing w:before="2" w:line="269" w:lineRule="auto"/>
        <w:ind w:left="2" w:right="22" w:firstLine="9"/>
        <w:jc w:val="both"/>
        <w:rPr>
          <w:rFonts w:hint="eastAsia" w:ascii="华文楷体" w:hAnsi="华文楷体" w:eastAsia="华文楷体" w:cs="华文楷体"/>
          <w:sz w:val="30"/>
          <w:szCs w:val="30"/>
        </w:rPr>
      </w:pPr>
    </w:p>
    <w:p w14:paraId="4267309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By the motion of the blood, and by the alteration of the prevailing humours in the human body, he can excite the various affections of love, anger, melancholy, and the like.</w:t>
      </w:r>
    </w:p>
    <w:p w14:paraId="1F716E83">
      <w:pPr>
        <w:spacing w:before="2" w:line="269" w:lineRule="auto"/>
        <w:ind w:left="2" w:right="22" w:firstLine="9"/>
        <w:jc w:val="both"/>
        <w:rPr>
          <w:rFonts w:hint="eastAsia" w:ascii="华文楷体" w:hAnsi="华文楷体" w:eastAsia="华文楷体" w:cs="华文楷体"/>
          <w:sz w:val="30"/>
          <w:szCs w:val="30"/>
        </w:rPr>
      </w:pPr>
    </w:p>
    <w:p w14:paraId="7876B5A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三、藉着血液的流动，以及人体内主要体液 (humours) 的改变，牠可以激起爱、怒、忧郁等各种情感。</w:t>
      </w:r>
    </w:p>
    <w:p w14:paraId="799F2E53">
      <w:pPr>
        <w:spacing w:before="2" w:line="269" w:lineRule="auto"/>
        <w:ind w:left="2" w:right="22" w:firstLine="9"/>
        <w:jc w:val="both"/>
        <w:rPr>
          <w:rFonts w:hint="eastAsia" w:ascii="华文楷体" w:hAnsi="华文楷体" w:eastAsia="华文楷体" w:cs="华文楷体"/>
          <w:sz w:val="30"/>
          <w:szCs w:val="30"/>
        </w:rPr>
      </w:pPr>
    </w:p>
    <w:p w14:paraId="41F3C82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affected powerfully in Saul the black bile, which produced constitutional melancholy and dread;</w:t>
      </w:r>
    </w:p>
    <w:p w14:paraId="22F6E5A8">
      <w:pPr>
        <w:spacing w:before="2" w:line="269" w:lineRule="auto"/>
        <w:ind w:left="2" w:right="22" w:firstLine="9"/>
        <w:jc w:val="both"/>
        <w:rPr>
          <w:rFonts w:hint="eastAsia" w:ascii="华文楷体" w:hAnsi="华文楷体" w:eastAsia="华文楷体" w:cs="华文楷体"/>
          <w:sz w:val="30"/>
          <w:szCs w:val="30"/>
        </w:rPr>
      </w:pPr>
    </w:p>
    <w:p w14:paraId="6A2D6B3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因此，牠在扫罗 (Saul) 身上强烈地影响了黑胆汁 (black bile)，这产生了体质性的忧郁和恐惧；</w:t>
      </w:r>
    </w:p>
    <w:p w14:paraId="2BC80801">
      <w:pPr>
        <w:spacing w:before="2" w:line="269" w:lineRule="auto"/>
        <w:ind w:left="2" w:right="22" w:firstLine="9"/>
        <w:jc w:val="both"/>
        <w:rPr>
          <w:rFonts w:hint="eastAsia" w:ascii="华文楷体" w:hAnsi="华文楷体" w:eastAsia="华文楷体" w:cs="华文楷体"/>
          <w:sz w:val="30"/>
          <w:szCs w:val="30"/>
        </w:rPr>
      </w:pPr>
    </w:p>
    <w:p w14:paraId="6C0D3F5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afterwards the yellow bile, which produced indignation and rage against David.</w:t>
      </w:r>
    </w:p>
    <w:p w14:paraId="20007444">
      <w:pPr>
        <w:spacing w:before="2" w:line="269" w:lineRule="auto"/>
        <w:ind w:left="2" w:right="22" w:firstLine="9"/>
        <w:jc w:val="both"/>
        <w:rPr>
          <w:rFonts w:hint="eastAsia" w:ascii="华文楷体" w:hAnsi="华文楷体" w:eastAsia="华文楷体" w:cs="华文楷体"/>
          <w:sz w:val="30"/>
          <w:szCs w:val="30"/>
        </w:rPr>
      </w:pPr>
    </w:p>
    <w:p w14:paraId="2B16AC4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之后又影响了黄胆汁 (yellow bile)，这产生了对大卫 (David) 的愤慨和暴怒。</w:t>
      </w:r>
    </w:p>
    <w:p w14:paraId="4738C77C">
      <w:pPr>
        <w:spacing w:before="2" w:line="269" w:lineRule="auto"/>
        <w:ind w:left="2" w:right="22" w:firstLine="9"/>
        <w:jc w:val="both"/>
        <w:rPr>
          <w:rFonts w:hint="eastAsia" w:ascii="华文楷体" w:hAnsi="华文楷体" w:eastAsia="华文楷体" w:cs="华文楷体"/>
          <w:sz w:val="30"/>
          <w:szCs w:val="30"/>
        </w:rPr>
      </w:pPr>
    </w:p>
    <w:p w14:paraId="22C1E2A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It is true that he cannot, by physical energy, affect the understanding, or mould the judgment, or bend the will.</w:t>
      </w:r>
    </w:p>
    <w:p w14:paraId="735224A7">
      <w:pPr>
        <w:spacing w:before="2" w:line="269" w:lineRule="auto"/>
        <w:ind w:left="2" w:right="22" w:firstLine="9"/>
        <w:jc w:val="both"/>
        <w:rPr>
          <w:rFonts w:hint="eastAsia" w:ascii="华文楷体" w:hAnsi="华文楷体" w:eastAsia="华文楷体" w:cs="华文楷体"/>
          <w:sz w:val="30"/>
          <w:szCs w:val="30"/>
        </w:rPr>
      </w:pPr>
    </w:p>
    <w:p w14:paraId="7EFF540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四、诚然，牠不能藉着物质能量影响悟性，或塑造判断力，或扭转意志。</w:t>
      </w:r>
    </w:p>
    <w:p w14:paraId="58F94F6E">
      <w:pPr>
        <w:spacing w:before="2" w:line="269" w:lineRule="auto"/>
        <w:ind w:left="2" w:right="22" w:firstLine="9"/>
        <w:jc w:val="both"/>
        <w:rPr>
          <w:rFonts w:hint="eastAsia" w:ascii="华文楷体" w:hAnsi="华文楷体" w:eastAsia="华文楷体" w:cs="华文楷体"/>
          <w:sz w:val="30"/>
          <w:szCs w:val="30"/>
        </w:rPr>
      </w:pPr>
    </w:p>
    <w:p w14:paraId="63D866B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power over our minds belongs to God alone.4</w:t>
      </w:r>
    </w:p>
    <w:p w14:paraId="456487BF">
      <w:pPr>
        <w:spacing w:before="2" w:line="269" w:lineRule="auto"/>
        <w:ind w:left="2" w:right="22" w:firstLine="9"/>
        <w:jc w:val="both"/>
        <w:rPr>
          <w:rFonts w:hint="eastAsia" w:ascii="华文楷体" w:hAnsi="华文楷体" w:eastAsia="华文楷体" w:cs="华文楷体"/>
          <w:sz w:val="30"/>
          <w:szCs w:val="30"/>
        </w:rPr>
      </w:pPr>
    </w:p>
    <w:p w14:paraId="60229F0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那种对我们心思意念的权能只属于神。4</w:t>
      </w:r>
    </w:p>
    <w:p w14:paraId="4FA91D82">
      <w:pPr>
        <w:spacing w:before="2" w:line="269" w:lineRule="auto"/>
        <w:ind w:left="2" w:right="22" w:firstLine="9"/>
        <w:jc w:val="both"/>
        <w:rPr>
          <w:rFonts w:hint="eastAsia" w:ascii="华文楷体" w:hAnsi="华文楷体" w:eastAsia="华文楷体" w:cs="华文楷体"/>
          <w:sz w:val="30"/>
          <w:szCs w:val="30"/>
        </w:rPr>
      </w:pPr>
    </w:p>
    <w:p w14:paraId="4671EA0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spirit is exceedingly subtle, it appears to be capable of maintaining, and sometimes actually to maintain, some intercourse with our minds, which leaves upon them a deep and powerful impression,—in the same manner almost as angels communicate their thoughts to each other.</w:t>
      </w:r>
    </w:p>
    <w:p w14:paraId="7C9BE506">
      <w:pPr>
        <w:spacing w:before="2" w:line="269" w:lineRule="auto"/>
        <w:ind w:left="2" w:right="22" w:firstLine="9"/>
        <w:jc w:val="both"/>
        <w:rPr>
          <w:rFonts w:hint="eastAsia" w:ascii="华文楷体" w:hAnsi="华文楷体" w:eastAsia="华文楷体" w:cs="华文楷体"/>
          <w:sz w:val="30"/>
          <w:szCs w:val="30"/>
        </w:rPr>
      </w:pPr>
    </w:p>
    <w:p w14:paraId="5B260EA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但由于灵 (spirit) 极其精微，它似乎能够，并且有时实际上也确实能够，与我们的心思意念维持某种交通，这在它们上面留下深刻而强大的印象，——几乎与天使彼此交流思想的方式相同。</w:t>
      </w:r>
    </w:p>
    <w:p w14:paraId="19CFF40C">
      <w:pPr>
        <w:spacing w:before="2" w:line="269" w:lineRule="auto"/>
        <w:ind w:left="2" w:right="22" w:firstLine="9"/>
        <w:jc w:val="both"/>
        <w:rPr>
          <w:rFonts w:hint="eastAsia" w:ascii="华文楷体" w:hAnsi="华文楷体" w:eastAsia="华文楷体" w:cs="华文楷体"/>
          <w:sz w:val="30"/>
          <w:szCs w:val="30"/>
        </w:rPr>
      </w:pPr>
    </w:p>
    <w:p w14:paraId="330C1B6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gathered from the passages already quoted, which cannot, without a forced interpretation, be understood to refer to the operation on the body alone, and, by means of it, upon the mind.</w:t>
      </w:r>
    </w:p>
    <w:p w14:paraId="1619BA71">
      <w:pPr>
        <w:spacing w:before="2" w:line="269" w:lineRule="auto"/>
        <w:ind w:left="2" w:right="22" w:firstLine="9"/>
        <w:jc w:val="both"/>
        <w:rPr>
          <w:rFonts w:hint="eastAsia" w:ascii="华文楷体" w:hAnsi="华文楷体" w:eastAsia="华文楷体" w:cs="华文楷体"/>
          <w:sz w:val="30"/>
          <w:szCs w:val="30"/>
        </w:rPr>
      </w:pPr>
    </w:p>
    <w:p w14:paraId="6C18F5B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这可以从已经引用的段落中推断出来，这些段落若不作牵强的解释，就不能被理解为仅仅指对身体的作用，并藉此作用于心思意念。</w:t>
      </w:r>
    </w:p>
    <w:p w14:paraId="786B8D56">
      <w:pPr>
        <w:spacing w:before="2" w:line="269" w:lineRule="auto"/>
        <w:ind w:left="2" w:right="22" w:firstLine="9"/>
        <w:jc w:val="both"/>
        <w:rPr>
          <w:rFonts w:hint="eastAsia" w:ascii="华文楷体" w:hAnsi="华文楷体" w:eastAsia="华文楷体" w:cs="华文楷体"/>
          <w:sz w:val="30"/>
          <w:szCs w:val="30"/>
        </w:rPr>
      </w:pPr>
    </w:p>
    <w:p w14:paraId="15EACFD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 additional proof may be brought from suggestions of abstract thoughts thrown into the mind about God and divine things, which appear to be purely mental, and as far as possible removed from matter.</w:t>
      </w:r>
    </w:p>
    <w:p w14:paraId="55F2EBE8">
      <w:pPr>
        <w:spacing w:before="2" w:line="269" w:lineRule="auto"/>
        <w:ind w:left="2" w:right="22" w:firstLine="9"/>
        <w:jc w:val="both"/>
        <w:rPr>
          <w:rFonts w:hint="eastAsia" w:ascii="华文楷体" w:hAnsi="华文楷体" w:eastAsia="华文楷体" w:cs="华文楷体"/>
          <w:sz w:val="30"/>
          <w:szCs w:val="30"/>
        </w:rPr>
      </w:pPr>
    </w:p>
    <w:p w14:paraId="3D683F7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另一个证据可以从投入心思意念中关于神和神圣事物的抽象思想的暗示中找到，这些暗示似乎是纯粹精神性的，并且尽可能地远离物质。</w:t>
      </w:r>
    </w:p>
    <w:p w14:paraId="417006EA">
      <w:pPr>
        <w:spacing w:before="2" w:line="269" w:lineRule="auto"/>
        <w:ind w:left="2" w:right="22" w:firstLine="9"/>
        <w:jc w:val="both"/>
        <w:rPr>
          <w:rFonts w:hint="eastAsia" w:ascii="华文楷体" w:hAnsi="华文楷体" w:eastAsia="华文楷体" w:cs="华文楷体"/>
          <w:sz w:val="30"/>
          <w:szCs w:val="30"/>
        </w:rPr>
      </w:pPr>
    </w:p>
    <w:p w14:paraId="05A6273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must beware of indulging excessive curiosity in such matters.</w:t>
      </w:r>
    </w:p>
    <w:p w14:paraId="0631E71B">
      <w:pPr>
        <w:spacing w:before="2" w:line="269" w:lineRule="auto"/>
        <w:ind w:left="2" w:right="22" w:firstLine="9"/>
        <w:jc w:val="both"/>
        <w:rPr>
          <w:rFonts w:hint="eastAsia" w:ascii="华文楷体" w:hAnsi="华文楷体" w:eastAsia="华文楷体" w:cs="华文楷体"/>
          <w:sz w:val="30"/>
          <w:szCs w:val="30"/>
        </w:rPr>
      </w:pPr>
    </w:p>
    <w:p w14:paraId="4CFE65C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但我们必须提防在这些事情上沉溺于过度的[好奇心]。</w:t>
      </w:r>
    </w:p>
    <w:p w14:paraId="144C2D30">
      <w:pPr>
        <w:spacing w:before="2" w:line="269" w:lineRule="auto"/>
        <w:ind w:left="2" w:right="22" w:firstLine="9"/>
        <w:jc w:val="both"/>
        <w:rPr>
          <w:rFonts w:hint="eastAsia" w:ascii="华文楷体" w:hAnsi="华文楷体" w:eastAsia="华文楷体" w:cs="华文楷体"/>
          <w:sz w:val="30"/>
          <w:szCs w:val="30"/>
        </w:rPr>
      </w:pPr>
    </w:p>
    <w:p w14:paraId="59FF493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this one thing be deeply impressed upon our heart, that we have to do with an enemy of extraordinary skill and power, who knows better perhaps than ourselves the concealed approaches to our minds.</w:t>
      </w:r>
    </w:p>
    <w:p w14:paraId="46A2DA6F">
      <w:pPr>
        <w:spacing w:before="2" w:line="269" w:lineRule="auto"/>
        <w:ind w:left="2" w:right="22" w:firstLine="9"/>
        <w:jc w:val="both"/>
        <w:rPr>
          <w:rFonts w:hint="eastAsia" w:ascii="华文楷体" w:hAnsi="华文楷体" w:eastAsia="华文楷体" w:cs="华文楷体"/>
          <w:sz w:val="30"/>
          <w:szCs w:val="30"/>
        </w:rPr>
      </w:pPr>
    </w:p>
    <w:p w14:paraId="2FE8090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让这件事深深铭刻在我们心中：我们面对的是一个具有非凡技巧和能力的仇敌，牠或许比我们自己更了解通往我们心思意念的隐秘途径。</w:t>
      </w:r>
    </w:p>
    <w:p w14:paraId="32C7F59F">
      <w:pPr>
        <w:spacing w:before="2" w:line="269" w:lineRule="auto"/>
        <w:ind w:left="2" w:right="22" w:firstLine="9"/>
        <w:jc w:val="both"/>
        <w:rPr>
          <w:rFonts w:hint="eastAsia" w:ascii="华文楷体" w:hAnsi="华文楷体" w:eastAsia="华文楷体" w:cs="华文楷体"/>
          <w:sz w:val="30"/>
          <w:szCs w:val="30"/>
        </w:rPr>
      </w:pPr>
    </w:p>
    <w:p w14:paraId="6ADEB17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to the Devil as a tempter, it will be proper to consider the world, whose "Prince" and "God" that wicked spirit is.</w:t>
      </w:r>
    </w:p>
    <w:p w14:paraId="024CC004">
      <w:pPr>
        <w:spacing w:before="2" w:line="269" w:lineRule="auto"/>
        <w:ind w:left="2" w:right="22" w:firstLine="9"/>
        <w:jc w:val="both"/>
        <w:rPr>
          <w:rFonts w:hint="eastAsia" w:ascii="华文楷体" w:hAnsi="华文楷体" w:eastAsia="华文楷体" w:cs="华文楷体"/>
          <w:sz w:val="30"/>
          <w:szCs w:val="30"/>
        </w:rPr>
      </w:pPr>
    </w:p>
    <w:p w14:paraId="75B66B7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仅次于魔鬼 (Devil) 作为试探者 (tempter)，接下来应当考虑世界，那个邪恶的灵是世界的“王 (Prince)”和“神 (God)”。</w:t>
      </w:r>
    </w:p>
    <w:p w14:paraId="7E50DE3C">
      <w:pPr>
        <w:spacing w:before="2" w:line="269" w:lineRule="auto"/>
        <w:ind w:left="2" w:right="22" w:firstLine="9"/>
        <w:jc w:val="both"/>
        <w:rPr>
          <w:rFonts w:hint="eastAsia" w:ascii="华文楷体" w:hAnsi="华文楷体" w:eastAsia="华文楷体" w:cs="华文楷体"/>
          <w:sz w:val="30"/>
          <w:szCs w:val="30"/>
        </w:rPr>
      </w:pPr>
    </w:p>
    <w:p w14:paraId="6A9684A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prince of this world cometh."</w:t>
      </w:r>
    </w:p>
    <w:p w14:paraId="6FD6F239">
      <w:pPr>
        <w:spacing w:before="2" w:line="269" w:lineRule="auto"/>
        <w:ind w:left="2" w:right="22" w:firstLine="9"/>
        <w:jc w:val="both"/>
        <w:rPr>
          <w:rFonts w:hint="eastAsia" w:ascii="华文楷体" w:hAnsi="华文楷体" w:eastAsia="华文楷体" w:cs="华文楷体"/>
          <w:sz w:val="30"/>
          <w:szCs w:val="30"/>
        </w:rPr>
      </w:pPr>
    </w:p>
    <w:p w14:paraId="5266244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“这世界的王将到。”</w:t>
      </w:r>
    </w:p>
    <w:p w14:paraId="1E740152">
      <w:pPr>
        <w:spacing w:before="2" w:line="269" w:lineRule="auto"/>
        <w:ind w:left="2" w:right="22" w:firstLine="9"/>
        <w:jc w:val="both"/>
        <w:rPr>
          <w:rFonts w:hint="eastAsia" w:ascii="华文楷体" w:hAnsi="华文楷体" w:eastAsia="华文楷体" w:cs="华文楷体"/>
          <w:sz w:val="30"/>
          <w:szCs w:val="30"/>
        </w:rPr>
      </w:pPr>
    </w:p>
    <w:p w14:paraId="34F527F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the god of this world hath blinded the minds of them that believe not."2</w:t>
      </w:r>
    </w:p>
    <w:p w14:paraId="22FC7AF9">
      <w:pPr>
        <w:spacing w:before="2" w:line="269" w:lineRule="auto"/>
        <w:ind w:left="2" w:right="22" w:firstLine="9"/>
        <w:jc w:val="both"/>
        <w:rPr>
          <w:rFonts w:hint="eastAsia" w:ascii="华文楷体" w:hAnsi="华文楷体" w:eastAsia="华文楷体" w:cs="华文楷体"/>
          <w:sz w:val="30"/>
          <w:szCs w:val="30"/>
        </w:rPr>
      </w:pPr>
    </w:p>
    <w:p w14:paraId="0E735D4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“此等不信之人，被这世界的神弄瞎了心眼。”2</w:t>
      </w:r>
    </w:p>
    <w:p w14:paraId="49A7F8CA">
      <w:pPr>
        <w:spacing w:before="2" w:line="269" w:lineRule="auto"/>
        <w:ind w:left="2" w:right="22" w:firstLine="9"/>
        <w:jc w:val="both"/>
        <w:rPr>
          <w:rFonts w:hint="eastAsia" w:ascii="华文楷体" w:hAnsi="华文楷体" w:eastAsia="华文楷体" w:cs="华文楷体"/>
          <w:sz w:val="30"/>
          <w:szCs w:val="30"/>
        </w:rPr>
      </w:pPr>
    </w:p>
    <w:p w14:paraId="6E336E1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world are sometimes meant, I. Wicked men, who "lie in wickedness," who pursue good men and goodness with a deadly4 hatred, who endeavour to involve them in sinful associations,6 and, to employ a phrase used by our Lord, supply to them the place of Satan.</w:t>
      </w:r>
    </w:p>
    <w:p w14:paraId="40EAF00D">
      <w:pPr>
        <w:spacing w:before="2" w:line="269" w:lineRule="auto"/>
        <w:ind w:left="2" w:right="22" w:firstLine="9"/>
        <w:jc w:val="both"/>
        <w:rPr>
          <w:rFonts w:hint="eastAsia" w:ascii="华文楷体" w:hAnsi="华文楷体" w:eastAsia="华文楷体" w:cs="华文楷体"/>
          <w:sz w:val="30"/>
          <w:szCs w:val="30"/>
        </w:rPr>
      </w:pPr>
    </w:p>
    <w:p w14:paraId="5F5AC7B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世界有时指：一、恶人，他们“卧在那恶者手下，”他们以致命的4仇恨追逼良善的人和良善的事，他们企图使他们卷入罪恶的交往中，6并且，用我们主所用的一句话说，取代了撒旦 (Satan) 的位置。</w:t>
      </w:r>
    </w:p>
    <w:p w14:paraId="5086C5E5">
      <w:pPr>
        <w:spacing w:before="2" w:line="269" w:lineRule="auto"/>
        <w:ind w:left="2" w:right="22" w:firstLine="9"/>
        <w:jc w:val="both"/>
        <w:rPr>
          <w:rFonts w:hint="eastAsia" w:ascii="华文楷体" w:hAnsi="华文楷体" w:eastAsia="华文楷体" w:cs="华文楷体"/>
          <w:sz w:val="30"/>
          <w:szCs w:val="30"/>
        </w:rPr>
      </w:pPr>
    </w:p>
    <w:p w14:paraId="2BC5698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But by the world are also meant those wicked customs which prevail among men, and are opposed to the rectitude of the divine commandments.</w:t>
      </w:r>
    </w:p>
    <w:p w14:paraId="687F6B7D">
      <w:pPr>
        <w:spacing w:before="2" w:line="269" w:lineRule="auto"/>
        <w:ind w:left="2" w:right="22" w:firstLine="9"/>
        <w:jc w:val="both"/>
        <w:rPr>
          <w:rFonts w:hint="eastAsia" w:ascii="华文楷体" w:hAnsi="华文楷体" w:eastAsia="华文楷体" w:cs="华文楷体"/>
          <w:sz w:val="30"/>
          <w:szCs w:val="30"/>
        </w:rPr>
      </w:pPr>
    </w:p>
    <w:p w14:paraId="2CCCE2A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二、但世界也指那些在人中间盛行，并与神圣诫命 (divine commandments) 的正直相抵触的邪恶习俗。</w:t>
      </w:r>
    </w:p>
    <w:p w14:paraId="5798DF69">
      <w:pPr>
        <w:spacing w:before="2" w:line="269" w:lineRule="auto"/>
        <w:ind w:left="2" w:right="22" w:firstLine="9"/>
        <w:jc w:val="both"/>
        <w:rPr>
          <w:rFonts w:hint="eastAsia" w:ascii="华文楷体" w:hAnsi="华文楷体" w:eastAsia="华文楷体" w:cs="华文楷体"/>
          <w:sz w:val="30"/>
          <w:szCs w:val="30"/>
        </w:rPr>
      </w:pPr>
    </w:p>
    <w:p w14:paraId="6D75869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calls it "the course of this world," and exhorts Christians, "Be not conformed to this world;"</w:t>
      </w:r>
    </w:p>
    <w:p w14:paraId="62D2FCEC">
      <w:pPr>
        <w:spacing w:before="2" w:line="269" w:lineRule="auto"/>
        <w:ind w:left="2" w:right="22" w:firstLine="9"/>
        <w:jc w:val="both"/>
        <w:rPr>
          <w:rFonts w:hint="eastAsia" w:ascii="华文楷体" w:hAnsi="华文楷体" w:eastAsia="华文楷体" w:cs="华文楷体"/>
          <w:sz w:val="30"/>
          <w:szCs w:val="30"/>
        </w:rPr>
      </w:pPr>
    </w:p>
    <w:p w14:paraId="41A457F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 (Paul) 称之为“这世界的风俗，”并劝勉基督徒：“不要效法这个世界；”</w:t>
      </w:r>
    </w:p>
    <w:p w14:paraId="35FF448A">
      <w:pPr>
        <w:spacing w:before="2" w:line="269" w:lineRule="auto"/>
        <w:ind w:left="2" w:right="22" w:firstLine="9"/>
        <w:jc w:val="both"/>
        <w:rPr>
          <w:rFonts w:hint="eastAsia" w:ascii="华文楷体" w:hAnsi="华文楷体" w:eastAsia="华文楷体" w:cs="华文楷体"/>
          <w:sz w:val="30"/>
          <w:szCs w:val="30"/>
        </w:rPr>
      </w:pPr>
    </w:p>
    <w:p w14:paraId="7A68572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John guards the disciples against that temptation which "the world," in this sense of the expression, commonly presents to believers.</w:t>
      </w:r>
    </w:p>
    <w:p w14:paraId="0A970F28">
      <w:pPr>
        <w:spacing w:before="2" w:line="269" w:lineRule="auto"/>
        <w:ind w:left="2" w:right="22" w:firstLine="9"/>
        <w:jc w:val="both"/>
        <w:rPr>
          <w:rFonts w:hint="eastAsia" w:ascii="华文楷体" w:hAnsi="华文楷体" w:eastAsia="华文楷体" w:cs="华文楷体"/>
          <w:sz w:val="30"/>
          <w:szCs w:val="30"/>
        </w:rPr>
      </w:pPr>
    </w:p>
    <w:p w14:paraId="044815D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 (John) 则警戒门徒防备“世界”——在这个表达的意义上——通常向信徒呈现的那种试探 (temptation)。</w:t>
      </w:r>
    </w:p>
    <w:p w14:paraId="12E57D09">
      <w:pPr>
        <w:spacing w:before="2" w:line="269" w:lineRule="auto"/>
        <w:ind w:left="2" w:right="22" w:firstLine="9"/>
        <w:jc w:val="both"/>
        <w:rPr>
          <w:rFonts w:hint="eastAsia" w:ascii="华文楷体" w:hAnsi="华文楷体" w:eastAsia="华文楷体" w:cs="华文楷体"/>
          <w:sz w:val="30"/>
          <w:szCs w:val="30"/>
        </w:rPr>
      </w:pPr>
    </w:p>
    <w:p w14:paraId="65C2FDE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"Love not the world, neither the things that are in the world.</w:t>
      </w:r>
    </w:p>
    <w:p w14:paraId="0A494CCE">
      <w:pPr>
        <w:spacing w:before="2" w:line="269" w:lineRule="auto"/>
        <w:ind w:left="2" w:right="22" w:firstLine="9"/>
        <w:jc w:val="both"/>
        <w:rPr>
          <w:rFonts w:hint="eastAsia" w:ascii="华文楷体" w:hAnsi="华文楷体" w:eastAsia="华文楷体" w:cs="华文楷体"/>
          <w:sz w:val="30"/>
          <w:szCs w:val="30"/>
        </w:rPr>
      </w:pPr>
    </w:p>
    <w:p w14:paraId="52E8CE4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“不要爱世界，和世界上的事。</w:t>
      </w:r>
    </w:p>
    <w:p w14:paraId="79533B01">
      <w:pPr>
        <w:spacing w:before="2" w:line="269" w:lineRule="auto"/>
        <w:ind w:left="2" w:right="22" w:firstLine="9"/>
        <w:jc w:val="both"/>
        <w:rPr>
          <w:rFonts w:hint="eastAsia" w:ascii="华文楷体" w:hAnsi="华文楷体" w:eastAsia="华文楷体" w:cs="华文楷体"/>
          <w:sz w:val="30"/>
          <w:szCs w:val="30"/>
        </w:rPr>
      </w:pPr>
    </w:p>
    <w:p w14:paraId="39E0E35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man love the world, the love of the Father is not in him.</w:t>
      </w:r>
    </w:p>
    <w:p w14:paraId="0145D0A3">
      <w:pPr>
        <w:spacing w:before="2" w:line="269" w:lineRule="auto"/>
        <w:ind w:left="2" w:right="22" w:firstLine="9"/>
        <w:jc w:val="both"/>
        <w:rPr>
          <w:rFonts w:hint="eastAsia" w:ascii="华文楷体" w:hAnsi="华文楷体" w:eastAsia="华文楷体" w:cs="华文楷体"/>
          <w:sz w:val="30"/>
          <w:szCs w:val="30"/>
        </w:rPr>
      </w:pPr>
    </w:p>
    <w:p w14:paraId="0C96D89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人若爱世界，爱父的心就不在他里面了。</w:t>
      </w:r>
    </w:p>
    <w:p w14:paraId="56423B35">
      <w:pPr>
        <w:spacing w:before="2" w:line="269" w:lineRule="auto"/>
        <w:ind w:left="2" w:right="22" w:firstLine="9"/>
        <w:jc w:val="both"/>
        <w:rPr>
          <w:rFonts w:hint="eastAsia" w:ascii="华文楷体" w:hAnsi="华文楷体" w:eastAsia="华文楷体" w:cs="华文楷体"/>
          <w:sz w:val="30"/>
          <w:szCs w:val="30"/>
        </w:rPr>
      </w:pPr>
    </w:p>
    <w:p w14:paraId="4F87266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is in the world, the lust of the flesh, and the lust of the eyes, and the pride of life, is not of the Father, but is of the world.2</w:t>
      </w:r>
    </w:p>
    <w:p w14:paraId="6988A186">
      <w:pPr>
        <w:spacing w:before="2" w:line="269" w:lineRule="auto"/>
        <w:ind w:left="2" w:right="22" w:firstLine="9"/>
        <w:jc w:val="both"/>
        <w:rPr>
          <w:rFonts w:hint="eastAsia" w:ascii="华文楷体" w:hAnsi="华文楷体" w:eastAsia="华文楷体" w:cs="华文楷体"/>
          <w:sz w:val="30"/>
          <w:szCs w:val="30"/>
        </w:rPr>
      </w:pPr>
    </w:p>
    <w:p w14:paraId="02FCF2A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因为凡世界上的事，就像肉体的情欲，眼目的情欲，并今生的骄傲，都不是从父来的，乃是从世界来的。2</w:t>
      </w:r>
    </w:p>
    <w:p w14:paraId="3EF2725A">
      <w:pPr>
        <w:spacing w:before="2" w:line="269" w:lineRule="auto"/>
        <w:ind w:left="2" w:right="22" w:firstLine="9"/>
        <w:jc w:val="both"/>
        <w:rPr>
          <w:rFonts w:hint="eastAsia" w:ascii="华文楷体" w:hAnsi="华文楷体" w:eastAsia="华文楷体" w:cs="华文楷体"/>
          <w:sz w:val="30"/>
          <w:szCs w:val="30"/>
        </w:rPr>
      </w:pPr>
    </w:p>
    <w:p w14:paraId="1813FEC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Lastly, The World likewise denotes the creatures of God, so far as, enslaved by sin, and "made subject to vanity" on account of it, they allure incautious minds by their amiable qualities, and become the objects of that inordinate affection which leads to spiritual adultery.</w:t>
      </w:r>
    </w:p>
    <w:p w14:paraId="1EA286FC">
      <w:pPr>
        <w:spacing w:before="2" w:line="269" w:lineRule="auto"/>
        <w:ind w:left="2" w:right="22" w:firstLine="9"/>
        <w:jc w:val="both"/>
        <w:rPr>
          <w:rFonts w:hint="eastAsia" w:ascii="华文楷体" w:hAnsi="华文楷体" w:eastAsia="华文楷体" w:cs="华文楷体"/>
          <w:sz w:val="30"/>
          <w:szCs w:val="30"/>
        </w:rPr>
      </w:pPr>
    </w:p>
    <w:p w14:paraId="21B8416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三、最后，世界 (The World) 也指神的受造物，就它们因罪而受奴役，并因此“服在虚空之下”而言，它们藉着其可爱的品质引诱粗心的心思意念，并成为那种导致属灵淫乱之过度情感的对象。</w:t>
      </w:r>
    </w:p>
    <w:p w14:paraId="6B79B868">
      <w:pPr>
        <w:spacing w:before="2" w:line="269" w:lineRule="auto"/>
        <w:ind w:left="2" w:right="22" w:firstLine="9"/>
        <w:jc w:val="both"/>
        <w:rPr>
          <w:rFonts w:hint="eastAsia" w:ascii="华文楷体" w:hAnsi="华文楷体" w:eastAsia="华文楷体" w:cs="华文楷体"/>
          <w:sz w:val="30"/>
          <w:szCs w:val="30"/>
        </w:rPr>
      </w:pPr>
    </w:p>
    <w:p w14:paraId="73921B6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the brightness of the sun, and the beauty of the moon and other heavenly bodies, so captivated not a few individuals merely, but whole nations, that they worshipped them as supreme divinities, or at least associated them with the supreme Divinity.</w:t>
      </w:r>
    </w:p>
    <w:p w14:paraId="4D2D503C">
      <w:pPr>
        <w:spacing w:before="2" w:line="269" w:lineRule="auto"/>
        <w:ind w:left="2" w:right="22" w:firstLine="9"/>
        <w:jc w:val="both"/>
        <w:rPr>
          <w:rFonts w:hint="eastAsia" w:ascii="华文楷体" w:hAnsi="华文楷体" w:eastAsia="华文楷体" w:cs="华文楷体"/>
          <w:sz w:val="30"/>
          <w:szCs w:val="30"/>
        </w:rPr>
      </w:pPr>
    </w:p>
    <w:p w14:paraId="44ED8B5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因此，太阳的光辉，月亮和其他天体的美丽，不仅迷惑了少数几个人，而且迷惑了整个国家，以致他们将它们当作至高的神明 (divinities) 来敬拜，或者至少将它们与至高的神性 (Divinity) 联系起来。</w:t>
      </w:r>
    </w:p>
    <w:p w14:paraId="2A97AA82">
      <w:pPr>
        <w:spacing w:before="2" w:line="269" w:lineRule="auto"/>
        <w:ind w:left="2" w:right="22" w:firstLine="9"/>
        <w:jc w:val="both"/>
        <w:rPr>
          <w:rFonts w:hint="eastAsia" w:ascii="华文楷体" w:hAnsi="华文楷体" w:eastAsia="华文楷体" w:cs="华文楷体"/>
          <w:sz w:val="30"/>
          <w:szCs w:val="30"/>
        </w:rPr>
      </w:pPr>
    </w:p>
    <w:p w14:paraId="28D2390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Job defends the purity of his religious worship by this argument among others, that he had not beheld the sun when it shined, or the moon walking in brightness," so that his "heart had been secretly enticed, or his mouth had kissed his hand."</w:t>
      </w:r>
    </w:p>
    <w:p w14:paraId="4B95C21A">
      <w:pPr>
        <w:spacing w:before="2" w:line="269" w:lineRule="auto"/>
        <w:ind w:left="2" w:right="22" w:firstLine="9"/>
        <w:jc w:val="both"/>
        <w:rPr>
          <w:rFonts w:hint="eastAsia" w:ascii="华文楷体" w:hAnsi="华文楷体" w:eastAsia="华文楷体" w:cs="华文楷体"/>
          <w:sz w:val="30"/>
          <w:szCs w:val="30"/>
        </w:rPr>
      </w:pPr>
    </w:p>
    <w:p w14:paraId="06D9A51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因此，约伯 (Job) 除其他论据外，还用这个论据来捍卫他宗教敬拜的纯洁性，即他没有在太阳发光时观看它，也没有在月亮皎洁行走时观看它，”以致他的“心被暗中引诱，或口亲手。”</w:t>
      </w:r>
    </w:p>
    <w:p w14:paraId="0A277441">
      <w:pPr>
        <w:spacing w:before="2" w:line="269" w:lineRule="auto"/>
        <w:ind w:left="2" w:right="22" w:firstLine="9"/>
        <w:jc w:val="both"/>
        <w:rPr>
          <w:rFonts w:hint="eastAsia" w:ascii="华文楷体" w:hAnsi="华文楷体" w:eastAsia="华文楷体" w:cs="华文楷体"/>
          <w:sz w:val="30"/>
          <w:szCs w:val="30"/>
        </w:rPr>
      </w:pPr>
    </w:p>
    <w:p w14:paraId="2520DFF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respect The World maybe classed among our tempters.</w:t>
      </w:r>
    </w:p>
    <w:p w14:paraId="3776058F">
      <w:pPr>
        <w:spacing w:before="2" w:line="269" w:lineRule="auto"/>
        <w:ind w:left="2" w:right="22" w:firstLine="9"/>
        <w:jc w:val="both"/>
        <w:rPr>
          <w:rFonts w:hint="eastAsia" w:ascii="华文楷体" w:hAnsi="华文楷体" w:eastAsia="华文楷体" w:cs="华文楷体"/>
          <w:sz w:val="30"/>
          <w:szCs w:val="30"/>
        </w:rPr>
      </w:pPr>
    </w:p>
    <w:p w14:paraId="197FB26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在这方面，世界 (The World) 或许可以被列为我们的试探者 (tempters) 之一。</w:t>
      </w:r>
    </w:p>
    <w:p w14:paraId="634529A9">
      <w:pPr>
        <w:spacing w:before="2" w:line="269" w:lineRule="auto"/>
        <w:ind w:left="2" w:right="22" w:firstLine="9"/>
        <w:jc w:val="both"/>
        <w:rPr>
          <w:rFonts w:hint="eastAsia" w:ascii="华文楷体" w:hAnsi="华文楷体" w:eastAsia="华文楷体" w:cs="华文楷体"/>
          <w:sz w:val="30"/>
          <w:szCs w:val="30"/>
        </w:rPr>
      </w:pPr>
    </w:p>
    <w:p w14:paraId="76E00B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in the sense which is here given to the expression, God can be said to tempt us, deserves inquiry.</w:t>
      </w:r>
    </w:p>
    <w:p w14:paraId="60E4A908">
      <w:pPr>
        <w:spacing w:before="2" w:line="269" w:lineRule="auto"/>
        <w:ind w:left="2" w:right="22" w:firstLine="9"/>
        <w:jc w:val="both"/>
        <w:rPr>
          <w:rFonts w:hint="eastAsia" w:ascii="华文楷体" w:hAnsi="华文楷体" w:eastAsia="华文楷体" w:cs="华文楷体"/>
          <w:sz w:val="30"/>
          <w:szCs w:val="30"/>
        </w:rPr>
      </w:pPr>
    </w:p>
    <w:p w14:paraId="7FA4CD8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在这个表达所赋予的意义上，神是否可以说试探 (tempt) 我们，值得探究。</w:t>
      </w:r>
    </w:p>
    <w:p w14:paraId="7E413320">
      <w:pPr>
        <w:spacing w:before="2" w:line="269" w:lineRule="auto"/>
        <w:ind w:left="2" w:right="22" w:firstLine="9"/>
        <w:jc w:val="both"/>
        <w:rPr>
          <w:rFonts w:hint="eastAsia" w:ascii="华文楷体" w:hAnsi="华文楷体" w:eastAsia="华文楷体" w:cs="华文楷体"/>
          <w:sz w:val="30"/>
          <w:szCs w:val="30"/>
        </w:rPr>
      </w:pPr>
    </w:p>
    <w:p w14:paraId="0E94C49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James affirms that this is impossible.</w:t>
      </w:r>
    </w:p>
    <w:p w14:paraId="33718544">
      <w:pPr>
        <w:spacing w:before="2" w:line="269" w:lineRule="auto"/>
        <w:ind w:left="2" w:right="22" w:firstLine="9"/>
        <w:jc w:val="both"/>
        <w:rPr>
          <w:rFonts w:hint="eastAsia" w:ascii="华文楷体" w:hAnsi="华文楷体" w:eastAsia="华文楷体" w:cs="华文楷体"/>
          <w:sz w:val="30"/>
          <w:szCs w:val="30"/>
        </w:rPr>
      </w:pPr>
    </w:p>
    <w:p w14:paraId="2D3B81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使徒雅各 (Apostle James) 申明这是不可能的。</w:t>
      </w:r>
    </w:p>
    <w:p w14:paraId="7973CA5A">
      <w:pPr>
        <w:spacing w:before="2" w:line="269" w:lineRule="auto"/>
        <w:ind w:left="2" w:right="22" w:firstLine="9"/>
        <w:jc w:val="both"/>
        <w:rPr>
          <w:rFonts w:hint="eastAsia" w:ascii="华文楷体" w:hAnsi="华文楷体" w:eastAsia="华文楷体" w:cs="华文楷体"/>
          <w:sz w:val="30"/>
          <w:szCs w:val="30"/>
        </w:rPr>
      </w:pPr>
    </w:p>
    <w:p w14:paraId="0924728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no man say when he is tempted, I am tempted of God, for God cannot be tempted with evil, neither tempteth he any man."</w:t>
      </w:r>
    </w:p>
    <w:p w14:paraId="5CCA9C23">
      <w:pPr>
        <w:spacing w:before="2" w:line="269" w:lineRule="auto"/>
        <w:ind w:left="2" w:right="22" w:firstLine="9"/>
        <w:jc w:val="both"/>
        <w:rPr>
          <w:rFonts w:hint="eastAsia" w:ascii="华文楷体" w:hAnsi="华文楷体" w:eastAsia="华文楷体" w:cs="华文楷体"/>
          <w:sz w:val="30"/>
          <w:szCs w:val="30"/>
        </w:rPr>
      </w:pPr>
    </w:p>
    <w:p w14:paraId="34BF9BF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“人被试探，不可说：我是被神试探；因为神不能被恶试探，祂也不试探人。”</w:t>
      </w:r>
    </w:p>
    <w:p w14:paraId="55D3E0EE">
      <w:pPr>
        <w:spacing w:before="2" w:line="269" w:lineRule="auto"/>
        <w:ind w:left="2" w:right="22" w:firstLine="9"/>
        <w:jc w:val="both"/>
        <w:rPr>
          <w:rFonts w:hint="eastAsia" w:ascii="华文楷体" w:hAnsi="华文楷体" w:eastAsia="华文楷体" w:cs="华文楷体"/>
          <w:sz w:val="30"/>
          <w:szCs w:val="30"/>
        </w:rPr>
      </w:pPr>
    </w:p>
    <w:p w14:paraId="7FFD24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who have a proper knowledge of the infinitely pure holiness of God must be fully convinced that he is not the author of sin, that he never excites or persuades to what is sinful.</w:t>
      </w:r>
    </w:p>
    <w:p w14:paraId="75F2AF9C">
      <w:pPr>
        <w:spacing w:before="2" w:line="269" w:lineRule="auto"/>
        <w:ind w:left="2" w:right="22" w:firstLine="9"/>
        <w:jc w:val="both"/>
        <w:rPr>
          <w:rFonts w:hint="eastAsia" w:ascii="华文楷体" w:hAnsi="华文楷体" w:eastAsia="华文楷体" w:cs="华文楷体"/>
          <w:sz w:val="30"/>
          <w:szCs w:val="30"/>
        </w:rPr>
      </w:pPr>
    </w:p>
    <w:p w14:paraId="004C33D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所有对神无限纯洁之圣洁有正确认识的人，都必须完全确信祂不是罪的创始者，祂绝不激动或劝说人去行有罪的事。</w:t>
      </w:r>
    </w:p>
    <w:p w14:paraId="65790DE2">
      <w:pPr>
        <w:spacing w:before="2" w:line="269" w:lineRule="auto"/>
        <w:ind w:left="2" w:right="22" w:firstLine="9"/>
        <w:jc w:val="both"/>
        <w:rPr>
          <w:rFonts w:hint="eastAsia" w:ascii="华文楷体" w:hAnsi="华文楷体" w:eastAsia="华文楷体" w:cs="华文楷体"/>
          <w:sz w:val="30"/>
          <w:szCs w:val="30"/>
        </w:rPr>
      </w:pPr>
    </w:p>
    <w:p w14:paraId="721147F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"Far be it from God that he should do wickedness; and from the Almighty that he should commit iniquity."2</w:t>
      </w:r>
    </w:p>
    <w:p w14:paraId="0F5EFD41">
      <w:pPr>
        <w:spacing w:before="2" w:line="269" w:lineRule="auto"/>
        <w:ind w:left="2" w:right="22" w:firstLine="9"/>
        <w:jc w:val="both"/>
        <w:rPr>
          <w:rFonts w:hint="eastAsia" w:ascii="华文楷体" w:hAnsi="华文楷体" w:eastAsia="华文楷体" w:cs="华文楷体"/>
          <w:sz w:val="30"/>
          <w:szCs w:val="30"/>
        </w:rPr>
      </w:pPr>
    </w:p>
    <w:p w14:paraId="245F53E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“神断不至行恶；全能者断不至作孽。”2</w:t>
      </w:r>
    </w:p>
    <w:p w14:paraId="041A3F6C">
      <w:pPr>
        <w:spacing w:before="2" w:line="269" w:lineRule="auto"/>
        <w:ind w:left="2" w:right="22" w:firstLine="9"/>
        <w:jc w:val="both"/>
        <w:rPr>
          <w:rFonts w:hint="eastAsia" w:ascii="华文楷体" w:hAnsi="华文楷体" w:eastAsia="华文楷体" w:cs="华文楷体"/>
          <w:sz w:val="30"/>
          <w:szCs w:val="30"/>
        </w:rPr>
      </w:pPr>
    </w:p>
    <w:p w14:paraId="29B3AC2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maintain that God is the author of evil is not less injurious to him than to affirm that there is no God.</w:t>
      </w:r>
    </w:p>
    <w:p w14:paraId="54709314">
      <w:pPr>
        <w:spacing w:before="2" w:line="269" w:lineRule="auto"/>
        <w:ind w:left="2" w:right="22" w:firstLine="9"/>
        <w:jc w:val="both"/>
        <w:rPr>
          <w:rFonts w:hint="eastAsia" w:ascii="华文楷体" w:hAnsi="华文楷体" w:eastAsia="华文楷体" w:cs="华文楷体"/>
          <w:sz w:val="30"/>
          <w:szCs w:val="30"/>
        </w:rPr>
      </w:pPr>
    </w:p>
    <w:p w14:paraId="388FA33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坚持神是邪恶的创始者，对祂的损害不亚于断言没有神。</w:t>
      </w:r>
    </w:p>
    <w:p w14:paraId="39574465">
      <w:pPr>
        <w:spacing w:before="2" w:line="269" w:lineRule="auto"/>
        <w:ind w:left="2" w:right="22" w:firstLine="9"/>
        <w:jc w:val="both"/>
        <w:rPr>
          <w:rFonts w:hint="eastAsia" w:ascii="华文楷体" w:hAnsi="华文楷体" w:eastAsia="华文楷体" w:cs="华文楷体"/>
          <w:sz w:val="30"/>
          <w:szCs w:val="30"/>
        </w:rPr>
      </w:pPr>
    </w:p>
    <w:p w14:paraId="75F4FCA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discourse by Basil the Great, which bears this inscription, "That God is not the author of evil."</w:t>
      </w:r>
    </w:p>
    <w:p w14:paraId="73A02A3C">
      <w:pPr>
        <w:spacing w:before="2" w:line="269" w:lineRule="auto"/>
        <w:ind w:left="2" w:right="22" w:firstLine="9"/>
        <w:jc w:val="both"/>
        <w:rPr>
          <w:rFonts w:hint="eastAsia" w:ascii="华文楷体" w:hAnsi="华文楷体" w:eastAsia="华文楷体" w:cs="华文楷体"/>
          <w:sz w:val="30"/>
          <w:szCs w:val="30"/>
        </w:rPr>
      </w:pPr>
    </w:p>
    <w:p w14:paraId="1B4B622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大巴西流 (Basil the Great) 有一篇讲论，其标题是：“神并非邪恶的创始者。”</w:t>
      </w:r>
    </w:p>
    <w:p w14:paraId="3A41DB49">
      <w:pPr>
        <w:spacing w:before="2" w:line="269" w:lineRule="auto"/>
        <w:ind w:left="2" w:right="22" w:firstLine="9"/>
        <w:jc w:val="both"/>
        <w:rPr>
          <w:rFonts w:hint="eastAsia" w:ascii="华文楷体" w:hAnsi="华文楷体" w:eastAsia="华文楷体" w:cs="华文楷体"/>
          <w:sz w:val="30"/>
          <w:szCs w:val="30"/>
        </w:rPr>
      </w:pPr>
    </w:p>
    <w:p w14:paraId="66F61E3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that discourse the observations which I have now made are beautifully followed out, and Ishall gratify my readers by inserting a portion of his argument.</w:t>
      </w:r>
    </w:p>
    <w:p w14:paraId="08768138">
      <w:pPr>
        <w:spacing w:before="2" w:line="269" w:lineRule="auto"/>
        <w:ind w:left="2" w:right="22" w:firstLine="9"/>
        <w:jc w:val="both"/>
        <w:rPr>
          <w:rFonts w:hint="eastAsia" w:ascii="华文楷体" w:hAnsi="华文楷体" w:eastAsia="华文楷体" w:cs="华文楷体"/>
          <w:sz w:val="30"/>
          <w:szCs w:val="30"/>
        </w:rPr>
      </w:pPr>
    </w:p>
    <w:p w14:paraId="15D534A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在那篇讲论中，我现在所作的观察得到了优美的阐述，我将插入他论证的一部分来使我的读者满意。</w:t>
      </w:r>
    </w:p>
    <w:p w14:paraId="6B4B0108">
      <w:pPr>
        <w:spacing w:before="2" w:line="269" w:lineRule="auto"/>
        <w:ind w:left="2" w:right="22" w:firstLine="9"/>
        <w:jc w:val="both"/>
        <w:rPr>
          <w:rFonts w:hint="eastAsia" w:ascii="华文楷体" w:hAnsi="华文楷体" w:eastAsia="华文楷体" w:cs="华文楷体"/>
          <w:sz w:val="30"/>
          <w:szCs w:val="30"/>
        </w:rPr>
      </w:pPr>
    </w:p>
    <w:p w14:paraId="205F17A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is ascertained to be a fool in mind and understanding who says that there is no God.</w:t>
      </w:r>
    </w:p>
    <w:p w14:paraId="49BB6835">
      <w:pPr>
        <w:spacing w:before="2" w:line="269" w:lineRule="auto"/>
        <w:ind w:left="2" w:right="22" w:firstLine="9"/>
        <w:jc w:val="both"/>
        <w:rPr>
          <w:rFonts w:hint="eastAsia" w:ascii="华文楷体" w:hAnsi="华文楷体" w:eastAsia="华文楷体" w:cs="华文楷体"/>
          <w:sz w:val="30"/>
          <w:szCs w:val="30"/>
        </w:rPr>
      </w:pPr>
    </w:p>
    <w:p w14:paraId="45E68B3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“凡说没有神的人，其心思意念和悟性都被确定为愚拙。</w:t>
      </w:r>
    </w:p>
    <w:p w14:paraId="68531398">
      <w:pPr>
        <w:spacing w:before="2" w:line="269" w:lineRule="auto"/>
        <w:ind w:left="2" w:right="22" w:firstLine="9"/>
        <w:jc w:val="both"/>
        <w:rPr>
          <w:rFonts w:hint="eastAsia" w:ascii="华文楷体" w:hAnsi="华文楷体" w:eastAsia="华文楷体" w:cs="华文楷体"/>
          <w:sz w:val="30"/>
          <w:szCs w:val="30"/>
        </w:rPr>
      </w:pPr>
    </w:p>
    <w:p w14:paraId="71A9B94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next to him, and not a whit behind him in respect of folly, who says that God is the author of evil.</w:t>
      </w:r>
    </w:p>
    <w:p w14:paraId="4844A95A">
      <w:pPr>
        <w:spacing w:before="2" w:line="269" w:lineRule="auto"/>
        <w:ind w:left="2" w:right="22" w:firstLine="9"/>
        <w:jc w:val="both"/>
        <w:rPr>
          <w:rFonts w:hint="eastAsia" w:ascii="华文楷体" w:hAnsi="华文楷体" w:eastAsia="华文楷体" w:cs="华文楷体"/>
          <w:sz w:val="30"/>
          <w:szCs w:val="30"/>
        </w:rPr>
      </w:pPr>
    </w:p>
    <w:p w14:paraId="53688AA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说神是邪恶创始者的人，仅次于他，在愚昧方面丝毫也不逊色。</w:t>
      </w:r>
    </w:p>
    <w:p w14:paraId="6DD408B2">
      <w:pPr>
        <w:spacing w:before="2" w:line="269" w:lineRule="auto"/>
        <w:ind w:left="2" w:right="22" w:firstLine="9"/>
        <w:jc w:val="both"/>
        <w:rPr>
          <w:rFonts w:hint="eastAsia" w:ascii="华文楷体" w:hAnsi="华文楷体" w:eastAsia="华文楷体" w:cs="华文楷体"/>
          <w:sz w:val="30"/>
          <w:szCs w:val="30"/>
        </w:rPr>
      </w:pPr>
    </w:p>
    <w:p w14:paraId="0E4AD60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consider both to be equally criminal, for both equally deny Him who is good;</w:t>
      </w:r>
    </w:p>
    <w:p w14:paraId="72EFA5FF">
      <w:pPr>
        <w:spacing w:before="2" w:line="269" w:lineRule="auto"/>
        <w:ind w:left="2" w:right="22" w:firstLine="9"/>
        <w:jc w:val="both"/>
        <w:rPr>
          <w:rFonts w:hint="eastAsia" w:ascii="华文楷体" w:hAnsi="华文楷体" w:eastAsia="华文楷体" w:cs="华文楷体"/>
          <w:sz w:val="30"/>
          <w:szCs w:val="30"/>
        </w:rPr>
      </w:pPr>
    </w:p>
    <w:p w14:paraId="40F237C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我认为两者同样有罪，因为两者都同样否认那位良善的祂；</w:t>
      </w:r>
    </w:p>
    <w:p w14:paraId="29FFF4F8">
      <w:pPr>
        <w:spacing w:before="2" w:line="269" w:lineRule="auto"/>
        <w:ind w:left="2" w:right="22" w:firstLine="9"/>
        <w:jc w:val="both"/>
        <w:rPr>
          <w:rFonts w:hint="eastAsia" w:ascii="华文楷体" w:hAnsi="华文楷体" w:eastAsia="华文楷体" w:cs="华文楷体"/>
          <w:sz w:val="30"/>
          <w:szCs w:val="30"/>
        </w:rPr>
      </w:pPr>
    </w:p>
    <w:p w14:paraId="71A32A0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asserting in an unqualified manner that he does not exist, and the other affirming that he is not good.</w:t>
      </w:r>
    </w:p>
    <w:p w14:paraId="1F18FD77">
      <w:pPr>
        <w:spacing w:before="2" w:line="269" w:lineRule="auto"/>
        <w:ind w:left="2" w:right="22" w:firstLine="9"/>
        <w:jc w:val="both"/>
        <w:rPr>
          <w:rFonts w:hint="eastAsia" w:ascii="华文楷体" w:hAnsi="华文楷体" w:eastAsia="华文楷体" w:cs="华文楷体"/>
          <w:sz w:val="30"/>
          <w:szCs w:val="30"/>
        </w:rPr>
      </w:pPr>
    </w:p>
    <w:p w14:paraId="0D5682D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一个以不合格的方式断言祂不存在，另一个则申明祂不良善。</w:t>
      </w:r>
    </w:p>
    <w:p w14:paraId="1F0A1C37">
      <w:pPr>
        <w:spacing w:before="2" w:line="269" w:lineRule="auto"/>
        <w:ind w:left="2" w:right="22" w:firstLine="9"/>
        <w:jc w:val="both"/>
        <w:rPr>
          <w:rFonts w:hint="eastAsia" w:ascii="华文楷体" w:hAnsi="华文楷体" w:eastAsia="华文楷体" w:cs="华文楷体"/>
          <w:sz w:val="30"/>
          <w:szCs w:val="30"/>
        </w:rPr>
      </w:pPr>
    </w:p>
    <w:p w14:paraId="3D62A3F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he is the author of evil, he is consequently not good, and if he is not good, he is not God;</w:t>
      </w:r>
    </w:p>
    <w:p w14:paraId="50C9BF27">
      <w:pPr>
        <w:spacing w:before="2" w:line="269" w:lineRule="auto"/>
        <w:ind w:left="2" w:right="22" w:firstLine="9"/>
        <w:jc w:val="both"/>
        <w:rPr>
          <w:rFonts w:hint="eastAsia" w:ascii="华文楷体" w:hAnsi="华文楷体" w:eastAsia="华文楷体" w:cs="华文楷体"/>
          <w:sz w:val="30"/>
          <w:szCs w:val="30"/>
        </w:rPr>
      </w:pPr>
    </w:p>
    <w:p w14:paraId="142CEDD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因为如果祂是邪恶的创始者，祂因此就不是良善的，如果祂不是良善的，祂就不是神；</w:t>
      </w:r>
    </w:p>
    <w:p w14:paraId="4D8EE2F1">
      <w:pPr>
        <w:spacing w:before="2" w:line="269" w:lineRule="auto"/>
        <w:ind w:left="2" w:right="22" w:firstLine="9"/>
        <w:jc w:val="both"/>
        <w:rPr>
          <w:rFonts w:hint="eastAsia" w:ascii="华文楷体" w:hAnsi="华文楷体" w:eastAsia="华文楷体" w:cs="华文楷体"/>
          <w:sz w:val="30"/>
          <w:szCs w:val="30"/>
        </w:rPr>
      </w:pPr>
    </w:p>
    <w:p w14:paraId="004EE7D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there is on both sides a denial of God."4</w:t>
      </w:r>
    </w:p>
    <w:p w14:paraId="225BBCDC">
      <w:pPr>
        <w:spacing w:before="2" w:line="269" w:lineRule="auto"/>
        <w:ind w:left="2" w:right="22" w:firstLine="9"/>
        <w:jc w:val="both"/>
        <w:rPr>
          <w:rFonts w:hint="eastAsia" w:ascii="华文楷体" w:hAnsi="华文楷体" w:eastAsia="华文楷体" w:cs="华文楷体"/>
          <w:sz w:val="30"/>
          <w:szCs w:val="30"/>
        </w:rPr>
      </w:pPr>
    </w:p>
    <w:p w14:paraId="52C4BBF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以致双方都否认了神。”4</w:t>
      </w:r>
    </w:p>
    <w:p w14:paraId="3C834BB0">
      <w:pPr>
        <w:spacing w:before="2" w:line="269" w:lineRule="auto"/>
        <w:ind w:left="2" w:right="22" w:firstLine="9"/>
        <w:jc w:val="both"/>
        <w:rPr>
          <w:rFonts w:hint="eastAsia" w:ascii="华文楷体" w:hAnsi="华文楷体" w:eastAsia="华文楷体" w:cs="华文楷体"/>
          <w:sz w:val="30"/>
          <w:szCs w:val="30"/>
        </w:rPr>
      </w:pPr>
    </w:p>
    <w:p w14:paraId="36448CC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therefore take the most scrupulous care, not only in our reasonings, which are sometimes apt to become too curious and rash,—but in the whole course of our meditations, and throughout our whole life, that we never, in any manner, impute the blame of our sins to Divine Providence.</w:t>
      </w:r>
    </w:p>
    <w:p w14:paraId="3EB4A9D4">
      <w:pPr>
        <w:spacing w:before="2" w:line="269" w:lineRule="auto"/>
        <w:ind w:left="2" w:right="22" w:firstLine="9"/>
        <w:jc w:val="both"/>
        <w:rPr>
          <w:rFonts w:hint="eastAsia" w:ascii="华文楷体" w:hAnsi="华文楷体" w:eastAsia="华文楷体" w:cs="华文楷体"/>
          <w:sz w:val="30"/>
          <w:szCs w:val="30"/>
        </w:rPr>
      </w:pPr>
    </w:p>
    <w:p w14:paraId="70E28A3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因此，我们必须极其谨慎小心，不仅在我们的推理中——推理有时容易变得过于好奇和鲁莽——而且在我们整个默想的过程中，以及在我们整个生命中，绝不以任何方式将我们罪的过错归咎于神的护理 (Divine Providence)。</w:t>
      </w:r>
    </w:p>
    <w:p w14:paraId="786F2A65">
      <w:pPr>
        <w:spacing w:before="2" w:line="269" w:lineRule="auto"/>
        <w:ind w:left="2" w:right="22" w:firstLine="9"/>
        <w:jc w:val="both"/>
        <w:rPr>
          <w:rFonts w:hint="eastAsia" w:ascii="华文楷体" w:hAnsi="华文楷体" w:eastAsia="华文楷体" w:cs="华文楷体"/>
          <w:sz w:val="30"/>
          <w:szCs w:val="30"/>
        </w:rPr>
      </w:pPr>
    </w:p>
    <w:p w14:paraId="3305D24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be the height of impiety.</w:t>
      </w:r>
    </w:p>
    <w:p w14:paraId="2744F258">
      <w:pPr>
        <w:spacing w:before="2" w:line="269" w:lineRule="auto"/>
        <w:ind w:left="2" w:right="22" w:firstLine="9"/>
        <w:jc w:val="both"/>
        <w:rPr>
          <w:rFonts w:hint="eastAsia" w:ascii="华文楷体" w:hAnsi="华文楷体" w:eastAsia="华文楷体" w:cs="华文楷体"/>
          <w:sz w:val="30"/>
          <w:szCs w:val="30"/>
        </w:rPr>
      </w:pPr>
    </w:p>
    <w:p w14:paraId="76DBFA7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这将是极度的不敬虔。</w:t>
      </w:r>
    </w:p>
    <w:p w14:paraId="2E989B71">
      <w:pPr>
        <w:spacing w:before="2" w:line="269" w:lineRule="auto"/>
        <w:ind w:left="2" w:right="22" w:firstLine="9"/>
        <w:jc w:val="both"/>
        <w:rPr>
          <w:rFonts w:hint="eastAsia" w:ascii="华文楷体" w:hAnsi="华文楷体" w:eastAsia="华文楷体" w:cs="华文楷体"/>
          <w:sz w:val="30"/>
          <w:szCs w:val="30"/>
        </w:rPr>
      </w:pPr>
    </w:p>
    <w:p w14:paraId="36BBB06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ought such an acknowledgment to be extorted from us by the attacks of adversaries who cavil at sound doctrine, but by a love and reverence for the divine holiness.</w:t>
      </w:r>
    </w:p>
    <w:p w14:paraId="3BCE20CB">
      <w:pPr>
        <w:spacing w:before="2" w:line="269" w:lineRule="auto"/>
        <w:ind w:left="2" w:right="22" w:firstLine="9"/>
        <w:jc w:val="both"/>
        <w:rPr>
          <w:rFonts w:hint="eastAsia" w:ascii="华文楷体" w:hAnsi="华文楷体" w:eastAsia="华文楷体" w:cs="华文楷体"/>
          <w:sz w:val="30"/>
          <w:szCs w:val="30"/>
        </w:rPr>
      </w:pPr>
    </w:p>
    <w:p w14:paraId="397AA04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这样的承认也不应因那些对纯正教义吹毛求疵之敌人的攻击而被我们强迫作出，而应出于对神圣圣洁 (divine holiness) 的爱和敬畏。</w:t>
      </w:r>
    </w:p>
    <w:p w14:paraId="3DE4AA91">
      <w:pPr>
        <w:spacing w:before="2" w:line="269" w:lineRule="auto"/>
        <w:ind w:left="2" w:right="22" w:firstLine="9"/>
        <w:jc w:val="both"/>
        <w:rPr>
          <w:rFonts w:hint="eastAsia" w:ascii="华文楷体" w:hAnsi="华文楷体" w:eastAsia="华文楷体" w:cs="华文楷体"/>
          <w:sz w:val="30"/>
          <w:szCs w:val="30"/>
        </w:rPr>
      </w:pPr>
    </w:p>
    <w:p w14:paraId="033F9BB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give the most earnest attention that our conversations and thoughts may be of such a character as to reflect no dishonour on that most holy and most divine truth.</w:t>
      </w:r>
    </w:p>
    <w:p w14:paraId="6952E626">
      <w:pPr>
        <w:spacing w:before="2" w:line="269" w:lineRule="auto"/>
        <w:ind w:left="2" w:right="22" w:firstLine="9"/>
        <w:jc w:val="both"/>
        <w:rPr>
          <w:rFonts w:hint="eastAsia" w:ascii="华文楷体" w:hAnsi="华文楷体" w:eastAsia="华文楷体" w:cs="华文楷体"/>
          <w:sz w:val="30"/>
          <w:szCs w:val="30"/>
        </w:rPr>
      </w:pPr>
    </w:p>
    <w:p w14:paraId="00D4DE4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我们应当最热切地注意，使我们的谈话和思想具有这样的特性，即不对那至圣至神圣的真理造成任何羞辱。</w:t>
      </w:r>
    </w:p>
    <w:p w14:paraId="187CF73F">
      <w:pPr>
        <w:spacing w:before="2" w:line="269" w:lineRule="auto"/>
        <w:ind w:left="2" w:right="22" w:firstLine="9"/>
        <w:jc w:val="both"/>
        <w:rPr>
          <w:rFonts w:hint="eastAsia" w:ascii="华文楷体" w:hAnsi="华文楷体" w:eastAsia="华文楷体" w:cs="华文楷体"/>
          <w:sz w:val="30"/>
          <w:szCs w:val="30"/>
        </w:rPr>
      </w:pPr>
    </w:p>
    <w:p w14:paraId="4373311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God, we ought always to believe and assert to his glory, that "He is the Rock, his work is perfect; for all his ways are judgment; a God of truth and without iniquity, just and right is he."</w:t>
      </w:r>
    </w:p>
    <w:p w14:paraId="72E0EE84">
      <w:pPr>
        <w:spacing w:before="2" w:line="269" w:lineRule="auto"/>
        <w:ind w:left="2" w:right="22" w:firstLine="9"/>
        <w:jc w:val="both"/>
        <w:rPr>
          <w:rFonts w:hint="eastAsia" w:ascii="华文楷体" w:hAnsi="华文楷体" w:eastAsia="华文楷体" w:cs="华文楷体"/>
          <w:sz w:val="30"/>
          <w:szCs w:val="30"/>
        </w:rPr>
      </w:pPr>
    </w:p>
    <w:p w14:paraId="5982A06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关于神，我们应当总是相信并为祂的荣耀而断言：“祂是磐石，祂的作为完全；祂所行的无不公平；是诚实无伪的神，公义正直是祂。”</w:t>
      </w:r>
    </w:p>
    <w:p w14:paraId="15D6E937">
      <w:pPr>
        <w:spacing w:before="2" w:line="269" w:lineRule="auto"/>
        <w:ind w:left="2" w:right="22" w:firstLine="9"/>
        <w:jc w:val="both"/>
        <w:rPr>
          <w:rFonts w:hint="eastAsia" w:ascii="华文楷体" w:hAnsi="华文楷体" w:eastAsia="华文楷体" w:cs="华文楷体"/>
          <w:sz w:val="30"/>
          <w:szCs w:val="30"/>
        </w:rPr>
      </w:pPr>
    </w:p>
    <w:p w14:paraId="0894FA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respect to ourselves, for the suppression of foolish pride, we ought firmly to believe that the whole blame of sinful actions lies with us;</w:t>
      </w:r>
    </w:p>
    <w:p w14:paraId="0A4427B4">
      <w:pPr>
        <w:spacing w:before="2" w:line="269" w:lineRule="auto"/>
        <w:ind w:left="2" w:right="22" w:firstLine="9"/>
        <w:jc w:val="both"/>
        <w:rPr>
          <w:rFonts w:hint="eastAsia" w:ascii="华文楷体" w:hAnsi="华文楷体" w:eastAsia="华文楷体" w:cs="华文楷体"/>
          <w:sz w:val="30"/>
          <w:szCs w:val="30"/>
        </w:rPr>
      </w:pPr>
    </w:p>
    <w:p w14:paraId="6F94346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关于我们自己，为了抑制愚蠢的骄傲，我们应当坚定地相信，罪恶行为的全部过错在于我们；</w:t>
      </w:r>
    </w:p>
    <w:p w14:paraId="76F492B7">
      <w:pPr>
        <w:spacing w:before="2" w:line="269" w:lineRule="auto"/>
        <w:ind w:left="2" w:right="22" w:firstLine="9"/>
        <w:jc w:val="both"/>
        <w:rPr>
          <w:rFonts w:hint="eastAsia" w:ascii="华文楷体" w:hAnsi="华文楷体" w:eastAsia="华文楷体" w:cs="华文楷体"/>
          <w:sz w:val="30"/>
          <w:szCs w:val="30"/>
        </w:rPr>
      </w:pPr>
    </w:p>
    <w:p w14:paraId="275E80C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may be always justified, and that man, convicted by conscience of his sins, may be condemned by his own sentence.</w:t>
      </w:r>
    </w:p>
    <w:p w14:paraId="52EF7E72">
      <w:pPr>
        <w:spacing w:before="2" w:line="269" w:lineRule="auto"/>
        <w:ind w:left="2" w:right="22" w:firstLine="9"/>
        <w:jc w:val="both"/>
        <w:rPr>
          <w:rFonts w:hint="eastAsia" w:ascii="华文楷体" w:hAnsi="华文楷体" w:eastAsia="华文楷体" w:cs="华文楷体"/>
          <w:sz w:val="30"/>
          <w:szCs w:val="30"/>
        </w:rPr>
      </w:pPr>
    </w:p>
    <w:p w14:paraId="2388A7B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好使神永远被称义，而人，因良心定其罪，可以被自己的判决所定罪。</w:t>
      </w:r>
    </w:p>
    <w:p w14:paraId="4C1BDC8E">
      <w:pPr>
        <w:spacing w:before="2" w:line="269" w:lineRule="auto"/>
        <w:ind w:left="2" w:right="22" w:firstLine="9"/>
        <w:jc w:val="both"/>
        <w:rPr>
          <w:rFonts w:hint="eastAsia" w:ascii="华文楷体" w:hAnsi="华文楷体" w:eastAsia="华文楷体" w:cs="华文楷体"/>
          <w:sz w:val="30"/>
          <w:szCs w:val="30"/>
        </w:rPr>
      </w:pPr>
    </w:p>
    <w:p w14:paraId="411131D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our Lord Jesus does express himself on this subject as if our Heavenly Father may sometimes lead his people into temptation.</w:t>
      </w:r>
    </w:p>
    <w:p w14:paraId="3056F40A">
      <w:pPr>
        <w:spacing w:before="2" w:line="269" w:lineRule="auto"/>
        <w:ind w:left="2" w:right="22" w:firstLine="9"/>
        <w:jc w:val="both"/>
        <w:rPr>
          <w:rFonts w:hint="eastAsia" w:ascii="华文楷体" w:hAnsi="华文楷体" w:eastAsia="华文楷体" w:cs="华文楷体"/>
          <w:sz w:val="30"/>
          <w:szCs w:val="30"/>
        </w:rPr>
      </w:pPr>
    </w:p>
    <w:p w14:paraId="1CBFDB4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然而，我们的主耶稣 (Lord Jesus) 在这个问题上的表达，却仿佛我们的天父有时会引领祂的子民进入试探 (temptation)。</w:t>
      </w:r>
    </w:p>
    <w:p w14:paraId="463A093C">
      <w:pPr>
        <w:spacing w:before="2" w:line="269" w:lineRule="auto"/>
        <w:ind w:left="2" w:right="22" w:firstLine="9"/>
        <w:jc w:val="both"/>
        <w:rPr>
          <w:rFonts w:hint="eastAsia" w:ascii="华文楷体" w:hAnsi="华文楷体" w:eastAsia="华文楷体" w:cs="华文楷体"/>
          <w:sz w:val="30"/>
          <w:szCs w:val="30"/>
        </w:rPr>
      </w:pPr>
    </w:p>
    <w:p w14:paraId="77DF167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people, indeed, have thought proper, in repeating as well as in explaining the Lord's Prayer, to soften the harshness of this expression.</w:t>
      </w:r>
    </w:p>
    <w:p w14:paraId="4C80CC89">
      <w:pPr>
        <w:spacing w:before="2" w:line="269" w:lineRule="auto"/>
        <w:ind w:left="2" w:right="22" w:firstLine="9"/>
        <w:jc w:val="both"/>
        <w:rPr>
          <w:rFonts w:hint="eastAsia" w:ascii="华文楷体" w:hAnsi="华文楷体" w:eastAsia="华文楷体" w:cs="华文楷体"/>
          <w:sz w:val="30"/>
          <w:szCs w:val="30"/>
        </w:rPr>
      </w:pPr>
    </w:p>
    <w:p w14:paraId="3247C64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有些人，诚然，在重复以及解释主祷文时，认为应当缓和这个表达的严厉性。</w:t>
      </w:r>
    </w:p>
    <w:p w14:paraId="65398E8E">
      <w:pPr>
        <w:spacing w:before="2" w:line="269" w:lineRule="auto"/>
        <w:ind w:left="2" w:right="22" w:firstLine="9"/>
        <w:jc w:val="both"/>
        <w:rPr>
          <w:rFonts w:hint="eastAsia" w:ascii="华文楷体" w:hAnsi="华文楷体" w:eastAsia="华文楷体" w:cs="华文楷体"/>
          <w:sz w:val="30"/>
          <w:szCs w:val="30"/>
        </w:rPr>
      </w:pPr>
    </w:p>
    <w:p w14:paraId="64ED0D4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Cyprian reads it, Suffer us not TO BE LED INTO TEMPTATION, and so it is found, as Augustine assures us, in many Latin copies.</w:t>
      </w:r>
    </w:p>
    <w:p w14:paraId="026FD6BD">
      <w:pPr>
        <w:spacing w:before="2" w:line="269" w:lineRule="auto"/>
        <w:ind w:left="2" w:right="22" w:firstLine="9"/>
        <w:jc w:val="both"/>
        <w:rPr>
          <w:rFonts w:hint="eastAsia" w:ascii="华文楷体" w:hAnsi="华文楷体" w:eastAsia="华文楷体" w:cs="华文楷体"/>
          <w:sz w:val="30"/>
          <w:szCs w:val="30"/>
        </w:rPr>
      </w:pPr>
    </w:p>
    <w:p w14:paraId="25FD9BE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居普良 (Cyprian) 读作：容我们不被引诱进入试探 (Suffer us not TO BE LED INTO TEMPTATION)，正如奥古斯丁 (Augustine) 向我们保证的那样，在许多拉丁文抄本中都是如此。</w:t>
      </w:r>
    </w:p>
    <w:p w14:paraId="2FB0AFB7">
      <w:pPr>
        <w:spacing w:before="2" w:line="269" w:lineRule="auto"/>
        <w:ind w:left="2" w:right="22" w:firstLine="9"/>
        <w:jc w:val="both"/>
        <w:rPr>
          <w:rFonts w:hint="eastAsia" w:ascii="华文楷体" w:hAnsi="华文楷体" w:eastAsia="华文楷体" w:cs="华文楷体"/>
          <w:sz w:val="30"/>
          <w:szCs w:val="30"/>
        </w:rPr>
      </w:pPr>
    </w:p>
    <w:p w14:paraId="4E4A88F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not consistent with modesty to take so much upon us as to venture to correct wisdom itself.</w:t>
      </w:r>
    </w:p>
    <w:p w14:paraId="235FE4EE">
      <w:pPr>
        <w:spacing w:before="2" w:line="269" w:lineRule="auto"/>
        <w:ind w:left="2" w:right="22" w:firstLine="9"/>
        <w:jc w:val="both"/>
        <w:rPr>
          <w:rFonts w:hint="eastAsia" w:ascii="华文楷体" w:hAnsi="华文楷体" w:eastAsia="华文楷体" w:cs="华文楷体"/>
          <w:sz w:val="30"/>
          <w:szCs w:val="30"/>
        </w:rPr>
      </w:pPr>
    </w:p>
    <w:p w14:paraId="75F7B2B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但如此自负，竟敢去纠正智慧本身，这与谦逊是不相符的。</w:t>
      </w:r>
    </w:p>
    <w:p w14:paraId="000FF2E0">
      <w:pPr>
        <w:spacing w:before="2" w:line="269" w:lineRule="auto"/>
        <w:ind w:left="2" w:right="22" w:firstLine="9"/>
        <w:jc w:val="both"/>
        <w:rPr>
          <w:rFonts w:hint="eastAsia" w:ascii="华文楷体" w:hAnsi="华文楷体" w:eastAsia="华文楷体" w:cs="华文楷体"/>
          <w:sz w:val="30"/>
          <w:szCs w:val="30"/>
        </w:rPr>
      </w:pPr>
    </w:p>
    <w:p w14:paraId="013EAF9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change the words of Christ, for which no mortal can substitute any that are more appropriate.</w:t>
      </w:r>
    </w:p>
    <w:p w14:paraId="0321E53D">
      <w:pPr>
        <w:spacing w:before="2" w:line="269" w:lineRule="auto"/>
        <w:ind w:left="2" w:right="22" w:firstLine="9"/>
        <w:jc w:val="both"/>
        <w:rPr>
          <w:rFonts w:hint="eastAsia" w:ascii="华文楷体" w:hAnsi="华文楷体" w:eastAsia="华文楷体" w:cs="华文楷体"/>
          <w:sz w:val="30"/>
          <w:szCs w:val="30"/>
        </w:rPr>
      </w:pPr>
    </w:p>
    <w:p w14:paraId="51BA7CD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我们绝不能改变基督的话语，没有任何凡人能用更恰当的话语来取代它们。</w:t>
      </w:r>
    </w:p>
    <w:p w14:paraId="4AE52B31">
      <w:pPr>
        <w:spacing w:before="2" w:line="269" w:lineRule="auto"/>
        <w:ind w:left="2" w:right="22" w:firstLine="9"/>
        <w:jc w:val="both"/>
        <w:rPr>
          <w:rFonts w:hint="eastAsia" w:ascii="华文楷体" w:hAnsi="华文楷体" w:eastAsia="华文楷体" w:cs="华文楷体"/>
          <w:sz w:val="30"/>
          <w:szCs w:val="30"/>
        </w:rPr>
      </w:pPr>
    </w:p>
    <w:p w14:paraId="37DEC51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ought to examine their true sense.</w:t>
      </w:r>
    </w:p>
    <w:p w14:paraId="58603AE4">
      <w:pPr>
        <w:spacing w:before="2" w:line="269" w:lineRule="auto"/>
        <w:ind w:left="2" w:right="22" w:firstLine="9"/>
        <w:jc w:val="both"/>
        <w:rPr>
          <w:rFonts w:hint="eastAsia" w:ascii="华文楷体" w:hAnsi="华文楷体" w:eastAsia="华文楷体" w:cs="华文楷体"/>
          <w:sz w:val="30"/>
          <w:szCs w:val="30"/>
        </w:rPr>
      </w:pPr>
    </w:p>
    <w:p w14:paraId="4A4D211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但我们应当查考它们的真实含义。</w:t>
      </w:r>
    </w:p>
    <w:p w14:paraId="2B9074ED">
      <w:pPr>
        <w:spacing w:before="2" w:line="269" w:lineRule="auto"/>
        <w:ind w:left="2" w:right="22" w:firstLine="9"/>
        <w:jc w:val="both"/>
        <w:rPr>
          <w:rFonts w:hint="eastAsia" w:ascii="华文楷体" w:hAnsi="华文楷体" w:eastAsia="华文楷体" w:cs="华文楷体"/>
          <w:sz w:val="30"/>
          <w:szCs w:val="30"/>
        </w:rPr>
      </w:pPr>
    </w:p>
    <w:p w14:paraId="21B2008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Lord used language which his disciples had been accustomed to hear.</w:t>
      </w:r>
    </w:p>
    <w:p w14:paraId="69B399E5">
      <w:pPr>
        <w:spacing w:before="2" w:line="269" w:lineRule="auto"/>
        <w:ind w:left="2" w:right="22" w:firstLine="9"/>
        <w:jc w:val="both"/>
        <w:rPr>
          <w:rFonts w:hint="eastAsia" w:ascii="华文楷体" w:hAnsi="华文楷体" w:eastAsia="华文楷体" w:cs="华文楷体"/>
          <w:sz w:val="30"/>
          <w:szCs w:val="30"/>
        </w:rPr>
      </w:pPr>
    </w:p>
    <w:p w14:paraId="33F800D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我们的主使用了祂门徒们习惯听见的语言。</w:t>
      </w:r>
    </w:p>
    <w:p w14:paraId="06D04BA5">
      <w:pPr>
        <w:spacing w:before="2" w:line="269" w:lineRule="auto"/>
        <w:ind w:left="2" w:right="22" w:firstLine="9"/>
        <w:jc w:val="both"/>
        <w:rPr>
          <w:rFonts w:hint="eastAsia" w:ascii="华文楷体" w:hAnsi="华文楷体" w:eastAsia="华文楷体" w:cs="华文楷体"/>
          <w:sz w:val="30"/>
          <w:szCs w:val="30"/>
        </w:rPr>
      </w:pPr>
    </w:p>
    <w:p w14:paraId="47DECBD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prayer which frequently occurs in the Hebrew writings, Lead us not, or cause us not to come, into the hand of temptation.</w:t>
      </w:r>
    </w:p>
    <w:p w14:paraId="7757CC15">
      <w:pPr>
        <w:spacing w:before="2" w:line="269" w:lineRule="auto"/>
        <w:ind w:left="2" w:right="22" w:firstLine="9"/>
        <w:jc w:val="both"/>
        <w:rPr>
          <w:rFonts w:hint="eastAsia" w:ascii="华文楷体" w:hAnsi="华文楷体" w:eastAsia="华文楷体" w:cs="华文楷体"/>
          <w:sz w:val="30"/>
          <w:szCs w:val="30"/>
        </w:rPr>
      </w:pPr>
    </w:p>
    <w:p w14:paraId="1A34074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在希伯来著作中，常有这样的祷告：不要引我们，或不要使我们，落入试探 (temptation) 的手中。</w:t>
      </w:r>
    </w:p>
    <w:p w14:paraId="0FDB4C40">
      <w:pPr>
        <w:spacing w:before="2" w:line="269" w:lineRule="auto"/>
        <w:ind w:left="2" w:right="22" w:firstLine="9"/>
        <w:jc w:val="both"/>
        <w:rPr>
          <w:rFonts w:hint="eastAsia" w:ascii="华文楷体" w:hAnsi="华文楷体" w:eastAsia="华文楷体" w:cs="华文楷体"/>
          <w:sz w:val="30"/>
          <w:szCs w:val="30"/>
        </w:rPr>
      </w:pPr>
    </w:p>
    <w:p w14:paraId="19E9BCF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phrase expresses very emphatically the powerful, but just, holy, and pure providence of God regarding tempters, temptation, and the consequence of temptation.</w:t>
      </w:r>
    </w:p>
    <w:p w14:paraId="4BDE41EF">
      <w:pPr>
        <w:spacing w:before="2" w:line="269" w:lineRule="auto"/>
        <w:ind w:left="2" w:right="22" w:firstLine="9"/>
        <w:jc w:val="both"/>
        <w:rPr>
          <w:rFonts w:hint="eastAsia" w:ascii="华文楷体" w:hAnsi="华文楷体" w:eastAsia="华文楷体" w:cs="华文楷体"/>
          <w:sz w:val="30"/>
          <w:szCs w:val="30"/>
        </w:rPr>
      </w:pPr>
    </w:p>
    <w:p w14:paraId="1E4978C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那个短语非常有力地表达了神关于试探者 (tempters)、试探 (temptation) 以及试探 (temptation) 之后果的强大，却是公正、圣洁和纯洁的护理 (providence)。</w:t>
      </w:r>
    </w:p>
    <w:p w14:paraId="738A72E6">
      <w:pPr>
        <w:spacing w:before="2" w:line="269" w:lineRule="auto"/>
        <w:ind w:left="2" w:right="22" w:firstLine="9"/>
        <w:jc w:val="both"/>
        <w:rPr>
          <w:rFonts w:hint="eastAsia" w:ascii="华文楷体" w:hAnsi="华文楷体" w:eastAsia="华文楷体" w:cs="华文楷体"/>
          <w:sz w:val="30"/>
          <w:szCs w:val="30"/>
        </w:rPr>
      </w:pPr>
    </w:p>
    <w:p w14:paraId="60469ED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manifested in the following ways.</w:t>
      </w:r>
    </w:p>
    <w:p w14:paraId="6EF391FF">
      <w:pPr>
        <w:spacing w:before="2" w:line="269" w:lineRule="auto"/>
        <w:ind w:left="2" w:right="22" w:firstLine="9"/>
        <w:jc w:val="both"/>
        <w:rPr>
          <w:rFonts w:hint="eastAsia" w:ascii="华文楷体" w:hAnsi="华文楷体" w:eastAsia="华文楷体" w:cs="华文楷体"/>
          <w:sz w:val="30"/>
          <w:szCs w:val="30"/>
        </w:rPr>
      </w:pPr>
    </w:p>
    <w:p w14:paraId="0D1E6C0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这表现在以下几个方面：</w:t>
      </w:r>
    </w:p>
    <w:p w14:paraId="399E57DB">
      <w:pPr>
        <w:spacing w:before="2" w:line="269" w:lineRule="auto"/>
        <w:ind w:left="2" w:right="22" w:firstLine="9"/>
        <w:jc w:val="both"/>
        <w:rPr>
          <w:rFonts w:hint="eastAsia" w:ascii="华文楷体" w:hAnsi="华文楷体" w:eastAsia="华文楷体" w:cs="华文楷体"/>
          <w:sz w:val="30"/>
          <w:szCs w:val="30"/>
        </w:rPr>
      </w:pPr>
    </w:p>
    <w:p w14:paraId="4073F17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He gives the tempter a permission—not a moral but an actual permission—to employ his arts.</w:t>
      </w:r>
    </w:p>
    <w:p w14:paraId="5B4B2E95">
      <w:pPr>
        <w:spacing w:before="2" w:line="269" w:lineRule="auto"/>
        <w:ind w:left="2" w:right="22" w:firstLine="9"/>
        <w:jc w:val="both"/>
        <w:rPr>
          <w:rFonts w:hint="eastAsia" w:ascii="华文楷体" w:hAnsi="华文楷体" w:eastAsia="华文楷体" w:cs="华文楷体"/>
          <w:sz w:val="30"/>
          <w:szCs w:val="30"/>
        </w:rPr>
      </w:pPr>
    </w:p>
    <w:p w14:paraId="0490FDB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一、祂给予试探者 (tempter) 一种许可——不是道德上的许可，而是实际上的许可——去施展牠的诡计。</w:t>
      </w:r>
    </w:p>
    <w:p w14:paraId="7E50957D">
      <w:pPr>
        <w:spacing w:before="2" w:line="269" w:lineRule="auto"/>
        <w:ind w:left="2" w:right="22" w:firstLine="9"/>
        <w:jc w:val="both"/>
        <w:rPr>
          <w:rFonts w:hint="eastAsia" w:ascii="华文楷体" w:hAnsi="华文楷体" w:eastAsia="华文楷体" w:cs="华文楷体"/>
          <w:sz w:val="30"/>
          <w:szCs w:val="30"/>
        </w:rPr>
      </w:pPr>
    </w:p>
    <w:p w14:paraId="383805C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creatures, not excepting even the devils themselves, are so completely in the hand of God, that they cannot move a hair's breadth without his will.</w:t>
      </w:r>
    </w:p>
    <w:p w14:paraId="3EA5E198">
      <w:pPr>
        <w:spacing w:before="2" w:line="269" w:lineRule="auto"/>
        <w:ind w:left="2" w:right="22" w:firstLine="9"/>
        <w:jc w:val="both"/>
        <w:rPr>
          <w:rFonts w:hint="eastAsia" w:ascii="华文楷体" w:hAnsi="华文楷体" w:eastAsia="华文楷体" w:cs="华文楷体"/>
          <w:sz w:val="30"/>
          <w:szCs w:val="30"/>
        </w:rPr>
      </w:pPr>
    </w:p>
    <w:p w14:paraId="78CEC59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所有的受造物，甚至连魔鬼 (devils) 自己也不例外，都完全在神的手中，没有祂的旨意，它们连一根头发丝也动不了。</w:t>
      </w:r>
    </w:p>
    <w:p w14:paraId="567BB762">
      <w:pPr>
        <w:spacing w:before="2" w:line="269" w:lineRule="auto"/>
        <w:ind w:left="2" w:right="22" w:firstLine="9"/>
        <w:jc w:val="both"/>
        <w:rPr>
          <w:rFonts w:hint="eastAsia" w:ascii="华文楷体" w:hAnsi="华文楷体" w:eastAsia="华文楷体" w:cs="华文楷体"/>
          <w:sz w:val="30"/>
          <w:szCs w:val="30"/>
        </w:rPr>
      </w:pPr>
    </w:p>
    <w:p w14:paraId="252C542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impossible that any schemes, to which he does not consent, can be attempted against the elect of God.</w:t>
      </w:r>
    </w:p>
    <w:p w14:paraId="07E2F8A3">
      <w:pPr>
        <w:spacing w:before="2" w:line="269" w:lineRule="auto"/>
        <w:ind w:left="2" w:right="22" w:firstLine="9"/>
        <w:jc w:val="both"/>
        <w:rPr>
          <w:rFonts w:hint="eastAsia" w:ascii="华文楷体" w:hAnsi="华文楷体" w:eastAsia="华文楷体" w:cs="华文楷体"/>
          <w:sz w:val="30"/>
          <w:szCs w:val="30"/>
        </w:rPr>
      </w:pPr>
    </w:p>
    <w:p w14:paraId="127C07C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因此，任何未经祂同意的计谋，都不可能企图加害于神的选民。</w:t>
      </w:r>
    </w:p>
    <w:p w14:paraId="19A9951C">
      <w:pPr>
        <w:spacing w:before="2" w:line="269" w:lineRule="auto"/>
        <w:ind w:left="2" w:right="22" w:firstLine="9"/>
        <w:jc w:val="both"/>
        <w:rPr>
          <w:rFonts w:hint="eastAsia" w:ascii="华文楷体" w:hAnsi="华文楷体" w:eastAsia="华文楷体" w:cs="华文楷体"/>
          <w:sz w:val="30"/>
          <w:szCs w:val="30"/>
        </w:rPr>
      </w:pPr>
    </w:p>
    <w:p w14:paraId="697335A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he permitted Satan to "persuade Ahab and prevail," by becoming "a lying spirit in the mouth of all his prophets."</w:t>
      </w:r>
    </w:p>
    <w:p w14:paraId="0714DBB9">
      <w:pPr>
        <w:spacing w:before="2" w:line="269" w:lineRule="auto"/>
        <w:ind w:left="2" w:right="22" w:firstLine="9"/>
        <w:jc w:val="both"/>
        <w:rPr>
          <w:rFonts w:hint="eastAsia" w:ascii="华文楷体" w:hAnsi="华文楷体" w:eastAsia="华文楷体" w:cs="华文楷体"/>
          <w:sz w:val="30"/>
          <w:szCs w:val="30"/>
        </w:rPr>
      </w:pPr>
    </w:p>
    <w:p w14:paraId="255BF8C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因此，祂允许撒旦 (Satan) 藉着成为“众先知口中的谎言的灵”，“引诱亚哈 (Ahab) 并胜过他。”</w:t>
      </w:r>
    </w:p>
    <w:p w14:paraId="47849978">
      <w:pPr>
        <w:spacing w:before="2" w:line="269" w:lineRule="auto"/>
        <w:ind w:left="2" w:right="22" w:firstLine="9"/>
        <w:jc w:val="both"/>
        <w:rPr>
          <w:rFonts w:hint="eastAsia" w:ascii="华文楷体" w:hAnsi="华文楷体" w:eastAsia="华文楷体" w:cs="华文楷体"/>
          <w:sz w:val="30"/>
          <w:szCs w:val="30"/>
        </w:rPr>
      </w:pPr>
    </w:p>
    <w:p w14:paraId="1761135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permitted him to tempt David, so that the same action is attributed to God and to Satan, but in a different sense.</w:t>
      </w:r>
    </w:p>
    <w:p w14:paraId="3710844F">
      <w:pPr>
        <w:spacing w:before="2" w:line="269" w:lineRule="auto"/>
        <w:ind w:left="2" w:right="22" w:firstLine="9"/>
        <w:jc w:val="both"/>
        <w:rPr>
          <w:rFonts w:hint="eastAsia" w:ascii="华文楷体" w:hAnsi="华文楷体" w:eastAsia="华文楷体" w:cs="华文楷体"/>
          <w:sz w:val="30"/>
          <w:szCs w:val="30"/>
        </w:rPr>
      </w:pPr>
    </w:p>
    <w:p w14:paraId="7D93C6A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祂允许牠试探 (tempt) 大卫 (David)，以致同一行为既归于神，也归于撒旦 (Satan)，但意义不同。</w:t>
      </w:r>
    </w:p>
    <w:p w14:paraId="645ADD04">
      <w:pPr>
        <w:spacing w:before="2" w:line="269" w:lineRule="auto"/>
        <w:ind w:left="2" w:right="22" w:firstLine="9"/>
        <w:jc w:val="both"/>
        <w:rPr>
          <w:rFonts w:hint="eastAsia" w:ascii="华文楷体" w:hAnsi="华文楷体" w:eastAsia="华文楷体" w:cs="华文楷体"/>
          <w:sz w:val="30"/>
          <w:szCs w:val="30"/>
        </w:rPr>
      </w:pPr>
    </w:p>
    <w:p w14:paraId="500816A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stood up against Israel, and provoked David to number Israel."</w:t>
      </w:r>
    </w:p>
    <w:p w14:paraId="0FFC5B92">
      <w:pPr>
        <w:spacing w:before="2" w:line="269" w:lineRule="auto"/>
        <w:ind w:left="2" w:right="22" w:firstLine="9"/>
        <w:jc w:val="both"/>
        <w:rPr>
          <w:rFonts w:hint="eastAsia" w:ascii="华文楷体" w:hAnsi="华文楷体" w:eastAsia="华文楷体" w:cs="华文楷体"/>
          <w:sz w:val="30"/>
          <w:szCs w:val="30"/>
        </w:rPr>
      </w:pPr>
    </w:p>
    <w:p w14:paraId="0661C42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 (Satan) 起来攻击以色列，激动大卫 (David) 数点以色列人。”</w:t>
      </w:r>
    </w:p>
    <w:p w14:paraId="21BA1ABE">
      <w:pPr>
        <w:spacing w:before="2" w:line="269" w:lineRule="auto"/>
        <w:ind w:left="2" w:right="22" w:firstLine="9"/>
        <w:jc w:val="both"/>
        <w:rPr>
          <w:rFonts w:hint="eastAsia" w:ascii="华文楷体" w:hAnsi="华文楷体" w:eastAsia="华文楷体" w:cs="华文楷体"/>
          <w:sz w:val="30"/>
          <w:szCs w:val="30"/>
        </w:rPr>
      </w:pPr>
    </w:p>
    <w:p w14:paraId="2B2650F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the anger of the Lord was kindled against Israel, and he moved David against them to say, Go, number Israel and Judah."2</w:t>
      </w:r>
    </w:p>
    <w:p w14:paraId="29A27834">
      <w:pPr>
        <w:spacing w:before="2" w:line="269" w:lineRule="auto"/>
        <w:ind w:left="2" w:right="22" w:firstLine="9"/>
        <w:jc w:val="both"/>
        <w:rPr>
          <w:rFonts w:hint="eastAsia" w:ascii="华文楷体" w:hAnsi="华文楷体" w:eastAsia="华文楷体" w:cs="华文楷体"/>
          <w:sz w:val="30"/>
          <w:szCs w:val="30"/>
        </w:rPr>
      </w:pPr>
    </w:p>
    <w:p w14:paraId="4565258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“耶和华又向以色列人发怒，就激动大卫 (David)，使他吩咐人去数点以色列人和犹大人。”2</w:t>
      </w:r>
    </w:p>
    <w:p w14:paraId="2421A9D2">
      <w:pPr>
        <w:spacing w:before="2" w:line="269" w:lineRule="auto"/>
        <w:ind w:left="2" w:right="22" w:firstLine="9"/>
        <w:jc w:val="both"/>
        <w:rPr>
          <w:rFonts w:hint="eastAsia" w:ascii="华文楷体" w:hAnsi="华文楷体" w:eastAsia="华文楷体" w:cs="华文楷体"/>
          <w:sz w:val="30"/>
          <w:szCs w:val="30"/>
        </w:rPr>
      </w:pPr>
    </w:p>
    <w:p w14:paraId="12B1D91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attributed to Satan, as the enemy who labours of his own accord to accomplish the destruction of men;</w:t>
      </w:r>
    </w:p>
    <w:p w14:paraId="5D3E7074">
      <w:pPr>
        <w:spacing w:before="2" w:line="269" w:lineRule="auto"/>
        <w:ind w:left="2" w:right="22" w:firstLine="9"/>
        <w:jc w:val="both"/>
        <w:rPr>
          <w:rFonts w:hint="eastAsia" w:ascii="华文楷体" w:hAnsi="华文楷体" w:eastAsia="华文楷体" w:cs="华文楷体"/>
          <w:sz w:val="30"/>
          <w:szCs w:val="30"/>
        </w:rPr>
      </w:pPr>
    </w:p>
    <w:p w14:paraId="41B1707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它归于撒旦 (Satan)，作为那出于己意劳苦要毁灭人的仇敌；</w:t>
      </w:r>
    </w:p>
    <w:p w14:paraId="5A634E8B">
      <w:pPr>
        <w:spacing w:before="2" w:line="269" w:lineRule="auto"/>
        <w:ind w:left="2" w:right="22" w:firstLine="9"/>
        <w:jc w:val="both"/>
        <w:rPr>
          <w:rFonts w:hint="eastAsia" w:ascii="华文楷体" w:hAnsi="华文楷体" w:eastAsia="华文楷体" w:cs="华文楷体"/>
          <w:sz w:val="30"/>
          <w:szCs w:val="30"/>
        </w:rPr>
      </w:pPr>
    </w:p>
    <w:p w14:paraId="2BE6CFE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as the wise and holy Governor of all that happens in the universe.</w:t>
      </w:r>
    </w:p>
    <w:p w14:paraId="55B4EC2D">
      <w:pPr>
        <w:spacing w:before="2" w:line="269" w:lineRule="auto"/>
        <w:ind w:left="2" w:right="22" w:firstLine="9"/>
        <w:jc w:val="both"/>
        <w:rPr>
          <w:rFonts w:hint="eastAsia" w:ascii="华文楷体" w:hAnsi="华文楷体" w:eastAsia="华文楷体" w:cs="华文楷体"/>
          <w:sz w:val="30"/>
          <w:szCs w:val="30"/>
        </w:rPr>
      </w:pPr>
    </w:p>
    <w:p w14:paraId="0ED32C9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归于神，作为宇宙中一切发生之事的智慧和圣洁的管治者。</w:t>
      </w:r>
    </w:p>
    <w:p w14:paraId="32DFAC6C">
      <w:pPr>
        <w:spacing w:before="2" w:line="269" w:lineRule="auto"/>
        <w:ind w:left="2" w:right="22" w:firstLine="9"/>
        <w:jc w:val="both"/>
        <w:rPr>
          <w:rFonts w:hint="eastAsia" w:ascii="华文楷体" w:hAnsi="华文楷体" w:eastAsia="华文楷体" w:cs="华文楷体"/>
          <w:sz w:val="30"/>
          <w:szCs w:val="30"/>
        </w:rPr>
      </w:pPr>
    </w:p>
    <w:p w14:paraId="7F8E75B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nearly the same manner, the false prophets were permitted to tempt the Jewish people, which Jeremiah does not hesitate, though in a sound sense, to attribute to Jehovah.</w:t>
      </w:r>
    </w:p>
    <w:p w14:paraId="4DCC1C29">
      <w:pPr>
        <w:spacing w:before="2" w:line="269" w:lineRule="auto"/>
        <w:ind w:left="2" w:right="22" w:firstLine="9"/>
        <w:jc w:val="both"/>
        <w:rPr>
          <w:rFonts w:hint="eastAsia" w:ascii="华文楷体" w:hAnsi="华文楷体" w:eastAsia="华文楷体" w:cs="华文楷体"/>
          <w:sz w:val="30"/>
          <w:szCs w:val="30"/>
        </w:rPr>
      </w:pPr>
    </w:p>
    <w:p w14:paraId="327F50B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几乎以同样的方式，假先知被允许试探 (tempt) 犹太人，耶利米 (Jeremiah) 毫不犹豫地，尽管是以纯正的意义，将此归于耶和华。</w:t>
      </w:r>
    </w:p>
    <w:p w14:paraId="24B546B3">
      <w:pPr>
        <w:spacing w:before="2" w:line="269" w:lineRule="auto"/>
        <w:ind w:left="2" w:right="22" w:firstLine="9"/>
        <w:jc w:val="both"/>
        <w:rPr>
          <w:rFonts w:hint="eastAsia" w:ascii="华文楷体" w:hAnsi="华文楷体" w:eastAsia="华文楷体" w:cs="华文楷体"/>
          <w:sz w:val="30"/>
          <w:szCs w:val="30"/>
        </w:rPr>
      </w:pPr>
    </w:p>
    <w:p w14:paraId="6197E84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"Ah! Lord God, surely thou hast greatly deceived this people and Jerusalem, saying, ye shall have peace."</w:t>
      </w:r>
    </w:p>
    <w:p w14:paraId="5F753AEB">
      <w:pPr>
        <w:spacing w:before="2" w:line="269" w:lineRule="auto"/>
        <w:ind w:left="2" w:right="22" w:firstLine="9"/>
        <w:jc w:val="both"/>
        <w:rPr>
          <w:rFonts w:hint="eastAsia" w:ascii="华文楷体" w:hAnsi="华文楷体" w:eastAsia="华文楷体" w:cs="华文楷体"/>
          <w:sz w:val="30"/>
          <w:szCs w:val="30"/>
        </w:rPr>
      </w:pPr>
    </w:p>
    <w:p w14:paraId="60BF4AE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“唉！主耶和华啊，祢真大大地欺哄了这百姓和耶路撒冷，说：你们必得平安。”</w:t>
      </w:r>
    </w:p>
    <w:p w14:paraId="1A0DF683">
      <w:pPr>
        <w:spacing w:before="2" w:line="269" w:lineRule="auto"/>
        <w:ind w:left="2" w:right="22" w:firstLine="9"/>
        <w:jc w:val="both"/>
        <w:rPr>
          <w:rFonts w:hint="eastAsia" w:ascii="华文楷体" w:hAnsi="华文楷体" w:eastAsia="华文楷体" w:cs="华文楷体"/>
          <w:sz w:val="30"/>
          <w:szCs w:val="30"/>
        </w:rPr>
      </w:pPr>
    </w:p>
    <w:p w14:paraId="004AD13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refers to the addresses of the prophets, who promised safety and prosperity to the people, and especially to Jerusalem, which shortly afterwards was reduced to the extremity of desolation.</w:t>
      </w:r>
    </w:p>
    <w:p w14:paraId="5015915B">
      <w:pPr>
        <w:spacing w:before="2" w:line="269" w:lineRule="auto"/>
        <w:ind w:left="2" w:right="22" w:firstLine="9"/>
        <w:jc w:val="both"/>
        <w:rPr>
          <w:rFonts w:hint="eastAsia" w:ascii="华文楷体" w:hAnsi="华文楷体" w:eastAsia="华文楷体" w:cs="华文楷体"/>
          <w:sz w:val="30"/>
          <w:szCs w:val="30"/>
        </w:rPr>
      </w:pPr>
    </w:p>
    <w:p w14:paraId="6861C7D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祂指的是那些先知的讲论，他们曾应许百姓，特别是耶路撒冷，平安和繁荣，而耶路撒冷不久之后就沦为极度的荒凉。</w:t>
      </w:r>
    </w:p>
    <w:p w14:paraId="1FC21233">
      <w:pPr>
        <w:spacing w:before="2" w:line="269" w:lineRule="auto"/>
        <w:ind w:left="2" w:right="22" w:firstLine="9"/>
        <w:jc w:val="both"/>
        <w:rPr>
          <w:rFonts w:hint="eastAsia" w:ascii="华文楷体" w:hAnsi="华文楷体" w:eastAsia="华文楷体" w:cs="华文楷体"/>
          <w:sz w:val="30"/>
          <w:szCs w:val="30"/>
        </w:rPr>
      </w:pPr>
    </w:p>
    <w:p w14:paraId="2C499AA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ascribes it to God, who had permitted the prophets thus to lie, and even to use his name, and had not in every instance visited them with immediate punishment.</w:t>
      </w:r>
    </w:p>
    <w:p w14:paraId="2EEEEFB0">
      <w:pPr>
        <w:spacing w:before="2" w:line="269" w:lineRule="auto"/>
        <w:ind w:left="2" w:right="22" w:firstLine="9"/>
        <w:jc w:val="both"/>
        <w:rPr>
          <w:rFonts w:hint="eastAsia" w:ascii="华文楷体" w:hAnsi="华文楷体" w:eastAsia="华文楷体" w:cs="华文楷体"/>
          <w:sz w:val="30"/>
          <w:szCs w:val="30"/>
        </w:rPr>
      </w:pPr>
    </w:p>
    <w:p w14:paraId="61A77A4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祂将其归于神，因为神允许先知们如此说谎，甚至使用祂的名，并且并非在每一种情况下都立即惩罚他们。</w:t>
      </w:r>
    </w:p>
    <w:p w14:paraId="49B3B217">
      <w:pPr>
        <w:spacing w:before="2" w:line="269" w:lineRule="auto"/>
        <w:ind w:left="2" w:right="22" w:firstLine="9"/>
        <w:jc w:val="both"/>
        <w:rPr>
          <w:rFonts w:hint="eastAsia" w:ascii="华文楷体" w:hAnsi="华文楷体" w:eastAsia="华文楷体" w:cs="华文楷体"/>
          <w:sz w:val="30"/>
          <w:szCs w:val="30"/>
        </w:rPr>
      </w:pPr>
    </w:p>
    <w:p w14:paraId="52085CA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regards God as a just judge, who gave up "a rebellious people, lying children, children that would not hear the law of the Lord;</w:t>
      </w:r>
    </w:p>
    <w:p w14:paraId="5249F0E6">
      <w:pPr>
        <w:spacing w:before="2" w:line="269" w:lineRule="auto"/>
        <w:ind w:left="2" w:right="22" w:firstLine="9"/>
        <w:jc w:val="both"/>
        <w:rPr>
          <w:rFonts w:hint="eastAsia" w:ascii="华文楷体" w:hAnsi="华文楷体" w:eastAsia="华文楷体" w:cs="华文楷体"/>
          <w:sz w:val="30"/>
          <w:szCs w:val="30"/>
        </w:rPr>
      </w:pPr>
    </w:p>
    <w:p w14:paraId="60B76EB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祂视神为一位公义的审判者，祂放弃了“悖逆的百姓，说谎的儿女，不肯听从耶和华律法的儿女；</w:t>
      </w:r>
    </w:p>
    <w:p w14:paraId="67F757C1">
      <w:pPr>
        <w:spacing w:before="2" w:line="269" w:lineRule="auto"/>
        <w:ind w:left="2" w:right="22" w:firstLine="9"/>
        <w:jc w:val="both"/>
        <w:rPr>
          <w:rFonts w:hint="eastAsia" w:ascii="华文楷体" w:hAnsi="华文楷体" w:eastAsia="华文楷体" w:cs="华文楷体"/>
          <w:sz w:val="30"/>
          <w:szCs w:val="30"/>
        </w:rPr>
      </w:pPr>
    </w:p>
    <w:p w14:paraId="3B03003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said to the seers, see not: and to the prophets, prophesy not unto us right things, speak unto us smooth things, prophesy deceit;"4</w:t>
      </w:r>
    </w:p>
    <w:p w14:paraId="57F066AF">
      <w:pPr>
        <w:spacing w:before="2" w:line="269" w:lineRule="auto"/>
        <w:ind w:left="2" w:right="22" w:firstLine="9"/>
        <w:jc w:val="both"/>
        <w:rPr>
          <w:rFonts w:hint="eastAsia" w:ascii="华文楷体" w:hAnsi="华文楷体" w:eastAsia="华文楷体" w:cs="华文楷体"/>
          <w:sz w:val="30"/>
          <w:szCs w:val="30"/>
        </w:rPr>
      </w:pPr>
    </w:p>
    <w:p w14:paraId="6D1B103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他们对先见说：不要见异象；对先知说：不要向我们说正直的话，要向我们说柔和的话，预言虚假的事；”4</w:t>
      </w:r>
    </w:p>
    <w:p w14:paraId="32F85819">
      <w:pPr>
        <w:spacing w:before="2" w:line="269" w:lineRule="auto"/>
        <w:ind w:left="2" w:right="22" w:firstLine="9"/>
        <w:jc w:val="both"/>
        <w:rPr>
          <w:rFonts w:hint="eastAsia" w:ascii="华文楷体" w:hAnsi="华文楷体" w:eastAsia="华文楷体" w:cs="华文楷体"/>
          <w:sz w:val="30"/>
          <w:szCs w:val="30"/>
        </w:rPr>
      </w:pPr>
    </w:p>
    <w:p w14:paraId="4A185DD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who permitted them to take pleasure in the smooth language of their deceivers.</w:t>
      </w:r>
    </w:p>
    <w:p w14:paraId="24CF0A4B">
      <w:pPr>
        <w:spacing w:before="2" w:line="269" w:lineRule="auto"/>
        <w:ind w:left="2" w:right="22" w:firstLine="9"/>
        <w:jc w:val="both"/>
        <w:rPr>
          <w:rFonts w:hint="eastAsia" w:ascii="华文楷体" w:hAnsi="华文楷体" w:eastAsia="华文楷体" w:cs="华文楷体"/>
          <w:sz w:val="30"/>
          <w:szCs w:val="30"/>
        </w:rPr>
      </w:pPr>
    </w:p>
    <w:p w14:paraId="23E042E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并且祂允许他们以他们欺骗者柔和的语言为乐。</w:t>
      </w:r>
    </w:p>
    <w:p w14:paraId="2D5D6862">
      <w:pPr>
        <w:spacing w:before="2" w:line="269" w:lineRule="auto"/>
        <w:ind w:left="2" w:right="22" w:firstLine="9"/>
        <w:jc w:val="both"/>
        <w:rPr>
          <w:rFonts w:hint="eastAsia" w:ascii="华文楷体" w:hAnsi="华文楷体" w:eastAsia="华文楷体" w:cs="华文楷体"/>
          <w:sz w:val="30"/>
          <w:szCs w:val="30"/>
        </w:rPr>
      </w:pPr>
    </w:p>
    <w:p w14:paraId="0694DEA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will prefer, it may be, to interpret this language interrogatively as the expression of astonishment, "Hast thou, O Lord God, greatly deceived this people?"</w:t>
      </w:r>
    </w:p>
    <w:p w14:paraId="296006B1">
      <w:pPr>
        <w:spacing w:before="2" w:line="269" w:lineRule="auto"/>
        <w:ind w:left="2" w:right="22" w:firstLine="9"/>
        <w:jc w:val="both"/>
        <w:rPr>
          <w:rFonts w:hint="eastAsia" w:ascii="华文楷体" w:hAnsi="华文楷体" w:eastAsia="华文楷体" w:cs="华文楷体"/>
          <w:sz w:val="30"/>
          <w:szCs w:val="30"/>
        </w:rPr>
      </w:pPr>
    </w:p>
    <w:p w14:paraId="52602C6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但有些人或许更愿意将这种语言解释为疑问句，作为惊奇的表达：“主耶和华啊，祢岂大大地欺哄了这百姓吗？”</w:t>
      </w:r>
    </w:p>
    <w:p w14:paraId="5C7F7315">
      <w:pPr>
        <w:spacing w:before="2" w:line="269" w:lineRule="auto"/>
        <w:ind w:left="2" w:right="22" w:firstLine="9"/>
        <w:jc w:val="both"/>
        <w:rPr>
          <w:rFonts w:hint="eastAsia" w:ascii="华文楷体" w:hAnsi="华文楷体" w:eastAsia="华文楷体" w:cs="华文楷体"/>
          <w:sz w:val="30"/>
          <w:szCs w:val="30"/>
        </w:rPr>
      </w:pPr>
    </w:p>
    <w:p w14:paraId="6DEF5BD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he had said, "How does this agree with the promises of God?</w:t>
      </w:r>
    </w:p>
    <w:p w14:paraId="705CCA5A">
      <w:pPr>
        <w:spacing w:before="2" w:line="269" w:lineRule="auto"/>
        <w:ind w:left="2" w:right="22" w:firstLine="9"/>
        <w:jc w:val="both"/>
        <w:rPr>
          <w:rFonts w:hint="eastAsia" w:ascii="华文楷体" w:hAnsi="华文楷体" w:eastAsia="华文楷体" w:cs="华文楷体"/>
          <w:sz w:val="30"/>
          <w:szCs w:val="30"/>
        </w:rPr>
      </w:pPr>
    </w:p>
    <w:p w14:paraId="5C77034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仿佛祂说：“这如何与神的应许相符呢？</w:t>
      </w:r>
    </w:p>
    <w:p w14:paraId="7A4A21CC">
      <w:pPr>
        <w:spacing w:before="2" w:line="269" w:lineRule="auto"/>
        <w:ind w:left="2" w:right="22" w:firstLine="9"/>
        <w:jc w:val="both"/>
        <w:rPr>
          <w:rFonts w:hint="eastAsia" w:ascii="华文楷体" w:hAnsi="华文楷体" w:eastAsia="华文楷体" w:cs="华文楷体"/>
          <w:sz w:val="30"/>
          <w:szCs w:val="30"/>
        </w:rPr>
      </w:pPr>
    </w:p>
    <w:p w14:paraId="7A2D583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possible that God can impose on any person?"</w:t>
      </w:r>
    </w:p>
    <w:p w14:paraId="26E2DBF9">
      <w:pPr>
        <w:spacing w:before="2" w:line="269" w:lineRule="auto"/>
        <w:ind w:left="2" w:right="22" w:firstLine="9"/>
        <w:jc w:val="both"/>
        <w:rPr>
          <w:rFonts w:hint="eastAsia" w:ascii="华文楷体" w:hAnsi="华文楷体" w:eastAsia="华文楷体" w:cs="华文楷体"/>
          <w:sz w:val="30"/>
          <w:szCs w:val="30"/>
        </w:rPr>
      </w:pPr>
    </w:p>
    <w:p w14:paraId="11AC95C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神可能欺骗任何人吗？”</w:t>
      </w:r>
    </w:p>
    <w:p w14:paraId="2A91CA21">
      <w:pPr>
        <w:spacing w:before="2" w:line="269" w:lineRule="auto"/>
        <w:ind w:left="2" w:right="22" w:firstLine="9"/>
        <w:jc w:val="both"/>
        <w:rPr>
          <w:rFonts w:hint="eastAsia" w:ascii="华文楷体" w:hAnsi="华文楷体" w:eastAsia="华文楷体" w:cs="华文楷体"/>
          <w:sz w:val="30"/>
          <w:szCs w:val="30"/>
        </w:rPr>
      </w:pPr>
    </w:p>
    <w:p w14:paraId="4883EC6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may be the true interpretation of Jeremiah's words, we must hold it as certain that no temptation befalls any one but agreeably to the permission and government of God.</w:t>
      </w:r>
    </w:p>
    <w:p w14:paraId="733B9AC1">
      <w:pPr>
        <w:spacing w:before="2" w:line="269" w:lineRule="auto"/>
        <w:ind w:left="2" w:right="22" w:firstLine="9"/>
        <w:jc w:val="both"/>
        <w:rPr>
          <w:rFonts w:hint="eastAsia" w:ascii="华文楷体" w:hAnsi="华文楷体" w:eastAsia="华文楷体" w:cs="华文楷体"/>
          <w:sz w:val="30"/>
          <w:szCs w:val="30"/>
        </w:rPr>
      </w:pPr>
    </w:p>
    <w:p w14:paraId="7D0EC5B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无论耶利米 (Jeremiah) 话语的真实解释是什么，我们都必须确信，没有任何试探 (temptation) 临到任何人，除非是符合神的许可和管治。</w:t>
      </w:r>
    </w:p>
    <w:p w14:paraId="0A847955">
      <w:pPr>
        <w:spacing w:before="2" w:line="269" w:lineRule="auto"/>
        <w:ind w:left="2" w:right="22" w:firstLine="9"/>
        <w:jc w:val="both"/>
        <w:rPr>
          <w:rFonts w:hint="eastAsia" w:ascii="华文楷体" w:hAnsi="华文楷体" w:eastAsia="华文楷体" w:cs="华文楷体"/>
          <w:sz w:val="30"/>
          <w:szCs w:val="30"/>
        </w:rPr>
      </w:pPr>
    </w:p>
    <w:p w14:paraId="4F9FE4F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smallest part of what our Lord intended to convey by this phrase in the Lord's prayer, "Lead us not, that is," says Theophylact, "suffer us not to fall into temptation."2</w:t>
      </w:r>
    </w:p>
    <w:p w14:paraId="75303B43">
      <w:pPr>
        <w:spacing w:before="2" w:line="269" w:lineRule="auto"/>
        <w:ind w:left="2" w:right="22" w:firstLine="9"/>
        <w:jc w:val="both"/>
        <w:rPr>
          <w:rFonts w:hint="eastAsia" w:ascii="华文楷体" w:hAnsi="华文楷体" w:eastAsia="华文楷体" w:cs="华文楷体"/>
          <w:sz w:val="30"/>
          <w:szCs w:val="30"/>
        </w:rPr>
      </w:pPr>
    </w:p>
    <w:p w14:paraId="1A249EC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这只是我们主在主祷文中用这个短语所要传达的最小一部分，“不要引我们，”狄奥菲拉克 (Theophylact) 说：“就是容我们不至陷入试探 (temptation)。”2</w:t>
      </w:r>
    </w:p>
    <w:p w14:paraId="2962BFB2">
      <w:pPr>
        <w:spacing w:before="2" w:line="269" w:lineRule="auto"/>
        <w:ind w:left="2" w:right="22" w:firstLine="9"/>
        <w:jc w:val="both"/>
        <w:rPr>
          <w:rFonts w:hint="eastAsia" w:ascii="华文楷体" w:hAnsi="华文楷体" w:eastAsia="华文楷体" w:cs="华文楷体"/>
          <w:sz w:val="30"/>
          <w:szCs w:val="30"/>
        </w:rPr>
      </w:pPr>
    </w:p>
    <w:p w14:paraId="559F4B1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With respect to temptation many things are ascribed to the providence of God.</w:t>
      </w:r>
    </w:p>
    <w:p w14:paraId="3C860F8A">
      <w:pPr>
        <w:spacing w:before="2" w:line="269" w:lineRule="auto"/>
        <w:ind w:left="2" w:right="22" w:firstLine="9"/>
        <w:jc w:val="both"/>
        <w:rPr>
          <w:rFonts w:hint="eastAsia" w:ascii="华文楷体" w:hAnsi="华文楷体" w:eastAsia="华文楷体" w:cs="华文楷体"/>
          <w:sz w:val="30"/>
          <w:szCs w:val="30"/>
        </w:rPr>
      </w:pPr>
    </w:p>
    <w:p w14:paraId="2C97D89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二、关于试探 (temptation)，许多事都归于神的护理 (providence of God)。</w:t>
      </w:r>
    </w:p>
    <w:p w14:paraId="32B540FB">
      <w:pPr>
        <w:spacing w:before="2" w:line="269" w:lineRule="auto"/>
        <w:ind w:left="2" w:right="22" w:firstLine="9"/>
        <w:jc w:val="both"/>
        <w:rPr>
          <w:rFonts w:hint="eastAsia" w:ascii="华文楷体" w:hAnsi="华文楷体" w:eastAsia="华文楷体" w:cs="华文楷体"/>
          <w:sz w:val="30"/>
          <w:szCs w:val="30"/>
        </w:rPr>
      </w:pPr>
    </w:p>
    <w:p w14:paraId="649E610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sometimes happens that the person who is to be tempted is brought into that situation, and placed in those circumstances, in which the tempter has an opportunity of exercising all his wiles.</w:t>
      </w:r>
    </w:p>
    <w:p w14:paraId="579AA22A">
      <w:pPr>
        <w:spacing w:before="2" w:line="269" w:lineRule="auto"/>
        <w:ind w:left="2" w:right="22" w:firstLine="9"/>
        <w:jc w:val="both"/>
        <w:rPr>
          <w:rFonts w:hint="eastAsia" w:ascii="华文楷体" w:hAnsi="华文楷体" w:eastAsia="华文楷体" w:cs="华文楷体"/>
          <w:sz w:val="30"/>
          <w:szCs w:val="30"/>
        </w:rPr>
      </w:pPr>
    </w:p>
    <w:p w14:paraId="3EACAA4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有时会发生这样的情况，即要受试探 (tempted) 的人被带入那种境地，并置于那种环境中，使试探者 (tempter) 有机会施展牠一切的诡计。</w:t>
      </w:r>
    </w:p>
    <w:p w14:paraId="04F45482">
      <w:pPr>
        <w:spacing w:before="2" w:line="269" w:lineRule="auto"/>
        <w:ind w:left="2" w:right="22" w:firstLine="9"/>
        <w:jc w:val="both"/>
        <w:rPr>
          <w:rFonts w:hint="eastAsia" w:ascii="华文楷体" w:hAnsi="华文楷体" w:eastAsia="华文楷体" w:cs="华文楷体"/>
          <w:sz w:val="30"/>
          <w:szCs w:val="30"/>
        </w:rPr>
      </w:pPr>
    </w:p>
    <w:p w14:paraId="24F616A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was Jesus led up of the Spirit," that is, the Spirit of God, "to be tempted of the Devil."</w:t>
      </w:r>
    </w:p>
    <w:p w14:paraId="1054A72F">
      <w:pPr>
        <w:spacing w:before="2" w:line="269" w:lineRule="auto"/>
        <w:ind w:left="2" w:right="22" w:firstLine="9"/>
        <w:jc w:val="both"/>
        <w:rPr>
          <w:rFonts w:hint="eastAsia" w:ascii="华文楷体" w:hAnsi="华文楷体" w:eastAsia="华文楷体" w:cs="华文楷体"/>
          <w:sz w:val="30"/>
          <w:szCs w:val="30"/>
        </w:rPr>
      </w:pPr>
    </w:p>
    <w:p w14:paraId="13895C3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“那时，耶稣被圣灵引到旷野，”就是神的灵，“受魔鬼的试探。”</w:t>
      </w:r>
    </w:p>
    <w:p w14:paraId="7A94E9DA">
      <w:pPr>
        <w:spacing w:before="2" w:line="269" w:lineRule="auto"/>
        <w:ind w:left="2" w:right="22" w:firstLine="9"/>
        <w:jc w:val="both"/>
        <w:rPr>
          <w:rFonts w:hint="eastAsia" w:ascii="华文楷体" w:hAnsi="华文楷体" w:eastAsia="华文楷体" w:cs="华文楷体"/>
          <w:sz w:val="30"/>
          <w:szCs w:val="30"/>
        </w:rPr>
      </w:pPr>
    </w:p>
    <w:p w14:paraId="7B80D09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There are some cases in which, in the exercise of that sovereign freedom which he displays in the dispensation of his grace, either for the punishment of past sins or for the manifestation of human infirmity, he withholds from the person tempted that powerful assistance which was necessary for repelling the attack.</w:t>
      </w:r>
    </w:p>
    <w:p w14:paraId="0D2AE0C1">
      <w:pPr>
        <w:spacing w:before="2" w:line="269" w:lineRule="auto"/>
        <w:ind w:left="2" w:right="22" w:firstLine="9"/>
        <w:jc w:val="both"/>
        <w:rPr>
          <w:rFonts w:hint="eastAsia" w:ascii="华文楷体" w:hAnsi="华文楷体" w:eastAsia="华文楷体" w:cs="华文楷体"/>
          <w:sz w:val="30"/>
          <w:szCs w:val="30"/>
        </w:rPr>
      </w:pPr>
    </w:p>
    <w:p w14:paraId="78506BF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三、在某些情况下，在祂施行恩典的经纶 (dispensation) 中，祂显出那种至高的自由，或者为了惩罚过去的罪，或者为了显明人的软弱，祂会扣留那受试探 (tempted) 之人所必需的强大帮助，这帮助是抵挡攻击所必需的。</w:t>
      </w:r>
    </w:p>
    <w:p w14:paraId="6A16FE07">
      <w:pPr>
        <w:spacing w:before="2" w:line="269" w:lineRule="auto"/>
        <w:ind w:left="2" w:right="22" w:firstLine="9"/>
        <w:jc w:val="both"/>
        <w:rPr>
          <w:rFonts w:hint="eastAsia" w:ascii="华文楷体" w:hAnsi="华文楷体" w:eastAsia="华文楷体" w:cs="华文楷体"/>
          <w:sz w:val="30"/>
          <w:szCs w:val="30"/>
        </w:rPr>
      </w:pPr>
    </w:p>
    <w:p w14:paraId="78295D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remarkable example of this in the history of Hezekiah.</w:t>
      </w:r>
    </w:p>
    <w:p w14:paraId="6F44E4B2">
      <w:pPr>
        <w:spacing w:before="2" w:line="269" w:lineRule="auto"/>
        <w:ind w:left="2" w:right="22" w:firstLine="9"/>
        <w:jc w:val="both"/>
        <w:rPr>
          <w:rFonts w:hint="eastAsia" w:ascii="华文楷体" w:hAnsi="华文楷体" w:eastAsia="华文楷体" w:cs="华文楷体"/>
          <w:sz w:val="30"/>
          <w:szCs w:val="30"/>
        </w:rPr>
      </w:pPr>
    </w:p>
    <w:p w14:paraId="4497344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我们在希西家 (Hezekiah) 的历史中有一个显著的例子。</w:t>
      </w:r>
    </w:p>
    <w:p w14:paraId="7552B244">
      <w:pPr>
        <w:spacing w:before="2" w:line="269" w:lineRule="auto"/>
        <w:ind w:left="2" w:right="22" w:firstLine="9"/>
        <w:jc w:val="both"/>
        <w:rPr>
          <w:rFonts w:hint="eastAsia" w:ascii="华文楷体" w:hAnsi="华文楷体" w:eastAsia="华文楷体" w:cs="华文楷体"/>
          <w:sz w:val="30"/>
          <w:szCs w:val="30"/>
        </w:rPr>
      </w:pPr>
    </w:p>
    <w:p w14:paraId="5EA0452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"Howbeit, in the business of the ambassadors of the princes of Babylon, who sent unto him to inquire of the wonder that was done in the land, "GOD LEFT HIM, TO TRY HIM, THAT HE MIGHT KNOW ALL THAT WAS IN HIS HEART."</w:t>
      </w:r>
    </w:p>
    <w:p w14:paraId="7E69C6A1">
      <w:pPr>
        <w:spacing w:before="2" w:line="269" w:lineRule="auto"/>
        <w:ind w:left="2" w:right="22" w:firstLine="9"/>
        <w:jc w:val="both"/>
        <w:rPr>
          <w:rFonts w:hint="eastAsia" w:ascii="华文楷体" w:hAnsi="华文楷体" w:eastAsia="华文楷体" w:cs="华文楷体"/>
          <w:sz w:val="30"/>
          <w:szCs w:val="30"/>
        </w:rPr>
      </w:pPr>
    </w:p>
    <w:p w14:paraId="6D96B20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“然而，在巴比伦 (Babylon) 众首领的使者奉差遣来见他，访问国中所显的奇事时，神离开他，要试验他，要知道他心里所存的如何。”</w:t>
      </w:r>
    </w:p>
    <w:p w14:paraId="464E8C2E">
      <w:pPr>
        <w:spacing w:before="2" w:line="269" w:lineRule="auto"/>
        <w:ind w:left="2" w:right="22" w:firstLine="9"/>
        <w:jc w:val="both"/>
        <w:rPr>
          <w:rFonts w:hint="eastAsia" w:ascii="华文楷体" w:hAnsi="华文楷体" w:eastAsia="华文楷体" w:cs="华文楷体"/>
          <w:sz w:val="30"/>
          <w:szCs w:val="30"/>
        </w:rPr>
      </w:pPr>
    </w:p>
    <w:p w14:paraId="4CFF56C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we pray that our heavenly Father may not lead us into temptation.</w:t>
      </w:r>
    </w:p>
    <w:p w14:paraId="367FCFD8">
      <w:pPr>
        <w:spacing w:before="2" w:line="269" w:lineRule="auto"/>
        <w:ind w:left="2" w:right="22" w:firstLine="9"/>
        <w:jc w:val="both"/>
        <w:rPr>
          <w:rFonts w:hint="eastAsia" w:ascii="华文楷体" w:hAnsi="华文楷体" w:eastAsia="华文楷体" w:cs="华文楷体"/>
          <w:sz w:val="30"/>
          <w:szCs w:val="30"/>
        </w:rPr>
      </w:pPr>
    </w:p>
    <w:p w14:paraId="4CEEE8A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因此，当我们祷告我们的天父不叫我们遇见试探 (temptation) 时。</w:t>
      </w:r>
    </w:p>
    <w:p w14:paraId="4E1AD0F2">
      <w:pPr>
        <w:spacing w:before="2" w:line="269" w:lineRule="auto"/>
        <w:ind w:left="2" w:right="22" w:firstLine="9"/>
        <w:jc w:val="both"/>
        <w:rPr>
          <w:rFonts w:hint="eastAsia" w:ascii="华文楷体" w:hAnsi="华文楷体" w:eastAsia="华文楷体" w:cs="华文楷体"/>
          <w:sz w:val="30"/>
          <w:szCs w:val="30"/>
        </w:rPr>
      </w:pPr>
    </w:p>
    <w:p w14:paraId="4681AD4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express the hatred which we bear to sin, and our anxious desire and careful watchfulness, that we may not fall into its snares.</w:t>
      </w:r>
    </w:p>
    <w:p w14:paraId="2C01C3CC">
      <w:pPr>
        <w:spacing w:before="2" w:line="269" w:lineRule="auto"/>
        <w:ind w:left="2" w:right="22" w:firstLine="9"/>
        <w:jc w:val="both"/>
        <w:rPr>
          <w:rFonts w:hint="eastAsia" w:ascii="华文楷体" w:hAnsi="华文楷体" w:eastAsia="华文楷体" w:cs="华文楷体"/>
          <w:sz w:val="30"/>
          <w:szCs w:val="30"/>
        </w:rPr>
      </w:pPr>
    </w:p>
    <w:p w14:paraId="12D4C17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一、我们表达我们对罪的憎恨，以及我们焦虑的渴望和谨慎的警醒，好使我们不至落入其网罗。</w:t>
      </w:r>
    </w:p>
    <w:p w14:paraId="17A93707">
      <w:pPr>
        <w:spacing w:before="2" w:line="269" w:lineRule="auto"/>
        <w:ind w:left="2" w:right="22" w:firstLine="9"/>
        <w:jc w:val="both"/>
        <w:rPr>
          <w:rFonts w:hint="eastAsia" w:ascii="华文楷体" w:hAnsi="华文楷体" w:eastAsia="华文楷体" w:cs="华文楷体"/>
          <w:sz w:val="30"/>
          <w:szCs w:val="30"/>
        </w:rPr>
      </w:pPr>
    </w:p>
    <w:p w14:paraId="0BC685D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 that love the Lord, hate evil: he preserveth the souls of his saints; he delivereth them out of the hand of the wicked."</w:t>
      </w:r>
    </w:p>
    <w:p w14:paraId="7BBC72AB">
      <w:pPr>
        <w:spacing w:before="2" w:line="269" w:lineRule="auto"/>
        <w:ind w:left="2" w:right="22" w:firstLine="9"/>
        <w:jc w:val="both"/>
        <w:rPr>
          <w:rFonts w:hint="eastAsia" w:ascii="华文楷体" w:hAnsi="华文楷体" w:eastAsia="华文楷体" w:cs="华文楷体"/>
          <w:sz w:val="30"/>
          <w:szCs w:val="30"/>
        </w:rPr>
      </w:pPr>
    </w:p>
    <w:p w14:paraId="198827F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“你们爱耶和华的，都当恨恶罪恶：祂保守圣民的性命；搭救他们脱离恶人的手。”</w:t>
      </w:r>
    </w:p>
    <w:p w14:paraId="503B7610">
      <w:pPr>
        <w:spacing w:before="2" w:line="269" w:lineRule="auto"/>
        <w:ind w:left="2" w:right="22" w:firstLine="9"/>
        <w:jc w:val="both"/>
        <w:rPr>
          <w:rFonts w:hint="eastAsia" w:ascii="华文楷体" w:hAnsi="华文楷体" w:eastAsia="华文楷体" w:cs="华文楷体"/>
          <w:sz w:val="30"/>
          <w:szCs w:val="30"/>
        </w:rPr>
      </w:pPr>
    </w:p>
    <w:p w14:paraId="2EEEC8B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We acknowledge our weakness, which will be easily overcome by so powerful a host of enemies.</w:t>
      </w:r>
    </w:p>
    <w:p w14:paraId="3A91344B">
      <w:pPr>
        <w:spacing w:before="2" w:line="269" w:lineRule="auto"/>
        <w:ind w:left="2" w:right="22" w:firstLine="9"/>
        <w:jc w:val="both"/>
        <w:rPr>
          <w:rFonts w:hint="eastAsia" w:ascii="华文楷体" w:hAnsi="华文楷体" w:eastAsia="华文楷体" w:cs="华文楷体"/>
          <w:sz w:val="30"/>
          <w:szCs w:val="30"/>
        </w:rPr>
      </w:pPr>
    </w:p>
    <w:p w14:paraId="4653B7D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二、我们承认我们的软弱，这软弱很容易被如此强大的仇敌大军所战胜。</w:t>
      </w:r>
    </w:p>
    <w:p w14:paraId="7F8A4317">
      <w:pPr>
        <w:spacing w:before="2" w:line="269" w:lineRule="auto"/>
        <w:ind w:left="2" w:right="22" w:firstLine="9"/>
        <w:jc w:val="both"/>
        <w:rPr>
          <w:rFonts w:hint="eastAsia" w:ascii="华文楷体" w:hAnsi="华文楷体" w:eastAsia="华文楷体" w:cs="华文楷体"/>
          <w:sz w:val="30"/>
          <w:szCs w:val="30"/>
        </w:rPr>
      </w:pPr>
    </w:p>
    <w:p w14:paraId="5B130FA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every one of us has occasion to say, "I am ready to halt."3</w:t>
      </w:r>
    </w:p>
    <w:p w14:paraId="6219FA32">
      <w:pPr>
        <w:spacing w:before="2" w:line="269" w:lineRule="auto"/>
        <w:ind w:left="2" w:right="22" w:firstLine="9"/>
        <w:jc w:val="both"/>
        <w:rPr>
          <w:rFonts w:hint="eastAsia" w:ascii="华文楷体" w:hAnsi="华文楷体" w:eastAsia="华文楷体" w:cs="华文楷体"/>
          <w:sz w:val="30"/>
          <w:szCs w:val="30"/>
        </w:rPr>
      </w:pPr>
    </w:p>
    <w:p w14:paraId="33174FA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在这个意义上，我们每个人都有机会说：“我预备跌倒。”3</w:t>
      </w:r>
    </w:p>
    <w:p w14:paraId="3D0546CC">
      <w:pPr>
        <w:spacing w:before="2" w:line="269" w:lineRule="auto"/>
        <w:ind w:left="2" w:right="22" w:firstLine="9"/>
        <w:jc w:val="both"/>
        <w:rPr>
          <w:rFonts w:hint="eastAsia" w:ascii="华文楷体" w:hAnsi="华文楷体" w:eastAsia="华文楷体" w:cs="华文楷体"/>
          <w:sz w:val="30"/>
          <w:szCs w:val="30"/>
        </w:rPr>
      </w:pPr>
    </w:p>
    <w:p w14:paraId="797EFBF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We pray, (1.) That he may not permit us to meet with those temptations which we are unable to overcome, that he may "not suffer us to be tempted above what we are able, but may with the temptation make a way to escape, that we maybe able to bear it."</w:t>
      </w:r>
    </w:p>
    <w:p w14:paraId="7033E521">
      <w:pPr>
        <w:spacing w:before="2" w:line="269" w:lineRule="auto"/>
        <w:ind w:left="2" w:right="22" w:firstLine="9"/>
        <w:jc w:val="both"/>
        <w:rPr>
          <w:rFonts w:hint="eastAsia" w:ascii="华文楷体" w:hAnsi="华文楷体" w:eastAsia="华文楷体" w:cs="华文楷体"/>
          <w:sz w:val="30"/>
          <w:szCs w:val="30"/>
        </w:rPr>
      </w:pPr>
    </w:p>
    <w:p w14:paraId="1A7CD6E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三、我们祷告，（1）愿祂不容许我们遇见那些我们无法胜过的试探 (temptations)，愿祂“不叫我们受试探过于所能受的；在受试探的时候，总要给我们开一条出路，叫我们能忍受得住。”</w:t>
      </w:r>
    </w:p>
    <w:p w14:paraId="7E3D4F16">
      <w:pPr>
        <w:spacing w:before="2" w:line="269" w:lineRule="auto"/>
        <w:ind w:left="2" w:right="22" w:firstLine="9"/>
        <w:jc w:val="both"/>
        <w:rPr>
          <w:rFonts w:hint="eastAsia" w:ascii="华文楷体" w:hAnsi="华文楷体" w:eastAsia="华文楷体" w:cs="华文楷体"/>
          <w:sz w:val="30"/>
          <w:szCs w:val="30"/>
        </w:rPr>
      </w:pPr>
    </w:p>
    <w:p w14:paraId="71C2E3B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in any temptations whatever he may not forsake us, or leave us to ourselves or to our enemies, or deprive us of that assistance without which we can do nothing, as once happened to Hezekiah.</w:t>
      </w:r>
    </w:p>
    <w:p w14:paraId="65B42DA7">
      <w:pPr>
        <w:spacing w:before="2" w:line="269" w:lineRule="auto"/>
        <w:ind w:left="2" w:right="22" w:firstLine="9"/>
        <w:jc w:val="both"/>
        <w:rPr>
          <w:rFonts w:hint="eastAsia" w:ascii="华文楷体" w:hAnsi="华文楷体" w:eastAsia="华文楷体" w:cs="华文楷体"/>
          <w:sz w:val="30"/>
          <w:szCs w:val="30"/>
        </w:rPr>
      </w:pPr>
    </w:p>
    <w:p w14:paraId="11D8AFE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（2）愿祂在任何试探 (temptations) 中都不离弃我们，或将我们交给我们自己或我们的仇敌，或剥夺我们那没有它我们就什么也不能做的帮助，如同曾经发生在希西家 (Hezekiah) 身上的事。</w:t>
      </w:r>
    </w:p>
    <w:p w14:paraId="20B4FFBB">
      <w:pPr>
        <w:spacing w:before="2" w:line="269" w:lineRule="auto"/>
        <w:ind w:left="2" w:right="22" w:firstLine="9"/>
        <w:jc w:val="both"/>
        <w:rPr>
          <w:rFonts w:hint="eastAsia" w:ascii="华文楷体" w:hAnsi="华文楷体" w:eastAsia="华文楷体" w:cs="华文楷体"/>
          <w:sz w:val="30"/>
          <w:szCs w:val="30"/>
        </w:rPr>
      </w:pPr>
    </w:p>
    <w:p w14:paraId="55DE3FD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forsake me not utterly.5</w:t>
      </w:r>
    </w:p>
    <w:p w14:paraId="5408121B">
      <w:pPr>
        <w:spacing w:before="2" w:line="269" w:lineRule="auto"/>
        <w:ind w:left="2" w:right="22" w:firstLine="9"/>
        <w:jc w:val="both"/>
        <w:rPr>
          <w:rFonts w:hint="eastAsia" w:ascii="华文楷体" w:hAnsi="华文楷体" w:eastAsia="华文楷体" w:cs="华文楷体"/>
          <w:sz w:val="30"/>
          <w:szCs w:val="30"/>
        </w:rPr>
      </w:pPr>
    </w:p>
    <w:p w14:paraId="2D148EE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“哦，不要全然离弃我。5</w:t>
      </w:r>
    </w:p>
    <w:p w14:paraId="2A394C11">
      <w:pPr>
        <w:spacing w:before="2" w:line="269" w:lineRule="auto"/>
        <w:ind w:left="2" w:right="22" w:firstLine="9"/>
        <w:jc w:val="both"/>
        <w:rPr>
          <w:rFonts w:hint="eastAsia" w:ascii="华文楷体" w:hAnsi="华文楷体" w:eastAsia="华文楷体" w:cs="华文楷体"/>
          <w:sz w:val="30"/>
          <w:szCs w:val="30"/>
        </w:rPr>
      </w:pPr>
    </w:p>
    <w:p w14:paraId="10F19A6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on the contrary, he may be present with us by the efficacious assistance of his Spirit, by whose power we may successfully repel every attack.</w:t>
      </w:r>
    </w:p>
    <w:p w14:paraId="3F2E1659">
      <w:pPr>
        <w:spacing w:before="2" w:line="269" w:lineRule="auto"/>
        <w:ind w:left="2" w:right="22" w:firstLine="9"/>
        <w:jc w:val="both"/>
        <w:rPr>
          <w:rFonts w:hint="eastAsia" w:ascii="华文楷体" w:hAnsi="华文楷体" w:eastAsia="华文楷体" w:cs="华文楷体"/>
          <w:sz w:val="30"/>
          <w:szCs w:val="30"/>
        </w:rPr>
      </w:pPr>
    </w:p>
    <w:p w14:paraId="10B0AA7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（3）相反，愿祂藉着祂圣灵有效的帮助与我们同在，藉着祂的能力我们可以成功地抵挡每一次攻击。</w:t>
      </w:r>
    </w:p>
    <w:p w14:paraId="3D6CB298">
      <w:pPr>
        <w:spacing w:before="2" w:line="269" w:lineRule="auto"/>
        <w:ind w:left="2" w:right="22" w:firstLine="9"/>
        <w:jc w:val="both"/>
        <w:rPr>
          <w:rFonts w:hint="eastAsia" w:ascii="华文楷体" w:hAnsi="华文楷体" w:eastAsia="华文楷体" w:cs="华文楷体"/>
          <w:sz w:val="30"/>
          <w:szCs w:val="30"/>
        </w:rPr>
      </w:pPr>
    </w:p>
    <w:p w14:paraId="5E2DD79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keep my soul, and deliver me: let me not be ashamed; for I put my trust in thee.</w:t>
      </w:r>
    </w:p>
    <w:p w14:paraId="6E80062C">
      <w:pPr>
        <w:spacing w:before="2" w:line="269" w:lineRule="auto"/>
        <w:ind w:left="2" w:right="22" w:firstLine="9"/>
        <w:jc w:val="both"/>
        <w:rPr>
          <w:rFonts w:hint="eastAsia" w:ascii="华文楷体" w:hAnsi="华文楷体" w:eastAsia="华文楷体" w:cs="华文楷体"/>
          <w:sz w:val="30"/>
          <w:szCs w:val="30"/>
        </w:rPr>
      </w:pPr>
    </w:p>
    <w:p w14:paraId="71C4B3B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“哦，保守我的灵魂，搭救我：不要叫我羞愧；因为我投靠祢。</w:t>
      </w:r>
    </w:p>
    <w:p w14:paraId="0285A5AA">
      <w:pPr>
        <w:spacing w:before="2" w:line="269" w:lineRule="auto"/>
        <w:ind w:left="2" w:right="22" w:firstLine="9"/>
        <w:jc w:val="both"/>
        <w:rPr>
          <w:rFonts w:hint="eastAsia" w:ascii="华文楷体" w:hAnsi="华文楷体" w:eastAsia="华文楷体" w:cs="华文楷体"/>
          <w:sz w:val="30"/>
          <w:szCs w:val="30"/>
        </w:rPr>
      </w:pPr>
    </w:p>
    <w:p w14:paraId="1B91851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integrity and uprightness preserve me; for Iwait on thee."</w:t>
      </w:r>
    </w:p>
    <w:p w14:paraId="1098A6AF">
      <w:pPr>
        <w:spacing w:before="2" w:line="269" w:lineRule="auto"/>
        <w:ind w:left="2" w:right="22" w:firstLine="9"/>
        <w:jc w:val="both"/>
        <w:rPr>
          <w:rFonts w:hint="eastAsia" w:ascii="华文楷体" w:hAnsi="华文楷体" w:eastAsia="华文楷体" w:cs="华文楷体"/>
          <w:sz w:val="30"/>
          <w:szCs w:val="30"/>
        </w:rPr>
      </w:pPr>
    </w:p>
    <w:p w14:paraId="76B113C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愿纯全和正直保守我；因为我等候祢。”</w:t>
      </w:r>
    </w:p>
    <w:p w14:paraId="1D3AC4B1">
      <w:pPr>
        <w:spacing w:before="2" w:line="269" w:lineRule="auto"/>
        <w:ind w:left="2" w:right="22" w:firstLine="9"/>
        <w:jc w:val="both"/>
        <w:rPr>
          <w:rFonts w:hint="eastAsia" w:ascii="华文楷体" w:hAnsi="华文楷体" w:eastAsia="华文楷体" w:cs="华文楷体"/>
          <w:sz w:val="30"/>
          <w:szCs w:val="30"/>
        </w:rPr>
      </w:pPr>
    </w:p>
    <w:p w14:paraId="7660A26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therefore, is not that God may not permit us to fall into temptations, which is the common lot of all Christians, and particularly of those who have made the greatest proficiency in the school of Christ,3</w:t>
      </w:r>
    </w:p>
    <w:p w14:paraId="75C069F0">
      <w:pPr>
        <w:spacing w:before="2" w:line="269" w:lineRule="auto"/>
        <w:ind w:left="2" w:right="22" w:firstLine="9"/>
        <w:jc w:val="both"/>
        <w:rPr>
          <w:rFonts w:hint="eastAsia" w:ascii="华文楷体" w:hAnsi="华文楷体" w:eastAsia="华文楷体" w:cs="华文楷体"/>
          <w:sz w:val="30"/>
          <w:szCs w:val="30"/>
        </w:rPr>
      </w:pPr>
    </w:p>
    <w:p w14:paraId="0ACFD28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因此，意思并非神不容许我们陷入试探 (temptations)，这是所有基督徒共同的命运，特别是那些在基督 (Christ)3学校里取得最大进步之人的命运，</w:t>
      </w:r>
    </w:p>
    <w:p w14:paraId="1DAA4890">
      <w:pPr>
        <w:spacing w:before="2" w:line="269" w:lineRule="auto"/>
        <w:ind w:left="2" w:right="22" w:firstLine="9"/>
        <w:jc w:val="both"/>
        <w:rPr>
          <w:rFonts w:hint="eastAsia" w:ascii="华文楷体" w:hAnsi="华文楷体" w:eastAsia="华文楷体" w:cs="华文楷体"/>
          <w:sz w:val="30"/>
          <w:szCs w:val="30"/>
        </w:rPr>
      </w:pPr>
    </w:p>
    <w:p w14:paraId="2D760F5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he may not allow us to sink under the load.</w:t>
      </w:r>
    </w:p>
    <w:p w14:paraId="4FB59B2D">
      <w:pPr>
        <w:spacing w:before="2" w:line="269" w:lineRule="auto"/>
        <w:ind w:left="2" w:right="22" w:firstLine="9"/>
        <w:jc w:val="both"/>
        <w:rPr>
          <w:rFonts w:hint="eastAsia" w:ascii="华文楷体" w:hAnsi="华文楷体" w:eastAsia="华文楷体" w:cs="华文楷体"/>
          <w:sz w:val="30"/>
          <w:szCs w:val="30"/>
        </w:rPr>
      </w:pPr>
    </w:p>
    <w:p w14:paraId="6B3960C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而是祂不容许我们被重担压垮。</w:t>
      </w:r>
    </w:p>
    <w:p w14:paraId="074618E2">
      <w:pPr>
        <w:spacing w:before="2" w:line="269" w:lineRule="auto"/>
        <w:ind w:left="2" w:right="22" w:firstLine="9"/>
        <w:jc w:val="both"/>
        <w:rPr>
          <w:rFonts w:hint="eastAsia" w:ascii="华文楷体" w:hAnsi="华文楷体" w:eastAsia="华文楷体" w:cs="华文楷体"/>
          <w:sz w:val="30"/>
          <w:szCs w:val="30"/>
        </w:rPr>
      </w:pPr>
    </w:p>
    <w:p w14:paraId="1B84A80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"to come into temptation," to "enter into temptation,"5 signifies to be so involved in allurements and dangers that escape is impossible.</w:t>
      </w:r>
    </w:p>
    <w:p w14:paraId="4432C5B4">
      <w:pPr>
        <w:spacing w:before="2" w:line="269" w:lineRule="auto"/>
        <w:ind w:left="2" w:right="22" w:firstLine="9"/>
        <w:jc w:val="both"/>
        <w:rPr>
          <w:rFonts w:hint="eastAsia" w:ascii="华文楷体" w:hAnsi="华文楷体" w:eastAsia="华文楷体" w:cs="华文楷体"/>
          <w:sz w:val="30"/>
          <w:szCs w:val="30"/>
        </w:rPr>
      </w:pPr>
    </w:p>
    <w:p w14:paraId="0F2A428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因为“遇见试探 (to come into temptation)”，“进入试探 (to enter into temptation)”5，意指如此深陷于诱惑和危险之中，以致无法逃脱。</w:t>
      </w:r>
    </w:p>
    <w:p w14:paraId="32F73EC2">
      <w:pPr>
        <w:spacing w:before="2" w:line="269" w:lineRule="auto"/>
        <w:ind w:left="2" w:right="22" w:firstLine="9"/>
        <w:jc w:val="both"/>
        <w:rPr>
          <w:rFonts w:hint="eastAsia" w:ascii="华文楷体" w:hAnsi="华文楷体" w:eastAsia="华文楷体" w:cs="华文楷体"/>
          <w:sz w:val="30"/>
          <w:szCs w:val="30"/>
        </w:rPr>
      </w:pPr>
    </w:p>
    <w:p w14:paraId="3534FBE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express it more fully, "to come into the hand of temptation," that is,into its power and dominion.7</w:t>
      </w:r>
    </w:p>
    <w:p w14:paraId="6ABED4B3">
      <w:pPr>
        <w:spacing w:before="2" w:line="269" w:lineRule="auto"/>
        <w:ind w:left="2" w:right="22" w:firstLine="9"/>
        <w:jc w:val="both"/>
        <w:rPr>
          <w:rFonts w:hint="eastAsia" w:ascii="华文楷体" w:hAnsi="华文楷体" w:eastAsia="华文楷体" w:cs="华文楷体"/>
          <w:sz w:val="30"/>
          <w:szCs w:val="30"/>
        </w:rPr>
      </w:pPr>
    </w:p>
    <w:p w14:paraId="65880D6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 (Hebrews) 更充分地表达为：“落入试探 (temptation) 的手中，”也就是说，落入其权势和管辖之下。7</w:t>
      </w:r>
    </w:p>
    <w:p w14:paraId="34C6AA77">
      <w:pPr>
        <w:spacing w:before="2" w:line="269" w:lineRule="auto"/>
        <w:ind w:left="2" w:right="22" w:firstLine="9"/>
        <w:jc w:val="both"/>
        <w:rPr>
          <w:rFonts w:hint="eastAsia" w:ascii="华文楷体" w:hAnsi="华文楷体" w:eastAsia="华文楷体" w:cs="华文楷体"/>
          <w:sz w:val="30"/>
          <w:szCs w:val="30"/>
        </w:rPr>
      </w:pPr>
    </w:p>
    <w:p w14:paraId="49A8992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to be led into temptation is "to be vanquished by temptation, and to come under its power."</w:t>
      </w:r>
    </w:p>
    <w:p w14:paraId="32E6E4D2">
      <w:pPr>
        <w:spacing w:before="2" w:line="269" w:lineRule="auto"/>
        <w:ind w:left="2" w:right="22" w:firstLine="9"/>
        <w:jc w:val="both"/>
        <w:rPr>
          <w:rFonts w:hint="eastAsia" w:ascii="华文楷体" w:hAnsi="华文楷体" w:eastAsia="华文楷体" w:cs="华文楷体"/>
          <w:sz w:val="30"/>
          <w:szCs w:val="30"/>
        </w:rPr>
      </w:pPr>
    </w:p>
    <w:p w14:paraId="091549D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简而言之，被引诱进入试探 (to be led into temptation) 就是“被试探 (temptation) 所胜，并受其权势辖制。”</w:t>
      </w:r>
    </w:p>
    <w:p w14:paraId="2F812CEB">
      <w:pPr>
        <w:spacing w:before="2" w:line="269" w:lineRule="auto"/>
        <w:ind w:left="2" w:right="22" w:firstLine="9"/>
        <w:jc w:val="both"/>
        <w:rPr>
          <w:rFonts w:hint="eastAsia" w:ascii="华文楷体" w:hAnsi="华文楷体" w:eastAsia="华文楷体" w:cs="华文楷体"/>
          <w:sz w:val="30"/>
          <w:szCs w:val="30"/>
        </w:rPr>
      </w:pPr>
    </w:p>
    <w:p w14:paraId="58C509B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does God, in many instances, leave wicked men to their own vicious inclinations, "giving them up to uncleanness, through the lusts of their own hearts;"9</w:t>
      </w:r>
    </w:p>
    <w:p w14:paraId="5955DC2D">
      <w:pPr>
        <w:spacing w:before="2" w:line="269" w:lineRule="auto"/>
        <w:ind w:left="2" w:right="22" w:firstLine="9"/>
        <w:jc w:val="both"/>
        <w:rPr>
          <w:rFonts w:hint="eastAsia" w:ascii="华文楷体" w:hAnsi="华文楷体" w:eastAsia="华文楷体" w:cs="华文楷体"/>
          <w:sz w:val="30"/>
          <w:szCs w:val="30"/>
        </w:rPr>
      </w:pPr>
    </w:p>
    <w:p w14:paraId="009CCB9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神不仅在许多情况下，任凭恶人随从他们自己邪恶的倾向，“任凭他们逞着心里的情欲行污秽的事；”9</w:t>
      </w:r>
    </w:p>
    <w:p w14:paraId="5CC93CC4">
      <w:pPr>
        <w:spacing w:before="2" w:line="269" w:lineRule="auto"/>
        <w:ind w:left="2" w:right="22" w:firstLine="9"/>
        <w:jc w:val="both"/>
        <w:rPr>
          <w:rFonts w:hint="eastAsia" w:ascii="华文楷体" w:hAnsi="华文楷体" w:eastAsia="华文楷体" w:cs="华文楷体"/>
          <w:sz w:val="30"/>
          <w:szCs w:val="30"/>
        </w:rPr>
      </w:pPr>
    </w:p>
    <w:p w14:paraId="70CECBA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abandons, as it were, for a time, those also who place an excessive confidence in their own strength.</w:t>
      </w:r>
    </w:p>
    <w:p w14:paraId="43AF52A1">
      <w:pPr>
        <w:spacing w:before="2" w:line="269" w:lineRule="auto"/>
        <w:ind w:left="2" w:right="22" w:firstLine="9"/>
        <w:jc w:val="both"/>
        <w:rPr>
          <w:rFonts w:hint="eastAsia" w:ascii="华文楷体" w:hAnsi="华文楷体" w:eastAsia="华文楷体" w:cs="华文楷体"/>
          <w:sz w:val="30"/>
          <w:szCs w:val="30"/>
        </w:rPr>
      </w:pPr>
    </w:p>
    <w:p w14:paraId="260E6AA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而且祂也暂时地，仿佛放弃了那些过分信靠自己力量的人。</w:t>
      </w:r>
    </w:p>
    <w:p w14:paraId="0C16B84D">
      <w:pPr>
        <w:spacing w:before="2" w:line="269" w:lineRule="auto"/>
        <w:ind w:left="2" w:right="22" w:firstLine="9"/>
        <w:jc w:val="both"/>
        <w:rPr>
          <w:rFonts w:hint="eastAsia" w:ascii="华文楷体" w:hAnsi="华文楷体" w:eastAsia="华文楷体" w:cs="华文楷体"/>
          <w:sz w:val="30"/>
          <w:szCs w:val="30"/>
        </w:rPr>
      </w:pPr>
    </w:p>
    <w:p w14:paraId="46CC8EA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Against such an evil we are commanded to guard by acknowledgment of our weakness and by incessant prayer.</w:t>
      </w:r>
    </w:p>
    <w:p w14:paraId="1F300503">
      <w:pPr>
        <w:spacing w:before="2" w:line="269" w:lineRule="auto"/>
        <w:ind w:left="2" w:right="22" w:firstLine="9"/>
        <w:jc w:val="both"/>
        <w:rPr>
          <w:rFonts w:hint="eastAsia" w:ascii="华文楷体" w:hAnsi="华文楷体" w:eastAsia="华文楷体" w:cs="华文楷体"/>
          <w:sz w:val="30"/>
          <w:szCs w:val="30"/>
        </w:rPr>
      </w:pPr>
    </w:p>
    <w:p w14:paraId="10D7612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我们被吩咐要藉着承认我们的软弱和不断的祷告来防备这样的邪恶。</w:t>
      </w:r>
    </w:p>
    <w:p w14:paraId="2835080B">
      <w:pPr>
        <w:spacing w:before="2" w:line="269" w:lineRule="auto"/>
        <w:ind w:left="2" w:right="22" w:firstLine="9"/>
        <w:jc w:val="both"/>
        <w:rPr>
          <w:rFonts w:hint="eastAsia" w:ascii="华文楷体" w:hAnsi="华文楷体" w:eastAsia="华文楷体" w:cs="华文楷体"/>
          <w:sz w:val="30"/>
          <w:szCs w:val="30"/>
        </w:rPr>
      </w:pPr>
    </w:p>
    <w:p w14:paraId="595A45C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thus attended to the negative part of the petition,—to those things respecting which we pray that they may not happen to us.</w:t>
      </w:r>
    </w:p>
    <w:p w14:paraId="4406AF47">
      <w:pPr>
        <w:spacing w:before="2" w:line="269" w:lineRule="auto"/>
        <w:ind w:left="2" w:right="22" w:firstLine="9"/>
        <w:jc w:val="both"/>
        <w:rPr>
          <w:rFonts w:hint="eastAsia" w:ascii="华文楷体" w:hAnsi="华文楷体" w:eastAsia="华文楷体" w:cs="华文楷体"/>
          <w:sz w:val="30"/>
          <w:szCs w:val="30"/>
        </w:rPr>
      </w:pPr>
    </w:p>
    <w:p w14:paraId="5A2ADCC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我们这样就注意了这项祈求的否定部分，——即那些我们祷告愿其不要发生在我们身上的事。</w:t>
      </w:r>
    </w:p>
    <w:p w14:paraId="0FD16F68">
      <w:pPr>
        <w:spacing w:before="2" w:line="269" w:lineRule="auto"/>
        <w:ind w:left="2" w:right="22" w:firstLine="9"/>
        <w:jc w:val="both"/>
        <w:rPr>
          <w:rFonts w:hint="eastAsia" w:ascii="华文楷体" w:hAnsi="华文楷体" w:eastAsia="华文楷体" w:cs="华文楷体"/>
          <w:sz w:val="30"/>
          <w:szCs w:val="30"/>
        </w:rPr>
      </w:pPr>
    </w:p>
    <w:p w14:paraId="645A702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pray, on the other hand, that God may deliver us from evil.</w:t>
      </w:r>
    </w:p>
    <w:p w14:paraId="4BEE6384">
      <w:pPr>
        <w:spacing w:before="2" w:line="269" w:lineRule="auto"/>
        <w:ind w:left="2" w:right="22" w:firstLine="9"/>
        <w:jc w:val="both"/>
        <w:rPr>
          <w:rFonts w:hint="eastAsia" w:ascii="华文楷体" w:hAnsi="华文楷体" w:eastAsia="华文楷体" w:cs="华文楷体"/>
          <w:sz w:val="30"/>
          <w:szCs w:val="30"/>
        </w:rPr>
      </w:pPr>
    </w:p>
    <w:p w14:paraId="04C28DE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另一方面，我们祷告，愿神救我们脱离凶恶。</w:t>
      </w:r>
    </w:p>
    <w:p w14:paraId="6C19F3FE">
      <w:pPr>
        <w:spacing w:before="2" w:line="269" w:lineRule="auto"/>
        <w:ind w:left="2" w:right="22" w:firstLine="9"/>
        <w:jc w:val="both"/>
        <w:rPr>
          <w:rFonts w:hint="eastAsia" w:ascii="华文楷体" w:hAnsi="华文楷体" w:eastAsia="华文楷体" w:cs="华文楷体"/>
          <w:sz w:val="30"/>
          <w:szCs w:val="30"/>
        </w:rPr>
      </w:pPr>
    </w:p>
    <w:p w14:paraId="520666C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we must inquire, first, what is meant by evil, and next, in what deliverance from evil consists.</w:t>
      </w:r>
    </w:p>
    <w:p w14:paraId="738FE2C1">
      <w:pPr>
        <w:spacing w:before="2" w:line="269" w:lineRule="auto"/>
        <w:ind w:left="2" w:right="22" w:firstLine="9"/>
        <w:jc w:val="both"/>
        <w:rPr>
          <w:rFonts w:hint="eastAsia" w:ascii="华文楷体" w:hAnsi="华文楷体" w:eastAsia="华文楷体" w:cs="华文楷体"/>
          <w:sz w:val="30"/>
          <w:szCs w:val="30"/>
        </w:rPr>
      </w:pPr>
    </w:p>
    <w:p w14:paraId="3262AA8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在此我们必须首先探究，凶恶 (evil) 是什么意思，其次，脱离凶恶 (deliverance from evil) 在于什么。</w:t>
      </w:r>
    </w:p>
    <w:p w14:paraId="52B7A4DA">
      <w:pPr>
        <w:spacing w:before="2" w:line="269" w:lineRule="auto"/>
        <w:ind w:left="2" w:right="22" w:firstLine="9"/>
        <w:jc w:val="both"/>
        <w:rPr>
          <w:rFonts w:hint="eastAsia" w:ascii="华文楷体" w:hAnsi="华文楷体" w:eastAsia="华文楷体" w:cs="华文楷体"/>
          <w:sz w:val="30"/>
          <w:szCs w:val="30"/>
        </w:rPr>
      </w:pPr>
    </w:p>
    <w:p w14:paraId="41727B3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Evil may be explained in two ways, either as meaning that which is evil or him who is evil.</w:t>
      </w:r>
    </w:p>
    <w:p w14:paraId="3E57250C">
      <w:pPr>
        <w:spacing w:before="2" w:line="269" w:lineRule="auto"/>
        <w:ind w:left="2" w:right="22" w:firstLine="9"/>
        <w:jc w:val="both"/>
        <w:rPr>
          <w:rFonts w:hint="eastAsia" w:ascii="华文楷体" w:hAnsi="华文楷体" w:eastAsia="华文楷体" w:cs="华文楷体"/>
          <w:sz w:val="30"/>
          <w:szCs w:val="30"/>
        </w:rPr>
      </w:pPr>
    </w:p>
    <w:p w14:paraId="40CECD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凶恶 (Evil) 可以从两个方面来解释，或者指那邪恶的事物，或者指那邪恶者。</w:t>
      </w:r>
    </w:p>
    <w:p w14:paraId="2EB3C711">
      <w:pPr>
        <w:spacing w:before="2" w:line="269" w:lineRule="auto"/>
        <w:ind w:left="2" w:right="22" w:firstLine="9"/>
        <w:jc w:val="both"/>
        <w:rPr>
          <w:rFonts w:hint="eastAsia" w:ascii="华文楷体" w:hAnsi="华文楷体" w:eastAsia="华文楷体" w:cs="华文楷体"/>
          <w:sz w:val="30"/>
          <w:szCs w:val="30"/>
        </w:rPr>
      </w:pPr>
    </w:p>
    <w:p w14:paraId="4EF75F5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take it in the former sense, evil will be of the same import as sin.</w:t>
      </w:r>
    </w:p>
    <w:p w14:paraId="03088845">
      <w:pPr>
        <w:spacing w:before="2" w:line="269" w:lineRule="auto"/>
        <w:ind w:left="2" w:right="22" w:firstLine="9"/>
        <w:jc w:val="both"/>
        <w:rPr>
          <w:rFonts w:hint="eastAsia" w:ascii="华文楷体" w:hAnsi="华文楷体" w:eastAsia="华文楷体" w:cs="华文楷体"/>
          <w:sz w:val="30"/>
          <w:szCs w:val="30"/>
        </w:rPr>
      </w:pPr>
    </w:p>
    <w:p w14:paraId="24CE9C4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如果我们按前一种意义来理解，凶恶 (evil) 就与罪 (sin) 具有相同的含义。</w:t>
      </w:r>
    </w:p>
    <w:p w14:paraId="704392EC">
      <w:pPr>
        <w:spacing w:before="2" w:line="269" w:lineRule="auto"/>
        <w:ind w:left="2" w:right="22" w:firstLine="9"/>
        <w:jc w:val="both"/>
        <w:rPr>
          <w:rFonts w:hint="eastAsia" w:ascii="华文楷体" w:hAnsi="华文楷体" w:eastAsia="华文楷体" w:cs="华文楷体"/>
          <w:sz w:val="30"/>
          <w:szCs w:val="30"/>
        </w:rPr>
      </w:pPr>
    </w:p>
    <w:p w14:paraId="3BC570F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has properly observed, that πονηρο、ν (evil) is derived ἀπο、το ῦ πονο ῦ, from labour, because sin brings to man nothing but labour and uneasiness, while true "quietness" of mind is found only in the exercise of virtue.</w:t>
      </w:r>
    </w:p>
    <w:p w14:paraId="18CDEEBC">
      <w:pPr>
        <w:spacing w:before="2" w:line="269" w:lineRule="auto"/>
        <w:ind w:left="2" w:right="22" w:firstLine="9"/>
        <w:jc w:val="both"/>
        <w:rPr>
          <w:rFonts w:hint="eastAsia" w:ascii="华文楷体" w:hAnsi="华文楷体" w:eastAsia="华文楷体" w:cs="华文楷体"/>
          <w:sz w:val="30"/>
          <w:szCs w:val="30"/>
        </w:rPr>
      </w:pPr>
    </w:p>
    <w:p w14:paraId="71EFFE7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 (Chrysostom 金口若望) 恰当地指出，πονηρόν (poneron 邪恶) 源于 ἀπὸ τοῦ πόνου (apo tou ponou 从劳苦而来)，因为罪 (sin) 只给人类带来劳苦和不安，而心灵真正的“宁静 (quietness)”只在德行的操练中才能找到。</w:t>
      </w:r>
    </w:p>
    <w:p w14:paraId="2D36B143">
      <w:pPr>
        <w:spacing w:before="2" w:line="269" w:lineRule="auto"/>
        <w:ind w:left="2" w:right="22" w:firstLine="9"/>
        <w:jc w:val="both"/>
        <w:rPr>
          <w:rFonts w:hint="eastAsia" w:ascii="华文楷体" w:hAnsi="华文楷体" w:eastAsia="华文楷体" w:cs="华文楷体"/>
          <w:sz w:val="30"/>
          <w:szCs w:val="30"/>
        </w:rPr>
      </w:pPr>
    </w:p>
    <w:p w14:paraId="0A6AD3B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righteousness, shall be peace; and the effect of righteousness, quietness, and assurance for ever."</w:t>
      </w:r>
    </w:p>
    <w:p w14:paraId="3671F17D">
      <w:pPr>
        <w:spacing w:before="2" w:line="269" w:lineRule="auto"/>
        <w:ind w:left="2" w:right="22" w:firstLine="9"/>
        <w:jc w:val="both"/>
        <w:rPr>
          <w:rFonts w:hint="eastAsia" w:ascii="华文楷体" w:hAnsi="华文楷体" w:eastAsia="华文楷体" w:cs="华文楷体"/>
          <w:sz w:val="30"/>
          <w:szCs w:val="30"/>
        </w:rPr>
      </w:pPr>
    </w:p>
    <w:p w14:paraId="37B101B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“公义的果效，必是平安；公义的效验，必是平稳，直到永远。”</w:t>
      </w:r>
    </w:p>
    <w:p w14:paraId="4403E085">
      <w:pPr>
        <w:spacing w:before="2" w:line="269" w:lineRule="auto"/>
        <w:ind w:left="2" w:right="22" w:firstLine="9"/>
        <w:jc w:val="both"/>
        <w:rPr>
          <w:rFonts w:hint="eastAsia" w:ascii="华文楷体" w:hAnsi="华文楷体" w:eastAsia="华文楷体" w:cs="华文楷体"/>
          <w:sz w:val="30"/>
          <w:szCs w:val="30"/>
        </w:rPr>
      </w:pPr>
    </w:p>
    <w:p w14:paraId="60CA0B1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sense the word πονηρο、ν, connected, too, with the article, is used, "the whole world lieth in wickedness."</w:t>
      </w:r>
    </w:p>
    <w:p w14:paraId="76F239C0">
      <w:pPr>
        <w:spacing w:before="2" w:line="269" w:lineRule="auto"/>
        <w:ind w:left="2" w:right="22" w:firstLine="9"/>
        <w:jc w:val="both"/>
        <w:rPr>
          <w:rFonts w:hint="eastAsia" w:ascii="华文楷体" w:hAnsi="华文楷体" w:eastAsia="华文楷体" w:cs="华文楷体"/>
          <w:sz w:val="30"/>
          <w:szCs w:val="30"/>
        </w:rPr>
      </w:pPr>
    </w:p>
    <w:p w14:paraId="0698F6C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在这个意义上，πονηρόν (poneron 邪恶) 这个词，也与冠词连用，被使用：“全世界都卧在那恶者手下。”</w:t>
      </w:r>
    </w:p>
    <w:p w14:paraId="7A3B88BC">
      <w:pPr>
        <w:spacing w:before="2" w:line="269" w:lineRule="auto"/>
        <w:ind w:left="2" w:right="22" w:firstLine="9"/>
        <w:jc w:val="both"/>
        <w:rPr>
          <w:rFonts w:hint="eastAsia" w:ascii="华文楷体" w:hAnsi="华文楷体" w:eastAsia="华文楷体" w:cs="华文楷体"/>
          <w:sz w:val="30"/>
          <w:szCs w:val="30"/>
        </w:rPr>
      </w:pPr>
    </w:p>
    <w:p w14:paraId="64F4B36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interpret it in this way, we shall conclude that we are commanded to pray, not for exemption from all annoyances, but for a mind fortified against temptations to sin.</w:t>
      </w:r>
    </w:p>
    <w:p w14:paraId="152703CA">
      <w:pPr>
        <w:spacing w:before="2" w:line="269" w:lineRule="auto"/>
        <w:ind w:left="2" w:right="22" w:firstLine="9"/>
        <w:jc w:val="both"/>
        <w:rPr>
          <w:rFonts w:hint="eastAsia" w:ascii="华文楷体" w:hAnsi="华文楷体" w:eastAsia="华文楷体" w:cs="华文楷体"/>
          <w:sz w:val="30"/>
          <w:szCs w:val="30"/>
        </w:rPr>
      </w:pPr>
    </w:p>
    <w:p w14:paraId="0893594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如果我们这样解释它，我们就会得出结论，我们被吩咐祷告，不是为免除一切的烦恼，而是为一颗能抵挡罪之试探 (temptations to sin) 的坚固心灵。</w:t>
      </w:r>
    </w:p>
    <w:p w14:paraId="365FB5C3">
      <w:pPr>
        <w:spacing w:before="2" w:line="269" w:lineRule="auto"/>
        <w:ind w:left="2" w:right="22" w:firstLine="9"/>
        <w:jc w:val="both"/>
        <w:rPr>
          <w:rFonts w:hint="eastAsia" w:ascii="华文楷体" w:hAnsi="华文楷体" w:eastAsia="华文楷体" w:cs="华文楷体"/>
          <w:sz w:val="30"/>
          <w:szCs w:val="30"/>
        </w:rPr>
      </w:pPr>
    </w:p>
    <w:p w14:paraId="250C27D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pray not," said our Lord,4 "that thou shouldest take them out of the world, but that thou shouldest keep them FROM THE EVIL.</w:t>
      </w:r>
    </w:p>
    <w:p w14:paraId="4F9537B1">
      <w:pPr>
        <w:spacing w:before="2" w:line="269" w:lineRule="auto"/>
        <w:ind w:left="2" w:right="22" w:firstLine="9"/>
        <w:jc w:val="both"/>
        <w:rPr>
          <w:rFonts w:hint="eastAsia" w:ascii="华文楷体" w:hAnsi="华文楷体" w:eastAsia="华文楷体" w:cs="华文楷体"/>
          <w:sz w:val="30"/>
          <w:szCs w:val="30"/>
        </w:rPr>
      </w:pPr>
    </w:p>
    <w:p w14:paraId="3F530E8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我们的主说4：“我不求祢叫他们离开世界，只求祢保守他们脱离那恶者 (FROM THE EVIL)。”</w:t>
      </w:r>
    </w:p>
    <w:p w14:paraId="3665D41A">
      <w:pPr>
        <w:spacing w:before="2" w:line="269" w:lineRule="auto"/>
        <w:ind w:left="2" w:right="22" w:firstLine="9"/>
        <w:jc w:val="both"/>
        <w:rPr>
          <w:rFonts w:hint="eastAsia" w:ascii="华文楷体" w:hAnsi="华文楷体" w:eastAsia="华文楷体" w:cs="华文楷体"/>
          <w:sz w:val="30"/>
          <w:szCs w:val="30"/>
        </w:rPr>
      </w:pPr>
    </w:p>
    <w:p w14:paraId="30DDB96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shall deliver me," says Paul, "from EVERY EVIL WORK."</w:t>
      </w:r>
    </w:p>
    <w:p w14:paraId="12EB4A2B">
      <w:pPr>
        <w:spacing w:before="2" w:line="269" w:lineRule="auto"/>
        <w:ind w:left="2" w:right="22" w:firstLine="9"/>
        <w:jc w:val="both"/>
        <w:rPr>
          <w:rFonts w:hint="eastAsia" w:ascii="华文楷体" w:hAnsi="华文楷体" w:eastAsia="华文楷体" w:cs="华文楷体"/>
          <w:sz w:val="30"/>
          <w:szCs w:val="30"/>
        </w:rPr>
      </w:pPr>
    </w:p>
    <w:p w14:paraId="1E9F90F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 (Paul) 说：“主必救我脱离诸般的凶恶 (EVERY EVIL WORK)。”</w:t>
      </w:r>
    </w:p>
    <w:p w14:paraId="02C6DB18">
      <w:pPr>
        <w:spacing w:before="2" w:line="269" w:lineRule="auto"/>
        <w:ind w:left="2" w:right="22" w:firstLine="9"/>
        <w:jc w:val="both"/>
        <w:rPr>
          <w:rFonts w:hint="eastAsia" w:ascii="华文楷体" w:hAnsi="华文楷体" w:eastAsia="华文楷体" w:cs="华文楷体"/>
          <w:sz w:val="30"/>
          <w:szCs w:val="30"/>
        </w:rPr>
      </w:pPr>
    </w:p>
    <w:p w14:paraId="0438E19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close resemblance between these expressions and a form of prayer in use among the ancient Hebrews.</w:t>
      </w:r>
    </w:p>
    <w:p w14:paraId="7337040E">
      <w:pPr>
        <w:spacing w:before="2" w:line="269" w:lineRule="auto"/>
        <w:ind w:left="2" w:right="22" w:firstLine="9"/>
        <w:jc w:val="both"/>
        <w:rPr>
          <w:rFonts w:hint="eastAsia" w:ascii="华文楷体" w:hAnsi="华文楷体" w:eastAsia="华文楷体" w:cs="华文楷体"/>
          <w:sz w:val="30"/>
          <w:szCs w:val="30"/>
        </w:rPr>
      </w:pPr>
    </w:p>
    <w:p w14:paraId="09DC103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这些表达与古代希伯来人 (Hebrews) 所使用的一种祷告形式非常相似。</w:t>
      </w:r>
    </w:p>
    <w:p w14:paraId="499C4084">
      <w:pPr>
        <w:spacing w:before="2" w:line="269" w:lineRule="auto"/>
        <w:ind w:left="2" w:right="22" w:firstLine="9"/>
        <w:jc w:val="both"/>
        <w:rPr>
          <w:rFonts w:hint="eastAsia" w:ascii="华文楷体" w:hAnsi="华文楷体" w:eastAsia="华文楷体" w:cs="华文楷体"/>
          <w:sz w:val="30"/>
          <w:szCs w:val="30"/>
        </w:rPr>
      </w:pPr>
    </w:p>
    <w:p w14:paraId="6B99598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bring us not into the hands of sin, nor into the hands of transgression."2</w:t>
      </w:r>
    </w:p>
    <w:p w14:paraId="424E8318">
      <w:pPr>
        <w:spacing w:before="2" w:line="269" w:lineRule="auto"/>
        <w:ind w:left="2" w:right="22" w:firstLine="9"/>
        <w:jc w:val="both"/>
        <w:rPr>
          <w:rFonts w:hint="eastAsia" w:ascii="华文楷体" w:hAnsi="华文楷体" w:eastAsia="华文楷体" w:cs="华文楷体"/>
          <w:sz w:val="30"/>
          <w:szCs w:val="30"/>
        </w:rPr>
      </w:pPr>
    </w:p>
    <w:p w14:paraId="5A588FE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“不叫我们落入罪 (sin) 的手中，也不叫我们落入过犯 (transgression) 的手中。”2</w:t>
      </w:r>
    </w:p>
    <w:p w14:paraId="484D91F2">
      <w:pPr>
        <w:spacing w:before="2" w:line="269" w:lineRule="auto"/>
        <w:ind w:left="2" w:right="22" w:firstLine="9"/>
        <w:jc w:val="both"/>
        <w:rPr>
          <w:rFonts w:hint="eastAsia" w:ascii="华文楷体" w:hAnsi="华文楷体" w:eastAsia="华文楷体" w:cs="华文楷体"/>
          <w:sz w:val="30"/>
          <w:szCs w:val="30"/>
        </w:rPr>
      </w:pPr>
    </w:p>
    <w:p w14:paraId="22B503D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greater part of commentators, both ancient and modern, understand by evil, in this place, the evil one, the Devil.</w:t>
      </w:r>
    </w:p>
    <w:p w14:paraId="5929AC27">
      <w:pPr>
        <w:spacing w:before="2" w:line="269" w:lineRule="auto"/>
        <w:ind w:left="2" w:right="22" w:firstLine="9"/>
        <w:jc w:val="both"/>
        <w:rPr>
          <w:rFonts w:hint="eastAsia" w:ascii="华文楷体" w:hAnsi="华文楷体" w:eastAsia="华文楷体" w:cs="华文楷体"/>
          <w:sz w:val="30"/>
          <w:szCs w:val="30"/>
        </w:rPr>
      </w:pPr>
    </w:p>
    <w:p w14:paraId="23CB152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但大多数注释家，无论是古代还是现代的，都将此处的凶恶 (evil) 理解为那恶者 (evil one)，即魔鬼 (Devil)。</w:t>
      </w:r>
    </w:p>
    <w:p w14:paraId="6B42FFBC">
      <w:pPr>
        <w:spacing w:before="2" w:line="269" w:lineRule="auto"/>
        <w:ind w:left="2" w:right="22" w:firstLine="9"/>
        <w:jc w:val="both"/>
        <w:rPr>
          <w:rFonts w:hint="eastAsia" w:ascii="华文楷体" w:hAnsi="华文楷体" w:eastAsia="华文楷体" w:cs="华文楷体"/>
          <w:sz w:val="30"/>
          <w:szCs w:val="30"/>
        </w:rPr>
      </w:pPr>
    </w:p>
    <w:p w14:paraId="724B0E9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the word occurs in the following passages.</w:t>
      </w:r>
    </w:p>
    <w:p w14:paraId="0E982F38">
      <w:pPr>
        <w:spacing w:before="2" w:line="269" w:lineRule="auto"/>
        <w:ind w:left="2" w:right="22" w:firstLine="9"/>
        <w:jc w:val="both"/>
        <w:rPr>
          <w:rFonts w:hint="eastAsia" w:ascii="华文楷体" w:hAnsi="华文楷体" w:eastAsia="华文楷体" w:cs="华文楷体"/>
          <w:sz w:val="30"/>
          <w:szCs w:val="30"/>
        </w:rPr>
      </w:pPr>
    </w:p>
    <w:p w14:paraId="08439EF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在这个意义上，这个词出现在以下段落中。</w:t>
      </w:r>
    </w:p>
    <w:p w14:paraId="010043CA">
      <w:pPr>
        <w:spacing w:before="2" w:line="269" w:lineRule="auto"/>
        <w:ind w:left="2" w:right="22" w:firstLine="9"/>
        <w:jc w:val="both"/>
        <w:rPr>
          <w:rFonts w:hint="eastAsia" w:ascii="华文楷体" w:hAnsi="华文楷体" w:eastAsia="华文楷体" w:cs="华文楷体"/>
          <w:sz w:val="30"/>
          <w:szCs w:val="30"/>
        </w:rPr>
      </w:pPr>
    </w:p>
    <w:p w14:paraId="2C5ADCC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any one heareth the word, and understandeth it not, then cometh THE WICKED ONE, and catcheth away that which was sown in the heart."</w:t>
      </w:r>
    </w:p>
    <w:p w14:paraId="3C26D0E2">
      <w:pPr>
        <w:spacing w:before="2" w:line="269" w:lineRule="auto"/>
        <w:ind w:left="2" w:right="22" w:firstLine="9"/>
        <w:jc w:val="both"/>
        <w:rPr>
          <w:rFonts w:hint="eastAsia" w:ascii="华文楷体" w:hAnsi="华文楷体" w:eastAsia="华文楷体" w:cs="华文楷体"/>
          <w:sz w:val="30"/>
          <w:szCs w:val="30"/>
        </w:rPr>
      </w:pPr>
    </w:p>
    <w:p w14:paraId="4E27A3C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“凡听见道，不明白的，那恶者 (THE WICKED ONE) 就来，把所撒在他心里的，夺了去。”</w:t>
      </w:r>
    </w:p>
    <w:p w14:paraId="782AC349">
      <w:pPr>
        <w:spacing w:before="2" w:line="269" w:lineRule="auto"/>
        <w:ind w:left="2" w:right="22" w:firstLine="9"/>
        <w:jc w:val="both"/>
        <w:rPr>
          <w:rFonts w:hint="eastAsia" w:ascii="华文楷体" w:hAnsi="华文楷体" w:eastAsia="华文楷体" w:cs="华文楷体"/>
          <w:sz w:val="30"/>
          <w:szCs w:val="30"/>
        </w:rPr>
      </w:pPr>
    </w:p>
    <w:p w14:paraId="133B47E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all, taking the shield of faith, wherewith ye shall be able to quench all the fiery darts of THE WICKED," that is, of the wicked one.</w:t>
      </w:r>
    </w:p>
    <w:p w14:paraId="607E828B">
      <w:pPr>
        <w:spacing w:before="2" w:line="269" w:lineRule="auto"/>
        <w:ind w:left="2" w:right="22" w:firstLine="9"/>
        <w:jc w:val="both"/>
        <w:rPr>
          <w:rFonts w:hint="eastAsia" w:ascii="华文楷体" w:hAnsi="华文楷体" w:eastAsia="华文楷体" w:cs="华文楷体"/>
          <w:sz w:val="30"/>
          <w:szCs w:val="30"/>
        </w:rPr>
      </w:pPr>
    </w:p>
    <w:p w14:paraId="62E6ED8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“此外，又拿着信德当作盾牌，可以灭尽那恶者 (THE WICKED) 一切的火箭，”也就是说，那恶者 (wicked one) 的。</w:t>
      </w:r>
    </w:p>
    <w:p w14:paraId="1C3BDCCB">
      <w:pPr>
        <w:spacing w:before="2" w:line="269" w:lineRule="auto"/>
        <w:ind w:left="2" w:right="22" w:firstLine="9"/>
        <w:jc w:val="both"/>
        <w:rPr>
          <w:rFonts w:hint="eastAsia" w:ascii="华文楷体" w:hAnsi="华文楷体" w:eastAsia="华文楷体" w:cs="华文楷体"/>
          <w:sz w:val="30"/>
          <w:szCs w:val="30"/>
        </w:rPr>
      </w:pPr>
    </w:p>
    <w:p w14:paraId="402D75F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Chrysostom6 interprets it in this manner: "He calls the Devil, in this place, THE EVIL ONE.</w:t>
      </w:r>
    </w:p>
    <w:p w14:paraId="59302635">
      <w:pPr>
        <w:spacing w:before="2" w:line="269" w:lineRule="auto"/>
        <w:ind w:left="2" w:right="22" w:firstLine="9"/>
        <w:jc w:val="both"/>
        <w:rPr>
          <w:rFonts w:hint="eastAsia" w:ascii="华文楷体" w:hAnsi="华文楷体" w:eastAsia="华文楷体" w:cs="华文楷体"/>
          <w:sz w:val="30"/>
          <w:szCs w:val="30"/>
        </w:rPr>
      </w:pPr>
    </w:p>
    <w:p w14:paraId="05FCDEE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 (Chrysostom 金口若望)6如此解释：“祂在此处称魔鬼 (Devil) 为那恶者 (THE EVIL ONE)。</w:t>
      </w:r>
    </w:p>
    <w:p w14:paraId="776662ED">
      <w:pPr>
        <w:spacing w:before="2" w:line="269" w:lineRule="auto"/>
        <w:ind w:left="2" w:right="22" w:firstLine="9"/>
        <w:jc w:val="both"/>
        <w:rPr>
          <w:rFonts w:hint="eastAsia" w:ascii="华文楷体" w:hAnsi="华文楷体" w:eastAsia="华文楷体" w:cs="华文楷体"/>
          <w:sz w:val="30"/>
          <w:szCs w:val="30"/>
        </w:rPr>
      </w:pPr>
    </w:p>
    <w:p w14:paraId="12D47BE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by way of eminence, so called, on account of his superlative wickedness, and because, though he has received no injury from us, he carries on against us an implacable war."</w:t>
      </w:r>
    </w:p>
    <w:p w14:paraId="73CFFF14">
      <w:pPr>
        <w:spacing w:before="2" w:line="269" w:lineRule="auto"/>
        <w:ind w:left="2" w:right="22" w:firstLine="9"/>
        <w:jc w:val="both"/>
        <w:rPr>
          <w:rFonts w:hint="eastAsia" w:ascii="华文楷体" w:hAnsi="华文楷体" w:eastAsia="华文楷体" w:cs="华文楷体"/>
          <w:sz w:val="30"/>
          <w:szCs w:val="30"/>
        </w:rPr>
      </w:pPr>
    </w:p>
    <w:p w14:paraId="4086D80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牠因其极度的邪恶，以及虽然没有从我们这里受到任何伤害，却对我们发动不可和解的战争，而被特别如此称呼。</w:t>
      </w:r>
    </w:p>
    <w:p w14:paraId="63106C8F">
      <w:pPr>
        <w:spacing w:before="2" w:line="269" w:lineRule="auto"/>
        <w:ind w:left="2" w:right="22" w:firstLine="9"/>
        <w:jc w:val="both"/>
        <w:rPr>
          <w:rFonts w:hint="eastAsia" w:ascii="华文楷体" w:hAnsi="华文楷体" w:eastAsia="华文楷体" w:cs="华文楷体"/>
          <w:sz w:val="30"/>
          <w:szCs w:val="30"/>
        </w:rPr>
      </w:pPr>
    </w:p>
    <w:p w14:paraId="7BA8DD3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certainly this appellation of THE EVIL ONE is properly applied to that wicked spirit, because he does nothing but what is evil,—because all the evil that exists in the universe originated with him,—because in doing evil and in persuading others to do evil, he finds his only delight, the wicked and malignant solace of his desperate misery.</w:t>
      </w:r>
    </w:p>
    <w:p w14:paraId="2212036B">
      <w:pPr>
        <w:spacing w:before="2" w:line="269" w:lineRule="auto"/>
        <w:ind w:left="2" w:right="22" w:firstLine="9"/>
        <w:jc w:val="both"/>
        <w:rPr>
          <w:rFonts w:hint="eastAsia" w:ascii="华文楷体" w:hAnsi="华文楷体" w:eastAsia="华文楷体" w:cs="华文楷体"/>
          <w:sz w:val="30"/>
          <w:szCs w:val="30"/>
        </w:rPr>
      </w:pPr>
    </w:p>
    <w:p w14:paraId="3FE4D48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当然，那恶者 (THE EVIL ONE) 这个称呼，恰当地适用于那个邪恶的灵，因为牠所做的无非是邪恶，——因为宇宙中存在的一切邪恶都源于牠，——因为在行恶和劝说他人行恶中，牠找到了牠唯一的乐趣，即牠绝望苦难的邪恶和恶毒的慰藉。</w:t>
      </w:r>
    </w:p>
    <w:p w14:paraId="0D77E3A1">
      <w:pPr>
        <w:spacing w:before="2" w:line="269" w:lineRule="auto"/>
        <w:ind w:left="2" w:right="22" w:firstLine="9"/>
        <w:jc w:val="both"/>
        <w:rPr>
          <w:rFonts w:hint="eastAsia" w:ascii="华文楷体" w:hAnsi="华文楷体" w:eastAsia="华文楷体" w:cs="华文楷体"/>
          <w:sz w:val="30"/>
          <w:szCs w:val="30"/>
        </w:rPr>
      </w:pPr>
    </w:p>
    <w:p w14:paraId="20E74B3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names applied to him ought to excite our hatred and dread.</w:t>
      </w:r>
    </w:p>
    <w:p w14:paraId="3742AC49">
      <w:pPr>
        <w:spacing w:before="2" w:line="269" w:lineRule="auto"/>
        <w:ind w:left="2" w:right="22" w:firstLine="9"/>
        <w:jc w:val="both"/>
        <w:rPr>
          <w:rFonts w:hint="eastAsia" w:ascii="华文楷体" w:hAnsi="华文楷体" w:eastAsia="华文楷体" w:cs="华文楷体"/>
          <w:sz w:val="30"/>
          <w:szCs w:val="30"/>
        </w:rPr>
      </w:pPr>
    </w:p>
    <w:p w14:paraId="1277E2D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这些加给牠的名字，应当激起我们的仇恨和恐惧。</w:t>
      </w:r>
    </w:p>
    <w:p w14:paraId="075DEB54">
      <w:pPr>
        <w:spacing w:before="2" w:line="269" w:lineRule="auto"/>
        <w:ind w:left="2" w:right="22" w:firstLine="9"/>
        <w:jc w:val="both"/>
        <w:rPr>
          <w:rFonts w:hint="eastAsia" w:ascii="华文楷体" w:hAnsi="华文楷体" w:eastAsia="华文楷体" w:cs="华文楷体"/>
          <w:sz w:val="30"/>
          <w:szCs w:val="30"/>
        </w:rPr>
      </w:pPr>
    </w:p>
    <w:p w14:paraId="4F38761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delivered from evil does not mean to be so preserved by divine power that we may not afterwards fall into any sin, or that we may never be exposed to the assaults of the Devil.</w:t>
      </w:r>
    </w:p>
    <w:p w14:paraId="15BA52F7">
      <w:pPr>
        <w:spacing w:before="2" w:line="269" w:lineRule="auto"/>
        <w:ind w:left="2" w:right="22" w:firstLine="9"/>
        <w:jc w:val="both"/>
        <w:rPr>
          <w:rFonts w:hint="eastAsia" w:ascii="华文楷体" w:hAnsi="华文楷体" w:eastAsia="华文楷体" w:cs="华文楷体"/>
          <w:sz w:val="30"/>
          <w:szCs w:val="30"/>
        </w:rPr>
      </w:pPr>
    </w:p>
    <w:p w14:paraId="6825DC5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脱离凶恶 (delivered from evil) 并非意味着被神圣的能力如此保守，以致我们之后不会陷入任何罪 (sin)，或者我们永远不会暴露在魔鬼 (Devil) 的攻击之下。</w:t>
      </w:r>
    </w:p>
    <w:p w14:paraId="0C1C1488">
      <w:pPr>
        <w:spacing w:before="2" w:line="269" w:lineRule="auto"/>
        <w:ind w:left="2" w:right="22" w:firstLine="9"/>
        <w:jc w:val="both"/>
        <w:rPr>
          <w:rFonts w:hint="eastAsia" w:ascii="华文楷体" w:hAnsi="华文楷体" w:eastAsia="华文楷体" w:cs="华文楷体"/>
          <w:sz w:val="30"/>
          <w:szCs w:val="30"/>
        </w:rPr>
      </w:pPr>
    </w:p>
    <w:p w14:paraId="7C81903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condition in this world does not allow this.</w:t>
      </w:r>
    </w:p>
    <w:p w14:paraId="43F2A7C5">
      <w:pPr>
        <w:spacing w:before="2" w:line="269" w:lineRule="auto"/>
        <w:ind w:left="2" w:right="22" w:firstLine="9"/>
        <w:jc w:val="both"/>
        <w:rPr>
          <w:rFonts w:hint="eastAsia" w:ascii="华文楷体" w:hAnsi="华文楷体" w:eastAsia="华文楷体" w:cs="华文楷体"/>
          <w:sz w:val="30"/>
          <w:szCs w:val="30"/>
        </w:rPr>
      </w:pPr>
    </w:p>
    <w:p w14:paraId="6EC056F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我们在这世上的光景不允许这样。</w:t>
      </w:r>
    </w:p>
    <w:p w14:paraId="464D69F5">
      <w:pPr>
        <w:spacing w:before="2" w:line="269" w:lineRule="auto"/>
        <w:ind w:left="2" w:right="22" w:firstLine="9"/>
        <w:jc w:val="both"/>
        <w:rPr>
          <w:rFonts w:hint="eastAsia" w:ascii="华文楷体" w:hAnsi="华文楷体" w:eastAsia="华文楷体" w:cs="华文楷体"/>
          <w:sz w:val="30"/>
          <w:szCs w:val="30"/>
        </w:rPr>
      </w:pPr>
    </w:p>
    <w:p w14:paraId="3FFDE92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denotes that gracious government of Divine Providence, by which the more powerful and formidable attacks of the Devil are prevented, or the necessary supplies of strength administered to us, that we may not yield or be overcome.</w:t>
      </w:r>
    </w:p>
    <w:p w14:paraId="2B4846DF">
      <w:pPr>
        <w:spacing w:before="2" w:line="269" w:lineRule="auto"/>
        <w:ind w:left="2" w:right="22" w:firstLine="9"/>
        <w:jc w:val="both"/>
        <w:rPr>
          <w:rFonts w:hint="eastAsia" w:ascii="华文楷体" w:hAnsi="华文楷体" w:eastAsia="华文楷体" w:cs="华文楷体"/>
          <w:sz w:val="30"/>
          <w:szCs w:val="30"/>
        </w:rPr>
      </w:pPr>
    </w:p>
    <w:p w14:paraId="1399925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但它指神圣护理 (Divine Providence) 那恩慈的治理，藉此魔鬼 (Devil) 更强大和更可怕的攻击被阻止，或者力量的必要供应被施予我们，好使我们不致屈服或被战胜。</w:t>
      </w:r>
    </w:p>
    <w:p w14:paraId="52E7DB6C">
      <w:pPr>
        <w:spacing w:before="2" w:line="269" w:lineRule="auto"/>
        <w:ind w:left="2" w:right="22" w:firstLine="9"/>
        <w:jc w:val="both"/>
        <w:rPr>
          <w:rFonts w:hint="eastAsia" w:ascii="华文楷体" w:hAnsi="华文楷体" w:eastAsia="华文楷体" w:cs="华文楷体"/>
          <w:sz w:val="30"/>
          <w:szCs w:val="30"/>
        </w:rPr>
      </w:pPr>
    </w:p>
    <w:p w14:paraId="6AD8FC2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Devout men hate the Devil and all his works so thoroughly, that they desire to have nothing to do with him.</w:t>
      </w:r>
    </w:p>
    <w:p w14:paraId="07F43AAC">
      <w:pPr>
        <w:spacing w:before="2" w:line="269" w:lineRule="auto"/>
        <w:ind w:left="2" w:right="22" w:firstLine="9"/>
        <w:jc w:val="both"/>
        <w:rPr>
          <w:rFonts w:hint="eastAsia" w:ascii="华文楷体" w:hAnsi="华文楷体" w:eastAsia="华文楷体" w:cs="华文楷体"/>
          <w:sz w:val="30"/>
          <w:szCs w:val="30"/>
        </w:rPr>
      </w:pPr>
    </w:p>
    <w:p w14:paraId="1CCF882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虔诚的人如此彻底地恨恶魔鬼 (Devil) 和牠一切的作为，以致他们渴望与牠毫无瓜葛。</w:t>
      </w:r>
    </w:p>
    <w:p w14:paraId="68E80A28">
      <w:pPr>
        <w:spacing w:before="2" w:line="269" w:lineRule="auto"/>
        <w:ind w:left="2" w:right="22" w:firstLine="9"/>
        <w:jc w:val="both"/>
        <w:rPr>
          <w:rFonts w:hint="eastAsia" w:ascii="华文楷体" w:hAnsi="华文楷体" w:eastAsia="华文楷体" w:cs="华文楷体"/>
          <w:sz w:val="30"/>
          <w:szCs w:val="30"/>
        </w:rPr>
      </w:pPr>
    </w:p>
    <w:p w14:paraId="2E92E16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that cannot be obtained, if they must sometimes encounter that fierce and dangerous enemy, they pray that God may grant them spiritual courage, prudence, and perseverance, that they may break his power, elude his cunning, and repel every attack.</w:t>
      </w:r>
    </w:p>
    <w:p w14:paraId="63338F14">
      <w:pPr>
        <w:spacing w:before="2" w:line="269" w:lineRule="auto"/>
        <w:ind w:left="2" w:right="22" w:firstLine="9"/>
        <w:jc w:val="both"/>
        <w:rPr>
          <w:rFonts w:hint="eastAsia" w:ascii="华文楷体" w:hAnsi="华文楷体" w:eastAsia="华文楷体" w:cs="华文楷体"/>
          <w:sz w:val="30"/>
          <w:szCs w:val="30"/>
        </w:rPr>
      </w:pPr>
    </w:p>
    <w:p w14:paraId="0A5273D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但是，如果那不能获得，如果他们有时必须遭遇那个凶猛而危险的仇敌，他们就祷告神赐给他们属灵的勇气、审慎和恒心，好使他们可以攻破牠的权势，躲避牠的诡诈，并抵挡每一次攻击。</w:t>
      </w:r>
    </w:p>
    <w:p w14:paraId="26420F98">
      <w:pPr>
        <w:spacing w:before="2" w:line="269" w:lineRule="auto"/>
        <w:ind w:left="2" w:right="22" w:firstLine="9"/>
        <w:jc w:val="both"/>
        <w:rPr>
          <w:rFonts w:hint="eastAsia" w:ascii="华文楷体" w:hAnsi="华文楷体" w:eastAsia="华文楷体" w:cs="华文楷体"/>
          <w:sz w:val="30"/>
          <w:szCs w:val="30"/>
        </w:rPr>
      </w:pPr>
    </w:p>
    <w:p w14:paraId="2B7EE74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pray also that, by means of these very contests, the invincible strength of divine grace towards them may be made to appear, and that the firmness of Christian virtues may be manifested and increased, till at length that enemy is completely vanquished, trampled under their feet, and "cast into the lake of fire and brimstone," from which he will never come forth to enter again into battle.</w:t>
      </w:r>
    </w:p>
    <w:p w14:paraId="18EA406F">
      <w:pPr>
        <w:spacing w:before="2" w:line="269" w:lineRule="auto"/>
        <w:ind w:left="2" w:right="22" w:firstLine="9"/>
        <w:jc w:val="both"/>
        <w:rPr>
          <w:rFonts w:hint="eastAsia" w:ascii="华文楷体" w:hAnsi="华文楷体" w:eastAsia="华文楷体" w:cs="华文楷体"/>
          <w:sz w:val="30"/>
          <w:szCs w:val="30"/>
        </w:rPr>
      </w:pPr>
    </w:p>
    <w:p w14:paraId="32C292E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他们也祷告，藉着这些争战本身，神圣恩典 (divine grace) 对他们那不可战胜的力量可以显明出来，并且基督徒德行的坚定可以彰显并增长，直到最终那个仇敌被完全战胜，被践踏在他们脚下，并“被扔在硫磺火湖里”，牠将永远不能再出来进入争战。</w:t>
      </w:r>
    </w:p>
    <w:p w14:paraId="4555D9EC">
      <w:pPr>
        <w:spacing w:before="2" w:line="269" w:lineRule="auto"/>
        <w:ind w:left="2" w:right="22" w:firstLine="9"/>
        <w:jc w:val="both"/>
        <w:rPr>
          <w:rFonts w:hint="eastAsia" w:ascii="华文楷体" w:hAnsi="华文楷体" w:eastAsia="华文楷体" w:cs="华文楷体"/>
          <w:sz w:val="30"/>
          <w:szCs w:val="30"/>
        </w:rPr>
      </w:pPr>
    </w:p>
    <w:p w14:paraId="17A566F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now said may be briefly summed up in the following manner.</w:t>
      </w:r>
    </w:p>
    <w:p w14:paraId="60F3D34F">
      <w:pPr>
        <w:spacing w:before="2" w:line="269" w:lineRule="auto"/>
        <w:ind w:left="2" w:right="22" w:firstLine="9"/>
        <w:jc w:val="both"/>
        <w:rPr>
          <w:rFonts w:hint="eastAsia" w:ascii="华文楷体" w:hAnsi="华文楷体" w:eastAsia="华文楷体" w:cs="华文楷体"/>
          <w:sz w:val="30"/>
          <w:szCs w:val="30"/>
        </w:rPr>
      </w:pPr>
    </w:p>
    <w:p w14:paraId="4E4EE39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我们现在所说的，可以简要地总结如下。</w:t>
      </w:r>
    </w:p>
    <w:p w14:paraId="24843882">
      <w:pPr>
        <w:spacing w:before="2" w:line="269" w:lineRule="auto"/>
        <w:ind w:left="2" w:right="22" w:firstLine="9"/>
        <w:jc w:val="both"/>
        <w:rPr>
          <w:rFonts w:hint="eastAsia" w:ascii="华文楷体" w:hAnsi="华文楷体" w:eastAsia="华文楷体" w:cs="华文楷体"/>
          <w:sz w:val="30"/>
          <w:szCs w:val="30"/>
        </w:rPr>
      </w:pPr>
    </w:p>
    <w:p w14:paraId="1914C93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Christian ought to pray daily to his Heavenly Father that he may not be led into temptation, but that, when temptation does occur, he may courageously resist evil.</w:t>
      </w:r>
    </w:p>
    <w:p w14:paraId="5C7FBAE9">
      <w:pPr>
        <w:spacing w:before="2" w:line="269" w:lineRule="auto"/>
        <w:ind w:left="2" w:right="22" w:firstLine="9"/>
        <w:jc w:val="both"/>
        <w:rPr>
          <w:rFonts w:hint="eastAsia" w:ascii="华文楷体" w:hAnsi="华文楷体" w:eastAsia="华文楷体" w:cs="华文楷体"/>
          <w:sz w:val="30"/>
          <w:szCs w:val="30"/>
        </w:rPr>
      </w:pPr>
    </w:p>
    <w:p w14:paraId="548CEE9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基督徒应当每日向他的天父祷告，愿他不被引诱进入试探 (temptation)，但当试探 (temptation) 确实发生时，他可以勇敢地抵挡邪恶。</w:t>
      </w:r>
    </w:p>
    <w:p w14:paraId="49D3DBD7">
      <w:pPr>
        <w:spacing w:before="2" w:line="269" w:lineRule="auto"/>
        <w:ind w:left="2" w:right="22" w:firstLine="9"/>
        <w:jc w:val="both"/>
        <w:rPr>
          <w:rFonts w:hint="eastAsia" w:ascii="华文楷体" w:hAnsi="华文楷体" w:eastAsia="华文楷体" w:cs="华文楷体"/>
          <w:sz w:val="30"/>
          <w:szCs w:val="30"/>
        </w:rPr>
      </w:pPr>
    </w:p>
    <w:p w14:paraId="692970A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necessity of this petition maybe proved by various arguments.</w:t>
      </w:r>
    </w:p>
    <w:p w14:paraId="16DCE846">
      <w:pPr>
        <w:spacing w:before="2" w:line="269" w:lineRule="auto"/>
        <w:ind w:left="2" w:right="22" w:firstLine="9"/>
        <w:jc w:val="both"/>
        <w:rPr>
          <w:rFonts w:hint="eastAsia" w:ascii="华文楷体" w:hAnsi="华文楷体" w:eastAsia="华文楷体" w:cs="华文楷体"/>
          <w:sz w:val="30"/>
          <w:szCs w:val="30"/>
        </w:rPr>
      </w:pPr>
    </w:p>
    <w:p w14:paraId="71B4C86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这项祈求的必要性可以藉着各种论据来证明。</w:t>
      </w:r>
    </w:p>
    <w:p w14:paraId="34464819">
      <w:pPr>
        <w:spacing w:before="2" w:line="269" w:lineRule="auto"/>
        <w:ind w:left="2" w:right="22" w:firstLine="9"/>
        <w:jc w:val="both"/>
        <w:rPr>
          <w:rFonts w:hint="eastAsia" w:ascii="华文楷体" w:hAnsi="华文楷体" w:eastAsia="华文楷体" w:cs="华文楷体"/>
          <w:sz w:val="30"/>
          <w:szCs w:val="30"/>
        </w:rPr>
      </w:pPr>
    </w:p>
    <w:p w14:paraId="1AA3F65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road in which we have to travel is narrow, and we are not permitted to depart from it to the right hand or to the left.</w:t>
      </w:r>
    </w:p>
    <w:p w14:paraId="39FD2328">
      <w:pPr>
        <w:spacing w:before="2" w:line="269" w:lineRule="auto"/>
        <w:ind w:left="2" w:right="22" w:firstLine="9"/>
        <w:jc w:val="both"/>
        <w:rPr>
          <w:rFonts w:hint="eastAsia" w:ascii="华文楷体" w:hAnsi="华文楷体" w:eastAsia="华文楷体" w:cs="华文楷体"/>
          <w:sz w:val="30"/>
          <w:szCs w:val="30"/>
        </w:rPr>
      </w:pPr>
    </w:p>
    <w:p w14:paraId="216FF6C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一、我们必须行走的道路是狭窄的，我们不被允许偏离它向右或向左。</w:t>
      </w:r>
    </w:p>
    <w:p w14:paraId="1D407F7F">
      <w:pPr>
        <w:spacing w:before="2" w:line="269" w:lineRule="auto"/>
        <w:ind w:left="2" w:right="22" w:firstLine="9"/>
        <w:jc w:val="both"/>
        <w:rPr>
          <w:rFonts w:hint="eastAsia" w:ascii="华文楷体" w:hAnsi="华文楷体" w:eastAsia="华文楷体" w:cs="华文楷体"/>
          <w:sz w:val="30"/>
          <w:szCs w:val="30"/>
        </w:rPr>
      </w:pPr>
    </w:p>
    <w:p w14:paraId="5AE3810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strait is the gate, and narrow is the way, which leadethunto life."</w:t>
      </w:r>
    </w:p>
    <w:p w14:paraId="0689D61B">
      <w:pPr>
        <w:spacing w:before="2" w:line="269" w:lineRule="auto"/>
        <w:ind w:left="2" w:right="22" w:firstLine="9"/>
        <w:jc w:val="both"/>
        <w:rPr>
          <w:rFonts w:hint="eastAsia" w:ascii="华文楷体" w:hAnsi="华文楷体" w:eastAsia="华文楷体" w:cs="华文楷体"/>
          <w:sz w:val="30"/>
          <w:szCs w:val="30"/>
        </w:rPr>
      </w:pPr>
    </w:p>
    <w:p w14:paraId="24C1C93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“因为引到永生，那门是窄的，路是小的。”</w:t>
      </w:r>
    </w:p>
    <w:p w14:paraId="3BD3C6D8">
      <w:pPr>
        <w:spacing w:before="2" w:line="269" w:lineRule="auto"/>
        <w:ind w:left="2" w:right="22" w:firstLine="9"/>
        <w:jc w:val="both"/>
        <w:rPr>
          <w:rFonts w:hint="eastAsia" w:ascii="华文楷体" w:hAnsi="华文楷体" w:eastAsia="华文楷体" w:cs="华文楷体"/>
          <w:sz w:val="30"/>
          <w:szCs w:val="30"/>
        </w:rPr>
      </w:pPr>
    </w:p>
    <w:p w14:paraId="56CF346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"Turn not to the right hand nor to the left: remove thy foot from evil."2</w:t>
      </w:r>
    </w:p>
    <w:p w14:paraId="07121E16">
      <w:pPr>
        <w:spacing w:before="2" w:line="269" w:lineRule="auto"/>
        <w:ind w:left="2" w:right="22" w:firstLine="9"/>
        <w:jc w:val="both"/>
        <w:rPr>
          <w:rFonts w:hint="eastAsia" w:ascii="华文楷体" w:hAnsi="华文楷体" w:eastAsia="华文楷体" w:cs="华文楷体"/>
          <w:sz w:val="30"/>
          <w:szCs w:val="30"/>
        </w:rPr>
      </w:pPr>
    </w:p>
    <w:p w14:paraId="61CBB60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“不可偏向左右；要使你的脚离开邪恶。”2</w:t>
      </w:r>
    </w:p>
    <w:p w14:paraId="1BC5F437">
      <w:pPr>
        <w:spacing w:before="2" w:line="269" w:lineRule="auto"/>
        <w:ind w:left="2" w:right="22" w:firstLine="9"/>
        <w:jc w:val="both"/>
        <w:rPr>
          <w:rFonts w:hint="eastAsia" w:ascii="华文楷体" w:hAnsi="华文楷体" w:eastAsia="华文楷体" w:cs="华文楷体"/>
          <w:sz w:val="30"/>
          <w:szCs w:val="30"/>
        </w:rPr>
      </w:pPr>
    </w:p>
    <w:p w14:paraId="706DD49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road is beset on every hand by numerous foes, who, at almost every step, have spread and concealed their snares.4</w:t>
      </w:r>
    </w:p>
    <w:p w14:paraId="4F47DA1D">
      <w:pPr>
        <w:spacing w:before="2" w:line="269" w:lineRule="auto"/>
        <w:ind w:left="2" w:right="22" w:firstLine="9"/>
        <w:jc w:val="both"/>
        <w:rPr>
          <w:rFonts w:hint="eastAsia" w:ascii="华文楷体" w:hAnsi="华文楷体" w:eastAsia="华文楷体" w:cs="华文楷体"/>
          <w:sz w:val="30"/>
          <w:szCs w:val="30"/>
        </w:rPr>
      </w:pPr>
    </w:p>
    <w:p w14:paraId="275108E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那条路四面都被无数的仇敌所困扰，他们几乎每一步都设下并隐藏了他们的网罗。4</w:t>
      </w:r>
    </w:p>
    <w:p w14:paraId="282829D8">
      <w:pPr>
        <w:spacing w:before="2" w:line="269" w:lineRule="auto"/>
        <w:ind w:left="2" w:right="22" w:firstLine="9"/>
        <w:jc w:val="both"/>
        <w:rPr>
          <w:rFonts w:hint="eastAsia" w:ascii="华文楷体" w:hAnsi="华文楷体" w:eastAsia="华文楷体" w:cs="华文楷体"/>
          <w:sz w:val="30"/>
          <w:szCs w:val="30"/>
        </w:rPr>
      </w:pPr>
    </w:p>
    <w:p w14:paraId="5796EB6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side, Satan presses us hard with all his infernal forces, and on that the world surrounds us with its toils.</w:t>
      </w:r>
    </w:p>
    <w:p w14:paraId="05E443C8">
      <w:pPr>
        <w:spacing w:before="2" w:line="269" w:lineRule="auto"/>
        <w:ind w:left="2" w:right="22" w:firstLine="9"/>
        <w:jc w:val="both"/>
        <w:rPr>
          <w:rFonts w:hint="eastAsia" w:ascii="华文楷体" w:hAnsi="华文楷体" w:eastAsia="华文楷体" w:cs="华文楷体"/>
          <w:sz w:val="30"/>
          <w:szCs w:val="30"/>
        </w:rPr>
      </w:pPr>
    </w:p>
    <w:p w14:paraId="21B4B28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这边，撒旦 (Satan) 用牠所有的地狱势力紧逼我们，那边，世界用牠的劳苦包围我们。</w:t>
      </w:r>
    </w:p>
    <w:p w14:paraId="019A9F20">
      <w:pPr>
        <w:spacing w:before="2" w:line="269" w:lineRule="auto"/>
        <w:ind w:left="2" w:right="22" w:firstLine="9"/>
        <w:jc w:val="both"/>
        <w:rPr>
          <w:rFonts w:hint="eastAsia" w:ascii="华文楷体" w:hAnsi="华文楷体" w:eastAsia="华文楷体" w:cs="华文楷体"/>
          <w:sz w:val="30"/>
          <w:szCs w:val="30"/>
        </w:rPr>
      </w:pPr>
    </w:p>
    <w:p w14:paraId="04C020A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Within, the flesh pursues us, and you can scarce plant your foot on a spot that is not entangled with nets.</w:t>
      </w:r>
    </w:p>
    <w:p w14:paraId="13A0D329">
      <w:pPr>
        <w:spacing w:before="2" w:line="269" w:lineRule="auto"/>
        <w:ind w:left="2" w:right="22" w:firstLine="9"/>
        <w:jc w:val="both"/>
        <w:rPr>
          <w:rFonts w:hint="eastAsia" w:ascii="华文楷体" w:hAnsi="华文楷体" w:eastAsia="华文楷体" w:cs="华文楷体"/>
          <w:sz w:val="30"/>
          <w:szCs w:val="30"/>
        </w:rPr>
      </w:pPr>
    </w:p>
    <w:p w14:paraId="35E3F5D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里面，肉体追赶我们，你几乎无法在一个没有被网罗缠绕的地方立足。</w:t>
      </w:r>
    </w:p>
    <w:p w14:paraId="6BC4B535">
      <w:pPr>
        <w:spacing w:before="2" w:line="269" w:lineRule="auto"/>
        <w:ind w:left="2" w:right="22" w:firstLine="9"/>
        <w:jc w:val="both"/>
        <w:rPr>
          <w:rFonts w:hint="eastAsia" w:ascii="华文楷体" w:hAnsi="华文楷体" w:eastAsia="华文楷体" w:cs="华文楷体"/>
          <w:sz w:val="30"/>
          <w:szCs w:val="30"/>
        </w:rPr>
      </w:pPr>
    </w:p>
    <w:p w14:paraId="7CE0243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enemies have learned to weave those nets out of nearly every kind of materials;</w:t>
      </w:r>
    </w:p>
    <w:p w14:paraId="294D2457">
      <w:pPr>
        <w:spacing w:before="2" w:line="269" w:lineRule="auto"/>
        <w:ind w:left="2" w:right="22" w:firstLine="9"/>
        <w:jc w:val="both"/>
        <w:rPr>
          <w:rFonts w:hint="eastAsia" w:ascii="华文楷体" w:hAnsi="华文楷体" w:eastAsia="华文楷体" w:cs="华文楷体"/>
          <w:sz w:val="30"/>
          <w:szCs w:val="30"/>
        </w:rPr>
      </w:pPr>
    </w:p>
    <w:p w14:paraId="14DBC29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我们的仇敌已经学会用几乎各种各样的材料来编织那些网罗；</w:t>
      </w:r>
    </w:p>
    <w:p w14:paraId="0ECBED37">
      <w:pPr>
        <w:spacing w:before="2" w:line="269" w:lineRule="auto"/>
        <w:ind w:left="2" w:right="22" w:firstLine="9"/>
        <w:jc w:val="both"/>
        <w:rPr>
          <w:rFonts w:hint="eastAsia" w:ascii="华文楷体" w:hAnsi="华文楷体" w:eastAsia="华文楷体" w:cs="华文楷体"/>
          <w:sz w:val="30"/>
          <w:szCs w:val="30"/>
        </w:rPr>
      </w:pPr>
    </w:p>
    <w:p w14:paraId="0B85372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from those things which in their very nature are evil, but also from what are indifferent and lawful, and even from such as are positively good, which are easily, but dangerously, abused.</w:t>
      </w:r>
    </w:p>
    <w:p w14:paraId="12D6A5DB">
      <w:pPr>
        <w:spacing w:before="2" w:line="269" w:lineRule="auto"/>
        <w:ind w:left="2" w:right="22" w:firstLine="9"/>
        <w:jc w:val="both"/>
        <w:rPr>
          <w:rFonts w:hint="eastAsia" w:ascii="华文楷体" w:hAnsi="华文楷体" w:eastAsia="华文楷体" w:cs="华文楷体"/>
          <w:sz w:val="30"/>
          <w:szCs w:val="30"/>
        </w:rPr>
      </w:pPr>
    </w:p>
    <w:p w14:paraId="210BF48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不仅从那些其本性就是邪恶的事物中，也从那些中性的和合法的，甚至从那些肯定是好的事物中，这些事物很容易，却是危险地被滥用。</w:t>
      </w:r>
    </w:p>
    <w:p w14:paraId="543BB5C9">
      <w:pPr>
        <w:spacing w:before="2" w:line="269" w:lineRule="auto"/>
        <w:ind w:left="2" w:right="22" w:firstLine="9"/>
        <w:jc w:val="both"/>
        <w:rPr>
          <w:rFonts w:hint="eastAsia" w:ascii="华文楷体" w:hAnsi="华文楷体" w:eastAsia="华文楷体" w:cs="华文楷体"/>
          <w:sz w:val="30"/>
          <w:szCs w:val="30"/>
        </w:rPr>
      </w:pPr>
    </w:p>
    <w:p w14:paraId="102E7E9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Almost every thing that happens in the world, after sin has begun to exert its power, possesses some charm by which you are fascinated before you are aware.</w:t>
      </w:r>
    </w:p>
    <w:p w14:paraId="78788797">
      <w:pPr>
        <w:spacing w:before="2" w:line="269" w:lineRule="auto"/>
        <w:ind w:left="2" w:right="22" w:firstLine="9"/>
        <w:jc w:val="both"/>
        <w:rPr>
          <w:rFonts w:hint="eastAsia" w:ascii="华文楷体" w:hAnsi="华文楷体" w:eastAsia="华文楷体" w:cs="华文楷体"/>
          <w:sz w:val="30"/>
          <w:szCs w:val="30"/>
        </w:rPr>
      </w:pPr>
    </w:p>
    <w:p w14:paraId="000D60B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世界上发生的几乎每一件事，在罪 (sin) 开始发挥其力量之后，都具有某种魅力，在你意识到之前，你就会被它迷惑。</w:t>
      </w:r>
    </w:p>
    <w:p w14:paraId="00DD4697">
      <w:pPr>
        <w:spacing w:before="2" w:line="269" w:lineRule="auto"/>
        <w:ind w:left="2" w:right="22" w:firstLine="9"/>
        <w:jc w:val="both"/>
        <w:rPr>
          <w:rFonts w:hint="eastAsia" w:ascii="华文楷体" w:hAnsi="华文楷体" w:eastAsia="华文楷体" w:cs="华文楷体"/>
          <w:sz w:val="30"/>
          <w:szCs w:val="30"/>
        </w:rPr>
      </w:pPr>
    </w:p>
    <w:p w14:paraId="1C6C766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short, wherever you go, either a snake lurks in the grass, or you walk over fires concealed from your view by the ashes which cover them.</w:t>
      </w:r>
    </w:p>
    <w:p w14:paraId="06FCFB7D">
      <w:pPr>
        <w:spacing w:before="2" w:line="269" w:lineRule="auto"/>
        <w:ind w:left="2" w:right="22" w:firstLine="9"/>
        <w:jc w:val="both"/>
        <w:rPr>
          <w:rFonts w:hint="eastAsia" w:ascii="华文楷体" w:hAnsi="华文楷体" w:eastAsia="华文楷体" w:cs="华文楷体"/>
          <w:sz w:val="30"/>
          <w:szCs w:val="30"/>
        </w:rPr>
      </w:pPr>
    </w:p>
    <w:p w14:paraId="591AF3F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简而言之，无论你往哪里去，要么草中潜伏着蛇，要么你走在被灰烬掩盖而你看不见的火上。</w:t>
      </w:r>
    </w:p>
    <w:p w14:paraId="17CEFD16">
      <w:pPr>
        <w:spacing w:before="2" w:line="269" w:lineRule="auto"/>
        <w:ind w:left="2" w:right="22" w:firstLine="9"/>
        <w:jc w:val="both"/>
        <w:rPr>
          <w:rFonts w:hint="eastAsia" w:ascii="华文楷体" w:hAnsi="华文楷体" w:eastAsia="华文楷体" w:cs="华文楷体"/>
          <w:sz w:val="30"/>
          <w:szCs w:val="30"/>
        </w:rPr>
      </w:pPr>
    </w:p>
    <w:p w14:paraId="56E0B2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Those enemies are stern and fierce, cunning and wicked.6</w:t>
      </w:r>
    </w:p>
    <w:p w14:paraId="556C09D2">
      <w:pPr>
        <w:spacing w:before="2" w:line="269" w:lineRule="auto"/>
        <w:ind w:left="2" w:right="22" w:firstLine="9"/>
        <w:jc w:val="both"/>
        <w:rPr>
          <w:rFonts w:hint="eastAsia" w:ascii="华文楷体" w:hAnsi="华文楷体" w:eastAsia="华文楷体" w:cs="华文楷体"/>
          <w:sz w:val="30"/>
          <w:szCs w:val="30"/>
        </w:rPr>
      </w:pPr>
    </w:p>
    <w:p w14:paraId="5D2A2AB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二、那些仇敌是严厉而凶猛，狡猾而邪恶的。6</w:t>
      </w:r>
    </w:p>
    <w:p w14:paraId="312752A2">
      <w:pPr>
        <w:spacing w:before="2" w:line="269" w:lineRule="auto"/>
        <w:ind w:left="2" w:right="22" w:firstLine="9"/>
        <w:jc w:val="both"/>
        <w:rPr>
          <w:rFonts w:hint="eastAsia" w:ascii="华文楷体" w:hAnsi="华文楷体" w:eastAsia="华文楷体" w:cs="华文楷体"/>
          <w:sz w:val="30"/>
          <w:szCs w:val="30"/>
        </w:rPr>
      </w:pPr>
    </w:p>
    <w:p w14:paraId="11DB5C0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labour to take from us all our wealth, "the robe of righteousness," the ornament of the divine image, the union of faith, the inheritance of salvation,—in short, the very life of the soul.</w:t>
      </w:r>
    </w:p>
    <w:p w14:paraId="60C86A78">
      <w:pPr>
        <w:spacing w:before="2" w:line="269" w:lineRule="auto"/>
        <w:ind w:left="2" w:right="22" w:firstLine="9"/>
        <w:jc w:val="both"/>
        <w:rPr>
          <w:rFonts w:hint="eastAsia" w:ascii="华文楷体" w:hAnsi="华文楷体" w:eastAsia="华文楷体" w:cs="华文楷体"/>
          <w:sz w:val="30"/>
          <w:szCs w:val="30"/>
        </w:rPr>
      </w:pPr>
    </w:p>
    <w:p w14:paraId="74F94E4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牠们劳苦要夺去我们所有的财富，“公义的袍子”，神圣形象 (divine image) 的装饰，信心的联合，救恩的产业，——简而言之，就是灵魂的生命本身。</w:t>
      </w:r>
    </w:p>
    <w:p w14:paraId="47F3810C">
      <w:pPr>
        <w:spacing w:before="2" w:line="269" w:lineRule="auto"/>
        <w:ind w:left="2" w:right="22" w:firstLine="9"/>
        <w:jc w:val="both"/>
        <w:rPr>
          <w:rFonts w:hint="eastAsia" w:ascii="华文楷体" w:hAnsi="华文楷体" w:eastAsia="华文楷体" w:cs="华文楷体"/>
          <w:sz w:val="30"/>
          <w:szCs w:val="30"/>
        </w:rPr>
      </w:pPr>
    </w:p>
    <w:p w14:paraId="5D825F5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discharge in this war:"2</w:t>
      </w:r>
    </w:p>
    <w:p w14:paraId="18CF5B65">
      <w:pPr>
        <w:spacing w:before="2" w:line="269" w:lineRule="auto"/>
        <w:ind w:left="2" w:right="22" w:firstLine="9"/>
        <w:jc w:val="both"/>
        <w:rPr>
          <w:rFonts w:hint="eastAsia" w:ascii="华文楷体" w:hAnsi="华文楷体" w:eastAsia="华文楷体" w:cs="华文楷体"/>
          <w:sz w:val="30"/>
          <w:szCs w:val="30"/>
        </w:rPr>
      </w:pPr>
    </w:p>
    <w:p w14:paraId="301D290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“这场战争中没有退役：”2</w:t>
      </w:r>
    </w:p>
    <w:p w14:paraId="3FF3FFAF">
      <w:pPr>
        <w:spacing w:before="2" w:line="269" w:lineRule="auto"/>
        <w:ind w:left="2" w:right="22" w:firstLine="9"/>
        <w:jc w:val="both"/>
        <w:rPr>
          <w:rFonts w:hint="eastAsia" w:ascii="华文楷体" w:hAnsi="华文楷体" w:eastAsia="华文楷体" w:cs="华文楷体"/>
          <w:sz w:val="30"/>
          <w:szCs w:val="30"/>
        </w:rPr>
      </w:pPr>
    </w:p>
    <w:p w14:paraId="2DDF2AD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either conquer or die.</w:t>
      </w:r>
    </w:p>
    <w:p w14:paraId="6649A8F4">
      <w:pPr>
        <w:spacing w:before="2" w:line="269" w:lineRule="auto"/>
        <w:ind w:left="2" w:right="22" w:firstLine="9"/>
        <w:jc w:val="both"/>
        <w:rPr>
          <w:rFonts w:hint="eastAsia" w:ascii="华文楷体" w:hAnsi="华文楷体" w:eastAsia="华文楷体" w:cs="华文楷体"/>
          <w:sz w:val="30"/>
          <w:szCs w:val="30"/>
        </w:rPr>
      </w:pPr>
    </w:p>
    <w:p w14:paraId="7CB9964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我们要么征服，要么死亡。</w:t>
      </w:r>
    </w:p>
    <w:p w14:paraId="4FE118FA">
      <w:pPr>
        <w:spacing w:before="2" w:line="269" w:lineRule="auto"/>
        <w:ind w:left="2" w:right="22" w:firstLine="9"/>
        <w:jc w:val="both"/>
        <w:rPr>
          <w:rFonts w:hint="eastAsia" w:ascii="华文楷体" w:hAnsi="华文楷体" w:eastAsia="华文楷体" w:cs="华文楷体"/>
          <w:sz w:val="30"/>
          <w:szCs w:val="30"/>
        </w:rPr>
      </w:pPr>
    </w:p>
    <w:p w14:paraId="33AE309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And yet we, whose enemies are so numerous and powerful, are unable to make effectual resistance, and ought to adopt the language of king Jehoshaphat, "O our God, we have no might against this great company that cometh against us; neither know we what to do: but our eyes are upon thee."</w:t>
      </w:r>
    </w:p>
    <w:p w14:paraId="2D5C6430">
      <w:pPr>
        <w:spacing w:before="2" w:line="269" w:lineRule="auto"/>
        <w:ind w:left="2" w:right="22" w:firstLine="9"/>
        <w:jc w:val="both"/>
        <w:rPr>
          <w:rFonts w:hint="eastAsia" w:ascii="华文楷体" w:hAnsi="华文楷体" w:eastAsia="华文楷体" w:cs="华文楷体"/>
          <w:sz w:val="30"/>
          <w:szCs w:val="30"/>
        </w:rPr>
      </w:pPr>
    </w:p>
    <w:p w14:paraId="0968D32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三、然而我们，其仇敌如此众多而强大，却无力作有效的抵抗，应当采用约沙法王 (king Jehoshaphat) 的话语：“我们的神啊，我们无力抵挡这来攻击我们的大军；我们也不知道怎样行：我们的眼目单仰望祢。”</w:t>
      </w:r>
    </w:p>
    <w:p w14:paraId="69F75B3A">
      <w:pPr>
        <w:spacing w:before="2" w:line="269" w:lineRule="auto"/>
        <w:ind w:left="2" w:right="22" w:firstLine="9"/>
        <w:jc w:val="both"/>
        <w:rPr>
          <w:rFonts w:hint="eastAsia" w:ascii="华文楷体" w:hAnsi="华文楷体" w:eastAsia="华文楷体" w:cs="华文楷体"/>
          <w:sz w:val="30"/>
          <w:szCs w:val="30"/>
        </w:rPr>
      </w:pPr>
    </w:p>
    <w:p w14:paraId="53F334E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We carry about and within us something which maintains a secret conspiracy with our outward foes.</w:t>
      </w:r>
    </w:p>
    <w:p w14:paraId="06CFAA7E">
      <w:pPr>
        <w:spacing w:before="2" w:line="269" w:lineRule="auto"/>
        <w:ind w:left="2" w:right="22" w:firstLine="9"/>
        <w:jc w:val="both"/>
        <w:rPr>
          <w:rFonts w:hint="eastAsia" w:ascii="华文楷体" w:hAnsi="华文楷体" w:eastAsia="华文楷体" w:cs="华文楷体"/>
          <w:sz w:val="30"/>
          <w:szCs w:val="30"/>
        </w:rPr>
      </w:pPr>
    </w:p>
    <w:p w14:paraId="0385F8F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四、我们身上和里面都带着某种与我们外在仇敌秘密勾结的东西。</w:t>
      </w:r>
    </w:p>
    <w:p w14:paraId="78E470CA">
      <w:pPr>
        <w:spacing w:before="2" w:line="269" w:lineRule="auto"/>
        <w:ind w:left="2" w:right="22" w:firstLine="9"/>
        <w:jc w:val="both"/>
        <w:rPr>
          <w:rFonts w:hint="eastAsia" w:ascii="华文楷体" w:hAnsi="华文楷体" w:eastAsia="华文楷体" w:cs="华文楷体"/>
          <w:sz w:val="30"/>
          <w:szCs w:val="30"/>
        </w:rPr>
      </w:pPr>
    </w:p>
    <w:p w14:paraId="582629C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"the sin that doth easily beset us,"4 a strong propensity to do what is evil, "a law of sin" which dwells "in our members,"6 the fuel of all evil, which needs but a spark to be thrown into make it burst into a flame.</w:t>
      </w:r>
    </w:p>
    <w:p w14:paraId="5DB976C5">
      <w:pPr>
        <w:spacing w:before="2" w:line="269" w:lineRule="auto"/>
        <w:ind w:left="2" w:right="22" w:firstLine="9"/>
        <w:jc w:val="both"/>
        <w:rPr>
          <w:rFonts w:hint="eastAsia" w:ascii="华文楷体" w:hAnsi="华文楷体" w:eastAsia="华文楷体" w:cs="华文楷体"/>
          <w:sz w:val="30"/>
          <w:szCs w:val="30"/>
        </w:rPr>
      </w:pPr>
    </w:p>
    <w:p w14:paraId="7251229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我们有“容易缠累我们的罪，”4一种强烈的行恶倾向，“罪的律”住在“我们肢体中，”6是一切邪恶的燃料，只需要一颗火星投入就能使它燃烧起来。</w:t>
      </w:r>
    </w:p>
    <w:p w14:paraId="39757C0F">
      <w:pPr>
        <w:spacing w:before="2" w:line="269" w:lineRule="auto"/>
        <w:ind w:left="2" w:right="22" w:firstLine="9"/>
        <w:jc w:val="both"/>
        <w:rPr>
          <w:rFonts w:hint="eastAsia" w:ascii="华文楷体" w:hAnsi="华文楷体" w:eastAsia="华文楷体" w:cs="华文楷体"/>
          <w:sz w:val="30"/>
          <w:szCs w:val="30"/>
        </w:rPr>
      </w:pPr>
    </w:p>
    <w:p w14:paraId="5D808A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these things be attentively put together, who does not see that we are laid under the strongest necessity to cry out continually, Lord, lead us not into temptation?</w:t>
      </w:r>
    </w:p>
    <w:p w14:paraId="3AE9CF25">
      <w:pPr>
        <w:spacing w:before="2" w:line="269" w:lineRule="auto"/>
        <w:ind w:left="2" w:right="22" w:firstLine="9"/>
        <w:jc w:val="both"/>
        <w:rPr>
          <w:rFonts w:hint="eastAsia" w:ascii="华文楷体" w:hAnsi="华文楷体" w:eastAsia="华文楷体" w:cs="华文楷体"/>
          <w:sz w:val="30"/>
          <w:szCs w:val="30"/>
        </w:rPr>
      </w:pPr>
    </w:p>
    <w:p w14:paraId="76B7019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如果所有这些事都被仔细地放在一起，谁看不出我们处于最强烈的必要性之下，要不断呼喊：主啊，不叫我们遇见试探 (temptation)？</w:t>
      </w:r>
    </w:p>
    <w:p w14:paraId="35ED6510">
      <w:pPr>
        <w:spacing w:before="2" w:line="269" w:lineRule="auto"/>
        <w:ind w:left="2" w:right="22" w:firstLine="9"/>
        <w:jc w:val="both"/>
        <w:rPr>
          <w:rFonts w:hint="eastAsia" w:ascii="华文楷体" w:hAnsi="华文楷体" w:eastAsia="华文楷体" w:cs="华文楷体"/>
          <w:sz w:val="30"/>
          <w:szCs w:val="30"/>
        </w:rPr>
      </w:pPr>
    </w:p>
    <w:p w14:paraId="4E00ADD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prayer, however, ought to be so conducted as to neglect nothing that has been entrusted to ourselves.</w:t>
      </w:r>
    </w:p>
    <w:p w14:paraId="2C4DF959">
      <w:pPr>
        <w:spacing w:before="2" w:line="269" w:lineRule="auto"/>
        <w:ind w:left="2" w:right="22" w:firstLine="9"/>
        <w:jc w:val="both"/>
        <w:rPr>
          <w:rFonts w:hint="eastAsia" w:ascii="华文楷体" w:hAnsi="华文楷体" w:eastAsia="华文楷体" w:cs="华文楷体"/>
          <w:sz w:val="30"/>
          <w:szCs w:val="30"/>
        </w:rPr>
      </w:pPr>
    </w:p>
    <w:p w14:paraId="7F3AD4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然而，这个祷告应当如此进行，以致不忽略任何已托付给我们自己的事。</w:t>
      </w:r>
    </w:p>
    <w:p w14:paraId="38587DEF">
      <w:pPr>
        <w:spacing w:before="2" w:line="269" w:lineRule="auto"/>
        <w:ind w:left="2" w:right="22" w:firstLine="9"/>
        <w:jc w:val="both"/>
        <w:rPr>
          <w:rFonts w:hint="eastAsia" w:ascii="华文楷体" w:hAnsi="华文楷体" w:eastAsia="华文楷体" w:cs="华文楷体"/>
          <w:sz w:val="30"/>
          <w:szCs w:val="30"/>
        </w:rPr>
      </w:pPr>
    </w:p>
    <w:p w14:paraId="2B810DF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pray to God with such consciousness of our infirmity and weakness, we ought to implore his aid with such earnestness, as if the result of this contest depended on him alone, and as if nothing could be contributed by ourselves.</w:t>
      </w:r>
    </w:p>
    <w:p w14:paraId="69261787">
      <w:pPr>
        <w:spacing w:before="2" w:line="269" w:lineRule="auto"/>
        <w:ind w:left="2" w:right="22" w:firstLine="9"/>
        <w:jc w:val="both"/>
        <w:rPr>
          <w:rFonts w:hint="eastAsia" w:ascii="华文楷体" w:hAnsi="华文楷体" w:eastAsia="华文楷体" w:cs="华文楷体"/>
          <w:sz w:val="30"/>
          <w:szCs w:val="30"/>
        </w:rPr>
      </w:pPr>
    </w:p>
    <w:p w14:paraId="235545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我们应当怀着如此对自己软弱和无力的意识向神祷告，我们应当以如此的热切恳求祂的帮助，仿佛这场争战的结果完全取决于祂，仿佛我们自己什么也贡献不了。</w:t>
      </w:r>
    </w:p>
    <w:p w14:paraId="1337F85D">
      <w:pPr>
        <w:spacing w:before="2" w:line="269" w:lineRule="auto"/>
        <w:ind w:left="2" w:right="22" w:firstLine="9"/>
        <w:jc w:val="both"/>
        <w:rPr>
          <w:rFonts w:hint="eastAsia" w:ascii="华文楷体" w:hAnsi="华文楷体" w:eastAsia="华文楷体" w:cs="华文楷体"/>
          <w:sz w:val="30"/>
          <w:szCs w:val="30"/>
        </w:rPr>
      </w:pPr>
    </w:p>
    <w:p w14:paraId="523429D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at the same time, to do every thing with such care and watchfullness as if without it God were unwilling to bestow his aid, or to grant a successful close of the battle.</w:t>
      </w:r>
    </w:p>
    <w:p w14:paraId="5DE560D3">
      <w:pPr>
        <w:spacing w:before="2" w:line="269" w:lineRule="auto"/>
        <w:ind w:left="2" w:right="22" w:firstLine="9"/>
        <w:jc w:val="both"/>
        <w:rPr>
          <w:rFonts w:hint="eastAsia" w:ascii="华文楷体" w:hAnsi="华文楷体" w:eastAsia="华文楷体" w:cs="华文楷体"/>
          <w:sz w:val="30"/>
          <w:szCs w:val="30"/>
        </w:rPr>
      </w:pPr>
    </w:p>
    <w:p w14:paraId="576F8E6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同时，我们应当以如此的谨慎和警醒去做每一件事，仿佛没有它，神就不愿施予祂的帮助，或不愿赐予这场争战的成功结束。</w:t>
      </w:r>
    </w:p>
    <w:p w14:paraId="34511315">
      <w:pPr>
        <w:spacing w:before="2" w:line="269" w:lineRule="auto"/>
        <w:ind w:left="2" w:right="22" w:firstLine="9"/>
        <w:jc w:val="both"/>
        <w:rPr>
          <w:rFonts w:hint="eastAsia" w:ascii="华文楷体" w:hAnsi="华文楷体" w:eastAsia="华文楷体" w:cs="华文楷体"/>
          <w:sz w:val="30"/>
          <w:szCs w:val="30"/>
        </w:rPr>
      </w:pPr>
    </w:p>
    <w:p w14:paraId="4B2C137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he has undertaken to protect those who are his own, prayer is necessary to obtain the fulfilment of his promises.</w:t>
      </w:r>
    </w:p>
    <w:p w14:paraId="6949E3F8">
      <w:pPr>
        <w:spacing w:before="2" w:line="269" w:lineRule="auto"/>
        <w:ind w:left="2" w:right="22" w:firstLine="9"/>
        <w:jc w:val="both"/>
        <w:rPr>
          <w:rFonts w:hint="eastAsia" w:ascii="华文楷体" w:hAnsi="华文楷体" w:eastAsia="华文楷体" w:cs="华文楷体"/>
          <w:sz w:val="30"/>
          <w:szCs w:val="30"/>
        </w:rPr>
      </w:pPr>
    </w:p>
    <w:p w14:paraId="130FCAA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当祂已承担保护属祂自己的人时，祷告对于获得祂应许的应验是必要的。</w:t>
      </w:r>
    </w:p>
    <w:p w14:paraId="0F4A58D2">
      <w:pPr>
        <w:spacing w:before="2" w:line="269" w:lineRule="auto"/>
        <w:ind w:left="2" w:right="22" w:firstLine="9"/>
        <w:jc w:val="both"/>
        <w:rPr>
          <w:rFonts w:hint="eastAsia" w:ascii="华文楷体" w:hAnsi="华文楷体" w:eastAsia="华文楷体" w:cs="华文楷体"/>
          <w:sz w:val="30"/>
          <w:szCs w:val="30"/>
        </w:rPr>
      </w:pPr>
    </w:p>
    <w:p w14:paraId="27DC9F4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bestows also on his people the disposition to protect themselves.</w:t>
      </w:r>
    </w:p>
    <w:p w14:paraId="43002B02">
      <w:pPr>
        <w:spacing w:before="2" w:line="269" w:lineRule="auto"/>
        <w:ind w:left="2" w:right="22" w:firstLine="9"/>
        <w:jc w:val="both"/>
        <w:rPr>
          <w:rFonts w:hint="eastAsia" w:ascii="华文楷体" w:hAnsi="华文楷体" w:eastAsia="华文楷体" w:cs="华文楷体"/>
          <w:sz w:val="30"/>
          <w:szCs w:val="30"/>
        </w:rPr>
      </w:pPr>
    </w:p>
    <w:p w14:paraId="270885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但祂也赐给祂的子民保护自己的性情。</w:t>
      </w:r>
    </w:p>
    <w:p w14:paraId="51F34335">
      <w:pPr>
        <w:spacing w:before="2" w:line="269" w:lineRule="auto"/>
        <w:ind w:left="2" w:right="22" w:firstLine="9"/>
        <w:jc w:val="both"/>
        <w:rPr>
          <w:rFonts w:hint="eastAsia" w:ascii="华文楷体" w:hAnsi="华文楷体" w:eastAsia="华文楷体" w:cs="华文楷体"/>
          <w:sz w:val="30"/>
          <w:szCs w:val="30"/>
        </w:rPr>
      </w:pPr>
    </w:p>
    <w:p w14:paraId="134A346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that is begotten of God keepeth himself, and THAT WICKED ONE toucheth him not."</w:t>
      </w:r>
    </w:p>
    <w:p w14:paraId="246D1F6A">
      <w:pPr>
        <w:spacing w:before="2" w:line="269" w:lineRule="auto"/>
        <w:ind w:left="2" w:right="22" w:firstLine="9"/>
        <w:jc w:val="both"/>
        <w:rPr>
          <w:rFonts w:hint="eastAsia" w:ascii="华文楷体" w:hAnsi="华文楷体" w:eastAsia="华文楷体" w:cs="华文楷体"/>
          <w:sz w:val="30"/>
          <w:szCs w:val="30"/>
        </w:rPr>
      </w:pPr>
    </w:p>
    <w:p w14:paraId="3F4AEBF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“从神生的必保守自己，那恶者 (THAT WICKED ONE) 也就无法害他。”</w:t>
      </w:r>
    </w:p>
    <w:p w14:paraId="5B6CEACC">
      <w:pPr>
        <w:spacing w:before="2" w:line="269" w:lineRule="auto"/>
        <w:ind w:left="2" w:right="22" w:firstLine="9"/>
        <w:jc w:val="both"/>
        <w:rPr>
          <w:rFonts w:hint="eastAsia" w:ascii="华文楷体" w:hAnsi="华文楷体" w:eastAsia="华文楷体" w:cs="华文楷体"/>
          <w:sz w:val="30"/>
          <w:szCs w:val="30"/>
        </w:rPr>
      </w:pPr>
    </w:p>
    <w:p w14:paraId="708A2F8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join in practice what our Lord has joined in his exhortation, "Watch and pray, that ye enter not into temptation."2</w:t>
      </w:r>
    </w:p>
    <w:p w14:paraId="306FD405">
      <w:pPr>
        <w:spacing w:before="2" w:line="269" w:lineRule="auto"/>
        <w:ind w:left="2" w:right="22" w:firstLine="9"/>
        <w:jc w:val="both"/>
        <w:rPr>
          <w:rFonts w:hint="eastAsia" w:ascii="华文楷体" w:hAnsi="华文楷体" w:eastAsia="华文楷体" w:cs="华文楷体"/>
          <w:sz w:val="30"/>
          <w:szCs w:val="30"/>
        </w:rPr>
      </w:pPr>
    </w:p>
    <w:p w14:paraId="6814938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我们必须在实践中结合我们的主在祂的劝勉中所结合的：“警醒祷告，免得入了迷惑。”2</w:t>
      </w:r>
    </w:p>
    <w:p w14:paraId="361DEF1F">
      <w:pPr>
        <w:spacing w:before="2" w:line="269" w:lineRule="auto"/>
        <w:ind w:left="2" w:right="22" w:firstLine="9"/>
        <w:jc w:val="both"/>
        <w:rPr>
          <w:rFonts w:hint="eastAsia" w:ascii="华文楷体" w:hAnsi="华文楷体" w:eastAsia="华文楷体" w:cs="华文楷体"/>
          <w:sz w:val="30"/>
          <w:szCs w:val="30"/>
        </w:rPr>
      </w:pPr>
    </w:p>
    <w:p w14:paraId="3B3B035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watchfulness embraces many points.</w:t>
      </w:r>
    </w:p>
    <w:p w14:paraId="499E8B3A">
      <w:pPr>
        <w:spacing w:before="2" w:line="269" w:lineRule="auto"/>
        <w:ind w:left="2" w:right="22" w:firstLine="9"/>
        <w:jc w:val="both"/>
        <w:rPr>
          <w:rFonts w:hint="eastAsia" w:ascii="华文楷体" w:hAnsi="华文楷体" w:eastAsia="华文楷体" w:cs="华文楷体"/>
          <w:sz w:val="30"/>
          <w:szCs w:val="30"/>
        </w:rPr>
      </w:pPr>
    </w:p>
    <w:p w14:paraId="114E08E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那种警醒包含许多要点。</w:t>
      </w:r>
    </w:p>
    <w:p w14:paraId="1F0D43F6">
      <w:pPr>
        <w:spacing w:before="2" w:line="269" w:lineRule="auto"/>
        <w:ind w:left="2" w:right="22" w:firstLine="9"/>
        <w:jc w:val="both"/>
        <w:rPr>
          <w:rFonts w:hint="eastAsia" w:ascii="华文楷体" w:hAnsi="华文楷体" w:eastAsia="华文楷体" w:cs="华文楷体"/>
          <w:sz w:val="30"/>
          <w:szCs w:val="30"/>
        </w:rPr>
      </w:pPr>
    </w:p>
    <w:p w14:paraId="7F3BDA2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We must avoid, as far as lies in our power, every occasion of sin.</w:t>
      </w:r>
    </w:p>
    <w:p w14:paraId="2AEE7441">
      <w:pPr>
        <w:spacing w:before="2" w:line="269" w:lineRule="auto"/>
        <w:ind w:left="2" w:right="22" w:firstLine="9"/>
        <w:jc w:val="both"/>
        <w:rPr>
          <w:rFonts w:hint="eastAsia" w:ascii="华文楷体" w:hAnsi="华文楷体" w:eastAsia="华文楷体" w:cs="华文楷体"/>
          <w:sz w:val="30"/>
          <w:szCs w:val="30"/>
        </w:rPr>
      </w:pPr>
    </w:p>
    <w:p w14:paraId="0E8DD60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一、我们必须尽我们所能，避免一切犯罪的机会。</w:t>
      </w:r>
    </w:p>
    <w:p w14:paraId="315E69D4">
      <w:pPr>
        <w:spacing w:before="2" w:line="269" w:lineRule="auto"/>
        <w:ind w:left="2" w:right="22" w:firstLine="9"/>
        <w:jc w:val="both"/>
        <w:rPr>
          <w:rFonts w:hint="eastAsia" w:ascii="华文楷体" w:hAnsi="华文楷体" w:eastAsia="华文楷体" w:cs="华文楷体"/>
          <w:sz w:val="30"/>
          <w:szCs w:val="30"/>
        </w:rPr>
      </w:pPr>
    </w:p>
    <w:p w14:paraId="636C2DC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experience, or that of others, or general reasonings on the subject, may convince us that there are some things by which the mind is easily led away, or its firmness in some degree shaken.</w:t>
      </w:r>
    </w:p>
    <w:p w14:paraId="05CCF728">
      <w:pPr>
        <w:spacing w:before="2" w:line="269" w:lineRule="auto"/>
        <w:ind w:left="2" w:right="22" w:firstLine="9"/>
        <w:jc w:val="both"/>
        <w:rPr>
          <w:rFonts w:hint="eastAsia" w:ascii="华文楷体" w:hAnsi="华文楷体" w:eastAsia="华文楷体" w:cs="华文楷体"/>
          <w:sz w:val="30"/>
          <w:szCs w:val="30"/>
        </w:rPr>
      </w:pPr>
    </w:p>
    <w:p w14:paraId="12D2E0A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我们自己的经验，或他人的经验，或关于这个主题的一般推理，都可能使我们相信，有些事物很容易使心思意念偏离，或在某种程度上动摇其坚定性。</w:t>
      </w:r>
    </w:p>
    <w:p w14:paraId="08832C32">
      <w:pPr>
        <w:spacing w:before="2" w:line="269" w:lineRule="auto"/>
        <w:ind w:left="2" w:right="22" w:firstLine="9"/>
        <w:jc w:val="both"/>
        <w:rPr>
          <w:rFonts w:hint="eastAsia" w:ascii="华文楷体" w:hAnsi="华文楷体" w:eastAsia="华文楷体" w:cs="华文楷体"/>
          <w:sz w:val="30"/>
          <w:szCs w:val="30"/>
        </w:rPr>
      </w:pPr>
    </w:p>
    <w:p w14:paraId="76AC405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does not carefully guard against such things, such places, and such acquaintances or friendships as are found to possess this evil tendency—tempts God and leads himself into temptation.</w:t>
      </w:r>
    </w:p>
    <w:p w14:paraId="76FFC77F">
      <w:pPr>
        <w:spacing w:before="2" w:line="269" w:lineRule="auto"/>
        <w:ind w:left="2" w:right="22" w:firstLine="9"/>
        <w:jc w:val="both"/>
        <w:rPr>
          <w:rFonts w:hint="eastAsia" w:ascii="华文楷体" w:hAnsi="华文楷体" w:eastAsia="华文楷体" w:cs="华文楷体"/>
          <w:sz w:val="30"/>
          <w:szCs w:val="30"/>
        </w:rPr>
      </w:pPr>
    </w:p>
    <w:p w14:paraId="6C57A9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凡不仔细防备那些具有这种邪恶倾向的事物、地方、以及熟人或友谊的人，——就是试探 (tempts) 神，并将自己引诱进入试探 (temptation)。</w:t>
      </w:r>
    </w:p>
    <w:p w14:paraId="201D974C">
      <w:pPr>
        <w:spacing w:before="2" w:line="269" w:lineRule="auto"/>
        <w:ind w:left="2" w:right="22" w:firstLine="9"/>
        <w:jc w:val="both"/>
        <w:rPr>
          <w:rFonts w:hint="eastAsia" w:ascii="华文楷体" w:hAnsi="华文楷体" w:eastAsia="华文楷体" w:cs="华文楷体"/>
          <w:sz w:val="30"/>
          <w:szCs w:val="30"/>
        </w:rPr>
      </w:pPr>
    </w:p>
    <w:p w14:paraId="550B01D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man acts with imprudence, overweening confidence, and rashness, who, either trusting to his own strength, or hoping to obtain, in an extraordinary measure, the aid of Divine grace, does not hesitate to place himself in those situations in which others stronger than he, or perhaps in which himself has formerly fallen.</w:t>
      </w:r>
    </w:p>
    <w:p w14:paraId="11C9BD9A">
      <w:pPr>
        <w:spacing w:before="2" w:line="269" w:lineRule="auto"/>
        <w:ind w:left="2" w:right="22" w:firstLine="9"/>
        <w:jc w:val="both"/>
        <w:rPr>
          <w:rFonts w:hint="eastAsia" w:ascii="华文楷体" w:hAnsi="华文楷体" w:eastAsia="华文楷体" w:cs="华文楷体"/>
          <w:sz w:val="30"/>
          <w:szCs w:val="30"/>
        </w:rPr>
      </w:pPr>
    </w:p>
    <w:p w14:paraId="23F8FF3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那个人行事鲁莽、过分自信和轻率，他或者信靠自己的力量，或者希望以非凡的方式获得神圣恩典 (Divine grace) 的帮助，竟毫不犹豫地将自己置于那些比他更强壮的人，或者或许他自己先前也曾跌倒过的境地。</w:t>
      </w:r>
    </w:p>
    <w:p w14:paraId="7DEE27AB">
      <w:pPr>
        <w:spacing w:before="2" w:line="269" w:lineRule="auto"/>
        <w:ind w:left="2" w:right="22" w:firstLine="9"/>
        <w:jc w:val="both"/>
        <w:rPr>
          <w:rFonts w:hint="eastAsia" w:ascii="华文楷体" w:hAnsi="华文楷体" w:eastAsia="华文楷体" w:cs="华文楷体"/>
          <w:sz w:val="30"/>
          <w:szCs w:val="30"/>
        </w:rPr>
      </w:pPr>
    </w:p>
    <w:p w14:paraId="239D30A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remarkable instance, to this purpose, is that of Alipius, quoted by Augustine.</w:t>
      </w:r>
    </w:p>
    <w:p w14:paraId="40DC6C5D">
      <w:pPr>
        <w:spacing w:before="2" w:line="269" w:lineRule="auto"/>
        <w:ind w:left="2" w:right="22" w:firstLine="9"/>
        <w:jc w:val="both"/>
        <w:rPr>
          <w:rFonts w:hint="eastAsia" w:ascii="华文楷体" w:hAnsi="华文楷体" w:eastAsia="华文楷体" w:cs="华文楷体"/>
          <w:sz w:val="30"/>
          <w:szCs w:val="30"/>
        </w:rPr>
      </w:pPr>
    </w:p>
    <w:p w14:paraId="53D7383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为此目的，一个显著的例子是奥古斯丁 (Augustine) 引用的阿利比乌斯 (Alipius) 的事迹。</w:t>
      </w:r>
    </w:p>
    <w:p w14:paraId="1A261A3B">
      <w:pPr>
        <w:spacing w:before="2" w:line="269" w:lineRule="auto"/>
        <w:ind w:left="2" w:right="22" w:firstLine="9"/>
        <w:jc w:val="both"/>
        <w:rPr>
          <w:rFonts w:hint="eastAsia" w:ascii="华文楷体" w:hAnsi="华文楷体" w:eastAsia="华文楷体" w:cs="华文楷体"/>
          <w:sz w:val="30"/>
          <w:szCs w:val="30"/>
        </w:rPr>
      </w:pPr>
    </w:p>
    <w:p w14:paraId="79EC802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had a strong hatred and detestation of the entertainments furnished by gladiators.</w:t>
      </w:r>
    </w:p>
    <w:p w14:paraId="26CF9AE8">
      <w:pPr>
        <w:spacing w:before="2" w:line="269" w:lineRule="auto"/>
        <w:ind w:left="2" w:right="22" w:firstLine="9"/>
        <w:jc w:val="both"/>
        <w:rPr>
          <w:rFonts w:hint="eastAsia" w:ascii="华文楷体" w:hAnsi="华文楷体" w:eastAsia="华文楷体" w:cs="华文楷体"/>
          <w:sz w:val="30"/>
          <w:szCs w:val="30"/>
        </w:rPr>
      </w:pPr>
    </w:p>
    <w:p w14:paraId="64CEF2E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祂对角斗士 (gladiators) 提供的娱乐活动怀有强烈的憎恨和厌恶。</w:t>
      </w:r>
    </w:p>
    <w:p w14:paraId="5DC3D6A5">
      <w:pPr>
        <w:spacing w:before="2" w:line="269" w:lineRule="auto"/>
        <w:ind w:left="2" w:right="22" w:firstLine="9"/>
        <w:jc w:val="both"/>
        <w:rPr>
          <w:rFonts w:hint="eastAsia" w:ascii="华文楷体" w:hAnsi="华文楷体" w:eastAsia="华文楷体" w:cs="华文楷体"/>
          <w:sz w:val="30"/>
          <w:szCs w:val="30"/>
        </w:rPr>
      </w:pPr>
    </w:p>
    <w:p w14:paraId="3FD8C8B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happened that some of his friends and schoolfellows, whom he accidentally met on the road as they were returning from dinner, carried him in a friendly but violent manner, and in opposition to his strongest refusal and resistance, to the amphitheatre, on one of the days set apart to those cruel and bloody sports.</w:t>
      </w:r>
    </w:p>
    <w:p w14:paraId="22B9984B">
      <w:pPr>
        <w:spacing w:before="2" w:line="269" w:lineRule="auto"/>
        <w:ind w:left="2" w:right="22" w:firstLine="9"/>
        <w:jc w:val="both"/>
        <w:rPr>
          <w:rFonts w:hint="eastAsia" w:ascii="华文楷体" w:hAnsi="华文楷体" w:eastAsia="华文楷体" w:cs="华文楷体"/>
          <w:sz w:val="30"/>
          <w:szCs w:val="30"/>
        </w:rPr>
      </w:pPr>
    </w:p>
    <w:p w14:paraId="42300B5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但碰巧他的一些朋友和同学，当他们晚餐后在路上偶然遇见他时，以一种友好却强行的方式，不顾他最强烈的拒绝和抵抗，把他带到了圆形剧场，那正是为那些残酷血腥的运动而设定的日子之一。</w:t>
      </w:r>
    </w:p>
    <w:p w14:paraId="3E659DAC">
      <w:pPr>
        <w:spacing w:before="2" w:line="269" w:lineRule="auto"/>
        <w:ind w:left="2" w:right="22" w:firstLine="9"/>
        <w:jc w:val="both"/>
        <w:rPr>
          <w:rFonts w:hint="eastAsia" w:ascii="华文楷体" w:hAnsi="华文楷体" w:eastAsia="华文楷体" w:cs="华文楷体"/>
          <w:sz w:val="30"/>
          <w:szCs w:val="30"/>
        </w:rPr>
      </w:pPr>
    </w:p>
    <w:p w14:paraId="353DD08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told them: "If you drag my body to that place, and fix me there, will you be able to direct my mind or my eyes to those shows?</w:t>
      </w:r>
    </w:p>
    <w:p w14:paraId="675D2284">
      <w:pPr>
        <w:spacing w:before="2" w:line="269" w:lineRule="auto"/>
        <w:ind w:left="2" w:right="22" w:firstLine="9"/>
        <w:jc w:val="both"/>
        <w:rPr>
          <w:rFonts w:hint="eastAsia" w:ascii="华文楷体" w:hAnsi="华文楷体" w:eastAsia="华文楷体" w:cs="华文楷体"/>
          <w:sz w:val="30"/>
          <w:szCs w:val="30"/>
        </w:rPr>
      </w:pPr>
    </w:p>
    <w:p w14:paraId="5E9A2CA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祂对他们说：“如果你们把我的身体拖到那个地方，把我固定在那里，你们能引导我的心思意念或我的眼睛去看那些表演吗？</w:t>
      </w:r>
    </w:p>
    <w:p w14:paraId="16D107E5">
      <w:pPr>
        <w:spacing w:before="2" w:line="269" w:lineRule="auto"/>
        <w:ind w:left="2" w:right="22" w:firstLine="9"/>
        <w:jc w:val="both"/>
        <w:rPr>
          <w:rFonts w:hint="eastAsia" w:ascii="华文楷体" w:hAnsi="华文楷体" w:eastAsia="华文楷体" w:cs="华文楷体"/>
          <w:sz w:val="30"/>
          <w:szCs w:val="30"/>
        </w:rPr>
      </w:pPr>
    </w:p>
    <w:p w14:paraId="5DF2A2D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 am there, I shall be absent, and so I shall get the better of you and them."</w:t>
      </w:r>
    </w:p>
    <w:p w14:paraId="465FF7C8">
      <w:pPr>
        <w:spacing w:before="2" w:line="269" w:lineRule="auto"/>
        <w:ind w:left="2" w:right="22" w:firstLine="9"/>
        <w:jc w:val="both"/>
        <w:rPr>
          <w:rFonts w:hint="eastAsia" w:ascii="华文楷体" w:hAnsi="华文楷体" w:eastAsia="华文楷体" w:cs="华文楷体"/>
          <w:sz w:val="30"/>
          <w:szCs w:val="30"/>
        </w:rPr>
      </w:pPr>
    </w:p>
    <w:p w14:paraId="1E1E1F8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虽然我在那里，我却会缺席，这样我就能胜过你们和他们。”</w:t>
      </w:r>
    </w:p>
    <w:p w14:paraId="58131705">
      <w:pPr>
        <w:spacing w:before="2" w:line="269" w:lineRule="auto"/>
        <w:ind w:left="2" w:right="22" w:firstLine="9"/>
        <w:jc w:val="both"/>
        <w:rPr>
          <w:rFonts w:hint="eastAsia" w:ascii="华文楷体" w:hAnsi="华文楷体" w:eastAsia="华文楷体" w:cs="华文楷体"/>
          <w:sz w:val="30"/>
          <w:szCs w:val="30"/>
        </w:rPr>
      </w:pPr>
    </w:p>
    <w:p w14:paraId="5964D66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heard him use this language, they persisted as strongly as ever in carrying him off, wishing, perhaps, to try if he were able to make good his resolution.</w:t>
      </w:r>
    </w:p>
    <w:p w14:paraId="05C75AB4">
      <w:pPr>
        <w:spacing w:before="2" w:line="269" w:lineRule="auto"/>
        <w:ind w:left="2" w:right="22" w:firstLine="9"/>
        <w:jc w:val="both"/>
        <w:rPr>
          <w:rFonts w:hint="eastAsia" w:ascii="华文楷体" w:hAnsi="华文楷体" w:eastAsia="华文楷体" w:cs="华文楷体"/>
          <w:sz w:val="30"/>
          <w:szCs w:val="30"/>
        </w:rPr>
      </w:pPr>
    </w:p>
    <w:p w14:paraId="2A826FB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听见祂这样说之后，他们仍然像以前一样执意把他带走，或许是想试试祂是否能坚持祂的决心。</w:t>
      </w:r>
    </w:p>
    <w:p w14:paraId="7A2CB9B5">
      <w:pPr>
        <w:spacing w:before="2" w:line="269" w:lineRule="auto"/>
        <w:ind w:left="2" w:right="22" w:firstLine="9"/>
        <w:jc w:val="both"/>
        <w:rPr>
          <w:rFonts w:hint="eastAsia" w:ascii="华文楷体" w:hAnsi="华文楷体" w:eastAsia="华文楷体" w:cs="华文楷体"/>
          <w:sz w:val="30"/>
          <w:szCs w:val="30"/>
        </w:rPr>
      </w:pPr>
    </w:p>
    <w:p w14:paraId="02EE201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had arrived and placed themselves on the best seats they could procure, the whole multitude enjoyed, with the keenest relish, the barbarous entertainment.</w:t>
      </w:r>
    </w:p>
    <w:p w14:paraId="02E76CFB">
      <w:pPr>
        <w:spacing w:before="2" w:line="269" w:lineRule="auto"/>
        <w:ind w:left="2" w:right="22" w:firstLine="9"/>
        <w:jc w:val="both"/>
        <w:rPr>
          <w:rFonts w:hint="eastAsia" w:ascii="华文楷体" w:hAnsi="华文楷体" w:eastAsia="华文楷体" w:cs="华文楷体"/>
          <w:sz w:val="30"/>
          <w:szCs w:val="30"/>
        </w:rPr>
      </w:pPr>
    </w:p>
    <w:p w14:paraId="67E93E8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当他们到达并找到所能获得的最好座位坐下后，全体群众都以最热切的兴致享受着那野蛮的娱乐。</w:t>
      </w:r>
    </w:p>
    <w:p w14:paraId="119C6D55">
      <w:pPr>
        <w:spacing w:before="2" w:line="269" w:lineRule="auto"/>
        <w:ind w:left="2" w:right="22" w:firstLine="9"/>
        <w:jc w:val="both"/>
        <w:rPr>
          <w:rFonts w:hint="eastAsia" w:ascii="华文楷体" w:hAnsi="华文楷体" w:eastAsia="华文楷体" w:cs="华文楷体"/>
          <w:sz w:val="30"/>
          <w:szCs w:val="30"/>
        </w:rPr>
      </w:pPr>
    </w:p>
    <w:p w14:paraId="65A9213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resolutely closed his eyes, and laid his mind under the strictest injunction not to enter into those scenes of wickedness.</w:t>
      </w:r>
    </w:p>
    <w:p w14:paraId="116738D9">
      <w:pPr>
        <w:spacing w:before="2" w:line="269" w:lineRule="auto"/>
        <w:ind w:left="2" w:right="22" w:firstLine="9"/>
        <w:jc w:val="both"/>
        <w:rPr>
          <w:rFonts w:hint="eastAsia" w:ascii="华文楷体" w:hAnsi="华文楷体" w:eastAsia="华文楷体" w:cs="华文楷体"/>
          <w:sz w:val="30"/>
          <w:szCs w:val="30"/>
        </w:rPr>
      </w:pPr>
    </w:p>
    <w:p w14:paraId="1A5BB48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但祂坚决地闭上眼睛，并给自己的心思意念下了最严格的禁令，不许进入那些邪恶的场景。</w:t>
      </w:r>
    </w:p>
    <w:p w14:paraId="54F2E9DA">
      <w:pPr>
        <w:spacing w:before="2" w:line="269" w:lineRule="auto"/>
        <w:ind w:left="2" w:right="22" w:firstLine="9"/>
        <w:jc w:val="both"/>
        <w:rPr>
          <w:rFonts w:hint="eastAsia" w:ascii="华文楷体" w:hAnsi="华文楷体" w:eastAsia="华文楷体" w:cs="华文楷体"/>
          <w:sz w:val="30"/>
          <w:szCs w:val="30"/>
        </w:rPr>
      </w:pPr>
    </w:p>
    <w:p w14:paraId="4BD8AE6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had he but also stopped his ears!</w:t>
      </w:r>
    </w:p>
    <w:p w14:paraId="3D7A4C9C">
      <w:pPr>
        <w:spacing w:before="2" w:line="269" w:lineRule="auto"/>
        <w:ind w:left="2" w:right="22" w:firstLine="9"/>
        <w:jc w:val="both"/>
        <w:rPr>
          <w:rFonts w:hint="eastAsia" w:ascii="华文楷体" w:hAnsi="华文楷体" w:eastAsia="华文楷体" w:cs="华文楷体"/>
          <w:sz w:val="30"/>
          <w:szCs w:val="30"/>
        </w:rPr>
      </w:pPr>
    </w:p>
    <w:p w14:paraId="3725DFE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哦，但愿祂也堵住了祂的耳朵！</w:t>
      </w:r>
    </w:p>
    <w:p w14:paraId="2D991A34">
      <w:pPr>
        <w:spacing w:before="2" w:line="269" w:lineRule="auto"/>
        <w:ind w:left="2" w:right="22" w:firstLine="9"/>
        <w:jc w:val="both"/>
        <w:rPr>
          <w:rFonts w:hint="eastAsia" w:ascii="华文楷体" w:hAnsi="华文楷体" w:eastAsia="华文楷体" w:cs="华文楷体"/>
          <w:sz w:val="30"/>
          <w:szCs w:val="30"/>
        </w:rPr>
      </w:pPr>
    </w:p>
    <w:p w14:paraId="0E3C62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tremendous shout, raised by the whole multitude, in consequence of one of the combatants having fallen, struck him forcibly.</w:t>
      </w:r>
    </w:p>
    <w:p w14:paraId="0ED465B1">
      <w:pPr>
        <w:spacing w:before="2" w:line="269" w:lineRule="auto"/>
        <w:ind w:left="2" w:right="22" w:firstLine="9"/>
        <w:jc w:val="both"/>
        <w:rPr>
          <w:rFonts w:hint="eastAsia" w:ascii="华文楷体" w:hAnsi="华文楷体" w:eastAsia="华文楷体" w:cs="华文楷体"/>
          <w:sz w:val="30"/>
          <w:szCs w:val="30"/>
        </w:rPr>
      </w:pPr>
    </w:p>
    <w:p w14:paraId="2C590B3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由于其中一个角斗士 (combatants) 倒下，全体群众发出了一声巨大的呐喊，这呐喊强烈地冲击了他。</w:t>
      </w:r>
    </w:p>
    <w:p w14:paraId="50FD8A49">
      <w:pPr>
        <w:spacing w:before="2" w:line="269" w:lineRule="auto"/>
        <w:ind w:left="2" w:right="22" w:firstLine="9"/>
        <w:jc w:val="both"/>
        <w:rPr>
          <w:rFonts w:hint="eastAsia" w:ascii="华文楷体" w:hAnsi="华文楷体" w:eastAsia="华文楷体" w:cs="华文楷体"/>
          <w:sz w:val="30"/>
          <w:szCs w:val="30"/>
        </w:rPr>
      </w:pPr>
    </w:p>
    <w:p w14:paraId="7F014C5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His curiosity was roused.</w:t>
      </w:r>
    </w:p>
    <w:p w14:paraId="2B03902A">
      <w:pPr>
        <w:spacing w:before="2" w:line="269" w:lineRule="auto"/>
        <w:ind w:left="2" w:right="22" w:firstLine="9"/>
        <w:jc w:val="both"/>
        <w:rPr>
          <w:rFonts w:hint="eastAsia" w:ascii="华文楷体" w:hAnsi="华文楷体" w:eastAsia="华文楷体" w:cs="华文楷体"/>
          <w:sz w:val="30"/>
          <w:szCs w:val="30"/>
        </w:rPr>
      </w:pPr>
    </w:p>
    <w:p w14:paraId="3753386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祂的好奇心被激起了。</w:t>
      </w:r>
    </w:p>
    <w:p w14:paraId="24B2D6C0">
      <w:pPr>
        <w:spacing w:before="2" w:line="269" w:lineRule="auto"/>
        <w:ind w:left="2" w:right="22" w:firstLine="9"/>
        <w:jc w:val="both"/>
        <w:rPr>
          <w:rFonts w:hint="eastAsia" w:ascii="华文楷体" w:hAnsi="华文楷体" w:eastAsia="华文楷体" w:cs="华文楷体"/>
          <w:sz w:val="30"/>
          <w:szCs w:val="30"/>
        </w:rPr>
      </w:pPr>
    </w:p>
    <w:p w14:paraId="7ED969D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Prepared, as he imagined, to despise and overcome whatever was presented to his sight, he opened his eyes.</w:t>
      </w:r>
    </w:p>
    <w:p w14:paraId="09CAF0B4">
      <w:pPr>
        <w:spacing w:before="2" w:line="269" w:lineRule="auto"/>
        <w:ind w:left="2" w:right="22" w:firstLine="9"/>
        <w:jc w:val="both"/>
        <w:rPr>
          <w:rFonts w:hint="eastAsia" w:ascii="华文楷体" w:hAnsi="华文楷体" w:eastAsia="华文楷体" w:cs="华文楷体"/>
          <w:sz w:val="30"/>
          <w:szCs w:val="30"/>
        </w:rPr>
      </w:pPr>
    </w:p>
    <w:p w14:paraId="6B8F359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祂自以为已准备好去鄙视并战胜眼前呈现的一切，便睁开了眼睛。</w:t>
      </w:r>
    </w:p>
    <w:p w14:paraId="4D41C87F">
      <w:pPr>
        <w:spacing w:before="2" w:line="269" w:lineRule="auto"/>
        <w:ind w:left="2" w:right="22" w:firstLine="9"/>
        <w:jc w:val="both"/>
        <w:rPr>
          <w:rFonts w:hint="eastAsia" w:ascii="华文楷体" w:hAnsi="华文楷体" w:eastAsia="华文楷体" w:cs="华文楷体"/>
          <w:sz w:val="30"/>
          <w:szCs w:val="30"/>
        </w:rPr>
      </w:pPr>
    </w:p>
    <w:p w14:paraId="0F118EA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Instantly, his soul was more seriously wounded than the body of the man whom he was desirous to see.</w:t>
      </w:r>
    </w:p>
    <w:p w14:paraId="52ABC54D">
      <w:pPr>
        <w:spacing w:before="2" w:line="269" w:lineRule="auto"/>
        <w:ind w:left="2" w:right="22" w:firstLine="9"/>
        <w:jc w:val="both"/>
        <w:rPr>
          <w:rFonts w:hint="eastAsia" w:ascii="华文楷体" w:hAnsi="华文楷体" w:eastAsia="华文楷体" w:cs="华文楷体"/>
          <w:sz w:val="30"/>
          <w:szCs w:val="30"/>
        </w:rPr>
      </w:pPr>
    </w:p>
    <w:p w14:paraId="35B5B92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立刻，祂的灵魂比祂渴望看见的那个人的身体受了更严重的伤害。</w:t>
      </w:r>
    </w:p>
    <w:p w14:paraId="3A74A16A">
      <w:pPr>
        <w:spacing w:before="2" w:line="269" w:lineRule="auto"/>
        <w:ind w:left="2" w:right="22" w:firstLine="9"/>
        <w:jc w:val="both"/>
        <w:rPr>
          <w:rFonts w:hint="eastAsia" w:ascii="华文楷体" w:hAnsi="华文楷体" w:eastAsia="华文楷体" w:cs="华文楷体"/>
          <w:sz w:val="30"/>
          <w:szCs w:val="30"/>
        </w:rPr>
      </w:pPr>
    </w:p>
    <w:p w14:paraId="6C51353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fell more lamentably than the man whose fall had drawn forth the shout.</w:t>
      </w:r>
    </w:p>
    <w:p w14:paraId="21C5E582">
      <w:pPr>
        <w:spacing w:before="2" w:line="269" w:lineRule="auto"/>
        <w:ind w:left="2" w:right="22" w:firstLine="9"/>
        <w:jc w:val="both"/>
        <w:rPr>
          <w:rFonts w:hint="eastAsia" w:ascii="华文楷体" w:hAnsi="华文楷体" w:eastAsia="华文楷体" w:cs="华文楷体"/>
          <w:sz w:val="30"/>
          <w:szCs w:val="30"/>
        </w:rPr>
      </w:pPr>
    </w:p>
    <w:p w14:paraId="3DA043C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祂跌倒得比那个因跌倒而引来呐喊的人更可悲。</w:t>
      </w:r>
    </w:p>
    <w:p w14:paraId="7EBD6802">
      <w:pPr>
        <w:spacing w:before="2" w:line="269" w:lineRule="auto"/>
        <w:ind w:left="2" w:right="22" w:firstLine="9"/>
        <w:jc w:val="both"/>
        <w:rPr>
          <w:rFonts w:hint="eastAsia" w:ascii="华文楷体" w:hAnsi="华文楷体" w:eastAsia="华文楷体" w:cs="华文楷体"/>
          <w:sz w:val="30"/>
          <w:szCs w:val="30"/>
        </w:rPr>
      </w:pPr>
    </w:p>
    <w:p w14:paraId="4A524D2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 sound entered into his ears, the opening of his eyes, to discover how the man was struck and thrown down, proceeded from a mind not brave, but foolishly adventurous, and which, indeed, discovered its weakness by placing that reliance on itself which was due only to God.</w:t>
      </w:r>
    </w:p>
    <w:p w14:paraId="7E1FB0C2">
      <w:pPr>
        <w:spacing w:before="2" w:line="269" w:lineRule="auto"/>
        <w:ind w:left="2" w:right="22" w:firstLine="9"/>
        <w:jc w:val="both"/>
        <w:rPr>
          <w:rFonts w:hint="eastAsia" w:ascii="华文楷体" w:hAnsi="华文楷体" w:eastAsia="华文楷体" w:cs="华文楷体"/>
          <w:sz w:val="30"/>
          <w:szCs w:val="30"/>
        </w:rPr>
      </w:pPr>
    </w:p>
    <w:p w14:paraId="0CA5AC5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当声音进入祂的耳朵时，祂睁开眼睛去看那人是如何被打倒的，这并非出于勇敢的心思意念，而是出于愚蠢的冒险，并且，这确实显露了它的软弱，因为它将那只应归于神的信靠置于自身之上。</w:t>
      </w:r>
    </w:p>
    <w:p w14:paraId="1566A225">
      <w:pPr>
        <w:spacing w:before="2" w:line="269" w:lineRule="auto"/>
        <w:ind w:left="2" w:right="22" w:firstLine="9"/>
        <w:jc w:val="both"/>
        <w:rPr>
          <w:rFonts w:hint="eastAsia" w:ascii="华文楷体" w:hAnsi="华文楷体" w:eastAsia="华文楷体" w:cs="华文楷体"/>
          <w:sz w:val="30"/>
          <w:szCs w:val="30"/>
        </w:rPr>
      </w:pPr>
    </w:p>
    <w:p w14:paraId="6412267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saw the blood, he instantly imbibed the fierceness of the scene.</w:t>
      </w:r>
    </w:p>
    <w:p w14:paraId="009E010C">
      <w:pPr>
        <w:spacing w:before="2" w:line="269" w:lineRule="auto"/>
        <w:ind w:left="2" w:right="22" w:firstLine="9"/>
        <w:jc w:val="both"/>
        <w:rPr>
          <w:rFonts w:hint="eastAsia" w:ascii="华文楷体" w:hAnsi="华文楷体" w:eastAsia="华文楷体" w:cs="华文楷体"/>
          <w:sz w:val="30"/>
          <w:szCs w:val="30"/>
        </w:rPr>
      </w:pPr>
    </w:p>
    <w:p w14:paraId="2C5257D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当祂看见血时，祂立刻吸收了那场面的凶猛。</w:t>
      </w:r>
    </w:p>
    <w:p w14:paraId="2F1CC63B">
      <w:pPr>
        <w:spacing w:before="2" w:line="269" w:lineRule="auto"/>
        <w:ind w:left="2" w:right="22" w:firstLine="9"/>
        <w:jc w:val="both"/>
        <w:rPr>
          <w:rFonts w:hint="eastAsia" w:ascii="华文楷体" w:hAnsi="华文楷体" w:eastAsia="华文楷体" w:cs="华文楷体"/>
          <w:sz w:val="30"/>
          <w:szCs w:val="30"/>
        </w:rPr>
      </w:pPr>
    </w:p>
    <w:p w14:paraId="27E31B4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Instead of turning away his eyes, he fixed them earnestly;</w:t>
      </w:r>
    </w:p>
    <w:p w14:paraId="1BE824B9">
      <w:pPr>
        <w:spacing w:before="2" w:line="269" w:lineRule="auto"/>
        <w:ind w:left="2" w:right="22" w:firstLine="9"/>
        <w:jc w:val="both"/>
        <w:rPr>
          <w:rFonts w:hint="eastAsia" w:ascii="华文楷体" w:hAnsi="华文楷体" w:eastAsia="华文楷体" w:cs="华文楷体"/>
          <w:sz w:val="30"/>
          <w:szCs w:val="30"/>
        </w:rPr>
      </w:pPr>
    </w:p>
    <w:p w14:paraId="41A2AD3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祂没有转开眼睛，反而热切地注视着；</w:t>
      </w:r>
    </w:p>
    <w:p w14:paraId="71CBAAB4">
      <w:pPr>
        <w:spacing w:before="2" w:line="269" w:lineRule="auto"/>
        <w:ind w:left="2" w:right="22" w:firstLine="9"/>
        <w:jc w:val="both"/>
        <w:rPr>
          <w:rFonts w:hint="eastAsia" w:ascii="华文楷体" w:hAnsi="华文楷体" w:eastAsia="华文楷体" w:cs="华文楷体"/>
          <w:sz w:val="30"/>
          <w:szCs w:val="30"/>
        </w:rPr>
      </w:pPr>
    </w:p>
    <w:p w14:paraId="56515B7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drew unconsciously large draughts of rage;</w:t>
      </w:r>
    </w:p>
    <w:p w14:paraId="284497A6">
      <w:pPr>
        <w:spacing w:before="2" w:line="269" w:lineRule="auto"/>
        <w:ind w:left="2" w:right="22" w:firstLine="9"/>
        <w:jc w:val="both"/>
        <w:rPr>
          <w:rFonts w:hint="eastAsia" w:ascii="华文楷体" w:hAnsi="华文楷体" w:eastAsia="华文楷体" w:cs="华文楷体"/>
          <w:sz w:val="30"/>
          <w:szCs w:val="30"/>
        </w:rPr>
      </w:pPr>
    </w:p>
    <w:p w14:paraId="4D0C695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不知不觉地吸入了大量的愤怒；</w:t>
      </w:r>
    </w:p>
    <w:p w14:paraId="127639AD">
      <w:pPr>
        <w:spacing w:before="2" w:line="269" w:lineRule="auto"/>
        <w:ind w:left="2" w:right="22" w:firstLine="9"/>
        <w:jc w:val="both"/>
        <w:rPr>
          <w:rFonts w:hint="eastAsia" w:ascii="华文楷体" w:hAnsi="华文楷体" w:eastAsia="华文楷体" w:cs="华文楷体"/>
          <w:sz w:val="30"/>
          <w:szCs w:val="30"/>
        </w:rPr>
      </w:pPr>
    </w:p>
    <w:p w14:paraId="1DB8068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was delighted with the wickedness of the contest, and intoxicated with the cruel enjoyment.</w:t>
      </w:r>
    </w:p>
    <w:p w14:paraId="66C3D4E9">
      <w:pPr>
        <w:spacing w:before="2" w:line="269" w:lineRule="auto"/>
        <w:ind w:left="2" w:right="22" w:firstLine="9"/>
        <w:jc w:val="both"/>
        <w:rPr>
          <w:rFonts w:hint="eastAsia" w:ascii="华文楷体" w:hAnsi="华文楷体" w:eastAsia="华文楷体" w:cs="华文楷体"/>
          <w:sz w:val="30"/>
          <w:szCs w:val="30"/>
        </w:rPr>
      </w:pPr>
    </w:p>
    <w:p w14:paraId="1CAC422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因那场争斗的邪恶而喜悦，并陶醉于那残酷的享受。</w:t>
      </w:r>
    </w:p>
    <w:p w14:paraId="59EA4DE8">
      <w:pPr>
        <w:spacing w:before="2" w:line="269" w:lineRule="auto"/>
        <w:ind w:left="2" w:right="22" w:firstLine="9"/>
        <w:jc w:val="both"/>
        <w:rPr>
          <w:rFonts w:hint="eastAsia" w:ascii="华文楷体" w:hAnsi="华文楷体" w:eastAsia="华文楷体" w:cs="华文楷体"/>
          <w:sz w:val="30"/>
          <w:szCs w:val="30"/>
        </w:rPr>
      </w:pPr>
    </w:p>
    <w:p w14:paraId="1300190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was not the same person as when he came, but one of the crowd which he had joined, the real companion of those who had brought him.</w:t>
      </w:r>
    </w:p>
    <w:p w14:paraId="4F1AAA91">
      <w:pPr>
        <w:spacing w:before="2" w:line="269" w:lineRule="auto"/>
        <w:ind w:left="2" w:right="22" w:firstLine="9"/>
        <w:jc w:val="both"/>
        <w:rPr>
          <w:rFonts w:hint="eastAsia" w:ascii="华文楷体" w:hAnsi="华文楷体" w:eastAsia="华文楷体" w:cs="华文楷体"/>
          <w:sz w:val="30"/>
          <w:szCs w:val="30"/>
        </w:rPr>
      </w:pPr>
    </w:p>
    <w:p w14:paraId="42D9B4D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祂不再是来时的那个人，而是他所加入的群众中的一员，是那些带他来之人的真正同伴。</w:t>
      </w:r>
    </w:p>
    <w:p w14:paraId="1E9DBC53">
      <w:pPr>
        <w:spacing w:before="2" w:line="269" w:lineRule="auto"/>
        <w:ind w:left="2" w:right="22" w:firstLine="9"/>
        <w:jc w:val="both"/>
        <w:rPr>
          <w:rFonts w:hint="eastAsia" w:ascii="华文楷体" w:hAnsi="华文楷体" w:eastAsia="华文楷体" w:cs="华文楷体"/>
          <w:sz w:val="30"/>
          <w:szCs w:val="30"/>
        </w:rPr>
      </w:pPr>
    </w:p>
    <w:p w14:paraId="6FAE926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more shall I say?</w:t>
      </w:r>
    </w:p>
    <w:p w14:paraId="37C8CAF3">
      <w:pPr>
        <w:spacing w:before="2" w:line="269" w:lineRule="auto"/>
        <w:ind w:left="2" w:right="22" w:firstLine="9"/>
        <w:jc w:val="both"/>
        <w:rPr>
          <w:rFonts w:hint="eastAsia" w:ascii="华文楷体" w:hAnsi="华文楷体" w:eastAsia="华文楷体" w:cs="华文楷体"/>
          <w:sz w:val="30"/>
          <w:szCs w:val="30"/>
        </w:rPr>
      </w:pPr>
    </w:p>
    <w:p w14:paraId="5A41F89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我还能说什么呢？</w:t>
      </w:r>
    </w:p>
    <w:p w14:paraId="0D7920CB">
      <w:pPr>
        <w:spacing w:before="2" w:line="269" w:lineRule="auto"/>
        <w:ind w:left="2" w:right="22" w:firstLine="9"/>
        <w:jc w:val="both"/>
        <w:rPr>
          <w:rFonts w:hint="eastAsia" w:ascii="华文楷体" w:hAnsi="华文楷体" w:eastAsia="华文楷体" w:cs="华文楷体"/>
          <w:sz w:val="30"/>
          <w:szCs w:val="30"/>
        </w:rPr>
      </w:pPr>
    </w:p>
    <w:p w14:paraId="4224B41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gazed, he shouted, he became furious, he carried away with him the madness which excited him to return, not only in company with those by whom he had been formerly carried off, but with still greater eagerness, and dragging others along with him.</w:t>
      </w:r>
    </w:p>
    <w:p w14:paraId="36C0A82C">
      <w:pPr>
        <w:spacing w:before="2" w:line="269" w:lineRule="auto"/>
        <w:ind w:left="2" w:right="22" w:firstLine="9"/>
        <w:jc w:val="both"/>
        <w:rPr>
          <w:rFonts w:hint="eastAsia" w:ascii="华文楷体" w:hAnsi="华文楷体" w:eastAsia="华文楷体" w:cs="华文楷体"/>
          <w:sz w:val="30"/>
          <w:szCs w:val="30"/>
        </w:rPr>
      </w:pPr>
    </w:p>
    <w:p w14:paraId="4C47DCD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祂凝视着，祂呐喊着，祂变得狂怒，祂带走了那激动祂回来的疯狂，不仅与那些先前把他带走的人一同回来，而且怀着更大的热切，并拖着其他人一同回来。</w:t>
      </w:r>
    </w:p>
    <w:p w14:paraId="7C5CB052">
      <w:pPr>
        <w:spacing w:before="2" w:line="269" w:lineRule="auto"/>
        <w:ind w:left="2" w:right="22" w:firstLine="9"/>
        <w:jc w:val="both"/>
        <w:rPr>
          <w:rFonts w:hint="eastAsia" w:ascii="华文楷体" w:hAnsi="华文楷体" w:eastAsia="华文楷体" w:cs="华文楷体"/>
          <w:sz w:val="30"/>
          <w:szCs w:val="30"/>
        </w:rPr>
      </w:pPr>
    </w:p>
    <w:p w14:paraId="4A92AB9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learn, from the example of Alipius, to act with greater caution, and prudently to avoid every temptation to sin.</w:t>
      </w:r>
    </w:p>
    <w:p w14:paraId="1199A6C7">
      <w:pPr>
        <w:spacing w:before="2" w:line="269" w:lineRule="auto"/>
        <w:ind w:left="2" w:right="22" w:firstLine="9"/>
        <w:jc w:val="both"/>
        <w:rPr>
          <w:rFonts w:hint="eastAsia" w:ascii="华文楷体" w:hAnsi="华文楷体" w:eastAsia="华文楷体" w:cs="华文楷体"/>
          <w:sz w:val="30"/>
          <w:szCs w:val="30"/>
        </w:rPr>
      </w:pPr>
    </w:p>
    <w:p w14:paraId="7B89537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让我们从阿利比乌斯 (Alipius) 的例子中学习，行事要更加谨慎，并审慎地避免一切犯罪的试探 (temptation to sin)。</w:t>
      </w:r>
    </w:p>
    <w:p w14:paraId="14B721EB">
      <w:pPr>
        <w:spacing w:before="2" w:line="269" w:lineRule="auto"/>
        <w:ind w:left="2" w:right="22" w:firstLine="9"/>
        <w:jc w:val="both"/>
        <w:rPr>
          <w:rFonts w:hint="eastAsia" w:ascii="华文楷体" w:hAnsi="华文楷体" w:eastAsia="华文楷体" w:cs="华文楷体"/>
          <w:sz w:val="30"/>
          <w:szCs w:val="30"/>
        </w:rPr>
      </w:pPr>
    </w:p>
    <w:p w14:paraId="276BBEA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watchfulness which we are exhorted to maintain, implies, II.</w:t>
      </w:r>
    </w:p>
    <w:p w14:paraId="5BC03A24">
      <w:pPr>
        <w:spacing w:before="2" w:line="269" w:lineRule="auto"/>
        <w:ind w:left="2" w:right="22" w:firstLine="9"/>
        <w:jc w:val="both"/>
        <w:rPr>
          <w:rFonts w:hint="eastAsia" w:ascii="华文楷体" w:hAnsi="华文楷体" w:eastAsia="华文楷体" w:cs="华文楷体"/>
          <w:sz w:val="30"/>
          <w:szCs w:val="30"/>
        </w:rPr>
      </w:pPr>
    </w:p>
    <w:p w14:paraId="04FF3FE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但我们被劝勉要持守的警醒，意味着：二、</w:t>
      </w:r>
    </w:p>
    <w:p w14:paraId="720D703B">
      <w:pPr>
        <w:spacing w:before="2" w:line="269" w:lineRule="auto"/>
        <w:ind w:left="2" w:right="22" w:firstLine="9"/>
        <w:jc w:val="both"/>
        <w:rPr>
          <w:rFonts w:hint="eastAsia" w:ascii="华文楷体" w:hAnsi="华文楷体" w:eastAsia="华文楷体" w:cs="华文楷体"/>
          <w:sz w:val="30"/>
          <w:szCs w:val="30"/>
        </w:rPr>
      </w:pPr>
    </w:p>
    <w:p w14:paraId="3FF0CBA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we must be sober, examining with care and dread every individual object, lest there may be found snares where we might scarcely suspect them to exist.</w:t>
      </w:r>
    </w:p>
    <w:p w14:paraId="40718B5A">
      <w:pPr>
        <w:spacing w:before="2" w:line="269" w:lineRule="auto"/>
        <w:ind w:left="2" w:right="22" w:firstLine="9"/>
        <w:jc w:val="both"/>
        <w:rPr>
          <w:rFonts w:hint="eastAsia" w:ascii="华文楷体" w:hAnsi="华文楷体" w:eastAsia="华文楷体" w:cs="华文楷体"/>
          <w:sz w:val="30"/>
          <w:szCs w:val="30"/>
        </w:rPr>
      </w:pPr>
    </w:p>
    <w:p w14:paraId="11C5138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我们必须清醒，仔细而恐惧地察验每一个个别的事物，免得在我们几乎不怀疑其存在的地方，竟发现网罗。</w:t>
      </w:r>
    </w:p>
    <w:p w14:paraId="49916420">
      <w:pPr>
        <w:spacing w:before="2" w:line="269" w:lineRule="auto"/>
        <w:ind w:left="2" w:right="22" w:firstLine="9"/>
        <w:jc w:val="both"/>
        <w:rPr>
          <w:rFonts w:hint="eastAsia" w:ascii="华文楷体" w:hAnsi="华文楷体" w:eastAsia="华文楷体" w:cs="华文楷体"/>
          <w:sz w:val="30"/>
          <w:szCs w:val="30"/>
        </w:rPr>
      </w:pPr>
    </w:p>
    <w:p w14:paraId="42C5905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enemies who fawn upon us most are commonly the most dangerous.</w:t>
      </w:r>
    </w:p>
    <w:p w14:paraId="70B141F1">
      <w:pPr>
        <w:spacing w:before="2" w:line="269" w:lineRule="auto"/>
        <w:ind w:left="2" w:right="22" w:firstLine="9"/>
        <w:jc w:val="both"/>
        <w:rPr>
          <w:rFonts w:hint="eastAsia" w:ascii="华文楷体" w:hAnsi="华文楷体" w:eastAsia="华文楷体" w:cs="华文楷体"/>
          <w:sz w:val="30"/>
          <w:szCs w:val="30"/>
        </w:rPr>
      </w:pPr>
    </w:p>
    <w:p w14:paraId="1BD0943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那些最奉承我们的仇敌，通常是最危险的。</w:t>
      </w:r>
    </w:p>
    <w:p w14:paraId="10441783">
      <w:pPr>
        <w:spacing w:before="2" w:line="269" w:lineRule="auto"/>
        <w:ind w:left="2" w:right="22" w:firstLine="9"/>
        <w:jc w:val="both"/>
        <w:rPr>
          <w:rFonts w:hint="eastAsia" w:ascii="华文楷体" w:hAnsi="华文楷体" w:eastAsia="华文楷体" w:cs="华文楷体"/>
          <w:sz w:val="30"/>
          <w:szCs w:val="30"/>
        </w:rPr>
      </w:pPr>
    </w:p>
    <w:p w14:paraId="716A8FB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time serves their purpose better than when the mind is overcome by sloth.</w:t>
      </w:r>
    </w:p>
    <w:p w14:paraId="53CBCB66">
      <w:pPr>
        <w:spacing w:before="2" w:line="269" w:lineRule="auto"/>
        <w:ind w:left="2" w:right="22" w:firstLine="9"/>
        <w:jc w:val="both"/>
        <w:rPr>
          <w:rFonts w:hint="eastAsia" w:ascii="华文楷体" w:hAnsi="华文楷体" w:eastAsia="华文楷体" w:cs="华文楷体"/>
          <w:sz w:val="30"/>
          <w:szCs w:val="30"/>
        </w:rPr>
      </w:pPr>
    </w:p>
    <w:p w14:paraId="4CC38A8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没有比心思意念被懒惰所胜时，更能为牠们目的服务的时候了。</w:t>
      </w:r>
    </w:p>
    <w:p w14:paraId="224975F9">
      <w:pPr>
        <w:spacing w:before="2" w:line="269" w:lineRule="auto"/>
        <w:ind w:left="2" w:right="22" w:firstLine="9"/>
        <w:jc w:val="both"/>
        <w:rPr>
          <w:rFonts w:hint="eastAsia" w:ascii="华文楷体" w:hAnsi="华文楷体" w:eastAsia="华文楷体" w:cs="华文楷体"/>
          <w:sz w:val="30"/>
          <w:szCs w:val="30"/>
        </w:rPr>
      </w:pPr>
    </w:p>
    <w:p w14:paraId="1612413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 sober, be vigilant; because your adversary the devil, as a roaring lion, walketh about, seeking whom he may devour."</w:t>
      </w:r>
    </w:p>
    <w:p w14:paraId="4843A91C">
      <w:pPr>
        <w:spacing w:before="2" w:line="269" w:lineRule="auto"/>
        <w:ind w:left="2" w:right="22" w:firstLine="9"/>
        <w:jc w:val="both"/>
        <w:rPr>
          <w:rFonts w:hint="eastAsia" w:ascii="华文楷体" w:hAnsi="华文楷体" w:eastAsia="华文楷体" w:cs="华文楷体"/>
          <w:sz w:val="30"/>
          <w:szCs w:val="30"/>
        </w:rPr>
      </w:pPr>
    </w:p>
    <w:p w14:paraId="6967A8B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“务要谨守、警醒；因为你们的仇敌魔鬼，如同吼叫的狮子，遍地游行，寻找可吞吃的人。”</w:t>
      </w:r>
    </w:p>
    <w:p w14:paraId="41D44886">
      <w:pPr>
        <w:spacing w:before="2" w:line="269" w:lineRule="auto"/>
        <w:ind w:left="2" w:right="22" w:firstLine="9"/>
        <w:jc w:val="both"/>
        <w:rPr>
          <w:rFonts w:hint="eastAsia" w:ascii="华文楷体" w:hAnsi="华文楷体" w:eastAsia="华文楷体" w:cs="华文楷体"/>
          <w:sz w:val="30"/>
          <w:szCs w:val="30"/>
        </w:rPr>
      </w:pPr>
    </w:p>
    <w:p w14:paraId="74B0AA3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Our mind must be armed with this determination, that, whatever happens, we shall "cleave unto the Lord," and resist the devil.</w:t>
      </w:r>
    </w:p>
    <w:p w14:paraId="4F64DA0F">
      <w:pPr>
        <w:spacing w:before="2" w:line="269" w:lineRule="auto"/>
        <w:ind w:left="2" w:right="22" w:firstLine="9"/>
        <w:jc w:val="both"/>
        <w:rPr>
          <w:rFonts w:hint="eastAsia" w:ascii="华文楷体" w:hAnsi="华文楷体" w:eastAsia="华文楷体" w:cs="华文楷体"/>
          <w:sz w:val="30"/>
          <w:szCs w:val="30"/>
        </w:rPr>
      </w:pPr>
    </w:p>
    <w:p w14:paraId="70A787C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三、我们的心思意念必须装备这种决心，即无论发生什么，我们都将“专靠耶和华”，并抵挡魔鬼。</w:t>
      </w:r>
    </w:p>
    <w:p w14:paraId="3CB37866">
      <w:pPr>
        <w:spacing w:before="2" w:line="269" w:lineRule="auto"/>
        <w:ind w:left="2" w:right="22" w:firstLine="9"/>
        <w:jc w:val="both"/>
        <w:rPr>
          <w:rFonts w:hint="eastAsia" w:ascii="华文楷体" w:hAnsi="华文楷体" w:eastAsia="华文楷体" w:cs="华文楷体"/>
          <w:sz w:val="30"/>
          <w:szCs w:val="30"/>
        </w:rPr>
      </w:pPr>
    </w:p>
    <w:p w14:paraId="3F1F254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necessary for us every morning to renew this resolution, and whenever we are about to be employed in the business of this life, to bind ourselves by humble and holy engagements to God, that in all things we will attend to his revealed will;</w:t>
      </w:r>
    </w:p>
    <w:p w14:paraId="5BE2DE9D">
      <w:pPr>
        <w:spacing w:before="2" w:line="269" w:lineRule="auto"/>
        <w:ind w:left="2" w:right="22" w:firstLine="9"/>
        <w:jc w:val="both"/>
        <w:rPr>
          <w:rFonts w:hint="eastAsia" w:ascii="华文楷体" w:hAnsi="华文楷体" w:eastAsia="华文楷体" w:cs="华文楷体"/>
          <w:sz w:val="30"/>
          <w:szCs w:val="30"/>
        </w:rPr>
      </w:pPr>
    </w:p>
    <w:p w14:paraId="5D20C4B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我们每天早晨都必须更新这个决心，并且每当我们即将从事今生的事务时，都必须藉着谦卑和圣洁的约定将自己与神联系起来，好使我们在凡事上都注意祂所启示的旨意；</w:t>
      </w:r>
    </w:p>
    <w:p w14:paraId="7FB68EA9">
      <w:pPr>
        <w:spacing w:before="2" w:line="269" w:lineRule="auto"/>
        <w:ind w:left="2" w:right="22" w:firstLine="9"/>
        <w:jc w:val="both"/>
        <w:rPr>
          <w:rFonts w:hint="eastAsia" w:ascii="华文楷体" w:hAnsi="华文楷体" w:eastAsia="华文楷体" w:cs="华文楷体"/>
          <w:sz w:val="30"/>
          <w:szCs w:val="30"/>
        </w:rPr>
      </w:pPr>
    </w:p>
    <w:p w14:paraId="5AE72E5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which is comely, and that we may attend upon the Lord without distraction."2</w:t>
      </w:r>
    </w:p>
    <w:p w14:paraId="69DE522B">
      <w:pPr>
        <w:spacing w:before="2" w:line="269" w:lineRule="auto"/>
        <w:ind w:left="2" w:right="22" w:firstLine="9"/>
        <w:jc w:val="both"/>
        <w:rPr>
          <w:rFonts w:hint="eastAsia" w:ascii="华文楷体" w:hAnsi="华文楷体" w:eastAsia="华文楷体" w:cs="华文楷体"/>
          <w:sz w:val="30"/>
          <w:szCs w:val="30"/>
        </w:rPr>
      </w:pPr>
    </w:p>
    <w:p w14:paraId="5629C0A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“为要叫你们行事合宜，得以殷勤服事主，没有分心的事。”2</w:t>
      </w:r>
    </w:p>
    <w:p w14:paraId="2FB8A302">
      <w:pPr>
        <w:spacing w:before="2" w:line="269" w:lineRule="auto"/>
        <w:ind w:left="2" w:right="22" w:firstLine="9"/>
        <w:jc w:val="both"/>
        <w:rPr>
          <w:rFonts w:hint="eastAsia" w:ascii="华文楷体" w:hAnsi="华文楷体" w:eastAsia="华文楷体" w:cs="华文楷体"/>
          <w:sz w:val="30"/>
          <w:szCs w:val="30"/>
        </w:rPr>
      </w:pPr>
    </w:p>
    <w:p w14:paraId="5074E13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If at any time the immediate line of duty leads us to encounter temptation, we must fight bravely and with determined resistance, convinced that we ought never to despise an enemy, or to despair of victory.</w:t>
      </w:r>
    </w:p>
    <w:p w14:paraId="67F9A0FE">
      <w:pPr>
        <w:spacing w:before="2" w:line="269" w:lineRule="auto"/>
        <w:ind w:left="2" w:right="22" w:firstLine="9"/>
        <w:jc w:val="both"/>
        <w:rPr>
          <w:rFonts w:hint="eastAsia" w:ascii="华文楷体" w:hAnsi="华文楷体" w:eastAsia="华文楷体" w:cs="华文楷体"/>
          <w:sz w:val="30"/>
          <w:szCs w:val="30"/>
        </w:rPr>
      </w:pPr>
    </w:p>
    <w:p w14:paraId="547D478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四、如果任何时候，直接的责任路线引导我们遭遇试探 (temptation)，我们必须勇敢地、坚决地抵抗，深信我们绝不应轻视仇敌，或对胜利绝望。</w:t>
      </w:r>
    </w:p>
    <w:p w14:paraId="327AC7AA">
      <w:pPr>
        <w:spacing w:before="2" w:line="269" w:lineRule="auto"/>
        <w:ind w:left="2" w:right="22" w:firstLine="9"/>
        <w:jc w:val="both"/>
        <w:rPr>
          <w:rFonts w:hint="eastAsia" w:ascii="华文楷体" w:hAnsi="华文楷体" w:eastAsia="华文楷体" w:cs="华文楷体"/>
          <w:sz w:val="30"/>
          <w:szCs w:val="30"/>
        </w:rPr>
      </w:pPr>
    </w:p>
    <w:p w14:paraId="53D350C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"Resist the Devil, and he will flee from you"</w:t>
      </w:r>
    </w:p>
    <w:p w14:paraId="4F18080F">
      <w:pPr>
        <w:spacing w:before="2" w:line="269" w:lineRule="auto"/>
        <w:ind w:left="2" w:right="22" w:firstLine="9"/>
        <w:jc w:val="both"/>
        <w:rPr>
          <w:rFonts w:hint="eastAsia" w:ascii="华文楷体" w:hAnsi="华文楷体" w:eastAsia="华文楷体" w:cs="华文楷体"/>
          <w:sz w:val="30"/>
          <w:szCs w:val="30"/>
        </w:rPr>
      </w:pPr>
    </w:p>
    <w:p w14:paraId="35AD503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“务要抵挡魔鬼，魔鬼就必离开你们逃跑了。”</w:t>
      </w:r>
    </w:p>
    <w:p w14:paraId="742E41F5">
      <w:pPr>
        <w:spacing w:before="2" w:line="269" w:lineRule="auto"/>
        <w:ind w:left="2" w:right="22" w:firstLine="9"/>
        <w:jc w:val="both"/>
        <w:rPr>
          <w:rFonts w:hint="eastAsia" w:ascii="华文楷体" w:hAnsi="华文楷体" w:eastAsia="华文楷体" w:cs="华文楷体"/>
          <w:sz w:val="30"/>
          <w:szCs w:val="30"/>
        </w:rPr>
      </w:pPr>
    </w:p>
    <w:p w14:paraId="53FB91D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"whom resist stedfast in the faith."4</w:t>
      </w:r>
    </w:p>
    <w:p w14:paraId="30E7FDE8">
      <w:pPr>
        <w:spacing w:before="2" w:line="269" w:lineRule="auto"/>
        <w:ind w:left="2" w:right="22" w:firstLine="9"/>
        <w:jc w:val="both"/>
        <w:rPr>
          <w:rFonts w:hint="eastAsia" w:ascii="华文楷体" w:hAnsi="华文楷体" w:eastAsia="华文楷体" w:cs="华文楷体"/>
          <w:sz w:val="30"/>
          <w:szCs w:val="30"/>
        </w:rPr>
      </w:pPr>
    </w:p>
    <w:p w14:paraId="0E3534B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“你们要用坚固的信心抵挡牠。”4</w:t>
      </w:r>
    </w:p>
    <w:p w14:paraId="697FB20A">
      <w:pPr>
        <w:spacing w:before="2" w:line="269" w:lineRule="auto"/>
        <w:ind w:left="2" w:right="22" w:firstLine="9"/>
        <w:jc w:val="both"/>
        <w:rPr>
          <w:rFonts w:hint="eastAsia" w:ascii="华文楷体" w:hAnsi="华文楷体" w:eastAsia="华文楷体" w:cs="华文楷体"/>
          <w:sz w:val="30"/>
          <w:szCs w:val="30"/>
        </w:rPr>
      </w:pPr>
    </w:p>
    <w:p w14:paraId="3F2F5BB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pray in this manner, and if we add to prayer the watchfulness which has been now described, this part of the Lord's prayer supplies us with many grounds of consolation.</w:t>
      </w:r>
    </w:p>
    <w:p w14:paraId="5460F3D2">
      <w:pPr>
        <w:spacing w:before="2" w:line="269" w:lineRule="auto"/>
        <w:ind w:left="2" w:right="22" w:firstLine="9"/>
        <w:jc w:val="both"/>
        <w:rPr>
          <w:rFonts w:hint="eastAsia" w:ascii="华文楷体" w:hAnsi="华文楷体" w:eastAsia="华文楷体" w:cs="华文楷体"/>
          <w:sz w:val="30"/>
          <w:szCs w:val="30"/>
        </w:rPr>
      </w:pPr>
    </w:p>
    <w:p w14:paraId="02E796B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如果我们以这种方式祷告，并且在祷告之外加上刚才所描述的警醒，主祷文的这部分就为我们提供了许多安慰的根据。</w:t>
      </w:r>
    </w:p>
    <w:p w14:paraId="42625B06">
      <w:pPr>
        <w:spacing w:before="2" w:line="269" w:lineRule="auto"/>
        <w:ind w:left="2" w:right="22" w:firstLine="9"/>
        <w:jc w:val="both"/>
        <w:rPr>
          <w:rFonts w:hint="eastAsia" w:ascii="华文楷体" w:hAnsi="华文楷体" w:eastAsia="华文楷体" w:cs="华文楷体"/>
          <w:sz w:val="30"/>
          <w:szCs w:val="30"/>
        </w:rPr>
      </w:pPr>
    </w:p>
    <w:p w14:paraId="035AD11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well inspire us with great boldness to consider that no temptation can befall us, but under the eye, direction, and restraint of our heavenly Father;</w:t>
      </w:r>
    </w:p>
    <w:p w14:paraId="3CF475DB">
      <w:pPr>
        <w:spacing w:before="2" w:line="269" w:lineRule="auto"/>
        <w:ind w:left="2" w:right="22" w:firstLine="9"/>
        <w:jc w:val="both"/>
        <w:rPr>
          <w:rFonts w:hint="eastAsia" w:ascii="华文楷体" w:hAnsi="华文楷体" w:eastAsia="华文楷体" w:cs="华文楷体"/>
          <w:sz w:val="30"/>
          <w:szCs w:val="30"/>
        </w:rPr>
      </w:pPr>
    </w:p>
    <w:p w14:paraId="4BDF604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默想没有任何试探 (temptation) 会临到我们，除非是在我们天父的看顾、指引和约束之下，这很可能激励我们极大的坦然；</w:t>
      </w:r>
    </w:p>
    <w:p w14:paraId="20C6279C">
      <w:pPr>
        <w:spacing w:before="2" w:line="269" w:lineRule="auto"/>
        <w:ind w:left="2" w:right="22" w:firstLine="9"/>
        <w:jc w:val="both"/>
        <w:rPr>
          <w:rFonts w:hint="eastAsia" w:ascii="华文楷体" w:hAnsi="华文楷体" w:eastAsia="华文楷体" w:cs="华文楷体"/>
          <w:sz w:val="30"/>
          <w:szCs w:val="30"/>
        </w:rPr>
      </w:pPr>
    </w:p>
    <w:p w14:paraId="0B120CA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that is implied in the petition.</w:t>
      </w:r>
    </w:p>
    <w:p w14:paraId="48FAAB6C">
      <w:pPr>
        <w:spacing w:before="2" w:line="269" w:lineRule="auto"/>
        <w:ind w:left="2" w:right="22" w:firstLine="9"/>
        <w:jc w:val="both"/>
        <w:rPr>
          <w:rFonts w:hint="eastAsia" w:ascii="华文楷体" w:hAnsi="华文楷体" w:eastAsia="华文楷体" w:cs="华文楷体"/>
          <w:sz w:val="30"/>
          <w:szCs w:val="30"/>
        </w:rPr>
      </w:pPr>
    </w:p>
    <w:p w14:paraId="5395E51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因为那包含在这项祈求中。</w:t>
      </w:r>
    </w:p>
    <w:p w14:paraId="58C8FD36">
      <w:pPr>
        <w:spacing w:before="2" w:line="269" w:lineRule="auto"/>
        <w:ind w:left="2" w:right="22" w:firstLine="9"/>
        <w:jc w:val="both"/>
        <w:rPr>
          <w:rFonts w:hint="eastAsia" w:ascii="华文楷体" w:hAnsi="华文楷体" w:eastAsia="华文楷体" w:cs="华文楷体"/>
          <w:sz w:val="30"/>
          <w:szCs w:val="30"/>
        </w:rPr>
      </w:pPr>
    </w:p>
    <w:p w14:paraId="41CE6EF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again, the temptations by which we are assaulted are under the eye of our Father, we ought to labour with all courage and perseverance to "present our bodies a living sacrifice, holy, acceptable unto God," to please whom is our highest glory, to displease whom is our greatest disgrace.</w:t>
      </w:r>
    </w:p>
    <w:p w14:paraId="7E1F2EC4">
      <w:pPr>
        <w:spacing w:before="2" w:line="269" w:lineRule="auto"/>
        <w:ind w:left="2" w:right="22" w:firstLine="9"/>
        <w:jc w:val="both"/>
        <w:rPr>
          <w:rFonts w:hint="eastAsia" w:ascii="华文楷体" w:hAnsi="华文楷体" w:eastAsia="华文楷体" w:cs="华文楷体"/>
          <w:sz w:val="30"/>
          <w:szCs w:val="30"/>
        </w:rPr>
      </w:pPr>
    </w:p>
    <w:p w14:paraId="674517E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再者，如果我们所受的试探 (temptations) 是在我们父的看顾之下，我们就应当以一切的勇气和恒心劳苦，将“我们的身体献上，当作活祭，是圣洁的，是神所喜悦的，”取悦祂是我们的至高荣耀，不悦祂是我们的最大羞辱。</w:t>
      </w:r>
    </w:p>
    <w:p w14:paraId="1B4117C2">
      <w:pPr>
        <w:spacing w:before="2" w:line="269" w:lineRule="auto"/>
        <w:ind w:left="2" w:right="22" w:firstLine="9"/>
        <w:jc w:val="both"/>
        <w:rPr>
          <w:rFonts w:hint="eastAsia" w:ascii="华文楷体" w:hAnsi="华文楷体" w:eastAsia="华文楷体" w:cs="华文楷体"/>
          <w:sz w:val="30"/>
          <w:szCs w:val="30"/>
        </w:rPr>
      </w:pPr>
    </w:p>
    <w:p w14:paraId="28BC6A1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all things are subject to his direction and restraint, we ought to believe that "God is faithful, who will not suffer us to be tempted above that we are able,"6</w:t>
      </w:r>
    </w:p>
    <w:p w14:paraId="76241F48">
      <w:pPr>
        <w:spacing w:before="2" w:line="269" w:lineRule="auto"/>
        <w:ind w:left="2" w:right="22" w:firstLine="9"/>
        <w:jc w:val="both"/>
        <w:rPr>
          <w:rFonts w:hint="eastAsia" w:ascii="华文楷体" w:hAnsi="华文楷体" w:eastAsia="华文楷体" w:cs="华文楷体"/>
          <w:sz w:val="30"/>
          <w:szCs w:val="30"/>
        </w:rPr>
      </w:pPr>
    </w:p>
    <w:p w14:paraId="70CF41E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如果万事都服从祂的指引和约束，我们就应当相信“神是信实的，必不叫你们受试探过于所能受的，”6</w:t>
      </w:r>
    </w:p>
    <w:p w14:paraId="55127154">
      <w:pPr>
        <w:spacing w:before="2" w:line="269" w:lineRule="auto"/>
        <w:ind w:left="2" w:right="22" w:firstLine="9"/>
        <w:jc w:val="both"/>
        <w:rPr>
          <w:rFonts w:hint="eastAsia" w:ascii="华文楷体" w:hAnsi="华文楷体" w:eastAsia="华文楷体" w:cs="华文楷体"/>
          <w:sz w:val="30"/>
          <w:szCs w:val="30"/>
        </w:rPr>
      </w:pPr>
    </w:p>
    <w:p w14:paraId="3C2E39C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will not permit the utmost fury of the enemy to be exerted against us, but will impose upon it certain bounds and limits;</w:t>
      </w:r>
    </w:p>
    <w:p w14:paraId="16CF3A7C">
      <w:pPr>
        <w:spacing w:before="2" w:line="269" w:lineRule="auto"/>
        <w:ind w:left="2" w:right="22" w:firstLine="9"/>
        <w:jc w:val="both"/>
        <w:rPr>
          <w:rFonts w:hint="eastAsia" w:ascii="华文楷体" w:hAnsi="华文楷体" w:eastAsia="华文楷体" w:cs="华文楷体"/>
          <w:sz w:val="30"/>
          <w:szCs w:val="30"/>
        </w:rPr>
      </w:pPr>
    </w:p>
    <w:p w14:paraId="1276E8F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祂不会容许仇敌以最大的狂怒来攻击我们，而会对其施加某些界限和限制；</w:t>
      </w:r>
    </w:p>
    <w:p w14:paraId="669C926C">
      <w:pPr>
        <w:spacing w:before="2" w:line="269" w:lineRule="auto"/>
        <w:ind w:left="2" w:right="22" w:firstLine="9"/>
        <w:jc w:val="both"/>
        <w:rPr>
          <w:rFonts w:hint="eastAsia" w:ascii="华文楷体" w:hAnsi="华文楷体" w:eastAsia="华文楷体" w:cs="华文楷体"/>
          <w:sz w:val="30"/>
          <w:szCs w:val="30"/>
        </w:rPr>
      </w:pPr>
    </w:p>
    <w:p w14:paraId="77E9E2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will not withhold his grace if we ask it;</w:t>
      </w:r>
    </w:p>
    <w:p w14:paraId="109321F6">
      <w:pPr>
        <w:spacing w:before="2" w:line="269" w:lineRule="auto"/>
        <w:ind w:left="2" w:right="22" w:firstLine="9"/>
        <w:jc w:val="both"/>
        <w:rPr>
          <w:rFonts w:hint="eastAsia" w:ascii="华文楷体" w:hAnsi="华文楷体" w:eastAsia="华文楷体" w:cs="华文楷体"/>
          <w:sz w:val="30"/>
          <w:szCs w:val="30"/>
        </w:rPr>
      </w:pPr>
    </w:p>
    <w:p w14:paraId="45943D1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如果我们祈求祂的恩典，祂就不会扣留；</w:t>
      </w:r>
    </w:p>
    <w:p w14:paraId="505A3294">
      <w:pPr>
        <w:spacing w:before="2" w:line="269" w:lineRule="auto"/>
        <w:ind w:left="2" w:right="22" w:firstLine="9"/>
        <w:jc w:val="both"/>
        <w:rPr>
          <w:rFonts w:hint="eastAsia" w:ascii="华文楷体" w:hAnsi="华文楷体" w:eastAsia="华文楷体" w:cs="华文楷体"/>
          <w:sz w:val="30"/>
          <w:szCs w:val="30"/>
        </w:rPr>
      </w:pPr>
    </w:p>
    <w:p w14:paraId="49A17C9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he will not refuse his assistance if he see it to be necessary, agreeably to his promise, "I will keep thee from the hour of temptation;2</w:t>
      </w:r>
    </w:p>
    <w:p w14:paraId="5F5A0436">
      <w:pPr>
        <w:spacing w:before="2" w:line="269" w:lineRule="auto"/>
        <w:ind w:left="2" w:right="22" w:firstLine="9"/>
        <w:jc w:val="both"/>
        <w:rPr>
          <w:rFonts w:hint="eastAsia" w:ascii="华文楷体" w:hAnsi="华文楷体" w:eastAsia="华文楷体" w:cs="华文楷体"/>
          <w:sz w:val="30"/>
          <w:szCs w:val="30"/>
        </w:rPr>
      </w:pPr>
    </w:p>
    <w:p w14:paraId="780A5E6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如果祂认为有必要，祂就不会拒绝祂的帮助，正如祂的应许：“我必保守你脱离试探 (temptation) 的时候；2</w:t>
      </w:r>
    </w:p>
    <w:p w14:paraId="35BAC72B">
      <w:pPr>
        <w:spacing w:before="2" w:line="269" w:lineRule="auto"/>
        <w:ind w:left="2" w:right="22" w:firstLine="9"/>
        <w:jc w:val="both"/>
        <w:rPr>
          <w:rFonts w:hint="eastAsia" w:ascii="华文楷体" w:hAnsi="华文楷体" w:eastAsia="华文楷体" w:cs="华文楷体"/>
          <w:sz w:val="30"/>
          <w:szCs w:val="30"/>
        </w:rPr>
      </w:pPr>
    </w:p>
    <w:p w14:paraId="4B34778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finally, that he will govern all things in such a manner that the temptation itself shall ultimately contribute to our advantage and honour.</w:t>
      </w:r>
    </w:p>
    <w:p w14:paraId="21F3F6C2">
      <w:pPr>
        <w:spacing w:before="2" w:line="269" w:lineRule="auto"/>
        <w:ind w:left="2" w:right="22" w:firstLine="9"/>
        <w:jc w:val="both"/>
        <w:rPr>
          <w:rFonts w:hint="eastAsia" w:ascii="华文楷体" w:hAnsi="华文楷体" w:eastAsia="华文楷体" w:cs="华文楷体"/>
          <w:sz w:val="30"/>
          <w:szCs w:val="30"/>
        </w:rPr>
      </w:pPr>
    </w:p>
    <w:p w14:paraId="1B2EB04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最后，祂将以这样一种方式治理万事，以致试探 (temptation) 本身最终将有助于我们的益处和尊荣。</w:t>
      </w:r>
    </w:p>
    <w:p w14:paraId="01E1A515">
      <w:pPr>
        <w:spacing w:before="2" w:line="269" w:lineRule="auto"/>
        <w:ind w:left="2" w:right="22" w:firstLine="9"/>
        <w:jc w:val="both"/>
        <w:rPr>
          <w:rFonts w:hint="eastAsia" w:ascii="华文楷体" w:hAnsi="华文楷体" w:eastAsia="华文楷体" w:cs="华文楷体"/>
          <w:sz w:val="30"/>
          <w:szCs w:val="30"/>
        </w:rPr>
      </w:pPr>
    </w:p>
    <w:p w14:paraId="388B6EA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are "conformed to the image of the Son of God," who, like ourselves, "hath suffered, being tempted."4</w:t>
      </w:r>
    </w:p>
    <w:p w14:paraId="27E96A7E">
      <w:pPr>
        <w:spacing w:before="2" w:line="269" w:lineRule="auto"/>
        <w:ind w:left="2" w:right="22" w:firstLine="9"/>
        <w:jc w:val="both"/>
        <w:rPr>
          <w:rFonts w:hint="eastAsia" w:ascii="华文楷体" w:hAnsi="华文楷体" w:eastAsia="华文楷体" w:cs="华文楷体"/>
          <w:sz w:val="30"/>
          <w:szCs w:val="30"/>
        </w:rPr>
      </w:pPr>
    </w:p>
    <w:p w14:paraId="5426767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因此，我们“模成神儿子的形象，”祂像我们一样，“也曾受过试探，受过苦。”4</w:t>
      </w:r>
    </w:p>
    <w:p w14:paraId="04E2778A">
      <w:pPr>
        <w:spacing w:before="2" w:line="269" w:lineRule="auto"/>
        <w:ind w:left="2" w:right="22" w:firstLine="9"/>
        <w:jc w:val="both"/>
        <w:rPr>
          <w:rFonts w:hint="eastAsia" w:ascii="华文楷体" w:hAnsi="华文楷体" w:eastAsia="华文楷体" w:cs="华文楷体"/>
          <w:sz w:val="30"/>
          <w:szCs w:val="30"/>
        </w:rPr>
      </w:pPr>
    </w:p>
    <w:p w14:paraId="5290974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gain a triumph over our proudest foe,who will at length yield the victory to weak and feeble men.</w:t>
      </w:r>
    </w:p>
    <w:p w14:paraId="1F41B211">
      <w:pPr>
        <w:spacing w:before="2" w:line="269" w:lineRule="auto"/>
        <w:ind w:left="2" w:right="22" w:firstLine="9"/>
        <w:jc w:val="both"/>
        <w:rPr>
          <w:rFonts w:hint="eastAsia" w:ascii="华文楷体" w:hAnsi="华文楷体" w:eastAsia="华文楷体" w:cs="华文楷体"/>
          <w:sz w:val="30"/>
          <w:szCs w:val="30"/>
        </w:rPr>
      </w:pPr>
    </w:p>
    <w:p w14:paraId="4E267DF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因此，我们战胜了我们最骄傲的仇敌，牠最终会将胜利让给软弱无力的人。</w:t>
      </w:r>
    </w:p>
    <w:p w14:paraId="7B374720">
      <w:pPr>
        <w:spacing w:before="2" w:line="269" w:lineRule="auto"/>
        <w:ind w:left="2" w:right="22" w:firstLine="9"/>
        <w:jc w:val="both"/>
        <w:rPr>
          <w:rFonts w:hint="eastAsia" w:ascii="华文楷体" w:hAnsi="华文楷体" w:eastAsia="华文楷体" w:cs="华文楷体"/>
          <w:sz w:val="30"/>
          <w:szCs w:val="30"/>
        </w:rPr>
      </w:pPr>
    </w:p>
    <w:p w14:paraId="3F93715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we manifest the constancy of our faith and piety, "that the trial of our faith being much more precious than of gold that perisheth, though it be tried with fire, maybe found unto praise, and honour, and glory, at the appearing of Jesus Christ."</w:t>
      </w:r>
    </w:p>
    <w:p w14:paraId="0678C390">
      <w:pPr>
        <w:spacing w:before="2" w:line="269" w:lineRule="auto"/>
        <w:ind w:left="2" w:right="22" w:firstLine="9"/>
        <w:jc w:val="both"/>
        <w:rPr>
          <w:rFonts w:hint="eastAsia" w:ascii="华文楷体" w:hAnsi="华文楷体" w:eastAsia="华文楷体" w:cs="华文楷体"/>
          <w:sz w:val="30"/>
          <w:szCs w:val="30"/>
        </w:rPr>
      </w:pPr>
    </w:p>
    <w:p w14:paraId="7F0967F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因此，我们显明我们信心和敬虔的恒常，“叫你们的信心既被试验，就比那被火试验仍然能坏的金子，更显宝贵，可以在耶稣基督显现的时候，得着称赞、荣耀、尊贵。”</w:t>
      </w:r>
    </w:p>
    <w:p w14:paraId="24FABAF7">
      <w:pPr>
        <w:spacing w:before="2" w:line="269" w:lineRule="auto"/>
        <w:ind w:left="2" w:right="22" w:firstLine="9"/>
        <w:jc w:val="both"/>
        <w:rPr>
          <w:rFonts w:hint="eastAsia" w:ascii="华文楷体" w:hAnsi="华文楷体" w:eastAsia="华文楷体" w:cs="华文楷体"/>
          <w:sz w:val="30"/>
          <w:szCs w:val="30"/>
        </w:rPr>
      </w:pPr>
    </w:p>
    <w:p w14:paraId="36483D4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crown the whole, when the struggle of virtue shall be successfully terminated, we shall be admitted to sing this glorious triumphant song:6</w:t>
      </w:r>
    </w:p>
    <w:p w14:paraId="71F63B07">
      <w:pPr>
        <w:spacing w:before="2" w:line="269" w:lineRule="auto"/>
        <w:ind w:left="2" w:right="22" w:firstLine="9"/>
        <w:jc w:val="both"/>
        <w:rPr>
          <w:rFonts w:hint="eastAsia" w:ascii="华文楷体" w:hAnsi="华文楷体" w:eastAsia="华文楷体" w:cs="华文楷体"/>
          <w:sz w:val="30"/>
          <w:szCs w:val="30"/>
        </w:rPr>
      </w:pPr>
    </w:p>
    <w:p w14:paraId="0E91055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并且，作为这一切的顶点，当德行的争战成功结束时，我们将被允许唱这首荣耀的凯歌：6</w:t>
      </w:r>
    </w:p>
    <w:p w14:paraId="74C81C42">
      <w:pPr>
        <w:spacing w:before="2" w:line="269" w:lineRule="auto"/>
        <w:ind w:left="2" w:right="22" w:firstLine="9"/>
        <w:jc w:val="both"/>
        <w:rPr>
          <w:rFonts w:hint="eastAsia" w:ascii="华文楷体" w:hAnsi="华文楷体" w:eastAsia="华文楷体" w:cs="华文楷体"/>
          <w:sz w:val="30"/>
          <w:szCs w:val="30"/>
        </w:rPr>
      </w:pPr>
    </w:p>
    <w:p w14:paraId="0C76A6D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FOUGHT A GOOD FIGHT, I HAVE FINISHED MY COURSE, I HAVE KEPT THE FAITH:</w:t>
      </w:r>
    </w:p>
    <w:p w14:paraId="7CB025A6">
      <w:pPr>
        <w:spacing w:before="2" w:line="269" w:lineRule="auto"/>
        <w:ind w:left="2" w:right="22" w:firstLine="9"/>
        <w:jc w:val="both"/>
        <w:rPr>
          <w:rFonts w:hint="eastAsia" w:ascii="华文楷体" w:hAnsi="华文楷体" w:eastAsia="华文楷体" w:cs="华文楷体"/>
          <w:sz w:val="30"/>
          <w:szCs w:val="30"/>
        </w:rPr>
      </w:pPr>
    </w:p>
    <w:p w14:paraId="7ABB614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那美好的仗我已经打过了，当跑的路我已经跑尽了，所信的道我已经守住了：</w:t>
      </w:r>
    </w:p>
    <w:p w14:paraId="68462316">
      <w:pPr>
        <w:spacing w:before="2" w:line="269" w:lineRule="auto"/>
        <w:ind w:left="2" w:right="22" w:firstLine="9"/>
        <w:jc w:val="both"/>
        <w:rPr>
          <w:rFonts w:hint="eastAsia" w:ascii="华文楷体" w:hAnsi="华文楷体" w:eastAsia="华文楷体" w:cs="华文楷体"/>
          <w:sz w:val="30"/>
          <w:szCs w:val="30"/>
        </w:rPr>
      </w:pPr>
    </w:p>
    <w:p w14:paraId="1165E7F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HENCEFORTH THERE IS LAID UP FOR ME A CROWN OF RIGHTEOUSNESS, WHICH THE LORD, THE RIGHTEOUS JUDGE, SHALL GIVE ME AT THAT DAY:</w:t>
      </w:r>
    </w:p>
    <w:p w14:paraId="0E92738E">
      <w:pPr>
        <w:spacing w:before="2" w:line="269" w:lineRule="auto"/>
        <w:ind w:left="2" w:right="22" w:firstLine="9"/>
        <w:jc w:val="both"/>
        <w:rPr>
          <w:rFonts w:hint="eastAsia" w:ascii="华文楷体" w:hAnsi="华文楷体" w:eastAsia="华文楷体" w:cs="华文楷体"/>
          <w:sz w:val="30"/>
          <w:szCs w:val="30"/>
        </w:rPr>
      </w:pPr>
    </w:p>
    <w:p w14:paraId="23C02A7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从此以后，有公义的冠冕为我存留，就是按着公义审判的主到了那日要赐给我的：</w:t>
      </w:r>
    </w:p>
    <w:p w14:paraId="768195D1">
      <w:pPr>
        <w:spacing w:before="2" w:line="269" w:lineRule="auto"/>
        <w:ind w:left="2" w:right="22" w:firstLine="9"/>
        <w:jc w:val="both"/>
        <w:rPr>
          <w:rFonts w:hint="eastAsia" w:ascii="华文楷体" w:hAnsi="华文楷体" w:eastAsia="华文楷体" w:cs="华文楷体"/>
          <w:sz w:val="30"/>
          <w:szCs w:val="30"/>
        </w:rPr>
      </w:pPr>
    </w:p>
    <w:p w14:paraId="042C293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TO ME ONLY, BUT UNTO ALL THEM ALSO THAT LOVE HIS APPEARING.</w:t>
      </w:r>
    </w:p>
    <w:p w14:paraId="3475D174">
      <w:pPr>
        <w:spacing w:before="2" w:line="269" w:lineRule="auto"/>
        <w:ind w:left="2" w:right="22" w:firstLine="9"/>
        <w:jc w:val="both"/>
        <w:rPr>
          <w:rFonts w:hint="eastAsia" w:ascii="华文楷体" w:hAnsi="华文楷体" w:eastAsia="华文楷体" w:cs="华文楷体"/>
          <w:sz w:val="30"/>
          <w:szCs w:val="30"/>
        </w:rPr>
      </w:pPr>
    </w:p>
    <w:p w14:paraId="5D19262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不但赐给我，也赐给凡爱慕祂显现的人。</w:t>
      </w:r>
    </w:p>
    <w:p w14:paraId="48D70A90">
      <w:pPr>
        <w:spacing w:before="2" w:line="269" w:lineRule="auto"/>
        <w:ind w:left="2" w:right="22" w:firstLine="9"/>
        <w:jc w:val="both"/>
        <w:rPr>
          <w:rFonts w:hint="eastAsia" w:ascii="华文楷体" w:hAnsi="华文楷体" w:eastAsia="华文楷体" w:cs="华文楷体"/>
          <w:sz w:val="30"/>
          <w:szCs w:val="30"/>
        </w:rPr>
      </w:pPr>
    </w:p>
    <w:p w14:paraId="75DB9389">
      <w:pPr>
        <w:pStyle w:val="2"/>
        <w:bidi w:val="0"/>
        <w:jc w:val="center"/>
        <w:rPr>
          <w:rFonts w:hint="eastAsia"/>
        </w:rPr>
      </w:pPr>
      <w:r>
        <w:rPr>
          <w:rFonts w:hint="eastAsia"/>
        </w:rPr>
        <w:t>DISSERTATION XIV:</w:t>
      </w:r>
    </w:p>
    <w:p w14:paraId="0ECC7152">
      <w:pPr>
        <w:pStyle w:val="2"/>
        <w:bidi w:val="0"/>
        <w:jc w:val="center"/>
        <w:rPr>
          <w:rFonts w:hint="eastAsia"/>
        </w:rPr>
      </w:pPr>
      <w:r>
        <w:rPr>
          <w:rFonts w:hint="eastAsia"/>
        </w:rPr>
        <w:t>专题论文十四：</w:t>
      </w:r>
      <w:bookmarkStart w:id="1" w:name="_GoBack"/>
      <w:bookmarkEnd w:id="1"/>
    </w:p>
    <w:p w14:paraId="279863C8">
      <w:pPr>
        <w:spacing w:before="2" w:line="269" w:lineRule="auto"/>
        <w:ind w:left="2" w:right="22" w:firstLine="9"/>
        <w:jc w:val="both"/>
        <w:rPr>
          <w:rFonts w:hint="eastAsia" w:ascii="华文楷体" w:hAnsi="华文楷体" w:eastAsia="华文楷体" w:cs="华文楷体"/>
          <w:sz w:val="30"/>
          <w:szCs w:val="30"/>
        </w:rPr>
      </w:pPr>
    </w:p>
    <w:p w14:paraId="1D7CA2B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CONCLUSION OF THE LORD'S PRAYER</w:t>
      </w:r>
    </w:p>
    <w:p w14:paraId="2084B795">
      <w:pPr>
        <w:spacing w:before="2" w:line="269" w:lineRule="auto"/>
        <w:ind w:left="2" w:right="22" w:firstLine="9"/>
        <w:jc w:val="both"/>
        <w:rPr>
          <w:rFonts w:hint="eastAsia" w:ascii="华文楷体" w:hAnsi="华文楷体" w:eastAsia="华文楷体" w:cs="华文楷体"/>
          <w:sz w:val="30"/>
          <w:szCs w:val="30"/>
        </w:rPr>
      </w:pPr>
    </w:p>
    <w:p w14:paraId="28C2703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论主祷文的结语</w:t>
      </w:r>
    </w:p>
    <w:p w14:paraId="27F343F1">
      <w:pPr>
        <w:spacing w:before="2" w:line="269" w:lineRule="auto"/>
        <w:ind w:left="2" w:right="22" w:firstLine="9"/>
        <w:jc w:val="both"/>
        <w:rPr>
          <w:rFonts w:hint="eastAsia" w:ascii="华文楷体" w:hAnsi="华文楷体" w:eastAsia="华文楷体" w:cs="华文楷体"/>
          <w:sz w:val="30"/>
          <w:szCs w:val="30"/>
        </w:rPr>
      </w:pPr>
    </w:p>
    <w:p w14:paraId="3B9E3BC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ΟΤΙ ΣΟΥ ΕΣΤΙΝ Η ΒΑΣΙΛΕΙΑ, ΚΑΙ Η ΔΥΝΑΜΙΣ, ΚΑΙ Η ΔΟΞΑ ΕΙΣ ΤΟΥΣ ΑΙΩΝΑΣ . ΑΜΗΝ</w:t>
      </w:r>
    </w:p>
    <w:p w14:paraId="1254903B">
      <w:pPr>
        <w:spacing w:before="2" w:line="269" w:lineRule="auto"/>
        <w:ind w:left="2" w:right="22" w:firstLine="9"/>
        <w:jc w:val="both"/>
        <w:rPr>
          <w:rFonts w:hint="eastAsia" w:ascii="华文楷体" w:hAnsi="华文楷体" w:eastAsia="华文楷体" w:cs="华文楷体"/>
          <w:sz w:val="30"/>
          <w:szCs w:val="30"/>
        </w:rPr>
      </w:pPr>
    </w:p>
    <w:p w14:paraId="22D42D7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因为国度、权柄、荣耀，全是祢的，直到永远。阿们。</w:t>
      </w:r>
    </w:p>
    <w:p w14:paraId="0A7E775B">
      <w:pPr>
        <w:spacing w:before="2" w:line="269" w:lineRule="auto"/>
        <w:ind w:left="2" w:right="22" w:firstLine="9"/>
        <w:jc w:val="both"/>
        <w:rPr>
          <w:rFonts w:hint="eastAsia" w:ascii="华文楷体" w:hAnsi="华文楷体" w:eastAsia="华文楷体" w:cs="华文楷体"/>
          <w:sz w:val="30"/>
          <w:szCs w:val="30"/>
        </w:rPr>
      </w:pPr>
    </w:p>
    <w:p w14:paraId="208D634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still a few things to say on the Conclusion of this prayer, on which we shall bestow a short Dissertation.</w:t>
      </w:r>
    </w:p>
    <w:p w14:paraId="13BC03A7">
      <w:pPr>
        <w:spacing w:before="2" w:line="269" w:lineRule="auto"/>
        <w:ind w:left="2" w:right="22" w:firstLine="9"/>
        <w:jc w:val="both"/>
        <w:rPr>
          <w:rFonts w:hint="eastAsia" w:ascii="华文楷体" w:hAnsi="华文楷体" w:eastAsia="华文楷体" w:cs="华文楷体"/>
          <w:sz w:val="30"/>
          <w:szCs w:val="30"/>
        </w:rPr>
      </w:pPr>
    </w:p>
    <w:p w14:paraId="6C1F098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关于这个祷告的结语，我们还有几句话要说，我们将就此作一篇简短的专题论文。</w:t>
      </w:r>
    </w:p>
    <w:p w14:paraId="72CA491E">
      <w:pPr>
        <w:spacing w:before="2" w:line="269" w:lineRule="auto"/>
        <w:ind w:left="2" w:right="22" w:firstLine="9"/>
        <w:jc w:val="both"/>
        <w:rPr>
          <w:rFonts w:hint="eastAsia" w:ascii="华文楷体" w:hAnsi="华文楷体" w:eastAsia="华文楷体" w:cs="华文楷体"/>
          <w:sz w:val="30"/>
          <w:szCs w:val="30"/>
        </w:rPr>
      </w:pPr>
    </w:p>
    <w:p w14:paraId="69C31AB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Conclusion consists of two parts. I. A DOXOLOGY. II. The particle, AMEN.</w:t>
      </w:r>
    </w:p>
    <w:p w14:paraId="7ED0611E">
      <w:pPr>
        <w:spacing w:before="2" w:line="269" w:lineRule="auto"/>
        <w:ind w:left="2" w:right="22" w:firstLine="9"/>
        <w:jc w:val="both"/>
        <w:rPr>
          <w:rFonts w:hint="eastAsia" w:ascii="华文楷体" w:hAnsi="华文楷体" w:eastAsia="华文楷体" w:cs="华文楷体"/>
          <w:sz w:val="30"/>
          <w:szCs w:val="30"/>
        </w:rPr>
      </w:pPr>
    </w:p>
    <w:p w14:paraId="0C13E57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结语包含两部分。一、颂赞 (DOXOLOGY)。二、小品词 (particle)，阿们 (AMEN)。</w:t>
      </w:r>
    </w:p>
    <w:p w14:paraId="0F875432">
      <w:pPr>
        <w:spacing w:before="2" w:line="269" w:lineRule="auto"/>
        <w:ind w:left="2" w:right="22" w:firstLine="9"/>
        <w:jc w:val="both"/>
        <w:rPr>
          <w:rFonts w:hint="eastAsia" w:ascii="华文楷体" w:hAnsi="华文楷体" w:eastAsia="华文楷体" w:cs="华文楷体"/>
          <w:sz w:val="30"/>
          <w:szCs w:val="30"/>
        </w:rPr>
      </w:pPr>
    </w:p>
    <w:p w14:paraId="35AC41E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Doxology we shall, I. Defend its genuineness.</w:t>
      </w:r>
    </w:p>
    <w:p w14:paraId="66EADFAB">
      <w:pPr>
        <w:spacing w:before="2" w:line="269" w:lineRule="auto"/>
        <w:ind w:left="2" w:right="22" w:firstLine="9"/>
        <w:jc w:val="both"/>
        <w:rPr>
          <w:rFonts w:hint="eastAsia" w:ascii="华文楷体" w:hAnsi="华文楷体" w:eastAsia="华文楷体" w:cs="华文楷体"/>
          <w:sz w:val="30"/>
          <w:szCs w:val="30"/>
        </w:rPr>
      </w:pPr>
    </w:p>
    <w:p w14:paraId="782FF6C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关于颂赞 (Doxology)，我们将：一、辩护其真实性。</w:t>
      </w:r>
    </w:p>
    <w:p w14:paraId="4E43ABD2">
      <w:pPr>
        <w:spacing w:before="2" w:line="269" w:lineRule="auto"/>
        <w:ind w:left="2" w:right="22" w:firstLine="9"/>
        <w:jc w:val="both"/>
        <w:rPr>
          <w:rFonts w:hint="eastAsia" w:ascii="华文楷体" w:hAnsi="华文楷体" w:eastAsia="华文楷体" w:cs="华文楷体"/>
          <w:sz w:val="30"/>
          <w:szCs w:val="30"/>
        </w:rPr>
      </w:pPr>
    </w:p>
    <w:p w14:paraId="5B81AD5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Give a short explanation of its terms.</w:t>
      </w:r>
    </w:p>
    <w:p w14:paraId="394DECA2">
      <w:pPr>
        <w:spacing w:before="2" w:line="269" w:lineRule="auto"/>
        <w:ind w:left="2" w:right="22" w:firstLine="9"/>
        <w:jc w:val="both"/>
        <w:rPr>
          <w:rFonts w:hint="eastAsia" w:ascii="华文楷体" w:hAnsi="华文楷体" w:eastAsia="华文楷体" w:cs="华文楷体"/>
          <w:sz w:val="30"/>
          <w:szCs w:val="30"/>
        </w:rPr>
      </w:pPr>
    </w:p>
    <w:p w14:paraId="483A4DE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二、简要解释其术语。</w:t>
      </w:r>
    </w:p>
    <w:p w14:paraId="09154C2C">
      <w:pPr>
        <w:spacing w:before="2" w:line="269" w:lineRule="auto"/>
        <w:ind w:left="2" w:right="22" w:firstLine="9"/>
        <w:jc w:val="both"/>
        <w:rPr>
          <w:rFonts w:hint="eastAsia" w:ascii="华文楷体" w:hAnsi="华文楷体" w:eastAsia="华文楷体" w:cs="华文楷体"/>
          <w:sz w:val="30"/>
          <w:szCs w:val="30"/>
        </w:rPr>
      </w:pPr>
    </w:p>
    <w:p w14:paraId="75137F0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Point out its connection with what goes before.</w:t>
      </w:r>
    </w:p>
    <w:p w14:paraId="30E0F63D">
      <w:pPr>
        <w:spacing w:before="2" w:line="269" w:lineRule="auto"/>
        <w:ind w:left="2" w:right="22" w:firstLine="9"/>
        <w:jc w:val="both"/>
        <w:rPr>
          <w:rFonts w:hint="eastAsia" w:ascii="华文楷体" w:hAnsi="华文楷体" w:eastAsia="华文楷体" w:cs="华文楷体"/>
          <w:sz w:val="30"/>
          <w:szCs w:val="30"/>
        </w:rPr>
      </w:pPr>
    </w:p>
    <w:p w14:paraId="1727184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三、指出它与前面内容的联系。</w:t>
      </w:r>
    </w:p>
    <w:p w14:paraId="601543B1">
      <w:pPr>
        <w:spacing w:before="2" w:line="269" w:lineRule="auto"/>
        <w:ind w:left="2" w:right="22" w:firstLine="9"/>
        <w:jc w:val="both"/>
        <w:rPr>
          <w:rFonts w:hint="eastAsia" w:ascii="华文楷体" w:hAnsi="华文楷体" w:eastAsia="华文楷体" w:cs="华文楷体"/>
          <w:sz w:val="30"/>
          <w:szCs w:val="30"/>
        </w:rPr>
      </w:pPr>
    </w:p>
    <w:p w14:paraId="11E9075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interpreters maintain that this doxology was not given by Christ, that it is no part of the Lord's Prayer, but has been added to the text by a bold,perhaps, but unskilful and rash hand.</w:t>
      </w:r>
    </w:p>
    <w:p w14:paraId="7FD6C2E2">
      <w:pPr>
        <w:spacing w:before="2" w:line="269" w:lineRule="auto"/>
        <w:ind w:left="2" w:right="22" w:firstLine="9"/>
        <w:jc w:val="both"/>
        <w:rPr>
          <w:rFonts w:hint="eastAsia" w:ascii="华文楷体" w:hAnsi="华文楷体" w:eastAsia="华文楷体" w:cs="华文楷体"/>
          <w:sz w:val="30"/>
          <w:szCs w:val="30"/>
        </w:rPr>
      </w:pPr>
    </w:p>
    <w:p w14:paraId="7914650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一些解经家坚持认为，这个颂赞 (doxology) 并非由基督所赐，它不是主祷文的一部分，而是被一只大胆，或许，却不熟练和鲁莽的手加到经文中的。</w:t>
      </w:r>
    </w:p>
    <w:p w14:paraId="3A9735C1">
      <w:pPr>
        <w:spacing w:before="2" w:line="269" w:lineRule="auto"/>
        <w:ind w:left="2" w:right="22" w:firstLine="9"/>
        <w:jc w:val="both"/>
        <w:rPr>
          <w:rFonts w:hint="eastAsia" w:ascii="华文楷体" w:hAnsi="华文楷体" w:eastAsia="华文楷体" w:cs="华文楷体"/>
          <w:sz w:val="30"/>
          <w:szCs w:val="30"/>
        </w:rPr>
      </w:pPr>
    </w:p>
    <w:p w14:paraId="0D14102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writers who hold this opinion are not confined to the priesthood.</w:t>
      </w:r>
    </w:p>
    <w:p w14:paraId="3E89AFCE">
      <w:pPr>
        <w:spacing w:before="2" w:line="269" w:lineRule="auto"/>
        <w:ind w:left="2" w:right="22" w:firstLine="9"/>
        <w:jc w:val="both"/>
        <w:rPr>
          <w:rFonts w:hint="eastAsia" w:ascii="华文楷体" w:hAnsi="华文楷体" w:eastAsia="华文楷体" w:cs="华文楷体"/>
          <w:sz w:val="30"/>
          <w:szCs w:val="30"/>
        </w:rPr>
      </w:pPr>
    </w:p>
    <w:p w14:paraId="46172D7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持这种观点的作者并不局限于神职人员。</w:t>
      </w:r>
    </w:p>
    <w:p w14:paraId="2CB17BD9">
      <w:pPr>
        <w:spacing w:before="2" w:line="269" w:lineRule="auto"/>
        <w:ind w:left="2" w:right="22" w:firstLine="9"/>
        <w:jc w:val="both"/>
        <w:rPr>
          <w:rFonts w:hint="eastAsia" w:ascii="华文楷体" w:hAnsi="华文楷体" w:eastAsia="华文楷体" w:cs="华文楷体"/>
          <w:sz w:val="30"/>
          <w:szCs w:val="30"/>
        </w:rPr>
      </w:pPr>
    </w:p>
    <w:p w14:paraId="22B76F4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contends that it began to be used as a customary addition of the Greek churches,rather than as a part of the prayer, for it is not found in any of the Latin copies.</w:t>
      </w:r>
    </w:p>
    <w:p w14:paraId="6026A686">
      <w:pPr>
        <w:spacing w:before="2" w:line="269" w:lineRule="auto"/>
        <w:ind w:left="2" w:right="22" w:firstLine="9"/>
        <w:jc w:val="both"/>
        <w:rPr>
          <w:rFonts w:hint="eastAsia" w:ascii="华文楷体" w:hAnsi="华文楷体" w:eastAsia="华文楷体" w:cs="华文楷体"/>
          <w:sz w:val="30"/>
          <w:szCs w:val="30"/>
        </w:rPr>
      </w:pPr>
    </w:p>
    <w:p w14:paraId="12FE042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 (Grotius) 辩称，它开始被用作希腊教会 (Greek churches) 的习惯性附加语，而非祷告的一部分，因为它在任何拉丁文抄本中都找不到。</w:t>
      </w:r>
    </w:p>
    <w:p w14:paraId="3840F7AD">
      <w:pPr>
        <w:spacing w:before="2" w:line="269" w:lineRule="auto"/>
        <w:ind w:left="2" w:right="22" w:firstLine="9"/>
        <w:jc w:val="both"/>
        <w:rPr>
          <w:rFonts w:hint="eastAsia" w:ascii="华文楷体" w:hAnsi="华文楷体" w:eastAsia="华文楷体" w:cs="华文楷体"/>
          <w:sz w:val="30"/>
          <w:szCs w:val="30"/>
        </w:rPr>
      </w:pPr>
    </w:p>
    <w:p w14:paraId="1E2AF9C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Erasmus proceeds somewhat farther, and censures "the rashness of those who do not hesitate to append their own trifles to a divine prayer.</w:t>
      </w:r>
    </w:p>
    <w:p w14:paraId="7AAB9CBD">
      <w:pPr>
        <w:spacing w:before="2" w:line="269" w:lineRule="auto"/>
        <w:ind w:left="2" w:right="22" w:firstLine="9"/>
        <w:jc w:val="both"/>
        <w:rPr>
          <w:rFonts w:hint="eastAsia" w:ascii="华文楷体" w:hAnsi="华文楷体" w:eastAsia="华文楷体" w:cs="华文楷体"/>
          <w:sz w:val="30"/>
          <w:szCs w:val="30"/>
        </w:rPr>
      </w:pPr>
    </w:p>
    <w:p w14:paraId="4B283A1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伊拉斯谟 (Erasmus) 更进一步，指责“那些毫不犹豫地将自己的琐事附加到神圣祷告上之人的鲁莽。</w:t>
      </w:r>
    </w:p>
    <w:p w14:paraId="53FDE091">
      <w:pPr>
        <w:spacing w:before="2" w:line="269" w:lineRule="auto"/>
        <w:ind w:left="2" w:right="22" w:firstLine="9"/>
        <w:jc w:val="both"/>
        <w:rPr>
          <w:rFonts w:hint="eastAsia" w:ascii="华文楷体" w:hAnsi="华文楷体" w:eastAsia="华文楷体" w:cs="华文楷体"/>
          <w:sz w:val="30"/>
          <w:szCs w:val="30"/>
        </w:rPr>
      </w:pPr>
    </w:p>
    <w:p w14:paraId="451F12C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am fully entitled," he adds, "to give the name of Trifles to every thing relating to inspired doctrine which proceeds from men;</w:t>
      </w:r>
    </w:p>
    <w:p w14:paraId="7EEFA790">
      <w:pPr>
        <w:spacing w:before="2" w:line="269" w:lineRule="auto"/>
        <w:ind w:left="2" w:right="22" w:firstLine="9"/>
        <w:jc w:val="both"/>
        <w:rPr>
          <w:rFonts w:hint="eastAsia" w:ascii="华文楷体" w:hAnsi="华文楷体" w:eastAsia="华文楷体" w:cs="华文楷体"/>
          <w:sz w:val="30"/>
          <w:szCs w:val="30"/>
        </w:rPr>
      </w:pPr>
    </w:p>
    <w:p w14:paraId="44B2604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因为我完全有权，”他补充说，“将一切源于人而关乎受默示之教义的事物，都称为琐事 (Trifles)；</w:t>
      </w:r>
    </w:p>
    <w:p w14:paraId="660C7F53">
      <w:pPr>
        <w:spacing w:before="2" w:line="269" w:lineRule="auto"/>
        <w:ind w:left="2" w:right="22" w:firstLine="9"/>
        <w:jc w:val="both"/>
        <w:rPr>
          <w:rFonts w:hint="eastAsia" w:ascii="华文楷体" w:hAnsi="华文楷体" w:eastAsia="华文楷体" w:cs="华文楷体"/>
          <w:sz w:val="30"/>
          <w:szCs w:val="30"/>
        </w:rPr>
      </w:pPr>
    </w:p>
    <w:p w14:paraId="74CEBCE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particularly if what is added by men be attributed to Christ as its author."</w:t>
      </w:r>
    </w:p>
    <w:p w14:paraId="680E47A9">
      <w:pPr>
        <w:spacing w:before="2" w:line="269" w:lineRule="auto"/>
        <w:ind w:left="2" w:right="22" w:firstLine="9"/>
        <w:jc w:val="both"/>
        <w:rPr>
          <w:rFonts w:hint="eastAsia" w:ascii="华文楷体" w:hAnsi="华文楷体" w:eastAsia="华文楷体" w:cs="华文楷体"/>
          <w:sz w:val="30"/>
          <w:szCs w:val="30"/>
        </w:rPr>
      </w:pPr>
    </w:p>
    <w:p w14:paraId="286027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特别是如果人所添加的，被归于基督为其作者。”</w:t>
      </w:r>
    </w:p>
    <w:p w14:paraId="3573CE82">
      <w:pPr>
        <w:spacing w:before="2" w:line="269" w:lineRule="auto"/>
        <w:ind w:left="2" w:right="22" w:firstLine="9"/>
        <w:jc w:val="both"/>
        <w:rPr>
          <w:rFonts w:hint="eastAsia" w:ascii="华文楷体" w:hAnsi="华文楷体" w:eastAsia="华文楷体" w:cs="华文楷体"/>
          <w:sz w:val="30"/>
          <w:szCs w:val="30"/>
        </w:rPr>
      </w:pPr>
    </w:p>
    <w:p w14:paraId="056F2A4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arguments adduced by those writers are chiefly the following:</w:t>
      </w:r>
    </w:p>
    <w:p w14:paraId="3C4415FE">
      <w:pPr>
        <w:spacing w:before="2" w:line="269" w:lineRule="auto"/>
        <w:ind w:left="2" w:right="22" w:firstLine="9"/>
        <w:jc w:val="both"/>
        <w:rPr>
          <w:rFonts w:hint="eastAsia" w:ascii="华文楷体" w:hAnsi="华文楷体" w:eastAsia="华文楷体" w:cs="华文楷体"/>
          <w:sz w:val="30"/>
          <w:szCs w:val="30"/>
        </w:rPr>
      </w:pPr>
    </w:p>
    <w:p w14:paraId="6E5DF0A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那些作者所引用的论据主要如下：</w:t>
      </w:r>
    </w:p>
    <w:p w14:paraId="1CE00D27">
      <w:pPr>
        <w:spacing w:before="2" w:line="269" w:lineRule="auto"/>
        <w:ind w:left="2" w:right="22" w:firstLine="9"/>
        <w:jc w:val="both"/>
        <w:rPr>
          <w:rFonts w:hint="eastAsia" w:ascii="华文楷体" w:hAnsi="华文楷体" w:eastAsia="华文楷体" w:cs="华文楷体"/>
          <w:sz w:val="30"/>
          <w:szCs w:val="30"/>
        </w:rPr>
      </w:pPr>
    </w:p>
    <w:p w14:paraId="1C408E8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This doxology is wanting in some very ancient Greek copies, (as Beza has observed), and in the very ancient gospel of the Nazarites, and in nearly all the Latin copies.</w:t>
      </w:r>
    </w:p>
    <w:p w14:paraId="2F9B7272">
      <w:pPr>
        <w:spacing w:before="2" w:line="269" w:lineRule="auto"/>
        <w:ind w:left="2" w:right="22" w:firstLine="9"/>
        <w:jc w:val="both"/>
        <w:rPr>
          <w:rFonts w:hint="eastAsia" w:ascii="华文楷体" w:hAnsi="华文楷体" w:eastAsia="华文楷体" w:cs="华文楷体"/>
          <w:sz w:val="30"/>
          <w:szCs w:val="30"/>
        </w:rPr>
      </w:pPr>
    </w:p>
    <w:p w14:paraId="3743647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一、这个颂赞 (doxology) 在一些非常古老的希腊文抄本中缺失（正如伯撒 (Beza) 所观察到的那样），也在非常古老的拿撒勒派福音 (gospel of the Nazarites) 中缺失，并且在几乎所有的拉丁文抄本中都缺失。</w:t>
      </w:r>
    </w:p>
    <w:p w14:paraId="07366777">
      <w:pPr>
        <w:spacing w:before="2" w:line="269" w:lineRule="auto"/>
        <w:ind w:left="2" w:right="22" w:firstLine="9"/>
        <w:jc w:val="both"/>
        <w:rPr>
          <w:rFonts w:hint="eastAsia" w:ascii="华文楷体" w:hAnsi="华文楷体" w:eastAsia="华文楷体" w:cs="华文楷体"/>
          <w:sz w:val="30"/>
          <w:szCs w:val="30"/>
        </w:rPr>
      </w:pPr>
    </w:p>
    <w:p w14:paraId="4C84B2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is not found in the 11 chapter of Luke's gospel, where the Lord's prayer is repeated.</w:t>
      </w:r>
    </w:p>
    <w:p w14:paraId="13FA22EC">
      <w:pPr>
        <w:spacing w:before="2" w:line="269" w:lineRule="auto"/>
        <w:ind w:left="2" w:right="22" w:firstLine="9"/>
        <w:jc w:val="both"/>
        <w:rPr>
          <w:rFonts w:hint="eastAsia" w:ascii="华文楷体" w:hAnsi="华文楷体" w:eastAsia="华文楷体" w:cs="华文楷体"/>
          <w:sz w:val="30"/>
          <w:szCs w:val="30"/>
        </w:rPr>
      </w:pPr>
    </w:p>
    <w:p w14:paraId="5D00932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二、在路加福音 (Luke's gospel) 第11章中找不到它，那里重复了主祷文。</w:t>
      </w:r>
    </w:p>
    <w:p w14:paraId="74D71682">
      <w:pPr>
        <w:spacing w:before="2" w:line="269" w:lineRule="auto"/>
        <w:ind w:left="2" w:right="22" w:firstLine="9"/>
        <w:jc w:val="both"/>
        <w:rPr>
          <w:rFonts w:hint="eastAsia" w:ascii="华文楷体" w:hAnsi="华文楷体" w:eastAsia="华文楷体" w:cs="华文楷体"/>
          <w:sz w:val="30"/>
          <w:szCs w:val="30"/>
        </w:rPr>
      </w:pPr>
    </w:p>
    <w:p w14:paraId="328725F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It is not acknowledged by Tertullian, Cyprian, Augustine, and others, even where they professedly quote and explain the Lord's Prayer.</w:t>
      </w:r>
    </w:p>
    <w:p w14:paraId="652118B6">
      <w:pPr>
        <w:spacing w:before="2" w:line="269" w:lineRule="auto"/>
        <w:ind w:left="2" w:right="22" w:firstLine="9"/>
        <w:jc w:val="both"/>
        <w:rPr>
          <w:rFonts w:hint="eastAsia" w:ascii="华文楷体" w:hAnsi="华文楷体" w:eastAsia="华文楷体" w:cs="华文楷体"/>
          <w:sz w:val="30"/>
          <w:szCs w:val="30"/>
        </w:rPr>
      </w:pPr>
    </w:p>
    <w:p w14:paraId="0728FF6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三、特土良 (Tertullian)、居普良 (Cyprian)、奥古斯丁 (Augustine) 和其他人，即使在他们公开引用和解释主祷文的地方，也没有承认它。</w:t>
      </w:r>
    </w:p>
    <w:p w14:paraId="12A2634A">
      <w:pPr>
        <w:spacing w:before="2" w:line="269" w:lineRule="auto"/>
        <w:ind w:left="2" w:right="22" w:firstLine="9"/>
        <w:jc w:val="both"/>
        <w:rPr>
          <w:rFonts w:hint="eastAsia" w:ascii="华文楷体" w:hAnsi="华文楷体" w:eastAsia="华文楷体" w:cs="华文楷体"/>
          <w:sz w:val="30"/>
          <w:szCs w:val="30"/>
        </w:rPr>
      </w:pPr>
    </w:p>
    <w:p w14:paraId="14FDF7A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the ancient Greek churches were in the habit of concluding almost all their public prayers in this manner, it is probable that the whole of the concluding clause had in that manner crept into the text.</w:t>
      </w:r>
    </w:p>
    <w:p w14:paraId="31C739FA">
      <w:pPr>
        <w:spacing w:before="2" w:line="269" w:lineRule="auto"/>
        <w:ind w:left="2" w:right="22" w:firstLine="9"/>
        <w:jc w:val="both"/>
        <w:rPr>
          <w:rFonts w:hint="eastAsia" w:ascii="华文楷体" w:hAnsi="华文楷体" w:eastAsia="华文楷体" w:cs="华文楷体"/>
          <w:sz w:val="30"/>
          <w:szCs w:val="30"/>
        </w:rPr>
      </w:pPr>
    </w:p>
    <w:p w14:paraId="0095589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但由于古代希腊教会 (Greek churches) 习惯于以这种方式结束几乎所有他们的公共祷告，因此很可能整个结束语都是以那种方式潜入经文的。</w:t>
      </w:r>
    </w:p>
    <w:p w14:paraId="40F540F7">
      <w:pPr>
        <w:spacing w:before="2" w:line="269" w:lineRule="auto"/>
        <w:ind w:left="2" w:right="22" w:firstLine="9"/>
        <w:jc w:val="both"/>
        <w:rPr>
          <w:rFonts w:hint="eastAsia" w:ascii="华文楷体" w:hAnsi="华文楷体" w:eastAsia="华文楷体" w:cs="华文楷体"/>
          <w:sz w:val="30"/>
          <w:szCs w:val="30"/>
        </w:rPr>
      </w:pPr>
    </w:p>
    <w:p w14:paraId="71BA25D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arguments do not appear to me to be of so much weight as to entitle us to rob the Greek gospel of Matthew of this magnificent conclusion of the Lord's Prayer.</w:t>
      </w:r>
    </w:p>
    <w:p w14:paraId="65439884">
      <w:pPr>
        <w:spacing w:before="2" w:line="269" w:lineRule="auto"/>
        <w:ind w:left="2" w:right="22" w:firstLine="9"/>
        <w:jc w:val="both"/>
        <w:rPr>
          <w:rFonts w:hint="eastAsia" w:ascii="华文楷体" w:hAnsi="华文楷体" w:eastAsia="华文楷体" w:cs="华文楷体"/>
          <w:sz w:val="30"/>
          <w:szCs w:val="30"/>
        </w:rPr>
      </w:pPr>
    </w:p>
    <w:p w14:paraId="34319E7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但这些论据在我看来，其分量不足以使我们有权剥夺马太福音 (Greek gospel of Matthew) 中主祷文这个宏伟的结语。</w:t>
      </w:r>
    </w:p>
    <w:p w14:paraId="472F732A">
      <w:pPr>
        <w:spacing w:before="2" w:line="269" w:lineRule="auto"/>
        <w:ind w:left="2" w:right="22" w:firstLine="9"/>
        <w:jc w:val="both"/>
        <w:rPr>
          <w:rFonts w:hint="eastAsia" w:ascii="华文楷体" w:hAnsi="华文楷体" w:eastAsia="华文楷体" w:cs="华文楷体"/>
          <w:sz w:val="30"/>
          <w:szCs w:val="30"/>
        </w:rPr>
      </w:pPr>
    </w:p>
    <w:p w14:paraId="6913C2D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defence of it, we are able to adduce more numerous and more weighty arguments.</w:t>
      </w:r>
    </w:p>
    <w:p w14:paraId="23A2BB25">
      <w:pPr>
        <w:spacing w:before="2" w:line="269" w:lineRule="auto"/>
        <w:ind w:left="2" w:right="22" w:firstLine="9"/>
        <w:jc w:val="both"/>
        <w:rPr>
          <w:rFonts w:hint="eastAsia" w:ascii="华文楷体" w:hAnsi="华文楷体" w:eastAsia="华文楷体" w:cs="华文楷体"/>
          <w:sz w:val="30"/>
          <w:szCs w:val="30"/>
        </w:rPr>
      </w:pPr>
    </w:p>
    <w:p w14:paraId="6C26B04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为捍卫它，我们能够提出更多数量和更具分量的论据。</w:t>
      </w:r>
    </w:p>
    <w:p w14:paraId="56F25E98">
      <w:pPr>
        <w:spacing w:before="2" w:line="269" w:lineRule="auto"/>
        <w:ind w:left="2" w:right="22" w:firstLine="9"/>
        <w:jc w:val="both"/>
        <w:rPr>
          <w:rFonts w:hint="eastAsia" w:ascii="华文楷体" w:hAnsi="华文楷体" w:eastAsia="华文楷体" w:cs="华文楷体"/>
          <w:sz w:val="30"/>
          <w:szCs w:val="30"/>
        </w:rPr>
      </w:pPr>
    </w:p>
    <w:p w14:paraId="4265B78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It is manifestly found in the most ancient and most approved Greek copies.</w:t>
      </w:r>
    </w:p>
    <w:p w14:paraId="5261E855">
      <w:pPr>
        <w:spacing w:before="2" w:line="269" w:lineRule="auto"/>
        <w:ind w:left="2" w:right="22" w:firstLine="9"/>
        <w:jc w:val="both"/>
        <w:rPr>
          <w:rFonts w:hint="eastAsia" w:ascii="华文楷体" w:hAnsi="华文楷体" w:eastAsia="华文楷体" w:cs="华文楷体"/>
          <w:sz w:val="30"/>
          <w:szCs w:val="30"/>
        </w:rPr>
      </w:pPr>
    </w:p>
    <w:p w14:paraId="2616754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一、它显然存在于最古老和最受认可的希腊文抄本中。</w:t>
      </w:r>
    </w:p>
    <w:p w14:paraId="692964B4">
      <w:pPr>
        <w:spacing w:before="2" w:line="269" w:lineRule="auto"/>
        <w:ind w:left="2" w:right="22" w:firstLine="9"/>
        <w:jc w:val="both"/>
        <w:rPr>
          <w:rFonts w:hint="eastAsia" w:ascii="华文楷体" w:hAnsi="华文楷体" w:eastAsia="华文楷体" w:cs="华文楷体"/>
          <w:sz w:val="30"/>
          <w:szCs w:val="30"/>
        </w:rPr>
      </w:pPr>
    </w:p>
    <w:p w14:paraId="3AD41DA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denied by those who choose to hold the opposite view.</w:t>
      </w:r>
    </w:p>
    <w:p w14:paraId="71D45CF7">
      <w:pPr>
        <w:spacing w:before="2" w:line="269" w:lineRule="auto"/>
        <w:ind w:left="2" w:right="22" w:firstLine="9"/>
        <w:jc w:val="both"/>
        <w:rPr>
          <w:rFonts w:hint="eastAsia" w:ascii="华文楷体" w:hAnsi="华文楷体" w:eastAsia="华文楷体" w:cs="华文楷体"/>
          <w:sz w:val="30"/>
          <w:szCs w:val="30"/>
        </w:rPr>
      </w:pPr>
    </w:p>
    <w:p w14:paraId="3996EA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持相反观点的人并不否认这一点。</w:t>
      </w:r>
    </w:p>
    <w:p w14:paraId="265CF0AD">
      <w:pPr>
        <w:spacing w:before="2" w:line="269" w:lineRule="auto"/>
        <w:ind w:left="2" w:right="22" w:firstLine="9"/>
        <w:jc w:val="both"/>
        <w:rPr>
          <w:rFonts w:hint="eastAsia" w:ascii="华文楷体" w:hAnsi="华文楷体" w:eastAsia="华文楷体" w:cs="华文楷体"/>
          <w:sz w:val="30"/>
          <w:szCs w:val="30"/>
        </w:rPr>
      </w:pPr>
    </w:p>
    <w:p w14:paraId="4D2F381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exception of a single Parisian manuscript, all the others contain this clause.</w:t>
      </w:r>
    </w:p>
    <w:p w14:paraId="33EEC788">
      <w:pPr>
        <w:spacing w:before="2" w:line="269" w:lineRule="auto"/>
        <w:ind w:left="2" w:right="22" w:firstLine="9"/>
        <w:jc w:val="both"/>
        <w:rPr>
          <w:rFonts w:hint="eastAsia" w:ascii="华文楷体" w:hAnsi="华文楷体" w:eastAsia="华文楷体" w:cs="华文楷体"/>
          <w:sz w:val="30"/>
          <w:szCs w:val="30"/>
        </w:rPr>
      </w:pPr>
    </w:p>
    <w:p w14:paraId="091C549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除了一个巴黎手稿 (Parisian manuscript) 之外，所有其他手稿都包含这个子句。</w:t>
      </w:r>
    </w:p>
    <w:p w14:paraId="3D61F5A5">
      <w:pPr>
        <w:spacing w:before="2" w:line="269" w:lineRule="auto"/>
        <w:ind w:left="2" w:right="22" w:firstLine="9"/>
        <w:jc w:val="both"/>
        <w:rPr>
          <w:rFonts w:hint="eastAsia" w:ascii="华文楷体" w:hAnsi="华文楷体" w:eastAsia="华文楷体" w:cs="华文楷体"/>
          <w:sz w:val="30"/>
          <w:szCs w:val="30"/>
        </w:rPr>
      </w:pPr>
    </w:p>
    <w:p w14:paraId="55D6B40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Robert Stephens assures us that he had found it in a manuscript of great antiquity.</w:t>
      </w:r>
    </w:p>
    <w:p w14:paraId="0F68664C">
      <w:pPr>
        <w:spacing w:before="2" w:line="269" w:lineRule="auto"/>
        <w:ind w:left="2" w:right="22" w:firstLine="9"/>
        <w:jc w:val="both"/>
        <w:rPr>
          <w:rFonts w:hint="eastAsia" w:ascii="华文楷体" w:hAnsi="华文楷体" w:eastAsia="华文楷体" w:cs="华文楷体"/>
          <w:sz w:val="30"/>
          <w:szCs w:val="30"/>
        </w:rPr>
      </w:pPr>
    </w:p>
    <w:p w14:paraId="59A333E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罗伯特·司提反 (Robert Stephens) 向我们保证，他在一个非常古老的手稿中找到了它。</w:t>
      </w:r>
    </w:p>
    <w:p w14:paraId="1DE8247F">
      <w:pPr>
        <w:spacing w:before="2" w:line="269" w:lineRule="auto"/>
        <w:ind w:left="2" w:right="22" w:firstLine="9"/>
        <w:jc w:val="both"/>
        <w:rPr>
          <w:rFonts w:hint="eastAsia" w:ascii="华文楷体" w:hAnsi="华文楷体" w:eastAsia="华文楷体" w:cs="华文楷体"/>
          <w:sz w:val="30"/>
          <w:szCs w:val="30"/>
        </w:rPr>
      </w:pPr>
    </w:p>
    <w:p w14:paraId="66A301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Erasmus and Bellarmine acknowledge that it is found in all the Greek manuscripts.</w:t>
      </w:r>
    </w:p>
    <w:p w14:paraId="0F29DB51">
      <w:pPr>
        <w:spacing w:before="2" w:line="269" w:lineRule="auto"/>
        <w:ind w:left="2" w:right="22" w:firstLine="9"/>
        <w:jc w:val="both"/>
        <w:rPr>
          <w:rFonts w:hint="eastAsia" w:ascii="华文楷体" w:hAnsi="华文楷体" w:eastAsia="华文楷体" w:cs="华文楷体"/>
          <w:sz w:val="30"/>
          <w:szCs w:val="30"/>
        </w:rPr>
      </w:pPr>
    </w:p>
    <w:p w14:paraId="4A733E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伊拉斯谟 (Erasmus) 和贝拉明 (Bellarmine) 承认它存在于所有希腊文手稿中。</w:t>
      </w:r>
    </w:p>
    <w:p w14:paraId="2C86A4B3">
      <w:pPr>
        <w:spacing w:before="2" w:line="269" w:lineRule="auto"/>
        <w:ind w:left="2" w:right="22" w:firstLine="9"/>
        <w:jc w:val="both"/>
        <w:rPr>
          <w:rFonts w:hint="eastAsia" w:ascii="华文楷体" w:hAnsi="华文楷体" w:eastAsia="华文楷体" w:cs="华文楷体"/>
          <w:sz w:val="30"/>
          <w:szCs w:val="30"/>
        </w:rPr>
      </w:pPr>
    </w:p>
    <w:p w14:paraId="63762FF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 very few copies want it, they are hardly sufficient to call it in question.</w:t>
      </w:r>
    </w:p>
    <w:p w14:paraId="4C47D9B3">
      <w:pPr>
        <w:spacing w:before="2" w:line="269" w:lineRule="auto"/>
        <w:ind w:left="2" w:right="22" w:firstLine="9"/>
        <w:jc w:val="both"/>
        <w:rPr>
          <w:rFonts w:hint="eastAsia" w:ascii="华文楷体" w:hAnsi="华文楷体" w:eastAsia="华文楷体" w:cs="华文楷体"/>
          <w:sz w:val="30"/>
          <w:szCs w:val="30"/>
        </w:rPr>
      </w:pPr>
    </w:p>
    <w:p w14:paraId="3020F13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如果只有极少数抄本缺失它，它们几乎不足以使其受到质疑。</w:t>
      </w:r>
    </w:p>
    <w:p w14:paraId="6D142BB0">
      <w:pPr>
        <w:spacing w:before="2" w:line="269" w:lineRule="auto"/>
        <w:ind w:left="2" w:right="22" w:firstLine="9"/>
        <w:jc w:val="both"/>
        <w:rPr>
          <w:rFonts w:hint="eastAsia" w:ascii="华文楷体" w:hAnsi="华文楷体" w:eastAsia="华文楷体" w:cs="华文楷体"/>
          <w:sz w:val="30"/>
          <w:szCs w:val="30"/>
        </w:rPr>
      </w:pPr>
    </w:p>
    <w:p w14:paraId="0D0260E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it then be proved that those copies have been vitiated, and that this clause has been thrust in by some unknown hands?</w:t>
      </w:r>
    </w:p>
    <w:p w14:paraId="5C069816">
      <w:pPr>
        <w:spacing w:before="2" w:line="269" w:lineRule="auto"/>
        <w:ind w:left="2" w:right="22" w:firstLine="9"/>
        <w:jc w:val="both"/>
        <w:rPr>
          <w:rFonts w:hint="eastAsia" w:ascii="华文楷体" w:hAnsi="华文楷体" w:eastAsia="华文楷体" w:cs="华文楷体"/>
          <w:sz w:val="30"/>
          <w:szCs w:val="30"/>
        </w:rPr>
      </w:pPr>
    </w:p>
    <w:p w14:paraId="41DD52C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那么，如何才能证明那些抄本已被损坏，并且这个子句是被某些不知名的手插入的呢？</w:t>
      </w:r>
    </w:p>
    <w:p w14:paraId="390BE02B">
      <w:pPr>
        <w:spacing w:before="2" w:line="269" w:lineRule="auto"/>
        <w:ind w:left="2" w:right="22" w:firstLine="9"/>
        <w:jc w:val="both"/>
        <w:rPr>
          <w:rFonts w:hint="eastAsia" w:ascii="华文楷体" w:hAnsi="华文楷体" w:eastAsia="华文楷体" w:cs="华文楷体"/>
          <w:sz w:val="30"/>
          <w:szCs w:val="30"/>
        </w:rPr>
      </w:pPr>
    </w:p>
    <w:p w14:paraId="3531E4D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 important a matter something more is necessary than the bold and peremptory assertion frequently brought forward, It is conjectured by certain critics.</w:t>
      </w:r>
    </w:p>
    <w:p w14:paraId="63B53201">
      <w:pPr>
        <w:spacing w:before="2" w:line="269" w:lineRule="auto"/>
        <w:ind w:left="2" w:right="22" w:firstLine="9"/>
        <w:jc w:val="both"/>
        <w:rPr>
          <w:rFonts w:hint="eastAsia" w:ascii="华文楷体" w:hAnsi="华文楷体" w:eastAsia="华文楷体" w:cs="华文楷体"/>
          <w:sz w:val="30"/>
          <w:szCs w:val="30"/>
        </w:rPr>
      </w:pPr>
    </w:p>
    <w:p w14:paraId="720DC6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在如此重要的事情上，仅仅是某些批评家所猜测的这种大胆而断然的断言，是远远不够的。</w:t>
      </w:r>
    </w:p>
    <w:p w14:paraId="18FD533D">
      <w:pPr>
        <w:spacing w:before="2" w:line="269" w:lineRule="auto"/>
        <w:ind w:left="2" w:right="22" w:firstLine="9"/>
        <w:jc w:val="both"/>
        <w:rPr>
          <w:rFonts w:hint="eastAsia" w:ascii="华文楷体" w:hAnsi="华文楷体" w:eastAsia="华文楷体" w:cs="华文楷体"/>
          <w:sz w:val="30"/>
          <w:szCs w:val="30"/>
        </w:rPr>
      </w:pPr>
    </w:p>
    <w:p w14:paraId="0E00350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grant that it was the custom of the Greek churches to add this conclusion to all their public prayers.</w:t>
      </w:r>
    </w:p>
    <w:p w14:paraId="14DA99E7">
      <w:pPr>
        <w:spacing w:before="2" w:line="269" w:lineRule="auto"/>
        <w:ind w:left="2" w:right="22" w:firstLine="9"/>
        <w:jc w:val="both"/>
        <w:rPr>
          <w:rFonts w:hint="eastAsia" w:ascii="华文楷体" w:hAnsi="华文楷体" w:eastAsia="华文楷体" w:cs="华文楷体"/>
          <w:sz w:val="30"/>
          <w:szCs w:val="30"/>
        </w:rPr>
      </w:pPr>
    </w:p>
    <w:p w14:paraId="7F7B153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我承认希腊教会 (Greek churches) 的习惯是在他们所有的公共祷告中都加上这个结语。</w:t>
      </w:r>
    </w:p>
    <w:p w14:paraId="51279288">
      <w:pPr>
        <w:spacing w:before="2" w:line="269" w:lineRule="auto"/>
        <w:ind w:left="2" w:right="22" w:firstLine="9"/>
        <w:jc w:val="both"/>
        <w:rPr>
          <w:rFonts w:hint="eastAsia" w:ascii="华文楷体" w:hAnsi="华文楷体" w:eastAsia="华文楷体" w:cs="华文楷体"/>
          <w:sz w:val="30"/>
          <w:szCs w:val="30"/>
        </w:rPr>
      </w:pPr>
    </w:p>
    <w:p w14:paraId="2C009A7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which is the more probable supposition, that the Greeks learned it from the gospel, or that it was borrowed from them and found its way into the gospel?</w:t>
      </w:r>
    </w:p>
    <w:p w14:paraId="335F2C73">
      <w:pPr>
        <w:spacing w:before="2" w:line="269" w:lineRule="auto"/>
        <w:ind w:left="2" w:right="22" w:firstLine="9"/>
        <w:jc w:val="both"/>
        <w:rPr>
          <w:rFonts w:hint="eastAsia" w:ascii="华文楷体" w:hAnsi="华文楷体" w:eastAsia="华文楷体" w:cs="华文楷体"/>
          <w:sz w:val="30"/>
          <w:szCs w:val="30"/>
        </w:rPr>
      </w:pPr>
    </w:p>
    <w:p w14:paraId="7479B10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但哪种假设更可能呢：是希腊人从福音书中学会了它，还是它从他们那里借来并进入了福音书呢？</w:t>
      </w:r>
    </w:p>
    <w:p w14:paraId="24A17262">
      <w:pPr>
        <w:spacing w:before="2" w:line="269" w:lineRule="auto"/>
        <w:ind w:left="2" w:right="22" w:firstLine="9"/>
        <w:jc w:val="both"/>
        <w:rPr>
          <w:rFonts w:hint="eastAsia" w:ascii="华文楷体" w:hAnsi="华文楷体" w:eastAsia="华文楷体" w:cs="华文楷体"/>
          <w:sz w:val="30"/>
          <w:szCs w:val="30"/>
        </w:rPr>
      </w:pPr>
    </w:p>
    <w:p w14:paraId="209A843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appears to me much more credible than the latter.</w:t>
      </w:r>
    </w:p>
    <w:p w14:paraId="53969200">
      <w:pPr>
        <w:spacing w:before="2" w:line="269" w:lineRule="auto"/>
        <w:ind w:left="2" w:right="22" w:firstLine="9"/>
        <w:jc w:val="both"/>
        <w:rPr>
          <w:rFonts w:hint="eastAsia" w:ascii="华文楷体" w:hAnsi="华文楷体" w:eastAsia="华文楷体" w:cs="华文楷体"/>
          <w:sz w:val="30"/>
          <w:szCs w:val="30"/>
        </w:rPr>
      </w:pPr>
    </w:p>
    <w:p w14:paraId="4121C38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前者在我看来远比后者更可信。</w:t>
      </w:r>
    </w:p>
    <w:p w14:paraId="255C374B">
      <w:pPr>
        <w:spacing w:before="2" w:line="269" w:lineRule="auto"/>
        <w:ind w:left="2" w:right="22" w:firstLine="9"/>
        <w:jc w:val="both"/>
        <w:rPr>
          <w:rFonts w:hint="eastAsia" w:ascii="华文楷体" w:hAnsi="华文楷体" w:eastAsia="华文楷体" w:cs="华文楷体"/>
          <w:sz w:val="30"/>
          <w:szCs w:val="30"/>
        </w:rPr>
      </w:pPr>
    </w:p>
    <w:p w14:paraId="28A4C18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force in the objection that it is not found in the gospel by Luke.</w:t>
      </w:r>
    </w:p>
    <w:p w14:paraId="33BCE50E">
      <w:pPr>
        <w:spacing w:before="2" w:line="269" w:lineRule="auto"/>
        <w:ind w:left="2" w:right="22" w:firstLine="9"/>
        <w:jc w:val="both"/>
        <w:rPr>
          <w:rFonts w:hint="eastAsia" w:ascii="华文楷体" w:hAnsi="华文楷体" w:eastAsia="华文楷体" w:cs="华文楷体"/>
          <w:sz w:val="30"/>
          <w:szCs w:val="30"/>
        </w:rPr>
      </w:pPr>
    </w:p>
    <w:p w14:paraId="1250D36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路加福音 (gospel by Luke) 中找不到它的这个反对意见，也毫无说服力。</w:t>
      </w:r>
    </w:p>
    <w:p w14:paraId="331BB1C0">
      <w:pPr>
        <w:spacing w:before="2" w:line="269" w:lineRule="auto"/>
        <w:ind w:left="2" w:right="22" w:firstLine="9"/>
        <w:jc w:val="both"/>
        <w:rPr>
          <w:rFonts w:hint="eastAsia" w:ascii="华文楷体" w:hAnsi="华文楷体" w:eastAsia="华文楷体" w:cs="华文楷体"/>
          <w:sz w:val="30"/>
          <w:szCs w:val="30"/>
        </w:rPr>
      </w:pPr>
    </w:p>
    <w:p w14:paraId="4CFD650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argument against any narrative can be founded on the silence of a single Evangelist.</w:t>
      </w:r>
    </w:p>
    <w:p w14:paraId="086C54F0">
      <w:pPr>
        <w:spacing w:before="2" w:line="269" w:lineRule="auto"/>
        <w:ind w:left="2" w:right="22" w:firstLine="9"/>
        <w:jc w:val="both"/>
        <w:rPr>
          <w:rFonts w:hint="eastAsia" w:ascii="华文楷体" w:hAnsi="华文楷体" w:eastAsia="华文楷体" w:cs="华文楷体"/>
          <w:sz w:val="30"/>
          <w:szCs w:val="30"/>
        </w:rPr>
      </w:pPr>
    </w:p>
    <w:p w14:paraId="5C24350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任何反对叙事的论证都不能建立在单个福音书作者 (Evangelist) 的沉默之上。</w:t>
      </w:r>
    </w:p>
    <w:p w14:paraId="685C49E0">
      <w:pPr>
        <w:spacing w:before="2" w:line="269" w:lineRule="auto"/>
        <w:ind w:left="2" w:right="22" w:firstLine="9"/>
        <w:jc w:val="both"/>
        <w:rPr>
          <w:rFonts w:hint="eastAsia" w:ascii="华文楷体" w:hAnsi="华文楷体" w:eastAsia="华文楷体" w:cs="华文楷体"/>
          <w:sz w:val="30"/>
          <w:szCs w:val="30"/>
        </w:rPr>
      </w:pPr>
    </w:p>
    <w:p w14:paraId="78DFAB0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wholly or partly omitted by one must be supplied from the writings of another.</w:t>
      </w:r>
    </w:p>
    <w:p w14:paraId="22F4D4EE">
      <w:pPr>
        <w:spacing w:before="2" w:line="269" w:lineRule="auto"/>
        <w:ind w:left="2" w:right="22" w:firstLine="9"/>
        <w:jc w:val="both"/>
        <w:rPr>
          <w:rFonts w:hint="eastAsia" w:ascii="华文楷体" w:hAnsi="华文楷体" w:eastAsia="华文楷体" w:cs="华文楷体"/>
          <w:sz w:val="30"/>
          <w:szCs w:val="30"/>
        </w:rPr>
      </w:pPr>
    </w:p>
    <w:p w14:paraId="32E11B7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一个作者全部或部分省略的内容，必须从另一个作者的著作中得到补充。</w:t>
      </w:r>
    </w:p>
    <w:p w14:paraId="35C330C8">
      <w:pPr>
        <w:spacing w:before="2" w:line="269" w:lineRule="auto"/>
        <w:ind w:left="2" w:right="22" w:firstLine="9"/>
        <w:jc w:val="both"/>
        <w:rPr>
          <w:rFonts w:hint="eastAsia" w:ascii="华文楷体" w:hAnsi="华文楷体" w:eastAsia="华文楷体" w:cs="华文楷体"/>
          <w:sz w:val="30"/>
          <w:szCs w:val="30"/>
        </w:rPr>
      </w:pPr>
    </w:p>
    <w:p w14:paraId="083F7AE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Instances of this are so frequent, that every person who possesses a moderate acquaintance with the gospels must know them.</w:t>
      </w:r>
    </w:p>
    <w:p w14:paraId="103D4FC4">
      <w:pPr>
        <w:spacing w:before="2" w:line="269" w:lineRule="auto"/>
        <w:ind w:left="2" w:right="22" w:firstLine="9"/>
        <w:jc w:val="both"/>
        <w:rPr>
          <w:rFonts w:hint="eastAsia" w:ascii="华文楷体" w:hAnsi="华文楷体" w:eastAsia="华文楷体" w:cs="华文楷体"/>
          <w:sz w:val="30"/>
          <w:szCs w:val="30"/>
        </w:rPr>
      </w:pPr>
    </w:p>
    <w:p w14:paraId="7457461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这样的例子如此频繁，以致每一个对福音书有一般了解的人都必定知道它们。</w:t>
      </w:r>
    </w:p>
    <w:p w14:paraId="4ADA0328">
      <w:pPr>
        <w:spacing w:before="2" w:line="269" w:lineRule="auto"/>
        <w:ind w:left="2" w:right="22" w:firstLine="9"/>
        <w:jc w:val="both"/>
        <w:rPr>
          <w:rFonts w:hint="eastAsia" w:ascii="华文楷体" w:hAnsi="华文楷体" w:eastAsia="华文楷体" w:cs="华文楷体"/>
          <w:sz w:val="30"/>
          <w:szCs w:val="30"/>
        </w:rPr>
      </w:pPr>
    </w:p>
    <w:p w14:paraId="0974264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 exists in the Syriac version, which is itself very ancient, and which was made from very ancient Greek manuscripts;</w:t>
      </w:r>
    </w:p>
    <w:p w14:paraId="0C0C7220">
      <w:pPr>
        <w:spacing w:before="2" w:line="269" w:lineRule="auto"/>
        <w:ind w:left="2" w:right="22" w:firstLine="9"/>
        <w:jc w:val="both"/>
        <w:rPr>
          <w:rFonts w:hint="eastAsia" w:ascii="华文楷体" w:hAnsi="华文楷体" w:eastAsia="华文楷体" w:cs="华文楷体"/>
          <w:sz w:val="30"/>
          <w:szCs w:val="30"/>
        </w:rPr>
      </w:pPr>
    </w:p>
    <w:p w14:paraId="03AEBDE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二、它存在于叙利亚文译本 (Syriac version) 中，该译本本身非常古老，并且是根据非常古老的希腊文手稿翻译而成的；</w:t>
      </w:r>
    </w:p>
    <w:p w14:paraId="223817D9">
      <w:pPr>
        <w:spacing w:before="2" w:line="269" w:lineRule="auto"/>
        <w:ind w:left="2" w:right="22" w:firstLine="9"/>
        <w:jc w:val="both"/>
        <w:rPr>
          <w:rFonts w:hint="eastAsia" w:ascii="华文楷体" w:hAnsi="华文楷体" w:eastAsia="华文楷体" w:cs="华文楷体"/>
          <w:sz w:val="30"/>
          <w:szCs w:val="30"/>
        </w:rPr>
      </w:pPr>
    </w:p>
    <w:p w14:paraId="701432F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Arabic, not merely the one edited by Erpenius, but another manuscript of good authority in King's College, Oxford.</w:t>
      </w:r>
    </w:p>
    <w:p w14:paraId="525E5E7E">
      <w:pPr>
        <w:spacing w:before="2" w:line="269" w:lineRule="auto"/>
        <w:ind w:left="2" w:right="22" w:firstLine="9"/>
        <w:jc w:val="both"/>
        <w:rPr>
          <w:rFonts w:hint="eastAsia" w:ascii="华文楷体" w:hAnsi="华文楷体" w:eastAsia="华文楷体" w:cs="华文楷体"/>
          <w:sz w:val="30"/>
          <w:szCs w:val="30"/>
        </w:rPr>
      </w:pPr>
    </w:p>
    <w:p w14:paraId="33EF0C0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以及阿拉伯文译本中，不仅是埃尔佩纽斯 (Erpenius) 编辑的那个版本，还有牛津大学国王学院 (King's College, Oxford) 另一个具有良好权威性的手稿。</w:t>
      </w:r>
    </w:p>
    <w:p w14:paraId="6086409C">
      <w:pPr>
        <w:spacing w:before="2" w:line="269" w:lineRule="auto"/>
        <w:ind w:left="2" w:right="22" w:firstLine="9"/>
        <w:jc w:val="both"/>
        <w:rPr>
          <w:rFonts w:hint="eastAsia" w:ascii="华文楷体" w:hAnsi="华文楷体" w:eastAsia="华文楷体" w:cs="华文楷体"/>
          <w:sz w:val="30"/>
          <w:szCs w:val="30"/>
        </w:rPr>
      </w:pPr>
    </w:p>
    <w:p w14:paraId="4333D3F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Grotius, who acknowledged this, inferred, that "not only the Arabic, but the Syriac version, was made after that the liturgy of the churches had received a regular form."</w:t>
      </w:r>
    </w:p>
    <w:p w14:paraId="0A16A571">
      <w:pPr>
        <w:spacing w:before="2" w:line="269" w:lineRule="auto"/>
        <w:ind w:left="2" w:right="22" w:firstLine="9"/>
        <w:jc w:val="both"/>
        <w:rPr>
          <w:rFonts w:hint="eastAsia" w:ascii="华文楷体" w:hAnsi="华文楷体" w:eastAsia="华文楷体" w:cs="华文楷体"/>
          <w:sz w:val="30"/>
          <w:szCs w:val="30"/>
        </w:rPr>
      </w:pPr>
    </w:p>
    <w:p w14:paraId="06AE3BE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格老秀 (Grotius) 承认了这一点，并推断说：“不仅阿拉伯文译本 (Arabic version)，而且叙利亚文译本 (Syriac version)，都是在教会礼仪 (liturgy of the churches) 形成固定形式之后制作的。”</w:t>
      </w:r>
    </w:p>
    <w:p w14:paraId="7E5243DE">
      <w:pPr>
        <w:spacing w:before="2" w:line="269" w:lineRule="auto"/>
        <w:ind w:left="2" w:right="22" w:firstLine="9"/>
        <w:jc w:val="both"/>
        <w:rPr>
          <w:rFonts w:hint="eastAsia" w:ascii="华文楷体" w:hAnsi="华文楷体" w:eastAsia="华文楷体" w:cs="华文楷体"/>
          <w:sz w:val="30"/>
          <w:szCs w:val="30"/>
        </w:rPr>
      </w:pPr>
    </w:p>
    <w:p w14:paraId="70352F5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if we were bound to take for granted what I consider to be destitute of all probability, that those versions were accommodated to the church liturgy, and that their authors dared to make an addition to the text, in order that it might agree with the received liturgy.</w:t>
      </w:r>
    </w:p>
    <w:p w14:paraId="7D1D63CB">
      <w:pPr>
        <w:spacing w:before="2" w:line="269" w:lineRule="auto"/>
        <w:ind w:left="2" w:right="22" w:firstLine="9"/>
        <w:jc w:val="both"/>
        <w:rPr>
          <w:rFonts w:hint="eastAsia" w:ascii="华文楷体" w:hAnsi="华文楷体" w:eastAsia="华文楷体" w:cs="华文楷体"/>
          <w:sz w:val="30"/>
          <w:szCs w:val="30"/>
        </w:rPr>
      </w:pPr>
    </w:p>
    <w:p w14:paraId="5CC07E8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仿佛我们必须理所当然地接受我所认为完全不可能的事，即那些译本是为了适应教会礼仪 (church liturgy) 而作的，并且它们的作者竟敢在经文中添加内容，以使其与公认的礼仪 (received liturgy) 相符。</w:t>
      </w:r>
    </w:p>
    <w:p w14:paraId="07BAE51D">
      <w:pPr>
        <w:spacing w:before="2" w:line="269" w:lineRule="auto"/>
        <w:ind w:left="2" w:right="22" w:firstLine="9"/>
        <w:jc w:val="both"/>
        <w:rPr>
          <w:rFonts w:hint="eastAsia" w:ascii="华文楷体" w:hAnsi="华文楷体" w:eastAsia="华文楷体" w:cs="华文楷体"/>
          <w:sz w:val="30"/>
          <w:szCs w:val="30"/>
        </w:rPr>
      </w:pPr>
    </w:p>
    <w:p w14:paraId="24283D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Latin copies, certainly, this clause is not found.</w:t>
      </w:r>
    </w:p>
    <w:p w14:paraId="5DCDECBD">
      <w:pPr>
        <w:spacing w:before="2" w:line="269" w:lineRule="auto"/>
        <w:ind w:left="2" w:right="22" w:firstLine="9"/>
        <w:jc w:val="both"/>
        <w:rPr>
          <w:rFonts w:hint="eastAsia" w:ascii="华文楷体" w:hAnsi="华文楷体" w:eastAsia="华文楷体" w:cs="华文楷体"/>
          <w:sz w:val="30"/>
          <w:szCs w:val="30"/>
        </w:rPr>
      </w:pPr>
    </w:p>
    <w:p w14:paraId="49C305E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在拉丁文抄本中，当然，找不到这个子句。</w:t>
      </w:r>
    </w:p>
    <w:p w14:paraId="3BBA342F">
      <w:pPr>
        <w:spacing w:before="2" w:line="269" w:lineRule="auto"/>
        <w:ind w:left="2" w:right="22" w:firstLine="9"/>
        <w:jc w:val="both"/>
        <w:rPr>
          <w:rFonts w:hint="eastAsia" w:ascii="华文楷体" w:hAnsi="华文楷体" w:eastAsia="华文楷体" w:cs="华文楷体"/>
          <w:sz w:val="30"/>
          <w:szCs w:val="30"/>
        </w:rPr>
      </w:pPr>
    </w:p>
    <w:p w14:paraId="7BB6866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whether is it more proper that the Latin copies, being more modern, should be corrected by the Greek, which are more ancient;</w:t>
      </w:r>
    </w:p>
    <w:p w14:paraId="65425DCD">
      <w:pPr>
        <w:spacing w:before="2" w:line="269" w:lineRule="auto"/>
        <w:ind w:left="2" w:right="22" w:firstLine="9"/>
        <w:jc w:val="both"/>
        <w:rPr>
          <w:rFonts w:hint="eastAsia" w:ascii="华文楷体" w:hAnsi="华文楷体" w:eastAsia="华文楷体" w:cs="华文楷体"/>
          <w:sz w:val="30"/>
          <w:szCs w:val="30"/>
        </w:rPr>
      </w:pPr>
    </w:p>
    <w:p w14:paraId="142B4DB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但是，是更现代的拉丁文抄本应当被更古老的希腊文抄本纠正，还是更恰当呢？</w:t>
      </w:r>
    </w:p>
    <w:p w14:paraId="685BE4BD">
      <w:pPr>
        <w:spacing w:before="2" w:line="269" w:lineRule="auto"/>
        <w:ind w:left="2" w:right="22" w:firstLine="9"/>
        <w:jc w:val="both"/>
        <w:rPr>
          <w:rFonts w:hint="eastAsia" w:ascii="华文楷体" w:hAnsi="华文楷体" w:eastAsia="华文楷体" w:cs="华文楷体"/>
          <w:sz w:val="30"/>
          <w:szCs w:val="30"/>
        </w:rPr>
      </w:pPr>
    </w:p>
    <w:p w14:paraId="604BBE2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on the authority of the Latin, the Greek copies shall suffer an erasure?</w:t>
      </w:r>
    </w:p>
    <w:p w14:paraId="2BB3FF4D">
      <w:pPr>
        <w:spacing w:before="2" w:line="269" w:lineRule="auto"/>
        <w:ind w:left="2" w:right="22" w:firstLine="9"/>
        <w:jc w:val="both"/>
        <w:rPr>
          <w:rFonts w:hint="eastAsia" w:ascii="华文楷体" w:hAnsi="华文楷体" w:eastAsia="华文楷体" w:cs="华文楷体"/>
          <w:sz w:val="30"/>
          <w:szCs w:val="30"/>
        </w:rPr>
      </w:pPr>
    </w:p>
    <w:p w14:paraId="6893B5D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或者说，根据拉丁文的权威，希腊文抄本应当被删除呢？</w:t>
      </w:r>
    </w:p>
    <w:p w14:paraId="083CE176">
      <w:pPr>
        <w:spacing w:before="2" w:line="269" w:lineRule="auto"/>
        <w:ind w:left="2" w:right="22" w:firstLine="9"/>
        <w:jc w:val="both"/>
        <w:rPr>
          <w:rFonts w:hint="eastAsia" w:ascii="华文楷体" w:hAnsi="华文楷体" w:eastAsia="华文楷体" w:cs="华文楷体"/>
          <w:sz w:val="30"/>
          <w:szCs w:val="30"/>
        </w:rPr>
      </w:pPr>
    </w:p>
    <w:p w14:paraId="41563B8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Helvicus, quoted by Glassius, reasons justly.</w:t>
      </w:r>
    </w:p>
    <w:p w14:paraId="21CDF82A">
      <w:pPr>
        <w:spacing w:before="2" w:line="269" w:lineRule="auto"/>
        <w:ind w:left="2" w:right="22" w:firstLine="9"/>
        <w:jc w:val="both"/>
        <w:rPr>
          <w:rFonts w:hint="eastAsia" w:ascii="华文楷体" w:hAnsi="华文楷体" w:eastAsia="华文楷体" w:cs="华文楷体"/>
          <w:sz w:val="30"/>
          <w:szCs w:val="30"/>
        </w:rPr>
      </w:pPr>
    </w:p>
    <w:p w14:paraId="5BD6EF2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格拉修斯 (Glassius) 引用的赫尔维库斯 (Helvicus) 推理公正。</w:t>
      </w:r>
    </w:p>
    <w:p w14:paraId="04F19875">
      <w:pPr>
        <w:spacing w:before="2" w:line="269" w:lineRule="auto"/>
        <w:ind w:left="2" w:right="22" w:firstLine="9"/>
        <w:jc w:val="both"/>
        <w:rPr>
          <w:rFonts w:hint="eastAsia" w:ascii="华文楷体" w:hAnsi="华文楷体" w:eastAsia="华文楷体" w:cs="华文楷体"/>
          <w:sz w:val="30"/>
          <w:szCs w:val="30"/>
        </w:rPr>
      </w:pPr>
    </w:p>
    <w:p w14:paraId="06531D6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edition, pray, was the earlier, and which the later?</w:t>
      </w:r>
    </w:p>
    <w:p w14:paraId="5FA6EE3F">
      <w:pPr>
        <w:spacing w:before="2" w:line="269" w:lineRule="auto"/>
        <w:ind w:left="2" w:right="22" w:firstLine="9"/>
        <w:jc w:val="both"/>
        <w:rPr>
          <w:rFonts w:hint="eastAsia" w:ascii="华文楷体" w:hAnsi="华文楷体" w:eastAsia="华文楷体" w:cs="华文楷体"/>
          <w:sz w:val="30"/>
          <w:szCs w:val="30"/>
        </w:rPr>
      </w:pPr>
    </w:p>
    <w:p w14:paraId="1C060A8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——“请问，哪个版本更早，哪个更晚？</w:t>
      </w:r>
    </w:p>
    <w:p w14:paraId="59E5D1A8">
      <w:pPr>
        <w:spacing w:before="2" w:line="269" w:lineRule="auto"/>
        <w:ind w:left="2" w:right="22" w:firstLine="9"/>
        <w:jc w:val="both"/>
        <w:rPr>
          <w:rFonts w:hint="eastAsia" w:ascii="华文楷体" w:hAnsi="华文楷体" w:eastAsia="华文楷体" w:cs="华文楷体"/>
          <w:sz w:val="30"/>
          <w:szCs w:val="30"/>
        </w:rPr>
      </w:pPr>
    </w:p>
    <w:p w14:paraId="5248CBB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the mother, and which the daughter?</w:t>
      </w:r>
    </w:p>
    <w:p w14:paraId="3E7D7C1D">
      <w:pPr>
        <w:spacing w:before="2" w:line="269" w:lineRule="auto"/>
        <w:ind w:left="2" w:right="22" w:firstLine="9"/>
        <w:jc w:val="both"/>
        <w:rPr>
          <w:rFonts w:hint="eastAsia" w:ascii="华文楷体" w:hAnsi="华文楷体" w:eastAsia="华文楷体" w:cs="华文楷体"/>
          <w:sz w:val="30"/>
          <w:szCs w:val="30"/>
        </w:rPr>
      </w:pPr>
    </w:p>
    <w:p w14:paraId="0142153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哪个是母本，哪个是子本？</w:t>
      </w:r>
    </w:p>
    <w:p w14:paraId="6B32C467">
      <w:pPr>
        <w:spacing w:before="2" w:line="269" w:lineRule="auto"/>
        <w:ind w:left="2" w:right="22" w:firstLine="9"/>
        <w:jc w:val="both"/>
        <w:rPr>
          <w:rFonts w:hint="eastAsia" w:ascii="华文楷体" w:hAnsi="华文楷体" w:eastAsia="华文楷体" w:cs="华文楷体"/>
          <w:sz w:val="30"/>
          <w:szCs w:val="30"/>
        </w:rPr>
      </w:pPr>
    </w:p>
    <w:p w14:paraId="687C190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was the fountain, and which the stream?</w:t>
      </w:r>
    </w:p>
    <w:p w14:paraId="56600BA7">
      <w:pPr>
        <w:spacing w:before="2" w:line="269" w:lineRule="auto"/>
        <w:ind w:left="2" w:right="22" w:firstLine="9"/>
        <w:jc w:val="both"/>
        <w:rPr>
          <w:rFonts w:hint="eastAsia" w:ascii="华文楷体" w:hAnsi="华文楷体" w:eastAsia="华文楷体" w:cs="华文楷体"/>
          <w:sz w:val="30"/>
          <w:szCs w:val="30"/>
        </w:rPr>
      </w:pPr>
    </w:p>
    <w:p w14:paraId="024E502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哪个是源头，哪个是溪流？</w:t>
      </w:r>
    </w:p>
    <w:p w14:paraId="78C062A5">
      <w:pPr>
        <w:spacing w:before="2" w:line="269" w:lineRule="auto"/>
        <w:ind w:left="2" w:right="22" w:firstLine="9"/>
        <w:jc w:val="both"/>
        <w:rPr>
          <w:rFonts w:hint="eastAsia" w:ascii="华文楷体" w:hAnsi="华文楷体" w:eastAsia="华文楷体" w:cs="华文楷体"/>
          <w:sz w:val="30"/>
          <w:szCs w:val="30"/>
        </w:rPr>
      </w:pPr>
    </w:p>
    <w:p w14:paraId="43B1B07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the mother descended from the daughter, or the daughter from the mother?</w:t>
      </w:r>
    </w:p>
    <w:p w14:paraId="49FD0C25">
      <w:pPr>
        <w:spacing w:before="2" w:line="269" w:lineRule="auto"/>
        <w:ind w:left="2" w:right="22" w:firstLine="9"/>
        <w:jc w:val="both"/>
        <w:rPr>
          <w:rFonts w:hint="eastAsia" w:ascii="华文楷体" w:hAnsi="华文楷体" w:eastAsia="华文楷体" w:cs="华文楷体"/>
          <w:sz w:val="30"/>
          <w:szCs w:val="30"/>
        </w:rPr>
      </w:pPr>
    </w:p>
    <w:p w14:paraId="31D785F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是母本源于子本，还是子本源于母本？</w:t>
      </w:r>
    </w:p>
    <w:p w14:paraId="52568DD4">
      <w:pPr>
        <w:spacing w:before="2" w:line="269" w:lineRule="auto"/>
        <w:ind w:left="2" w:right="22" w:firstLine="9"/>
        <w:jc w:val="both"/>
        <w:rPr>
          <w:rFonts w:hint="eastAsia" w:ascii="华文楷体" w:hAnsi="华文楷体" w:eastAsia="华文楷体" w:cs="华文楷体"/>
          <w:sz w:val="30"/>
          <w:szCs w:val="30"/>
        </w:rPr>
      </w:pPr>
    </w:p>
    <w:p w14:paraId="17517E8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the stream flow from the fountain, or the fountain from the stream?"</w:t>
      </w:r>
    </w:p>
    <w:p w14:paraId="4C6DA10C">
      <w:pPr>
        <w:spacing w:before="2" w:line="269" w:lineRule="auto"/>
        <w:ind w:left="2" w:right="22" w:firstLine="9"/>
        <w:jc w:val="both"/>
        <w:rPr>
          <w:rFonts w:hint="eastAsia" w:ascii="华文楷体" w:hAnsi="华文楷体" w:eastAsia="华文楷体" w:cs="华文楷体"/>
          <w:sz w:val="30"/>
          <w:szCs w:val="30"/>
        </w:rPr>
      </w:pPr>
    </w:p>
    <w:p w14:paraId="5D223D1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是溪流源于源头，还是源头源于溪流？”</w:t>
      </w:r>
    </w:p>
    <w:p w14:paraId="5B33F3D3">
      <w:pPr>
        <w:spacing w:before="2" w:line="269" w:lineRule="auto"/>
        <w:ind w:left="2" w:right="22" w:firstLine="9"/>
        <w:jc w:val="both"/>
        <w:rPr>
          <w:rFonts w:hint="eastAsia" w:ascii="华文楷体" w:hAnsi="华文楷体" w:eastAsia="华文楷体" w:cs="华文楷体"/>
          <w:sz w:val="30"/>
          <w:szCs w:val="30"/>
        </w:rPr>
      </w:pPr>
    </w:p>
    <w:p w14:paraId="5752032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III. Though it is not expounded by Tertullian, Cyprian, and Augustine, because they did not find it in their Latin editions, yet it was expounded by Chrysostom, Euthymius, and Theophylact, who in this respect deserve not to be contrasted with the Latin writers, but preferred to them, for they drew from the fountains, while the others drew from the streams.</w:t>
      </w:r>
    </w:p>
    <w:p w14:paraId="553693BA">
      <w:pPr>
        <w:spacing w:before="2" w:line="269" w:lineRule="auto"/>
        <w:ind w:left="2" w:right="22" w:firstLine="9"/>
        <w:jc w:val="both"/>
        <w:rPr>
          <w:rFonts w:hint="eastAsia" w:ascii="华文楷体" w:hAnsi="华文楷体" w:eastAsia="华文楷体" w:cs="华文楷体"/>
          <w:sz w:val="30"/>
          <w:szCs w:val="30"/>
        </w:rPr>
      </w:pPr>
    </w:p>
    <w:p w14:paraId="6282CF6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三、虽然特土良 (Tertullian)、居普良 (Cyprian) 和奥古斯丁 (Augustine) 没有解释它，因为他们在他们的拉丁文版本中没有找到它，但屈梭多模 (Chrysostom)、优西米乌 (Euthymius) 和狄奥菲拉克 (Theophylact) 却解释了它，他们在这方面不应与拉丁文作者对比，而应优先于他们，因为他们是从源头汲取的，而其他人则是从溪流汲取的。</w:t>
      </w:r>
    </w:p>
    <w:p w14:paraId="5E8E72B8">
      <w:pPr>
        <w:spacing w:before="2" w:line="269" w:lineRule="auto"/>
        <w:ind w:left="2" w:right="22" w:firstLine="9"/>
        <w:jc w:val="both"/>
        <w:rPr>
          <w:rFonts w:hint="eastAsia" w:ascii="华文楷体" w:hAnsi="华文楷体" w:eastAsia="华文楷体" w:cs="华文楷体"/>
          <w:sz w:val="30"/>
          <w:szCs w:val="30"/>
        </w:rPr>
      </w:pPr>
    </w:p>
    <w:p w14:paraId="3F49A10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Erasmus, I am aware, treats this argument very lightly.</w:t>
      </w:r>
    </w:p>
    <w:p w14:paraId="08D375CC">
      <w:pPr>
        <w:spacing w:before="2" w:line="269" w:lineRule="auto"/>
        <w:ind w:left="2" w:right="22" w:firstLine="9"/>
        <w:jc w:val="both"/>
        <w:rPr>
          <w:rFonts w:hint="eastAsia" w:ascii="华文楷体" w:hAnsi="华文楷体" w:eastAsia="华文楷体" w:cs="华文楷体"/>
          <w:sz w:val="30"/>
          <w:szCs w:val="30"/>
        </w:rPr>
      </w:pPr>
    </w:p>
    <w:p w14:paraId="5E3CF15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我知道，伊拉斯谟 (Erasmus) 非常轻视这个论点。</w:t>
      </w:r>
    </w:p>
    <w:p w14:paraId="1C85F8D3">
      <w:pPr>
        <w:spacing w:before="2" w:line="269" w:lineRule="auto"/>
        <w:ind w:left="2" w:right="22" w:firstLine="9"/>
        <w:jc w:val="both"/>
        <w:rPr>
          <w:rFonts w:hint="eastAsia" w:ascii="华文楷体" w:hAnsi="华文楷体" w:eastAsia="华文楷体" w:cs="华文楷体"/>
          <w:sz w:val="30"/>
          <w:szCs w:val="30"/>
        </w:rPr>
      </w:pPr>
    </w:p>
    <w:p w14:paraId="159D927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 he says, "expounded it, because he heard it constantly used by the Greek church, in the same manner as if a person illustrating the Psalms were to expound that solemn conclusion, Glory to the Father and to the Son.</w:t>
      </w:r>
    </w:p>
    <w:p w14:paraId="1CC8FDEC">
      <w:pPr>
        <w:spacing w:before="2" w:line="269" w:lineRule="auto"/>
        <w:ind w:left="2" w:right="22" w:firstLine="9"/>
        <w:jc w:val="both"/>
        <w:rPr>
          <w:rFonts w:hint="eastAsia" w:ascii="华文楷体" w:hAnsi="华文楷体" w:eastAsia="华文楷体" w:cs="华文楷体"/>
          <w:sz w:val="30"/>
          <w:szCs w:val="30"/>
        </w:rPr>
      </w:pPr>
    </w:p>
    <w:p w14:paraId="2A8BBC4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他说：“屈梭多模 (Chrysostom) 解释它，是因为他经常听见希腊教会 (Greek church) 使用它，就像一个人在阐释诗篇时，会解释那个庄严的结语：荣耀归于父和子一样。</w:t>
      </w:r>
    </w:p>
    <w:p w14:paraId="1E8B1EC5">
      <w:pPr>
        <w:spacing w:before="2" w:line="269" w:lineRule="auto"/>
        <w:ind w:left="2" w:right="22" w:firstLine="9"/>
        <w:jc w:val="both"/>
        <w:rPr>
          <w:rFonts w:hint="eastAsia" w:ascii="华文楷体" w:hAnsi="华文楷体" w:eastAsia="华文楷体" w:cs="华文楷体"/>
          <w:sz w:val="30"/>
          <w:szCs w:val="30"/>
        </w:rPr>
      </w:pPr>
    </w:p>
    <w:p w14:paraId="011B516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need not wonder that Chrysostom should have thought proper to do so, since in his Homilies he explains a hymn, which some monks were in the habit of using for imploring the blessing of God on their entertainments"</w:t>
      </w:r>
    </w:p>
    <w:p w14:paraId="7233DCB0">
      <w:pPr>
        <w:spacing w:before="2" w:line="269" w:lineRule="auto"/>
        <w:ind w:left="2" w:right="22" w:firstLine="9"/>
        <w:jc w:val="both"/>
        <w:rPr>
          <w:rFonts w:hint="eastAsia" w:ascii="华文楷体" w:hAnsi="华文楷体" w:eastAsia="华文楷体" w:cs="华文楷体"/>
          <w:sz w:val="30"/>
          <w:szCs w:val="30"/>
        </w:rPr>
      </w:pPr>
    </w:p>
    <w:p w14:paraId="30B04D2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我们不必惊讶屈梭多模 (Chrysostom) 会认为这样做是恰当的，因为在他的讲道 (Homilies) 中，他解释了一首赞美诗，一些修士 (monks) 习惯于用它来祈求神祝福他们的娱乐活动。”</w:t>
      </w:r>
    </w:p>
    <w:p w14:paraId="1BC3FCEF">
      <w:pPr>
        <w:spacing w:before="2" w:line="269" w:lineRule="auto"/>
        <w:ind w:left="2" w:right="22" w:firstLine="9"/>
        <w:jc w:val="both"/>
        <w:rPr>
          <w:rFonts w:hint="eastAsia" w:ascii="华文楷体" w:hAnsi="华文楷体" w:eastAsia="华文楷体" w:cs="华文楷体"/>
          <w:sz w:val="30"/>
          <w:szCs w:val="30"/>
        </w:rPr>
      </w:pPr>
    </w:p>
    <w:p w14:paraId="2D1543D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observation has no weight, and could arise from nothing but prejudice.</w:t>
      </w:r>
    </w:p>
    <w:p w14:paraId="797828A1">
      <w:pPr>
        <w:spacing w:before="2" w:line="269" w:lineRule="auto"/>
        <w:ind w:left="2" w:right="22" w:firstLine="9"/>
        <w:jc w:val="both"/>
        <w:rPr>
          <w:rFonts w:hint="eastAsia" w:ascii="华文楷体" w:hAnsi="华文楷体" w:eastAsia="华文楷体" w:cs="华文楷体"/>
          <w:sz w:val="30"/>
          <w:szCs w:val="30"/>
        </w:rPr>
      </w:pPr>
    </w:p>
    <w:p w14:paraId="446C38C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但那个观察毫无分量，并且只能源于偏见。</w:t>
      </w:r>
    </w:p>
    <w:p w14:paraId="44D5C887">
      <w:pPr>
        <w:spacing w:before="2" w:line="269" w:lineRule="auto"/>
        <w:ind w:left="2" w:right="22" w:firstLine="9"/>
        <w:jc w:val="both"/>
        <w:rPr>
          <w:rFonts w:hint="eastAsia" w:ascii="华文楷体" w:hAnsi="华文楷体" w:eastAsia="华文楷体" w:cs="华文楷体"/>
          <w:sz w:val="30"/>
          <w:szCs w:val="30"/>
        </w:rPr>
      </w:pPr>
    </w:p>
    <w:p w14:paraId="5308553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any person who inspects Chrysostom's writings must plainly see, that he explains this doxology, not as an ecclesiastical ode, but as a passage of Scripture, and a part of the Lord's Prayer.</w:t>
      </w:r>
    </w:p>
    <w:p w14:paraId="0CF78FE4">
      <w:pPr>
        <w:spacing w:before="2" w:line="269" w:lineRule="auto"/>
        <w:ind w:left="2" w:right="22" w:firstLine="9"/>
        <w:jc w:val="both"/>
        <w:rPr>
          <w:rFonts w:hint="eastAsia" w:ascii="华文楷体" w:hAnsi="华文楷体" w:eastAsia="华文楷体" w:cs="华文楷体"/>
          <w:sz w:val="30"/>
          <w:szCs w:val="30"/>
        </w:rPr>
      </w:pPr>
    </w:p>
    <w:p w14:paraId="1A4E833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因为任何查阅屈梭多模 (Chrysostom) 著作的人都必定清楚地看见，他解释这个颂赞 (doxology)，并非作为教会的颂歌 (ecclesiastical ode)，而是作为一段圣经经文，以及主祷文的一部分。</w:t>
      </w:r>
    </w:p>
    <w:p w14:paraId="4D3F67E8">
      <w:pPr>
        <w:spacing w:before="2" w:line="269" w:lineRule="auto"/>
        <w:ind w:left="2" w:right="22" w:firstLine="9"/>
        <w:jc w:val="both"/>
        <w:rPr>
          <w:rFonts w:hint="eastAsia" w:ascii="华文楷体" w:hAnsi="华文楷体" w:eastAsia="华文楷体" w:cs="华文楷体"/>
          <w:sz w:val="30"/>
          <w:szCs w:val="30"/>
        </w:rPr>
      </w:pPr>
    </w:p>
    <w:p w14:paraId="00307E2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Chrysostom's words deserve to be quoted here, not only because they prove the point in dispute, but because they contain an excellent illustration of the passage.</w:t>
      </w:r>
    </w:p>
    <w:p w14:paraId="3A48FA18">
      <w:pPr>
        <w:spacing w:before="2" w:line="269" w:lineRule="auto"/>
        <w:ind w:left="2" w:right="22" w:firstLine="9"/>
        <w:jc w:val="both"/>
        <w:rPr>
          <w:rFonts w:hint="eastAsia" w:ascii="华文楷体" w:hAnsi="华文楷体" w:eastAsia="华文楷体" w:cs="华文楷体"/>
          <w:sz w:val="30"/>
          <w:szCs w:val="30"/>
        </w:rPr>
      </w:pPr>
    </w:p>
    <w:p w14:paraId="4A20BF0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屈梭多模 (Chrysostom) 的话值得在此引用，不仅因为它们证明了争论的焦点，而且因为它们包含了对这段经文的极好阐释。</w:t>
      </w:r>
    </w:p>
    <w:p w14:paraId="475653B2">
      <w:pPr>
        <w:spacing w:before="2" w:line="269" w:lineRule="auto"/>
        <w:ind w:left="2" w:right="22" w:firstLine="9"/>
        <w:jc w:val="both"/>
        <w:rPr>
          <w:rFonts w:hint="eastAsia" w:ascii="华文楷体" w:hAnsi="华文楷体" w:eastAsia="华文楷体" w:cs="华文楷体"/>
          <w:sz w:val="30"/>
          <w:szCs w:val="30"/>
        </w:rPr>
      </w:pPr>
    </w:p>
    <w:p w14:paraId="52A32CA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having roused us to the struggle by the consideration of the enemy, and entirely removed every apology for slothfulness, he again confirms and strengthens our mind by reminding us of the King, whom we faithfully serve, and by showing that he is more powerful than all.</w:t>
      </w:r>
    </w:p>
    <w:p w14:paraId="0AA5EE68">
      <w:pPr>
        <w:spacing w:before="2" w:line="269" w:lineRule="auto"/>
        <w:ind w:left="2" w:right="22" w:firstLine="9"/>
        <w:jc w:val="both"/>
        <w:rPr>
          <w:rFonts w:hint="eastAsia" w:ascii="华文楷体" w:hAnsi="华文楷体" w:eastAsia="华文楷体" w:cs="华文楷体"/>
          <w:sz w:val="30"/>
          <w:szCs w:val="30"/>
        </w:rPr>
      </w:pPr>
    </w:p>
    <w:p w14:paraId="7A96D92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“在藉着思想仇敌而激励我们去争战，并完全除去一切懒惰的借口之后，祂又藉着提醒我们我们忠心事奉的君王，并显明祂比一切都更有能力，来坚固并加强我们的心思意念。</w:t>
      </w:r>
    </w:p>
    <w:p w14:paraId="1E96E620">
      <w:pPr>
        <w:spacing w:before="2" w:line="269" w:lineRule="auto"/>
        <w:ind w:left="2" w:right="22" w:firstLine="9"/>
        <w:jc w:val="both"/>
        <w:rPr>
          <w:rFonts w:hint="eastAsia" w:ascii="华文楷体" w:hAnsi="华文楷体" w:eastAsia="华文楷体" w:cs="华文楷体"/>
          <w:sz w:val="30"/>
          <w:szCs w:val="30"/>
        </w:rPr>
      </w:pPr>
    </w:p>
    <w:p w14:paraId="4A633CA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he says, IS THE KINGDOM, AND THE POWER, AND THE GLORY.</w:t>
      </w:r>
    </w:p>
    <w:p w14:paraId="31A5052F">
      <w:pPr>
        <w:spacing w:before="2" w:line="269" w:lineRule="auto"/>
        <w:ind w:left="2" w:right="22" w:firstLine="9"/>
        <w:jc w:val="both"/>
        <w:rPr>
          <w:rFonts w:hint="eastAsia" w:ascii="华文楷体" w:hAnsi="华文楷体" w:eastAsia="华文楷体" w:cs="华文楷体"/>
          <w:sz w:val="30"/>
          <w:szCs w:val="30"/>
        </w:rPr>
      </w:pPr>
    </w:p>
    <w:p w14:paraId="78D67AD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祂说：国度 (KINGDOM)、权能 (POWER) 和荣耀 (GLORY)，全是祢的。</w:t>
      </w:r>
    </w:p>
    <w:p w14:paraId="6D52476C">
      <w:pPr>
        <w:spacing w:before="2" w:line="269" w:lineRule="auto"/>
        <w:ind w:left="2" w:right="22" w:firstLine="9"/>
        <w:jc w:val="both"/>
        <w:rPr>
          <w:rFonts w:hint="eastAsia" w:ascii="华文楷体" w:hAnsi="华文楷体" w:eastAsia="华文楷体" w:cs="华文楷体"/>
          <w:sz w:val="30"/>
          <w:szCs w:val="30"/>
        </w:rPr>
      </w:pPr>
    </w:p>
    <w:p w14:paraId="1261AE3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kingdom is his, we have nothing to fear, there being none that can oppose it, or wrest from him the government.</w:t>
      </w:r>
    </w:p>
    <w:p w14:paraId="3A8CF2D2">
      <w:pPr>
        <w:spacing w:before="2" w:line="269" w:lineRule="auto"/>
        <w:ind w:left="2" w:right="22" w:firstLine="9"/>
        <w:jc w:val="both"/>
        <w:rPr>
          <w:rFonts w:hint="eastAsia" w:ascii="华文楷体" w:hAnsi="华文楷体" w:eastAsia="华文楷体" w:cs="华文楷体"/>
          <w:sz w:val="30"/>
          <w:szCs w:val="30"/>
        </w:rPr>
      </w:pPr>
    </w:p>
    <w:p w14:paraId="6A22E8D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如果国度是祂的，我们就没有什么可惧怕的，因为没有人能反对它，或从祂手中夺去政权。</w:t>
      </w:r>
    </w:p>
    <w:p w14:paraId="735CDBC7">
      <w:pPr>
        <w:spacing w:before="2" w:line="269" w:lineRule="auto"/>
        <w:ind w:left="2" w:right="22" w:firstLine="9"/>
        <w:jc w:val="both"/>
        <w:rPr>
          <w:rFonts w:hint="eastAsia" w:ascii="华文楷体" w:hAnsi="华文楷体" w:eastAsia="华文楷体" w:cs="华文楷体"/>
          <w:sz w:val="30"/>
          <w:szCs w:val="30"/>
        </w:rPr>
      </w:pPr>
    </w:p>
    <w:p w14:paraId="6B09216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he says, Thine is the kingdom, he shows that our antagonist is also subject to him, although, so far as God permits, he makes opposition.</w:t>
      </w:r>
    </w:p>
    <w:p w14:paraId="453BD4F0">
      <w:pPr>
        <w:spacing w:before="2" w:line="269" w:lineRule="auto"/>
        <w:ind w:left="2" w:right="22" w:firstLine="9"/>
        <w:jc w:val="both"/>
        <w:rPr>
          <w:rFonts w:hint="eastAsia" w:ascii="华文楷体" w:hAnsi="华文楷体" w:eastAsia="华文楷体" w:cs="华文楷体"/>
          <w:sz w:val="30"/>
          <w:szCs w:val="30"/>
        </w:rPr>
      </w:pPr>
    </w:p>
    <w:p w14:paraId="3FA755D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当祂说：国度是祢的，祂就显明我们的对头也服从祂，尽管在神允许的范围内，牠会作对。</w:t>
      </w:r>
    </w:p>
    <w:p w14:paraId="7107BB70">
      <w:pPr>
        <w:spacing w:before="2" w:line="269" w:lineRule="auto"/>
        <w:ind w:left="2" w:right="22" w:firstLine="9"/>
        <w:jc w:val="both"/>
        <w:rPr>
          <w:rFonts w:hint="eastAsia" w:ascii="华文楷体" w:hAnsi="华文楷体" w:eastAsia="华文楷体" w:cs="华文楷体"/>
          <w:sz w:val="30"/>
          <w:szCs w:val="30"/>
        </w:rPr>
      </w:pPr>
    </w:p>
    <w:p w14:paraId="7F6AE6E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is one of the number of God's servants, though he belongs to the guilty and wicked;</w:t>
      </w:r>
    </w:p>
    <w:p w14:paraId="70F753B8">
      <w:pPr>
        <w:spacing w:before="2" w:line="269" w:lineRule="auto"/>
        <w:ind w:left="2" w:right="22" w:firstLine="9"/>
        <w:jc w:val="both"/>
        <w:rPr>
          <w:rFonts w:hint="eastAsia" w:ascii="华文楷体" w:hAnsi="华文楷体" w:eastAsia="华文楷体" w:cs="华文楷体"/>
          <w:sz w:val="30"/>
          <w:szCs w:val="30"/>
        </w:rPr>
      </w:pPr>
    </w:p>
    <w:p w14:paraId="5A0302B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因为牠是神仆人中的一员，尽管牠属于有罪和邪恶的；</w:t>
      </w:r>
    </w:p>
    <w:p w14:paraId="4F3BF9BE">
      <w:pPr>
        <w:spacing w:before="2" w:line="269" w:lineRule="auto"/>
        <w:ind w:left="2" w:right="22" w:firstLine="9"/>
        <w:jc w:val="both"/>
        <w:rPr>
          <w:rFonts w:hint="eastAsia" w:ascii="华文楷体" w:hAnsi="华文楷体" w:eastAsia="华文楷体" w:cs="华文楷体"/>
          <w:sz w:val="30"/>
          <w:szCs w:val="30"/>
        </w:rPr>
      </w:pPr>
    </w:p>
    <w:p w14:paraId="4A58D1F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will not venture, in a single instance, to attack a fellow-servant, till he has received power to do so from the Lord of all."</w:t>
      </w:r>
    </w:p>
    <w:p w14:paraId="100C5431">
      <w:pPr>
        <w:spacing w:before="2" w:line="269" w:lineRule="auto"/>
        <w:ind w:left="2" w:right="22" w:firstLine="9"/>
        <w:jc w:val="both"/>
        <w:rPr>
          <w:rFonts w:hint="eastAsia" w:ascii="华文楷体" w:hAnsi="华文楷体" w:eastAsia="华文楷体" w:cs="华文楷体"/>
          <w:sz w:val="30"/>
          <w:szCs w:val="30"/>
        </w:rPr>
      </w:pPr>
    </w:p>
    <w:p w14:paraId="13657A1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并且牠在任何情况下，都不会擅自攻击一个同伴仆人，除非牠已从万有之主那里获得这样做的权能。”</w:t>
      </w:r>
    </w:p>
    <w:p w14:paraId="2C9AFB6E">
      <w:pPr>
        <w:spacing w:before="2" w:line="269" w:lineRule="auto"/>
        <w:ind w:left="2" w:right="22" w:firstLine="9"/>
        <w:jc w:val="both"/>
        <w:rPr>
          <w:rFonts w:hint="eastAsia" w:ascii="华文楷体" w:hAnsi="华文楷体" w:eastAsia="华文楷体" w:cs="华文楷体"/>
          <w:sz w:val="30"/>
          <w:szCs w:val="30"/>
        </w:rPr>
      </w:pPr>
    </w:p>
    <w:p w14:paraId="17B22D7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he, who explains the words in this manner, view them as any thing else than as a part of a discourse and prayer from our Lord himself?</w:t>
      </w:r>
    </w:p>
    <w:p w14:paraId="184908A1">
      <w:pPr>
        <w:spacing w:before="2" w:line="269" w:lineRule="auto"/>
        <w:ind w:left="2" w:right="22" w:firstLine="9"/>
        <w:jc w:val="both"/>
        <w:rPr>
          <w:rFonts w:hint="eastAsia" w:ascii="华文楷体" w:hAnsi="华文楷体" w:eastAsia="华文楷体" w:cs="华文楷体"/>
          <w:sz w:val="30"/>
          <w:szCs w:val="30"/>
        </w:rPr>
      </w:pPr>
    </w:p>
    <w:p w14:paraId="632A5ED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如此解释这些话语的人，难道会将它们视为我们主自己讲论和祷告的一部分以外的任何事物吗？</w:t>
      </w:r>
    </w:p>
    <w:p w14:paraId="756DE488">
      <w:pPr>
        <w:spacing w:before="2" w:line="269" w:lineRule="auto"/>
        <w:ind w:left="2" w:right="22" w:firstLine="9"/>
        <w:jc w:val="both"/>
        <w:rPr>
          <w:rFonts w:hint="eastAsia" w:ascii="华文楷体" w:hAnsi="华文楷体" w:eastAsia="华文楷体" w:cs="华文楷体"/>
          <w:sz w:val="30"/>
          <w:szCs w:val="30"/>
        </w:rPr>
      </w:pPr>
    </w:p>
    <w:p w14:paraId="40A2990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proceed.</w:t>
      </w:r>
    </w:p>
    <w:p w14:paraId="3180999F">
      <w:pPr>
        <w:spacing w:before="2" w:line="269" w:lineRule="auto"/>
        <w:ind w:left="2" w:right="22" w:firstLine="9"/>
        <w:jc w:val="both"/>
        <w:rPr>
          <w:rFonts w:hint="eastAsia" w:ascii="华文楷体" w:hAnsi="华文楷体" w:eastAsia="华文楷体" w:cs="华文楷体"/>
          <w:sz w:val="30"/>
          <w:szCs w:val="30"/>
        </w:rPr>
      </w:pPr>
    </w:p>
    <w:p w14:paraId="171BC8C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但言归正传。</w:t>
      </w:r>
    </w:p>
    <w:p w14:paraId="5B3B14B4">
      <w:pPr>
        <w:spacing w:before="2" w:line="269" w:lineRule="auto"/>
        <w:ind w:left="2" w:right="22" w:firstLine="9"/>
        <w:jc w:val="both"/>
        <w:rPr>
          <w:rFonts w:hint="eastAsia" w:ascii="华文楷体" w:hAnsi="华文楷体" w:eastAsia="华文楷体" w:cs="华文楷体"/>
          <w:sz w:val="30"/>
          <w:szCs w:val="30"/>
        </w:rPr>
      </w:pPr>
    </w:p>
    <w:p w14:paraId="7C3FEA2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IV. In other parts of Scripture similar doxologies are to be found.</w:t>
      </w:r>
    </w:p>
    <w:p w14:paraId="35997CAA">
      <w:pPr>
        <w:spacing w:before="2" w:line="269" w:lineRule="auto"/>
        <w:ind w:left="2" w:right="22" w:firstLine="9"/>
        <w:jc w:val="both"/>
        <w:rPr>
          <w:rFonts w:hint="eastAsia" w:ascii="华文楷体" w:hAnsi="华文楷体" w:eastAsia="华文楷体" w:cs="华文楷体"/>
          <w:sz w:val="30"/>
          <w:szCs w:val="30"/>
        </w:rPr>
      </w:pPr>
    </w:p>
    <w:p w14:paraId="142F1AD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四、在圣经的其他部分可以找到类似的颂赞 (doxologies)。</w:t>
      </w:r>
    </w:p>
    <w:p w14:paraId="031916CC">
      <w:pPr>
        <w:spacing w:before="2" w:line="269" w:lineRule="auto"/>
        <w:ind w:left="2" w:right="22" w:firstLine="9"/>
        <w:jc w:val="both"/>
        <w:rPr>
          <w:rFonts w:hint="eastAsia" w:ascii="华文楷体" w:hAnsi="华文楷体" w:eastAsia="华文楷体" w:cs="华文楷体"/>
          <w:sz w:val="30"/>
          <w:szCs w:val="30"/>
        </w:rPr>
      </w:pPr>
    </w:p>
    <w:p w14:paraId="1DD13E0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One very closely analogous occurs in a prayer of David, "Thine, O Lord, is the greatness, and the power, and the glory, and the victory and the majesty, for all that is in the heaven and in the earth is thine: thine is the kingdom, O Lord, and thou art exalted as head over all.</w:t>
      </w:r>
    </w:p>
    <w:p w14:paraId="0E0E8FBB">
      <w:pPr>
        <w:spacing w:before="2" w:line="269" w:lineRule="auto"/>
        <w:ind w:left="2" w:right="22" w:firstLine="9"/>
        <w:jc w:val="both"/>
        <w:rPr>
          <w:rFonts w:hint="eastAsia" w:ascii="华文楷体" w:hAnsi="华文楷体" w:eastAsia="华文楷体" w:cs="华文楷体"/>
          <w:sz w:val="30"/>
          <w:szCs w:val="30"/>
        </w:rPr>
      </w:pPr>
    </w:p>
    <w:p w14:paraId="2395A63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一个非常类似的例子出现在大卫 (David) 的一个祷告中：“耶和华啊，尊大、能力、荣耀、强胜、威严都是祢的；凡在天上地下的都是祢的；国度也是祢的，并且祢被高举，为万有之首。</w:t>
      </w:r>
    </w:p>
    <w:p w14:paraId="27AABBE5">
      <w:pPr>
        <w:spacing w:before="2" w:line="269" w:lineRule="auto"/>
        <w:ind w:left="2" w:right="22" w:firstLine="9"/>
        <w:jc w:val="both"/>
        <w:rPr>
          <w:rFonts w:hint="eastAsia" w:ascii="华文楷体" w:hAnsi="华文楷体" w:eastAsia="华文楷体" w:cs="华文楷体"/>
          <w:sz w:val="30"/>
          <w:szCs w:val="30"/>
        </w:rPr>
      </w:pPr>
    </w:p>
    <w:p w14:paraId="4805DAB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riches and honour come of thee, and thou reignest over all;</w:t>
      </w:r>
    </w:p>
    <w:p w14:paraId="2D48D804">
      <w:pPr>
        <w:spacing w:before="2" w:line="269" w:lineRule="auto"/>
        <w:ind w:left="2" w:right="22" w:firstLine="9"/>
        <w:jc w:val="both"/>
        <w:rPr>
          <w:rFonts w:hint="eastAsia" w:ascii="华文楷体" w:hAnsi="华文楷体" w:eastAsia="华文楷体" w:cs="华文楷体"/>
          <w:sz w:val="30"/>
          <w:szCs w:val="30"/>
        </w:rPr>
      </w:pPr>
    </w:p>
    <w:p w14:paraId="2EF69E3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丰富尊荣都从祢而来，祢也治理万物；</w:t>
      </w:r>
    </w:p>
    <w:p w14:paraId="215DB042">
      <w:pPr>
        <w:spacing w:before="2" w:line="269" w:lineRule="auto"/>
        <w:ind w:left="2" w:right="22" w:firstLine="9"/>
        <w:jc w:val="both"/>
        <w:rPr>
          <w:rFonts w:hint="eastAsia" w:ascii="华文楷体" w:hAnsi="华文楷体" w:eastAsia="华文楷体" w:cs="华文楷体"/>
          <w:sz w:val="30"/>
          <w:szCs w:val="30"/>
        </w:rPr>
      </w:pPr>
    </w:p>
    <w:p w14:paraId="7B9B1CC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thine hand is power and might;</w:t>
      </w:r>
    </w:p>
    <w:p w14:paraId="4C3DC220">
      <w:pPr>
        <w:spacing w:before="2" w:line="269" w:lineRule="auto"/>
        <w:ind w:left="2" w:right="22" w:firstLine="9"/>
        <w:jc w:val="both"/>
        <w:rPr>
          <w:rFonts w:hint="eastAsia" w:ascii="华文楷体" w:hAnsi="华文楷体" w:eastAsia="华文楷体" w:cs="华文楷体"/>
          <w:sz w:val="30"/>
          <w:szCs w:val="30"/>
        </w:rPr>
      </w:pPr>
    </w:p>
    <w:p w14:paraId="33FFED4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在祢手里有大能大力；</w:t>
      </w:r>
    </w:p>
    <w:p w14:paraId="3E6274CA">
      <w:pPr>
        <w:spacing w:before="2" w:line="269" w:lineRule="auto"/>
        <w:ind w:left="2" w:right="22" w:firstLine="9"/>
        <w:jc w:val="both"/>
        <w:rPr>
          <w:rFonts w:hint="eastAsia" w:ascii="华文楷体" w:hAnsi="华文楷体" w:eastAsia="华文楷体" w:cs="华文楷体"/>
          <w:sz w:val="30"/>
          <w:szCs w:val="30"/>
        </w:rPr>
      </w:pPr>
    </w:p>
    <w:p w14:paraId="0A3FAD2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thine hand it is to make great, and to give strength unto all."</w:t>
      </w:r>
    </w:p>
    <w:p w14:paraId="21FDAA96">
      <w:pPr>
        <w:spacing w:before="2" w:line="269" w:lineRule="auto"/>
        <w:ind w:left="2" w:right="22" w:firstLine="9"/>
        <w:jc w:val="both"/>
        <w:rPr>
          <w:rFonts w:hint="eastAsia" w:ascii="华文楷体" w:hAnsi="华文楷体" w:eastAsia="华文楷体" w:cs="华文楷体"/>
          <w:sz w:val="30"/>
          <w:szCs w:val="30"/>
        </w:rPr>
      </w:pPr>
    </w:p>
    <w:p w14:paraId="014C58D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使人尊大，赐力量与人，都在乎祢的手。”</w:t>
      </w:r>
    </w:p>
    <w:p w14:paraId="7A427B75">
      <w:pPr>
        <w:spacing w:before="2" w:line="269" w:lineRule="auto"/>
        <w:ind w:left="2" w:right="22" w:firstLine="9"/>
        <w:jc w:val="both"/>
        <w:rPr>
          <w:rFonts w:hint="eastAsia" w:ascii="华文楷体" w:hAnsi="华文楷体" w:eastAsia="华文楷体" w:cs="华文楷体"/>
          <w:sz w:val="30"/>
          <w:szCs w:val="30"/>
        </w:rPr>
      </w:pPr>
    </w:p>
    <w:p w14:paraId="23A4B24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David used these words by the inspiration of the Holy Spirit, we need not wonder that David's Son and Lord, who in all things sought, and commanded his followers to seek, the glory of his heavenly Father, should enjoin his disciples to employ similar language;</w:t>
      </w:r>
    </w:p>
    <w:p w14:paraId="77701718">
      <w:pPr>
        <w:spacing w:before="2" w:line="269" w:lineRule="auto"/>
        <w:ind w:left="2" w:right="22" w:firstLine="9"/>
        <w:jc w:val="both"/>
        <w:rPr>
          <w:rFonts w:hint="eastAsia" w:ascii="华文楷体" w:hAnsi="华文楷体" w:eastAsia="华文楷体" w:cs="华文楷体"/>
          <w:sz w:val="30"/>
          <w:szCs w:val="30"/>
        </w:rPr>
      </w:pPr>
    </w:p>
    <w:p w14:paraId="272B42D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由于大卫 (David) 是藉着圣灵的默示使用这些话语，我们不必惊讶大卫 (David) 的子孙和主——祂在凡事上都寻求，并吩咐祂的跟随者寻求祂天父的荣耀——会吩咐祂的门徒使用类似的语言；</w:t>
      </w:r>
    </w:p>
    <w:p w14:paraId="072DABDD">
      <w:pPr>
        <w:spacing w:before="2" w:line="269" w:lineRule="auto"/>
        <w:ind w:left="2" w:right="22" w:firstLine="9"/>
        <w:jc w:val="both"/>
        <w:rPr>
          <w:rFonts w:hint="eastAsia" w:ascii="华文楷体" w:hAnsi="华文楷体" w:eastAsia="华文楷体" w:cs="华文楷体"/>
          <w:sz w:val="30"/>
          <w:szCs w:val="30"/>
        </w:rPr>
      </w:pPr>
    </w:p>
    <w:p w14:paraId="66875EA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the commencing and the concluding sentiment of the prayer should be alike.</w:t>
      </w:r>
    </w:p>
    <w:p w14:paraId="5AF1BED1">
      <w:pPr>
        <w:spacing w:before="2" w:line="269" w:lineRule="auto"/>
        <w:ind w:left="2" w:right="22" w:firstLine="9"/>
        <w:jc w:val="both"/>
        <w:rPr>
          <w:rFonts w:hint="eastAsia" w:ascii="华文楷体" w:hAnsi="华文楷体" w:eastAsia="华文楷体" w:cs="华文楷体"/>
          <w:sz w:val="30"/>
          <w:szCs w:val="30"/>
        </w:rPr>
      </w:pPr>
    </w:p>
    <w:p w14:paraId="4F2239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并且祷告的开篇和结尾的情感应当相似。</w:t>
      </w:r>
    </w:p>
    <w:p w14:paraId="3B8D437F">
      <w:pPr>
        <w:spacing w:before="2" w:line="269" w:lineRule="auto"/>
        <w:ind w:left="2" w:right="22" w:firstLine="9"/>
        <w:jc w:val="both"/>
        <w:rPr>
          <w:rFonts w:hint="eastAsia" w:ascii="华文楷体" w:hAnsi="华文楷体" w:eastAsia="华文楷体" w:cs="华文楷体"/>
          <w:sz w:val="30"/>
          <w:szCs w:val="30"/>
        </w:rPr>
      </w:pPr>
    </w:p>
    <w:p w14:paraId="11EE508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disciples of Christ, in whom the Spirit of their Master dwelt, have introduced some parts, at least, of the same doxology, into their inspired writings.</w:t>
      </w:r>
    </w:p>
    <w:p w14:paraId="0EF0B98B">
      <w:pPr>
        <w:spacing w:before="2" w:line="269" w:lineRule="auto"/>
        <w:ind w:left="2" w:right="22" w:firstLine="9"/>
        <w:jc w:val="both"/>
        <w:rPr>
          <w:rFonts w:hint="eastAsia" w:ascii="华文楷体" w:hAnsi="华文楷体" w:eastAsia="华文楷体" w:cs="华文楷体"/>
          <w:sz w:val="30"/>
          <w:szCs w:val="30"/>
        </w:rPr>
      </w:pPr>
    </w:p>
    <w:p w14:paraId="30754B8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此外，基督的门徒，他们里面住着他们夫子的灵，至少已将这同一颂赞 (doxology) 的某些部分，引入他们受默示的著作中。</w:t>
      </w:r>
    </w:p>
    <w:p w14:paraId="76D7C056">
      <w:pPr>
        <w:spacing w:before="2" w:line="269" w:lineRule="auto"/>
        <w:ind w:left="2" w:right="22" w:firstLine="9"/>
        <w:jc w:val="both"/>
        <w:rPr>
          <w:rFonts w:hint="eastAsia" w:ascii="华文楷体" w:hAnsi="华文楷体" w:eastAsia="华文楷体" w:cs="华文楷体"/>
          <w:sz w:val="30"/>
          <w:szCs w:val="30"/>
        </w:rPr>
      </w:pPr>
    </w:p>
    <w:p w14:paraId="767ACFB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Paul did so very frequently.</w:t>
      </w:r>
    </w:p>
    <w:p w14:paraId="7CEFE974">
      <w:pPr>
        <w:spacing w:before="2" w:line="269" w:lineRule="auto"/>
        <w:ind w:left="2" w:right="22" w:firstLine="9"/>
        <w:jc w:val="both"/>
        <w:rPr>
          <w:rFonts w:hint="eastAsia" w:ascii="华文楷体" w:hAnsi="华文楷体" w:eastAsia="华文楷体" w:cs="华文楷体"/>
          <w:sz w:val="30"/>
          <w:szCs w:val="30"/>
        </w:rPr>
      </w:pPr>
    </w:p>
    <w:p w14:paraId="3E8B776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保罗 (Paul) 经常这样做。</w:t>
      </w:r>
    </w:p>
    <w:p w14:paraId="37570AA3">
      <w:pPr>
        <w:spacing w:before="2" w:line="269" w:lineRule="auto"/>
        <w:ind w:left="2" w:right="22" w:firstLine="9"/>
        <w:jc w:val="both"/>
        <w:rPr>
          <w:rFonts w:hint="eastAsia" w:ascii="华文楷体" w:hAnsi="华文楷体" w:eastAsia="华文楷体" w:cs="华文楷体"/>
          <w:sz w:val="30"/>
          <w:szCs w:val="30"/>
        </w:rPr>
      </w:pPr>
    </w:p>
    <w:p w14:paraId="0EA2AAE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unto the king eternal, immortal, invisible, the only wise God, be honour and glory, for ever and ever.</w:t>
      </w:r>
    </w:p>
    <w:p w14:paraId="30B2073E">
      <w:pPr>
        <w:spacing w:before="2" w:line="269" w:lineRule="auto"/>
        <w:ind w:left="2" w:right="22" w:firstLine="9"/>
        <w:jc w:val="both"/>
        <w:rPr>
          <w:rFonts w:hint="eastAsia" w:ascii="华文楷体" w:hAnsi="华文楷体" w:eastAsia="华文楷体" w:cs="华文楷体"/>
          <w:sz w:val="30"/>
          <w:szCs w:val="30"/>
        </w:rPr>
      </w:pPr>
    </w:p>
    <w:p w14:paraId="7CD209F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“但愿尊贵、荣耀归与那不能朽坏、不能看见、永世的君王、独一的神，直到永永远远。</w:t>
      </w:r>
    </w:p>
    <w:p w14:paraId="456FEB16">
      <w:pPr>
        <w:spacing w:before="2" w:line="269" w:lineRule="auto"/>
        <w:ind w:left="2" w:right="22" w:firstLine="9"/>
        <w:jc w:val="both"/>
        <w:rPr>
          <w:rFonts w:hint="eastAsia" w:ascii="华文楷体" w:hAnsi="华文楷体" w:eastAsia="华文楷体" w:cs="华文楷体"/>
          <w:sz w:val="30"/>
          <w:szCs w:val="30"/>
        </w:rPr>
      </w:pPr>
    </w:p>
    <w:p w14:paraId="223EB21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Amen."2</w:t>
      </w:r>
    </w:p>
    <w:p w14:paraId="651358BA">
      <w:pPr>
        <w:spacing w:before="2" w:line="269" w:lineRule="auto"/>
        <w:ind w:left="2" w:right="22" w:firstLine="9"/>
        <w:jc w:val="both"/>
        <w:rPr>
          <w:rFonts w:hint="eastAsia" w:ascii="华文楷体" w:hAnsi="华文楷体" w:eastAsia="华文楷体" w:cs="华文楷体"/>
          <w:sz w:val="30"/>
          <w:szCs w:val="30"/>
        </w:rPr>
      </w:pPr>
    </w:p>
    <w:p w14:paraId="17642AC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阿们。”2</w:t>
      </w:r>
    </w:p>
    <w:p w14:paraId="47783D89">
      <w:pPr>
        <w:spacing w:before="2" w:line="269" w:lineRule="auto"/>
        <w:ind w:left="2" w:right="22" w:firstLine="9"/>
        <w:jc w:val="both"/>
        <w:rPr>
          <w:rFonts w:hint="eastAsia" w:ascii="华文楷体" w:hAnsi="华文楷体" w:eastAsia="华文楷体" w:cs="华文楷体"/>
          <w:sz w:val="30"/>
          <w:szCs w:val="30"/>
        </w:rPr>
      </w:pPr>
    </w:p>
    <w:p w14:paraId="53B5540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again, "To whom be honour and power everlasting. Amen."</w:t>
      </w:r>
    </w:p>
    <w:p w14:paraId="2F6C546F">
      <w:pPr>
        <w:spacing w:before="2" w:line="269" w:lineRule="auto"/>
        <w:ind w:left="2" w:right="22" w:firstLine="9"/>
        <w:jc w:val="both"/>
        <w:rPr>
          <w:rFonts w:hint="eastAsia" w:ascii="华文楷体" w:hAnsi="华文楷体" w:eastAsia="华文楷体" w:cs="华文楷体"/>
          <w:sz w:val="30"/>
          <w:szCs w:val="30"/>
        </w:rPr>
      </w:pPr>
    </w:p>
    <w:p w14:paraId="3A2F842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又说：“愿尊贵、权能归给祂，直到永永远远。阿们。”</w:t>
      </w:r>
    </w:p>
    <w:p w14:paraId="542BCABC">
      <w:pPr>
        <w:spacing w:before="2" w:line="269" w:lineRule="auto"/>
        <w:ind w:left="2" w:right="22" w:firstLine="9"/>
        <w:jc w:val="both"/>
        <w:rPr>
          <w:rFonts w:hint="eastAsia" w:ascii="华文楷体" w:hAnsi="华文楷体" w:eastAsia="华文楷体" w:cs="华文楷体"/>
          <w:sz w:val="30"/>
          <w:szCs w:val="30"/>
        </w:rPr>
      </w:pPr>
    </w:p>
    <w:p w14:paraId="0F78872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Jude has very closely imitated the same doxology in the last verse of his Epistle.</w:t>
      </w:r>
    </w:p>
    <w:p w14:paraId="17E311EC">
      <w:pPr>
        <w:spacing w:before="2" w:line="269" w:lineRule="auto"/>
        <w:ind w:left="2" w:right="22" w:firstLine="9"/>
        <w:jc w:val="both"/>
        <w:rPr>
          <w:rFonts w:hint="eastAsia" w:ascii="华文楷体" w:hAnsi="华文楷体" w:eastAsia="华文楷体" w:cs="华文楷体"/>
          <w:sz w:val="30"/>
          <w:szCs w:val="30"/>
        </w:rPr>
      </w:pPr>
    </w:p>
    <w:p w14:paraId="0148956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犹大 (Jude) 在他书信的最后一节中，非常严谨地模仿了同样的颂赞 (doxology)。</w:t>
      </w:r>
    </w:p>
    <w:p w14:paraId="452B5DEC">
      <w:pPr>
        <w:spacing w:before="2" w:line="269" w:lineRule="auto"/>
        <w:ind w:left="2" w:right="22" w:firstLine="9"/>
        <w:jc w:val="both"/>
        <w:rPr>
          <w:rFonts w:hint="eastAsia" w:ascii="华文楷体" w:hAnsi="华文楷体" w:eastAsia="华文楷体" w:cs="华文楷体"/>
          <w:sz w:val="30"/>
          <w:szCs w:val="30"/>
        </w:rPr>
      </w:pPr>
    </w:p>
    <w:p w14:paraId="221F26E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the only wise God our Saviour, be glory and majesty, dominion and power, both now and for ever.</w:t>
      </w:r>
    </w:p>
    <w:p w14:paraId="242B8A7E">
      <w:pPr>
        <w:spacing w:before="2" w:line="269" w:lineRule="auto"/>
        <w:ind w:left="2" w:right="22" w:firstLine="9"/>
        <w:jc w:val="both"/>
        <w:rPr>
          <w:rFonts w:hint="eastAsia" w:ascii="华文楷体" w:hAnsi="华文楷体" w:eastAsia="华文楷体" w:cs="华文楷体"/>
          <w:sz w:val="30"/>
          <w:szCs w:val="30"/>
        </w:rPr>
      </w:pPr>
    </w:p>
    <w:p w14:paraId="31A589F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“惟有能保守你们不失脚，叫你们无瑕无疵，欢欢喜喜站在祂荣耀之前的，我们的救主独一的神，愿荣耀、威严、能力、权柄，都归与祂，从今直到永远。</w:t>
      </w:r>
    </w:p>
    <w:p w14:paraId="13E2FD82">
      <w:pPr>
        <w:spacing w:before="2" w:line="269" w:lineRule="auto"/>
        <w:ind w:left="2" w:right="22" w:firstLine="9"/>
        <w:jc w:val="both"/>
        <w:rPr>
          <w:rFonts w:hint="eastAsia" w:ascii="华文楷体" w:hAnsi="华文楷体" w:eastAsia="华文楷体" w:cs="华文楷体"/>
          <w:sz w:val="30"/>
          <w:szCs w:val="30"/>
        </w:rPr>
      </w:pPr>
    </w:p>
    <w:p w14:paraId="75873A5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Amen."4</w:t>
      </w:r>
    </w:p>
    <w:p w14:paraId="546AAAE2">
      <w:pPr>
        <w:spacing w:before="2" w:line="269" w:lineRule="auto"/>
        <w:ind w:left="2" w:right="22" w:firstLine="9"/>
        <w:jc w:val="both"/>
        <w:rPr>
          <w:rFonts w:hint="eastAsia" w:ascii="华文楷体" w:hAnsi="华文楷体" w:eastAsia="华文楷体" w:cs="华文楷体"/>
          <w:sz w:val="30"/>
          <w:szCs w:val="30"/>
        </w:rPr>
      </w:pPr>
    </w:p>
    <w:p w14:paraId="0BCB9A1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阿们。”4</w:t>
      </w:r>
    </w:p>
    <w:p w14:paraId="2D9CB8A7">
      <w:pPr>
        <w:spacing w:before="2" w:line="269" w:lineRule="auto"/>
        <w:ind w:left="2" w:right="22" w:firstLine="9"/>
        <w:jc w:val="both"/>
        <w:rPr>
          <w:rFonts w:hint="eastAsia" w:ascii="华文楷体" w:hAnsi="华文楷体" w:eastAsia="华文楷体" w:cs="华文楷体"/>
          <w:sz w:val="30"/>
          <w:szCs w:val="30"/>
        </w:rPr>
      </w:pPr>
    </w:p>
    <w:p w14:paraId="5DA9601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therefore, we find doxologies of a similar description, both in those parts of Scripture from which our Lord chose to take those which he employed, and in those writers who borrowed theirs from our Lord;</w:t>
      </w:r>
    </w:p>
    <w:p w14:paraId="446F1D7F">
      <w:pPr>
        <w:spacing w:before="2" w:line="269" w:lineRule="auto"/>
        <w:ind w:left="2" w:right="22" w:firstLine="9"/>
        <w:jc w:val="both"/>
        <w:rPr>
          <w:rFonts w:hint="eastAsia" w:ascii="华文楷体" w:hAnsi="华文楷体" w:eastAsia="华文楷体" w:cs="华文楷体"/>
          <w:sz w:val="30"/>
          <w:szCs w:val="30"/>
        </w:rPr>
      </w:pPr>
    </w:p>
    <w:p w14:paraId="290F207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因此，当我们发现类似的颂赞 (doxologies)，既出现在我们的主选择采用其内容的那些圣经部分中，也出现在那些从我们的主那里借鉴其内容的作者的著作中时；</w:t>
      </w:r>
    </w:p>
    <w:p w14:paraId="27BEB3EA">
      <w:pPr>
        <w:spacing w:before="2" w:line="269" w:lineRule="auto"/>
        <w:ind w:left="2" w:right="22" w:firstLine="9"/>
        <w:jc w:val="both"/>
        <w:rPr>
          <w:rFonts w:hint="eastAsia" w:ascii="华文楷体" w:hAnsi="华文楷体" w:eastAsia="华文楷体" w:cs="华文楷体"/>
          <w:sz w:val="30"/>
          <w:szCs w:val="30"/>
        </w:rPr>
      </w:pPr>
    </w:p>
    <w:p w14:paraId="0D01A28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reason can be assigned for calling in question the uniform testimony of the Greek copies, instead of acknowledging that those words, which we cannot but admit to be highly worthy of our Lord, were actually his?</w:t>
      </w:r>
    </w:p>
    <w:p w14:paraId="6B747BBF">
      <w:pPr>
        <w:spacing w:before="2" w:line="269" w:lineRule="auto"/>
        <w:ind w:left="2" w:right="22" w:firstLine="9"/>
        <w:jc w:val="both"/>
        <w:rPr>
          <w:rFonts w:hint="eastAsia" w:ascii="华文楷体" w:hAnsi="华文楷体" w:eastAsia="华文楷体" w:cs="华文楷体"/>
          <w:sz w:val="30"/>
          <w:szCs w:val="30"/>
        </w:rPr>
      </w:pPr>
    </w:p>
    <w:p w14:paraId="4D11EDB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还有什么理由可以质疑希腊文抄本的一致见证，而不承认那些我们不得不承认极配我们主的话语，实际上就是祂的呢？</w:t>
      </w:r>
    </w:p>
    <w:p w14:paraId="1D0EE3D9">
      <w:pPr>
        <w:spacing w:before="2" w:line="269" w:lineRule="auto"/>
        <w:ind w:left="2" w:right="22" w:firstLine="9"/>
        <w:jc w:val="both"/>
        <w:rPr>
          <w:rFonts w:hint="eastAsia" w:ascii="华文楷体" w:hAnsi="华文楷体" w:eastAsia="华文楷体" w:cs="华文楷体"/>
          <w:sz w:val="30"/>
          <w:szCs w:val="30"/>
        </w:rPr>
      </w:pPr>
    </w:p>
    <w:p w14:paraId="4E3ADA6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V. It has been already shown, that in composing this prayer, our Lord brought together, with admirable skill, the best parts of the Hebrew forms of prayer which were used in his time.</w:t>
      </w:r>
    </w:p>
    <w:p w14:paraId="352785EF">
      <w:pPr>
        <w:spacing w:before="2" w:line="269" w:lineRule="auto"/>
        <w:ind w:left="2" w:right="22" w:firstLine="9"/>
        <w:jc w:val="both"/>
        <w:rPr>
          <w:rFonts w:hint="eastAsia" w:ascii="华文楷体" w:hAnsi="华文楷体" w:eastAsia="华文楷体" w:cs="华文楷体"/>
          <w:sz w:val="30"/>
          <w:szCs w:val="30"/>
        </w:rPr>
      </w:pPr>
    </w:p>
    <w:p w14:paraId="293A135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五、已经表明，在撰写这个祷告时，我们的主以令人钦佩的技巧，汇集了祂那个时代所使用的希伯来祷告形式的最佳部分。</w:t>
      </w:r>
    </w:p>
    <w:p w14:paraId="7A6A188D">
      <w:pPr>
        <w:spacing w:before="2" w:line="269" w:lineRule="auto"/>
        <w:ind w:left="2" w:right="22" w:firstLine="9"/>
        <w:jc w:val="both"/>
        <w:rPr>
          <w:rFonts w:hint="eastAsia" w:ascii="华文楷体" w:hAnsi="华文楷体" w:eastAsia="华文楷体" w:cs="华文楷体"/>
          <w:sz w:val="30"/>
          <w:szCs w:val="30"/>
        </w:rPr>
      </w:pPr>
    </w:p>
    <w:p w14:paraId="7E87086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has been at the same time shown, that the Israelitish church was accustomed to conclude the public prayers with this exclamation, "Blessed be the name of the glory of his kingdom for ever and ever."2</w:t>
      </w:r>
    </w:p>
    <w:p w14:paraId="55C6F154">
      <w:pPr>
        <w:spacing w:before="2" w:line="269" w:lineRule="auto"/>
        <w:ind w:left="2" w:right="22" w:firstLine="9"/>
        <w:jc w:val="both"/>
        <w:rPr>
          <w:rFonts w:hint="eastAsia" w:ascii="华文楷体" w:hAnsi="华文楷体" w:eastAsia="华文楷体" w:cs="华文楷体"/>
          <w:sz w:val="30"/>
          <w:szCs w:val="30"/>
        </w:rPr>
      </w:pPr>
    </w:p>
    <w:p w14:paraId="5ED955C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但同时也已表明，以色列教会 (Israelitish church) 习惯于用这个呼喊来结束公共祷告：“愿祂国度的荣耀之名，永永远远蒙福。”2</w:t>
      </w:r>
    </w:p>
    <w:p w14:paraId="00E4CE40">
      <w:pPr>
        <w:spacing w:before="2" w:line="269" w:lineRule="auto"/>
        <w:ind w:left="2" w:right="22" w:firstLine="9"/>
        <w:jc w:val="both"/>
        <w:rPr>
          <w:rFonts w:hint="eastAsia" w:ascii="华文楷体" w:hAnsi="华文楷体" w:eastAsia="华文楷体" w:cs="华文楷体"/>
          <w:sz w:val="30"/>
          <w:szCs w:val="30"/>
        </w:rPr>
      </w:pPr>
    </w:p>
    <w:p w14:paraId="5B1B533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antiquity of this form is carried by the Jews as high as the days of the Patriarchs.</w:t>
      </w:r>
    </w:p>
    <w:p w14:paraId="64323483">
      <w:pPr>
        <w:spacing w:before="2" w:line="269" w:lineRule="auto"/>
        <w:ind w:left="2" w:right="22" w:firstLine="9"/>
        <w:jc w:val="both"/>
        <w:rPr>
          <w:rFonts w:hint="eastAsia" w:ascii="华文楷体" w:hAnsi="华文楷体" w:eastAsia="华文楷体" w:cs="华文楷体"/>
          <w:sz w:val="30"/>
          <w:szCs w:val="30"/>
        </w:rPr>
      </w:pPr>
    </w:p>
    <w:p w14:paraId="0D58653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犹太人 (Jews) 将这种形式的古老性追溯到列祖 (Patriarchs) 的时代。</w:t>
      </w:r>
    </w:p>
    <w:p w14:paraId="1C81F7C6">
      <w:pPr>
        <w:spacing w:before="2" w:line="269" w:lineRule="auto"/>
        <w:ind w:left="2" w:right="22" w:firstLine="9"/>
        <w:jc w:val="both"/>
        <w:rPr>
          <w:rFonts w:hint="eastAsia" w:ascii="华文楷体" w:hAnsi="华文楷体" w:eastAsia="华文楷体" w:cs="华文楷体"/>
          <w:sz w:val="30"/>
          <w:szCs w:val="30"/>
        </w:rPr>
      </w:pPr>
    </w:p>
    <w:p w14:paraId="4356E01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supposition must we now consider to be the more probable?</w:t>
      </w:r>
    </w:p>
    <w:p w14:paraId="1107A1E4">
      <w:pPr>
        <w:spacing w:before="2" w:line="269" w:lineRule="auto"/>
        <w:ind w:left="2" w:right="22" w:firstLine="9"/>
        <w:jc w:val="both"/>
        <w:rPr>
          <w:rFonts w:hint="eastAsia" w:ascii="华文楷体" w:hAnsi="华文楷体" w:eastAsia="华文楷体" w:cs="华文楷体"/>
          <w:sz w:val="30"/>
          <w:szCs w:val="30"/>
        </w:rPr>
      </w:pPr>
    </w:p>
    <w:p w14:paraId="3A6787C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我们现在必须认为哪种假设更可能呢？</w:t>
      </w:r>
    </w:p>
    <w:p w14:paraId="7A35A292">
      <w:pPr>
        <w:spacing w:before="2" w:line="269" w:lineRule="auto"/>
        <w:ind w:left="2" w:right="22" w:firstLine="9"/>
        <w:jc w:val="both"/>
        <w:rPr>
          <w:rFonts w:hint="eastAsia" w:ascii="华文楷体" w:hAnsi="华文楷体" w:eastAsia="华文楷体" w:cs="华文楷体"/>
          <w:sz w:val="30"/>
          <w:szCs w:val="30"/>
        </w:rPr>
      </w:pPr>
    </w:p>
    <w:p w14:paraId="5176372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our Lord introduced into his prayer this clause, like almost all the rest, from the ancient formularies of the Hebrew nation?</w:t>
      </w:r>
    </w:p>
    <w:p w14:paraId="6A572A80">
      <w:pPr>
        <w:spacing w:before="2" w:line="269" w:lineRule="auto"/>
        <w:ind w:left="2" w:right="22" w:firstLine="9"/>
        <w:jc w:val="both"/>
        <w:rPr>
          <w:rFonts w:hint="eastAsia" w:ascii="华文楷体" w:hAnsi="华文楷体" w:eastAsia="华文楷体" w:cs="华文楷体"/>
          <w:sz w:val="30"/>
          <w:szCs w:val="30"/>
        </w:rPr>
      </w:pPr>
    </w:p>
    <w:p w14:paraId="64DE99D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我们的主像几乎所有其他部分一样，从希伯来民族 (Hebrew nation) 古老的祷文 (formularies) 中将这个子句引入祂的祷告中吗？</w:t>
      </w:r>
    </w:p>
    <w:p w14:paraId="65541CDD">
      <w:pPr>
        <w:spacing w:before="2" w:line="269" w:lineRule="auto"/>
        <w:ind w:left="2" w:right="22" w:firstLine="9"/>
        <w:jc w:val="both"/>
        <w:rPr>
          <w:rFonts w:hint="eastAsia" w:ascii="华文楷体" w:hAnsi="华文楷体" w:eastAsia="华文楷体" w:cs="华文楷体"/>
          <w:sz w:val="30"/>
          <w:szCs w:val="30"/>
        </w:rPr>
      </w:pPr>
    </w:p>
    <w:p w14:paraId="2A6E67D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that some unknown Greek copyists, borrowing from their modern ritual, appended it to the sacred text;</w:t>
      </w:r>
    </w:p>
    <w:p w14:paraId="7FAA22AC">
      <w:pPr>
        <w:spacing w:before="2" w:line="269" w:lineRule="auto"/>
        <w:ind w:left="2" w:right="22" w:firstLine="9"/>
        <w:jc w:val="both"/>
        <w:rPr>
          <w:rFonts w:hint="eastAsia" w:ascii="华文楷体" w:hAnsi="华文楷体" w:eastAsia="华文楷体" w:cs="华文楷体"/>
          <w:sz w:val="30"/>
          <w:szCs w:val="30"/>
        </w:rPr>
      </w:pPr>
    </w:p>
    <w:p w14:paraId="645B008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或者是一些不知名的希腊文抄写员，从他们现代的礼仪 (ritual) 中借用，将其附加到神圣的经文中；</w:t>
      </w:r>
    </w:p>
    <w:p w14:paraId="7E1516C5">
      <w:pPr>
        <w:spacing w:before="2" w:line="269" w:lineRule="auto"/>
        <w:ind w:left="2" w:right="22" w:firstLine="9"/>
        <w:jc w:val="both"/>
        <w:rPr>
          <w:rFonts w:hint="eastAsia" w:ascii="华文楷体" w:hAnsi="华文楷体" w:eastAsia="华文楷体" w:cs="华文楷体"/>
          <w:sz w:val="30"/>
          <w:szCs w:val="30"/>
        </w:rPr>
      </w:pPr>
    </w:p>
    <w:p w14:paraId="30050E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such an extraordinary concurrence of all concerned, that hardly any Greek copies are found which do not contain the clause?</w:t>
      </w:r>
    </w:p>
    <w:p w14:paraId="5EFF2519">
      <w:pPr>
        <w:spacing w:before="2" w:line="269" w:lineRule="auto"/>
        <w:ind w:left="2" w:right="22" w:firstLine="9"/>
        <w:jc w:val="both"/>
        <w:rPr>
          <w:rFonts w:hint="eastAsia" w:ascii="华文楷体" w:hAnsi="华文楷体" w:eastAsia="华文楷体" w:cs="华文楷体"/>
          <w:sz w:val="30"/>
          <w:szCs w:val="30"/>
        </w:rPr>
      </w:pPr>
    </w:p>
    <w:p w14:paraId="779DC89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并且所有相关人士都如此非凡地一致，以致几乎找不到任何不包含这个子句的希腊文抄本？</w:t>
      </w:r>
    </w:p>
    <w:p w14:paraId="4B0A37A2">
      <w:pPr>
        <w:spacing w:before="2" w:line="269" w:lineRule="auto"/>
        <w:ind w:left="2" w:right="22" w:firstLine="9"/>
        <w:jc w:val="both"/>
        <w:rPr>
          <w:rFonts w:hint="eastAsia" w:ascii="华文楷体" w:hAnsi="华文楷体" w:eastAsia="华文楷体" w:cs="华文楷体"/>
          <w:sz w:val="30"/>
          <w:szCs w:val="30"/>
        </w:rPr>
      </w:pPr>
    </w:p>
    <w:p w14:paraId="55D4A8F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have now said may suffice for a vindication of the passage.</w:t>
      </w:r>
    </w:p>
    <w:p w14:paraId="3B5FD20B">
      <w:pPr>
        <w:spacing w:before="2" w:line="269" w:lineRule="auto"/>
        <w:ind w:left="2" w:right="22" w:firstLine="9"/>
        <w:jc w:val="both"/>
        <w:rPr>
          <w:rFonts w:hint="eastAsia" w:ascii="华文楷体" w:hAnsi="华文楷体" w:eastAsia="华文楷体" w:cs="华文楷体"/>
          <w:sz w:val="30"/>
          <w:szCs w:val="30"/>
        </w:rPr>
      </w:pPr>
    </w:p>
    <w:p w14:paraId="4B10800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我现在所说的，或许足以捍卫这段经文。</w:t>
      </w:r>
    </w:p>
    <w:p w14:paraId="4F4329F0">
      <w:pPr>
        <w:spacing w:before="2" w:line="269" w:lineRule="auto"/>
        <w:ind w:left="2" w:right="22" w:firstLine="9"/>
        <w:jc w:val="both"/>
        <w:rPr>
          <w:rFonts w:hint="eastAsia" w:ascii="华文楷体" w:hAnsi="华文楷体" w:eastAsia="华文楷体" w:cs="华文楷体"/>
          <w:sz w:val="30"/>
          <w:szCs w:val="30"/>
        </w:rPr>
      </w:pPr>
    </w:p>
    <w:p w14:paraId="26ADA9F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come now to explain the terms.</w:t>
      </w:r>
    </w:p>
    <w:p w14:paraId="0679FEBE">
      <w:pPr>
        <w:spacing w:before="2" w:line="269" w:lineRule="auto"/>
        <w:ind w:left="2" w:right="22" w:firstLine="9"/>
        <w:jc w:val="both"/>
        <w:rPr>
          <w:rFonts w:hint="eastAsia" w:ascii="华文楷体" w:hAnsi="华文楷体" w:eastAsia="华文楷体" w:cs="华文楷体"/>
          <w:sz w:val="30"/>
          <w:szCs w:val="30"/>
        </w:rPr>
      </w:pPr>
    </w:p>
    <w:p w14:paraId="0858347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我们现在来解释这些术语。</w:t>
      </w:r>
    </w:p>
    <w:p w14:paraId="3FC6DC51">
      <w:pPr>
        <w:spacing w:before="2" w:line="269" w:lineRule="auto"/>
        <w:ind w:left="2" w:right="22" w:firstLine="9"/>
        <w:jc w:val="both"/>
        <w:rPr>
          <w:rFonts w:hint="eastAsia" w:ascii="华文楷体" w:hAnsi="华文楷体" w:eastAsia="华文楷体" w:cs="华文楷体"/>
          <w:sz w:val="30"/>
          <w:szCs w:val="30"/>
        </w:rPr>
      </w:pPr>
    </w:p>
    <w:p w14:paraId="6357E13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we say, IS THE KINGDOM;</w:t>
      </w:r>
    </w:p>
    <w:p w14:paraId="1AC52895">
      <w:pPr>
        <w:spacing w:before="2" w:line="269" w:lineRule="auto"/>
        <w:ind w:left="2" w:right="22" w:firstLine="9"/>
        <w:jc w:val="both"/>
        <w:rPr>
          <w:rFonts w:hint="eastAsia" w:ascii="华文楷体" w:hAnsi="华文楷体" w:eastAsia="华文楷体" w:cs="华文楷体"/>
          <w:sz w:val="30"/>
          <w:szCs w:val="30"/>
        </w:rPr>
      </w:pPr>
    </w:p>
    <w:p w14:paraId="627BCAA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我们说：国度 (KINGDOM) 是祢的；</w:t>
      </w:r>
    </w:p>
    <w:p w14:paraId="754C5AC3">
      <w:pPr>
        <w:spacing w:before="2" w:line="269" w:lineRule="auto"/>
        <w:ind w:left="2" w:right="22" w:firstLine="9"/>
        <w:jc w:val="both"/>
        <w:rPr>
          <w:rFonts w:hint="eastAsia" w:ascii="华文楷体" w:hAnsi="华文楷体" w:eastAsia="华文楷体" w:cs="华文楷体"/>
          <w:sz w:val="30"/>
          <w:szCs w:val="30"/>
        </w:rPr>
      </w:pPr>
    </w:p>
    <w:p w14:paraId="18583A6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that universal power, which thou swayest over all men and all things;</w:t>
      </w:r>
    </w:p>
    <w:p w14:paraId="51899B2B">
      <w:pPr>
        <w:spacing w:before="2" w:line="269" w:lineRule="auto"/>
        <w:ind w:left="2" w:right="22" w:firstLine="9"/>
        <w:jc w:val="both"/>
        <w:rPr>
          <w:rFonts w:hint="eastAsia" w:ascii="华文楷体" w:hAnsi="华文楷体" w:eastAsia="华文楷体" w:cs="华文楷体"/>
          <w:sz w:val="30"/>
          <w:szCs w:val="30"/>
        </w:rPr>
      </w:pPr>
    </w:p>
    <w:p w14:paraId="5F2660C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那普世权能的国度，祢藉此统管万民万物；</w:t>
      </w:r>
    </w:p>
    <w:p w14:paraId="0755A161">
      <w:pPr>
        <w:spacing w:before="2" w:line="269" w:lineRule="auto"/>
        <w:ind w:left="2" w:right="22" w:firstLine="9"/>
        <w:jc w:val="both"/>
        <w:rPr>
          <w:rFonts w:hint="eastAsia" w:ascii="华文楷体" w:hAnsi="华文楷体" w:eastAsia="华文楷体" w:cs="华文楷体"/>
          <w:sz w:val="30"/>
          <w:szCs w:val="30"/>
        </w:rPr>
      </w:pPr>
    </w:p>
    <w:p w14:paraId="3989984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which it follows, that there is nothing which can promote the injury, nothing which must not contribute to the advantage, of those whom thou regardest with kindness.</w:t>
      </w:r>
    </w:p>
    <w:p w14:paraId="52DB4C07">
      <w:pPr>
        <w:spacing w:before="2" w:line="269" w:lineRule="auto"/>
        <w:ind w:left="2" w:right="22" w:firstLine="9"/>
        <w:jc w:val="both"/>
        <w:rPr>
          <w:rFonts w:hint="eastAsia" w:ascii="华文楷体" w:hAnsi="华文楷体" w:eastAsia="华文楷体" w:cs="华文楷体"/>
          <w:sz w:val="30"/>
          <w:szCs w:val="30"/>
        </w:rPr>
      </w:pPr>
    </w:p>
    <w:p w14:paraId="53FB753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由此可见，没有什么能促进损害，没有什么不能有助于祢所仁慈看待之人的益处。</w:t>
      </w:r>
    </w:p>
    <w:p w14:paraId="7D8A72EC">
      <w:pPr>
        <w:spacing w:before="2" w:line="269" w:lineRule="auto"/>
        <w:ind w:left="2" w:right="22" w:firstLine="9"/>
        <w:jc w:val="both"/>
        <w:rPr>
          <w:rFonts w:hint="eastAsia" w:ascii="华文楷体" w:hAnsi="华文楷体" w:eastAsia="华文楷体" w:cs="华文楷体"/>
          <w:sz w:val="30"/>
          <w:szCs w:val="30"/>
        </w:rPr>
      </w:pPr>
    </w:p>
    <w:p w14:paraId="322EAE5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too, is the kingdom of grace, over a people "chosen out of the world," redeemed by the blood of Christ, sanctified by the Spirit;</w:t>
      </w:r>
    </w:p>
    <w:p w14:paraId="5EB1474A">
      <w:pPr>
        <w:spacing w:before="2" w:line="269" w:lineRule="auto"/>
        <w:ind w:left="2" w:right="22" w:firstLine="9"/>
        <w:jc w:val="both"/>
        <w:rPr>
          <w:rFonts w:hint="eastAsia" w:ascii="华文楷体" w:hAnsi="华文楷体" w:eastAsia="华文楷体" w:cs="华文楷体"/>
          <w:sz w:val="30"/>
          <w:szCs w:val="30"/>
        </w:rPr>
      </w:pPr>
    </w:p>
    <w:p w14:paraId="36347DD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祢的，也是恩典的国度，在一个“从世界中拣选出来”的子民之上，他们被基督的血所救赎，被圣灵所分别为圣；</w:t>
      </w:r>
    </w:p>
    <w:p w14:paraId="440110B8">
      <w:pPr>
        <w:spacing w:before="2" w:line="269" w:lineRule="auto"/>
        <w:ind w:left="2" w:right="22" w:firstLine="9"/>
        <w:jc w:val="both"/>
        <w:rPr>
          <w:rFonts w:hint="eastAsia" w:ascii="华文楷体" w:hAnsi="华文楷体" w:eastAsia="华文楷体" w:cs="华文楷体"/>
          <w:sz w:val="30"/>
          <w:szCs w:val="30"/>
        </w:rPr>
      </w:pPr>
    </w:p>
    <w:p w14:paraId="6163BE0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whom thou choosest to reign by a manifestation of thy goodness, wisdom, holiness, and all-sufficient grace.</w:t>
      </w:r>
    </w:p>
    <w:p w14:paraId="639CE9F9">
      <w:pPr>
        <w:spacing w:before="2" w:line="269" w:lineRule="auto"/>
        <w:ind w:left="2" w:right="22" w:firstLine="9"/>
        <w:jc w:val="both"/>
        <w:rPr>
          <w:rFonts w:hint="eastAsia" w:ascii="华文楷体" w:hAnsi="华文楷体" w:eastAsia="华文楷体" w:cs="华文楷体"/>
          <w:sz w:val="30"/>
          <w:szCs w:val="30"/>
        </w:rPr>
      </w:pPr>
    </w:p>
    <w:p w14:paraId="3DB9E6D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在他们里面，祢选择藉着彰显祢的良善、智慧、圣洁和全然充足的恩典来作王。</w:t>
      </w:r>
    </w:p>
    <w:p w14:paraId="212EB983">
      <w:pPr>
        <w:spacing w:before="2" w:line="269" w:lineRule="auto"/>
        <w:ind w:left="2" w:right="22" w:firstLine="9"/>
        <w:jc w:val="both"/>
        <w:rPr>
          <w:rFonts w:hint="eastAsia" w:ascii="华文楷体" w:hAnsi="华文楷体" w:eastAsia="华文楷体" w:cs="华文楷体"/>
          <w:sz w:val="30"/>
          <w:szCs w:val="30"/>
        </w:rPr>
      </w:pPr>
    </w:p>
    <w:p w14:paraId="570D8C4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is the kingdom of glory, in which thou hast already commenced a happy reign over so many "spirits of just men made perfect,"2</w:t>
      </w:r>
    </w:p>
    <w:p w14:paraId="5E621CE6">
      <w:pPr>
        <w:spacing w:before="2" w:line="269" w:lineRule="auto"/>
        <w:ind w:left="2" w:right="22" w:firstLine="9"/>
        <w:jc w:val="both"/>
        <w:rPr>
          <w:rFonts w:hint="eastAsia" w:ascii="华文楷体" w:hAnsi="华文楷体" w:eastAsia="华文楷体" w:cs="华文楷体"/>
          <w:sz w:val="30"/>
          <w:szCs w:val="30"/>
        </w:rPr>
      </w:pPr>
    </w:p>
    <w:p w14:paraId="38815AC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祢的是荣耀的国度，在其中祢已经开始在一个快乐的统治下统管如此多“被成全之义人的灵魂，”2</w:t>
      </w:r>
    </w:p>
    <w:p w14:paraId="3F40A556">
      <w:pPr>
        <w:spacing w:before="2" w:line="269" w:lineRule="auto"/>
        <w:ind w:left="2" w:right="22" w:firstLine="9"/>
        <w:jc w:val="both"/>
        <w:rPr>
          <w:rFonts w:hint="eastAsia" w:ascii="华文楷体" w:hAnsi="华文楷体" w:eastAsia="华文楷体" w:cs="华文楷体"/>
          <w:sz w:val="30"/>
          <w:szCs w:val="30"/>
        </w:rPr>
      </w:pPr>
    </w:p>
    <w:p w14:paraId="402762C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thou continuest rapidly and constantly to advance throughout the universal church, and of which, when completed, thou shalt be the everlasting King.</w:t>
      </w:r>
    </w:p>
    <w:p w14:paraId="64186BB3">
      <w:pPr>
        <w:spacing w:before="2" w:line="269" w:lineRule="auto"/>
        <w:ind w:left="2" w:right="22" w:firstLine="9"/>
        <w:jc w:val="both"/>
        <w:rPr>
          <w:rFonts w:hint="eastAsia" w:ascii="华文楷体" w:hAnsi="华文楷体" w:eastAsia="华文楷体" w:cs="华文楷体"/>
          <w:sz w:val="30"/>
          <w:szCs w:val="30"/>
        </w:rPr>
      </w:pPr>
    </w:p>
    <w:p w14:paraId="5FAF35B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祢继续迅速而持续地在普世教会中推进它，当它完成时，祢将是永恒的君王。</w:t>
      </w:r>
    </w:p>
    <w:p w14:paraId="40BCEAEC">
      <w:pPr>
        <w:spacing w:before="2" w:line="269" w:lineRule="auto"/>
        <w:ind w:left="2" w:right="22" w:firstLine="9"/>
        <w:jc w:val="both"/>
        <w:rPr>
          <w:rFonts w:hint="eastAsia" w:ascii="华文楷体" w:hAnsi="华文楷体" w:eastAsia="华文楷体" w:cs="华文楷体"/>
          <w:sz w:val="30"/>
          <w:szCs w:val="30"/>
        </w:rPr>
      </w:pPr>
    </w:p>
    <w:p w14:paraId="0CEA443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we prayed that thy kingdom may come, and properly, for in many ways it is yet to be revealed and enlarged.</w:t>
      </w:r>
    </w:p>
    <w:p w14:paraId="4A9F7A41">
      <w:pPr>
        <w:spacing w:before="2" w:line="269" w:lineRule="auto"/>
        <w:ind w:left="2" w:right="22" w:firstLine="9"/>
        <w:jc w:val="both"/>
        <w:rPr>
          <w:rFonts w:hint="eastAsia" w:ascii="华文楷体" w:hAnsi="华文楷体" w:eastAsia="华文楷体" w:cs="华文楷体"/>
          <w:sz w:val="30"/>
          <w:szCs w:val="30"/>
        </w:rPr>
      </w:pPr>
    </w:p>
    <w:p w14:paraId="4F70B5E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从前我们祷告愿祢的国降临，这是恰当的，因为在许多方面它仍有待显明和扩展。</w:t>
      </w:r>
    </w:p>
    <w:p w14:paraId="6E8FE5CC">
      <w:pPr>
        <w:spacing w:before="2" w:line="269" w:lineRule="auto"/>
        <w:ind w:left="2" w:right="22" w:firstLine="9"/>
        <w:jc w:val="both"/>
        <w:rPr>
          <w:rFonts w:hint="eastAsia" w:ascii="华文楷体" w:hAnsi="华文楷体" w:eastAsia="华文楷体" w:cs="华文楷体"/>
          <w:sz w:val="30"/>
          <w:szCs w:val="30"/>
        </w:rPr>
      </w:pPr>
    </w:p>
    <w:p w14:paraId="2F7947D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acknowledge that the kingdom is thine, and in so doing we also act properly, for rightfully and truly thou possessest, and wilt possess throughout eternity, all royal dignity and power.</w:t>
      </w:r>
    </w:p>
    <w:p w14:paraId="3EB6C863">
      <w:pPr>
        <w:spacing w:before="2" w:line="269" w:lineRule="auto"/>
        <w:ind w:left="2" w:right="22" w:firstLine="9"/>
        <w:jc w:val="both"/>
        <w:rPr>
          <w:rFonts w:hint="eastAsia" w:ascii="华文楷体" w:hAnsi="华文楷体" w:eastAsia="华文楷体" w:cs="华文楷体"/>
          <w:sz w:val="30"/>
          <w:szCs w:val="30"/>
        </w:rPr>
      </w:pPr>
    </w:p>
    <w:p w14:paraId="61DC48A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现在我们承认国度是祢的，这样做我们也行得恰当，因为祢理所当然地、真实地拥有，并将永远拥有，一切君尊的威严和权能。</w:t>
      </w:r>
    </w:p>
    <w:p w14:paraId="586EA3B1">
      <w:pPr>
        <w:spacing w:before="2" w:line="269" w:lineRule="auto"/>
        <w:ind w:left="2" w:right="22" w:firstLine="9"/>
        <w:jc w:val="both"/>
        <w:rPr>
          <w:rFonts w:hint="eastAsia" w:ascii="华文楷体" w:hAnsi="华文楷体" w:eastAsia="华文楷体" w:cs="华文楷体"/>
          <w:sz w:val="30"/>
          <w:szCs w:val="30"/>
        </w:rPr>
      </w:pPr>
    </w:p>
    <w:p w14:paraId="39A8617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reigneth, he is clothed with majesty;</w:t>
      </w:r>
    </w:p>
    <w:p w14:paraId="37BA9AB7">
      <w:pPr>
        <w:spacing w:before="2" w:line="269" w:lineRule="auto"/>
        <w:ind w:left="2" w:right="22" w:firstLine="9"/>
        <w:jc w:val="both"/>
        <w:rPr>
          <w:rFonts w:hint="eastAsia" w:ascii="华文楷体" w:hAnsi="华文楷体" w:eastAsia="华文楷体" w:cs="华文楷体"/>
          <w:sz w:val="30"/>
          <w:szCs w:val="30"/>
        </w:rPr>
      </w:pPr>
    </w:p>
    <w:p w14:paraId="729766B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“耶和华作王，祂以威严为衣；</w:t>
      </w:r>
    </w:p>
    <w:p w14:paraId="2165C0B5">
      <w:pPr>
        <w:spacing w:before="2" w:line="269" w:lineRule="auto"/>
        <w:ind w:left="2" w:right="22" w:firstLine="9"/>
        <w:jc w:val="both"/>
        <w:rPr>
          <w:rFonts w:hint="eastAsia" w:ascii="华文楷体" w:hAnsi="华文楷体" w:eastAsia="华文楷体" w:cs="华文楷体"/>
          <w:sz w:val="30"/>
          <w:szCs w:val="30"/>
        </w:rPr>
      </w:pPr>
    </w:p>
    <w:p w14:paraId="0463FE8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 is clothed with strength, wherewith he hath girded himself:</w:t>
      </w:r>
    </w:p>
    <w:p w14:paraId="22DB4959">
      <w:pPr>
        <w:spacing w:before="2" w:line="269" w:lineRule="auto"/>
        <w:ind w:left="2" w:right="22" w:firstLine="9"/>
        <w:jc w:val="both"/>
        <w:rPr>
          <w:rFonts w:hint="eastAsia" w:ascii="华文楷体" w:hAnsi="华文楷体" w:eastAsia="华文楷体" w:cs="华文楷体"/>
          <w:sz w:val="30"/>
          <w:szCs w:val="30"/>
        </w:rPr>
      </w:pPr>
    </w:p>
    <w:p w14:paraId="4C9E580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耶和华以能力为衣，以能力束腰：</w:t>
      </w:r>
    </w:p>
    <w:p w14:paraId="46E6E6D2">
      <w:pPr>
        <w:spacing w:before="2" w:line="269" w:lineRule="auto"/>
        <w:ind w:left="2" w:right="22" w:firstLine="9"/>
        <w:jc w:val="both"/>
        <w:rPr>
          <w:rFonts w:hint="eastAsia" w:ascii="华文楷体" w:hAnsi="华文楷体" w:eastAsia="华文楷体" w:cs="华文楷体"/>
          <w:sz w:val="30"/>
          <w:szCs w:val="30"/>
        </w:rPr>
      </w:pPr>
    </w:p>
    <w:p w14:paraId="4C2DA2E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also is established, that it cannot be moved.</w:t>
      </w:r>
    </w:p>
    <w:p w14:paraId="65CD2DCA">
      <w:pPr>
        <w:spacing w:before="2" w:line="269" w:lineRule="auto"/>
        <w:ind w:left="2" w:right="22" w:firstLine="9"/>
        <w:jc w:val="both"/>
        <w:rPr>
          <w:rFonts w:hint="eastAsia" w:ascii="华文楷体" w:hAnsi="华文楷体" w:eastAsia="华文楷体" w:cs="华文楷体"/>
          <w:sz w:val="30"/>
          <w:szCs w:val="30"/>
        </w:rPr>
      </w:pPr>
    </w:p>
    <w:p w14:paraId="46CF09A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世界也坚定，不得动摇。</w:t>
      </w:r>
    </w:p>
    <w:p w14:paraId="62F3E6A2">
      <w:pPr>
        <w:spacing w:before="2" w:line="269" w:lineRule="auto"/>
        <w:ind w:left="2" w:right="22" w:firstLine="9"/>
        <w:jc w:val="both"/>
        <w:rPr>
          <w:rFonts w:hint="eastAsia" w:ascii="华文楷体" w:hAnsi="华文楷体" w:eastAsia="华文楷体" w:cs="华文楷体"/>
          <w:sz w:val="30"/>
          <w:szCs w:val="30"/>
        </w:rPr>
      </w:pPr>
    </w:p>
    <w:p w14:paraId="24081F2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Thy throne is established of old: thou art from everlasting."</w:t>
      </w:r>
    </w:p>
    <w:p w14:paraId="732AE905">
      <w:pPr>
        <w:spacing w:before="2" w:line="269" w:lineRule="auto"/>
        <w:ind w:left="2" w:right="22" w:firstLine="9"/>
        <w:jc w:val="both"/>
        <w:rPr>
          <w:rFonts w:hint="eastAsia" w:ascii="华文楷体" w:hAnsi="华文楷体" w:eastAsia="华文楷体" w:cs="华文楷体"/>
          <w:sz w:val="30"/>
          <w:szCs w:val="30"/>
        </w:rPr>
      </w:pPr>
    </w:p>
    <w:p w14:paraId="007CADD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祢的宝座从太初立定：祢从亘古就有。”</w:t>
      </w:r>
    </w:p>
    <w:p w14:paraId="48F2842D">
      <w:pPr>
        <w:spacing w:before="2" w:line="269" w:lineRule="auto"/>
        <w:ind w:left="2" w:right="22" w:firstLine="9"/>
        <w:jc w:val="both"/>
        <w:rPr>
          <w:rFonts w:hint="eastAsia" w:ascii="华文楷体" w:hAnsi="华文楷体" w:eastAsia="华文楷体" w:cs="华文楷体"/>
          <w:sz w:val="30"/>
          <w:szCs w:val="30"/>
        </w:rPr>
      </w:pPr>
    </w:p>
    <w:p w14:paraId="789E678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add, THINE IS THE POWER.</w:t>
      </w:r>
    </w:p>
    <w:p w14:paraId="60917ECE">
      <w:pPr>
        <w:spacing w:before="2" w:line="269" w:lineRule="auto"/>
        <w:ind w:left="2" w:right="22" w:firstLine="9"/>
        <w:jc w:val="both"/>
        <w:rPr>
          <w:rFonts w:hint="eastAsia" w:ascii="华文楷体" w:hAnsi="华文楷体" w:eastAsia="华文楷体" w:cs="华文楷体"/>
          <w:sz w:val="30"/>
          <w:szCs w:val="30"/>
        </w:rPr>
      </w:pPr>
    </w:p>
    <w:p w14:paraId="4997596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我们加上：权能 (POWER) 是祢的。</w:t>
      </w:r>
    </w:p>
    <w:p w14:paraId="132663AF">
      <w:pPr>
        <w:spacing w:before="2" w:line="269" w:lineRule="auto"/>
        <w:ind w:left="2" w:right="22" w:firstLine="9"/>
        <w:jc w:val="both"/>
        <w:rPr>
          <w:rFonts w:hint="eastAsia" w:ascii="华文楷体" w:hAnsi="华文楷体" w:eastAsia="华文楷体" w:cs="华文楷体"/>
          <w:sz w:val="30"/>
          <w:szCs w:val="30"/>
        </w:rPr>
      </w:pPr>
    </w:p>
    <w:p w14:paraId="1934882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power thou art able to subdue, conquer, and make obedient to thy will all the enemies of thy kingdom;</w:t>
      </w:r>
    </w:p>
    <w:p w14:paraId="75AC631D">
      <w:pPr>
        <w:spacing w:before="2" w:line="269" w:lineRule="auto"/>
        <w:ind w:left="2" w:right="22" w:firstLine="9"/>
        <w:jc w:val="both"/>
        <w:rPr>
          <w:rFonts w:hint="eastAsia" w:ascii="华文楷体" w:hAnsi="华文楷体" w:eastAsia="华文楷体" w:cs="华文楷体"/>
          <w:sz w:val="30"/>
          <w:szCs w:val="30"/>
        </w:rPr>
      </w:pPr>
    </w:p>
    <w:p w14:paraId="69AEC09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藉着那权能，祢能够制伏、征服，并使祢国度的一切仇敌都顺服祢的旨意；</w:t>
      </w:r>
    </w:p>
    <w:p w14:paraId="0A9A50E7">
      <w:pPr>
        <w:spacing w:before="2" w:line="269" w:lineRule="auto"/>
        <w:ind w:left="2" w:right="22" w:firstLine="9"/>
        <w:jc w:val="both"/>
        <w:rPr>
          <w:rFonts w:hint="eastAsia" w:ascii="华文楷体" w:hAnsi="华文楷体" w:eastAsia="华文楷体" w:cs="华文楷体"/>
          <w:sz w:val="30"/>
          <w:szCs w:val="30"/>
        </w:rPr>
      </w:pPr>
    </w:p>
    <w:p w14:paraId="5E92B28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preserve thine own peculiar people;</w:t>
      </w:r>
    </w:p>
    <w:p w14:paraId="799FDF8D">
      <w:pPr>
        <w:spacing w:before="2" w:line="269" w:lineRule="auto"/>
        <w:ind w:left="2" w:right="22" w:firstLine="9"/>
        <w:jc w:val="both"/>
        <w:rPr>
          <w:rFonts w:hint="eastAsia" w:ascii="华文楷体" w:hAnsi="华文楷体" w:eastAsia="华文楷体" w:cs="华文楷体"/>
          <w:sz w:val="30"/>
          <w:szCs w:val="30"/>
        </w:rPr>
      </w:pPr>
    </w:p>
    <w:p w14:paraId="048166E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保守祢自己特选的子民；</w:t>
      </w:r>
    </w:p>
    <w:p w14:paraId="2767123C">
      <w:pPr>
        <w:spacing w:before="2" w:line="269" w:lineRule="auto"/>
        <w:ind w:left="2" w:right="22" w:firstLine="9"/>
        <w:jc w:val="both"/>
        <w:rPr>
          <w:rFonts w:hint="eastAsia" w:ascii="华文楷体" w:hAnsi="华文楷体" w:eastAsia="华文楷体" w:cs="华文楷体"/>
          <w:sz w:val="30"/>
          <w:szCs w:val="30"/>
        </w:rPr>
      </w:pPr>
    </w:p>
    <w:p w14:paraId="1EB5D3B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render subservient to their advantage every thing in heaven, in earth, in sea, in hell itself;</w:t>
      </w:r>
    </w:p>
    <w:p w14:paraId="4921ABE8">
      <w:pPr>
        <w:spacing w:before="2" w:line="269" w:lineRule="auto"/>
        <w:ind w:left="2" w:right="22" w:firstLine="9"/>
        <w:jc w:val="both"/>
        <w:rPr>
          <w:rFonts w:hint="eastAsia" w:ascii="华文楷体" w:hAnsi="华文楷体" w:eastAsia="华文楷体" w:cs="华文楷体"/>
          <w:sz w:val="30"/>
          <w:szCs w:val="30"/>
        </w:rPr>
      </w:pPr>
    </w:p>
    <w:p w14:paraId="0284F31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使天上、地上、海里，甚至地狱 (hell) 本身的一切，都为他们的益处服务；</w:t>
      </w:r>
    </w:p>
    <w:p w14:paraId="0BDA4773">
      <w:pPr>
        <w:spacing w:before="2" w:line="269" w:lineRule="auto"/>
        <w:ind w:left="2" w:right="22" w:firstLine="9"/>
        <w:jc w:val="both"/>
        <w:rPr>
          <w:rFonts w:hint="eastAsia" w:ascii="华文楷体" w:hAnsi="华文楷体" w:eastAsia="华文楷体" w:cs="华文楷体"/>
          <w:sz w:val="30"/>
          <w:szCs w:val="30"/>
        </w:rPr>
      </w:pPr>
    </w:p>
    <w:p w14:paraId="49274A6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answer our prayers, and fulfil our just and holy desires.</w:t>
      </w:r>
    </w:p>
    <w:p w14:paraId="4EA92C69">
      <w:pPr>
        <w:spacing w:before="2" w:line="269" w:lineRule="auto"/>
        <w:ind w:left="2" w:right="22" w:firstLine="9"/>
        <w:jc w:val="both"/>
        <w:rPr>
          <w:rFonts w:hint="eastAsia" w:ascii="华文楷体" w:hAnsi="华文楷体" w:eastAsia="华文楷体" w:cs="华文楷体"/>
          <w:sz w:val="30"/>
          <w:szCs w:val="30"/>
        </w:rPr>
      </w:pPr>
    </w:p>
    <w:p w14:paraId="75C1F16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应允我们的祷告，并成就我们公正和圣洁的愿望。</w:t>
      </w:r>
    </w:p>
    <w:p w14:paraId="6823185E">
      <w:pPr>
        <w:spacing w:before="2" w:line="269" w:lineRule="auto"/>
        <w:ind w:left="2" w:right="22" w:firstLine="9"/>
        <w:jc w:val="both"/>
        <w:rPr>
          <w:rFonts w:hint="eastAsia" w:ascii="华文楷体" w:hAnsi="华文楷体" w:eastAsia="华文楷体" w:cs="华文楷体"/>
          <w:sz w:val="30"/>
          <w:szCs w:val="30"/>
        </w:rPr>
      </w:pPr>
    </w:p>
    <w:p w14:paraId="2BEA12A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hast a mighty arm: strong is thy hand, and high is thy right hand.</w:t>
      </w:r>
    </w:p>
    <w:p w14:paraId="069C4AA8">
      <w:pPr>
        <w:spacing w:before="2" w:line="269" w:lineRule="auto"/>
        <w:ind w:left="2" w:right="22" w:firstLine="9"/>
        <w:jc w:val="both"/>
        <w:rPr>
          <w:rFonts w:hint="eastAsia" w:ascii="华文楷体" w:hAnsi="华文楷体" w:eastAsia="华文楷体" w:cs="华文楷体"/>
          <w:sz w:val="30"/>
          <w:szCs w:val="30"/>
        </w:rPr>
      </w:pPr>
    </w:p>
    <w:p w14:paraId="6E7798A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“祢有大能的膀臂：祢的手有力，祢的右手也高举。</w:t>
      </w:r>
    </w:p>
    <w:p w14:paraId="414E214B">
      <w:pPr>
        <w:spacing w:before="2" w:line="269" w:lineRule="auto"/>
        <w:ind w:left="2" w:right="22" w:firstLine="9"/>
        <w:jc w:val="both"/>
        <w:rPr>
          <w:rFonts w:hint="eastAsia" w:ascii="华文楷体" w:hAnsi="华文楷体" w:eastAsia="华文楷体" w:cs="华文楷体"/>
          <w:sz w:val="30"/>
          <w:szCs w:val="30"/>
        </w:rPr>
      </w:pPr>
    </w:p>
    <w:p w14:paraId="5103C0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thou art the glory of their strength: and in thy favour our hornshall be exalted."</w:t>
      </w:r>
    </w:p>
    <w:p w14:paraId="41E45DB2">
      <w:pPr>
        <w:spacing w:before="2" w:line="269" w:lineRule="auto"/>
        <w:ind w:left="2" w:right="22" w:firstLine="9"/>
        <w:jc w:val="both"/>
        <w:rPr>
          <w:rFonts w:hint="eastAsia" w:ascii="华文楷体" w:hAnsi="华文楷体" w:eastAsia="华文楷体" w:cs="华文楷体"/>
          <w:sz w:val="30"/>
          <w:szCs w:val="30"/>
        </w:rPr>
      </w:pPr>
    </w:p>
    <w:p w14:paraId="7FEE399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因为祢是他们力量的荣耀：在祢的恩惠中，我们的角必被高举。”</w:t>
      </w:r>
    </w:p>
    <w:p w14:paraId="2FC0FEF2">
      <w:pPr>
        <w:spacing w:before="2" w:line="269" w:lineRule="auto"/>
        <w:ind w:left="2" w:right="22" w:firstLine="9"/>
        <w:jc w:val="both"/>
        <w:rPr>
          <w:rFonts w:hint="eastAsia" w:ascii="华文楷体" w:hAnsi="华文楷体" w:eastAsia="华文楷体" w:cs="华文楷体"/>
          <w:sz w:val="30"/>
          <w:szCs w:val="30"/>
        </w:rPr>
      </w:pPr>
    </w:p>
    <w:p w14:paraId="52DA218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Next, we subjoin, THINE IS THE GLORY.</w:t>
      </w:r>
    </w:p>
    <w:p w14:paraId="60298BE4">
      <w:pPr>
        <w:spacing w:before="2" w:line="269" w:lineRule="auto"/>
        <w:ind w:left="2" w:right="22" w:firstLine="9"/>
        <w:jc w:val="both"/>
        <w:rPr>
          <w:rFonts w:hint="eastAsia" w:ascii="华文楷体" w:hAnsi="华文楷体" w:eastAsia="华文楷体" w:cs="华文楷体"/>
          <w:sz w:val="30"/>
          <w:szCs w:val="30"/>
        </w:rPr>
      </w:pPr>
    </w:p>
    <w:p w14:paraId="3311AC8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其次，我们加上：荣耀 (GLORY) 是祢的。</w:t>
      </w:r>
    </w:p>
    <w:p w14:paraId="244BFCE7">
      <w:pPr>
        <w:spacing w:before="2" w:line="269" w:lineRule="auto"/>
        <w:ind w:left="2" w:right="22" w:firstLine="9"/>
        <w:jc w:val="both"/>
        <w:rPr>
          <w:rFonts w:hint="eastAsia" w:ascii="华文楷体" w:hAnsi="华文楷体" w:eastAsia="华文楷体" w:cs="华文楷体"/>
          <w:sz w:val="30"/>
          <w:szCs w:val="30"/>
        </w:rPr>
      </w:pPr>
    </w:p>
    <w:p w14:paraId="6C21DD7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alone possessest those excellencies and perfections which no mind can conceive, no tongue can express, no pen can describe.</w:t>
      </w:r>
    </w:p>
    <w:p w14:paraId="4AF41E96">
      <w:pPr>
        <w:spacing w:before="2" w:line="269" w:lineRule="auto"/>
        <w:ind w:left="2" w:right="22" w:firstLine="9"/>
        <w:jc w:val="both"/>
        <w:rPr>
          <w:rFonts w:hint="eastAsia" w:ascii="华文楷体" w:hAnsi="华文楷体" w:eastAsia="华文楷体" w:cs="华文楷体"/>
          <w:sz w:val="30"/>
          <w:szCs w:val="30"/>
        </w:rPr>
      </w:pPr>
    </w:p>
    <w:p w14:paraId="7ABC533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惟有祢拥有那些心思意念无法构想，言语无法表达，笔墨无法描述的卓越和完美。</w:t>
      </w:r>
    </w:p>
    <w:p w14:paraId="3C2A9A7E">
      <w:pPr>
        <w:spacing w:before="2" w:line="269" w:lineRule="auto"/>
        <w:ind w:left="2" w:right="22" w:firstLine="9"/>
        <w:jc w:val="both"/>
        <w:rPr>
          <w:rFonts w:hint="eastAsia" w:ascii="华文楷体" w:hAnsi="华文楷体" w:eastAsia="华文楷体" w:cs="华文楷体"/>
          <w:sz w:val="30"/>
          <w:szCs w:val="30"/>
        </w:rPr>
      </w:pPr>
    </w:p>
    <w:p w14:paraId="0F91A27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makest them manifest to the consciences of all by thy Word.</w:t>
      </w:r>
    </w:p>
    <w:p w14:paraId="7C359D88">
      <w:pPr>
        <w:spacing w:before="2" w:line="269" w:lineRule="auto"/>
        <w:ind w:left="2" w:right="22" w:firstLine="9"/>
        <w:jc w:val="both"/>
        <w:rPr>
          <w:rFonts w:hint="eastAsia" w:ascii="华文楷体" w:hAnsi="华文楷体" w:eastAsia="华文楷体" w:cs="华文楷体"/>
          <w:sz w:val="30"/>
          <w:szCs w:val="30"/>
        </w:rPr>
      </w:pPr>
    </w:p>
    <w:p w14:paraId="04F85F6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祢藉着祢的道 (Word)，将它们显明给所有人的良心。</w:t>
      </w:r>
    </w:p>
    <w:p w14:paraId="725CAC6D">
      <w:pPr>
        <w:spacing w:before="2" w:line="269" w:lineRule="auto"/>
        <w:ind w:left="2" w:right="22" w:firstLine="9"/>
        <w:jc w:val="both"/>
        <w:rPr>
          <w:rFonts w:hint="eastAsia" w:ascii="华文楷体" w:hAnsi="华文楷体" w:eastAsia="华文楷体" w:cs="华文楷体"/>
          <w:sz w:val="30"/>
          <w:szCs w:val="30"/>
        </w:rPr>
      </w:pPr>
    </w:p>
    <w:p w14:paraId="6F7E46D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thy Works also, especially by the noblest of all thy works, the salvation of lost men, thou givest so bright an exhibition of them, that every thing respecting them which we are capable of knowing ought to raise our minds to holy astonishment.</w:t>
      </w:r>
    </w:p>
    <w:p w14:paraId="1AE7D090">
      <w:pPr>
        <w:spacing w:before="2" w:line="269" w:lineRule="auto"/>
        <w:ind w:left="2" w:right="22" w:firstLine="9"/>
        <w:jc w:val="both"/>
        <w:rPr>
          <w:rFonts w:hint="eastAsia" w:ascii="华文楷体" w:hAnsi="华文楷体" w:eastAsia="华文楷体" w:cs="华文楷体"/>
          <w:sz w:val="30"/>
          <w:szCs w:val="30"/>
        </w:rPr>
      </w:pPr>
    </w:p>
    <w:p w14:paraId="1FC9CCE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祢也藉着祢的作为 (Works)，特别是藉着祢所有作为中最崇高的，即拯救失丧之人的作为，如此辉煌地展示它们，以致我们所能知道的关于它们的一切，都应当使我们的心思意念提升到圣洁的惊奇。</w:t>
      </w:r>
    </w:p>
    <w:p w14:paraId="384BE231">
      <w:pPr>
        <w:spacing w:before="2" w:line="269" w:lineRule="auto"/>
        <w:ind w:left="2" w:right="22" w:firstLine="9"/>
        <w:jc w:val="both"/>
        <w:rPr>
          <w:rFonts w:hint="eastAsia" w:ascii="华文楷体" w:hAnsi="华文楷体" w:eastAsia="华文楷体" w:cs="华文楷体"/>
          <w:sz w:val="30"/>
          <w:szCs w:val="30"/>
        </w:rPr>
      </w:pPr>
    </w:p>
    <w:p w14:paraId="2EBCEEB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He, who "dwelleth in the light which no man can approach unto," who coverest thyself with light as with a garment,"3</w:t>
      </w:r>
    </w:p>
    <w:p w14:paraId="408C45FB">
      <w:pPr>
        <w:spacing w:before="2" w:line="269" w:lineRule="auto"/>
        <w:ind w:left="2" w:right="22" w:firstLine="9"/>
        <w:jc w:val="both"/>
        <w:rPr>
          <w:rFonts w:hint="eastAsia" w:ascii="华文楷体" w:hAnsi="华文楷体" w:eastAsia="华文楷体" w:cs="华文楷体"/>
          <w:sz w:val="30"/>
          <w:szCs w:val="30"/>
        </w:rPr>
      </w:pPr>
    </w:p>
    <w:p w14:paraId="3413E4F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祢是那位，“住在人不能靠近的光里，”用光如同外袍遮盖自己，”3</w:t>
      </w:r>
    </w:p>
    <w:p w14:paraId="027F4E2D">
      <w:pPr>
        <w:spacing w:before="2" w:line="269" w:lineRule="auto"/>
        <w:ind w:left="2" w:right="22" w:firstLine="9"/>
        <w:jc w:val="both"/>
        <w:rPr>
          <w:rFonts w:hint="eastAsia" w:ascii="华文楷体" w:hAnsi="华文楷体" w:eastAsia="华文楷体" w:cs="华文楷体"/>
          <w:sz w:val="30"/>
          <w:szCs w:val="30"/>
        </w:rPr>
      </w:pPr>
    </w:p>
    <w:p w14:paraId="48DBB7D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scatterest on every hand the rays of unequalled and inconceivable brightness, whom even the inhabitants of heaven cannot steadfastly behold.</w:t>
      </w:r>
    </w:p>
    <w:p w14:paraId="2A6A2C32">
      <w:pPr>
        <w:spacing w:before="2" w:line="269" w:lineRule="auto"/>
        <w:ind w:left="2" w:right="22" w:firstLine="9"/>
        <w:jc w:val="both"/>
        <w:rPr>
          <w:rFonts w:hint="eastAsia" w:ascii="华文楷体" w:hAnsi="华文楷体" w:eastAsia="华文楷体" w:cs="华文楷体"/>
          <w:sz w:val="30"/>
          <w:szCs w:val="30"/>
        </w:rPr>
      </w:pPr>
    </w:p>
    <w:p w14:paraId="4A3E829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祢在四面八方散发着无与伦比和不可思议之光辉的光芒，连天上的居民也不能坚定地注视祢。</w:t>
      </w:r>
    </w:p>
    <w:p w14:paraId="5B78B1A9">
      <w:pPr>
        <w:spacing w:before="2" w:line="269" w:lineRule="auto"/>
        <w:ind w:left="2" w:right="22" w:firstLine="9"/>
        <w:jc w:val="both"/>
        <w:rPr>
          <w:rFonts w:hint="eastAsia" w:ascii="华文楷体" w:hAnsi="华文楷体" w:eastAsia="华文楷体" w:cs="华文楷体"/>
          <w:sz w:val="30"/>
          <w:szCs w:val="30"/>
        </w:rPr>
      </w:pPr>
    </w:p>
    <w:p w14:paraId="4F8249A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worthy to be acknowledged, worshipped, and adored by all classes, from the highest to the lowest, FOR EVER AND EVER;</w:t>
      </w:r>
    </w:p>
    <w:p w14:paraId="6861117E">
      <w:pPr>
        <w:spacing w:before="2" w:line="269" w:lineRule="auto"/>
        <w:ind w:left="2" w:right="22" w:firstLine="9"/>
        <w:jc w:val="both"/>
        <w:rPr>
          <w:rFonts w:hint="eastAsia" w:ascii="华文楷体" w:hAnsi="华文楷体" w:eastAsia="华文楷体" w:cs="华文楷体"/>
          <w:sz w:val="30"/>
          <w:szCs w:val="30"/>
        </w:rPr>
      </w:pPr>
    </w:p>
    <w:p w14:paraId="5961AA8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祢配得被所有阶层，从最高到最低，永远永远 (FOR EVER AND EVER) 地承认、敬拜和崇拜；</w:t>
      </w:r>
    </w:p>
    <w:p w14:paraId="449CE862">
      <w:pPr>
        <w:spacing w:before="2" w:line="269" w:lineRule="auto"/>
        <w:ind w:left="2" w:right="22" w:firstLine="9"/>
        <w:jc w:val="both"/>
        <w:rPr>
          <w:rFonts w:hint="eastAsia" w:ascii="华文楷体" w:hAnsi="华文楷体" w:eastAsia="华文楷体" w:cs="华文楷体"/>
          <w:sz w:val="30"/>
          <w:szCs w:val="30"/>
        </w:rPr>
      </w:pPr>
    </w:p>
    <w:p w14:paraId="3567025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they shall spend that endless eternity not so much in enjoying their blessedness, as in celebrating thy praises and admiring thy glory.</w:t>
      </w:r>
    </w:p>
    <w:p w14:paraId="0C13CA02">
      <w:pPr>
        <w:spacing w:before="2" w:line="269" w:lineRule="auto"/>
        <w:ind w:left="2" w:right="22" w:firstLine="9"/>
        <w:jc w:val="both"/>
        <w:rPr>
          <w:rFonts w:hint="eastAsia" w:ascii="华文楷体" w:hAnsi="华文楷体" w:eastAsia="华文楷体" w:cs="华文楷体"/>
          <w:sz w:val="30"/>
          <w:szCs w:val="30"/>
        </w:rPr>
      </w:pPr>
    </w:p>
    <w:p w14:paraId="79E7D9C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同时他们将度过那无尽的永恒，与其说是在享受他们的福乐，不如说是在称颂祢的赞美和景仰祢的荣耀。</w:t>
      </w:r>
    </w:p>
    <w:p w14:paraId="17136779">
      <w:pPr>
        <w:spacing w:before="2" w:line="269" w:lineRule="auto"/>
        <w:ind w:left="2" w:right="22" w:firstLine="9"/>
        <w:jc w:val="both"/>
        <w:rPr>
          <w:rFonts w:hint="eastAsia" w:ascii="华文楷体" w:hAnsi="华文楷体" w:eastAsia="华文楷体" w:cs="华文楷体"/>
          <w:sz w:val="30"/>
          <w:szCs w:val="30"/>
        </w:rPr>
      </w:pPr>
    </w:p>
    <w:p w14:paraId="16F26C7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worthy, O Lord, to receive glory, and honour, and power.</w:t>
      </w:r>
    </w:p>
    <w:p w14:paraId="716670A7">
      <w:pPr>
        <w:spacing w:before="2" w:line="269" w:lineRule="auto"/>
        <w:ind w:left="2" w:right="22" w:firstLine="9"/>
        <w:jc w:val="both"/>
        <w:rPr>
          <w:rFonts w:hint="eastAsia" w:ascii="华文楷体" w:hAnsi="华文楷体" w:eastAsia="华文楷体" w:cs="华文楷体"/>
          <w:sz w:val="30"/>
          <w:szCs w:val="30"/>
        </w:rPr>
      </w:pPr>
    </w:p>
    <w:p w14:paraId="75FE8BD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“主啊，祢是配得荣耀、尊贵、权能的。</w:t>
      </w:r>
    </w:p>
    <w:p w14:paraId="58162D27">
      <w:pPr>
        <w:spacing w:before="2" w:line="269" w:lineRule="auto"/>
        <w:ind w:left="2" w:right="22" w:firstLine="9"/>
        <w:jc w:val="both"/>
        <w:rPr>
          <w:rFonts w:hint="eastAsia" w:ascii="华文楷体" w:hAnsi="华文楷体" w:eastAsia="华文楷体" w:cs="华文楷体"/>
          <w:sz w:val="30"/>
          <w:szCs w:val="30"/>
        </w:rPr>
      </w:pPr>
    </w:p>
    <w:p w14:paraId="4FFE1B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like thee, O Lord, among the gods?</w:t>
      </w:r>
    </w:p>
    <w:p w14:paraId="3D4E35F5">
      <w:pPr>
        <w:spacing w:before="2" w:line="269" w:lineRule="auto"/>
        <w:ind w:left="2" w:right="22" w:firstLine="9"/>
        <w:jc w:val="both"/>
        <w:rPr>
          <w:rFonts w:hint="eastAsia" w:ascii="华文楷体" w:hAnsi="华文楷体" w:eastAsia="华文楷体" w:cs="华文楷体"/>
          <w:sz w:val="30"/>
          <w:szCs w:val="30"/>
        </w:rPr>
      </w:pPr>
    </w:p>
    <w:p w14:paraId="3D7FF9F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主啊，诸神之中，谁能像祢？</w:t>
      </w:r>
    </w:p>
    <w:p w14:paraId="00165F62">
      <w:pPr>
        <w:spacing w:before="2" w:line="269" w:lineRule="auto"/>
        <w:ind w:left="2" w:right="22" w:firstLine="9"/>
        <w:jc w:val="both"/>
        <w:rPr>
          <w:rFonts w:hint="eastAsia" w:ascii="华文楷体" w:hAnsi="华文楷体" w:eastAsia="华文楷体" w:cs="华文楷体"/>
          <w:sz w:val="30"/>
          <w:szCs w:val="30"/>
        </w:rPr>
      </w:pPr>
    </w:p>
    <w:p w14:paraId="43D6B2F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is like thee, glorious in holiness, fearful in praises, doing wonders?</w:t>
      </w:r>
    </w:p>
    <w:p w14:paraId="496E4A9A">
      <w:pPr>
        <w:spacing w:before="2" w:line="269" w:lineRule="auto"/>
        <w:ind w:left="2" w:right="22" w:firstLine="9"/>
        <w:jc w:val="both"/>
        <w:rPr>
          <w:rFonts w:hint="eastAsia" w:ascii="华文楷体" w:hAnsi="华文楷体" w:eastAsia="华文楷体" w:cs="华文楷体"/>
          <w:sz w:val="30"/>
          <w:szCs w:val="30"/>
        </w:rPr>
      </w:pPr>
    </w:p>
    <w:p w14:paraId="4C470AB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谁能像祢，在圣洁中显荣耀，在赞美中显可畏，施行奇事呢？</w:t>
      </w:r>
    </w:p>
    <w:p w14:paraId="5CF8E43A">
      <w:pPr>
        <w:spacing w:before="2" w:line="269" w:lineRule="auto"/>
        <w:ind w:left="2" w:right="22" w:firstLine="9"/>
        <w:jc w:val="both"/>
        <w:rPr>
          <w:rFonts w:hint="eastAsia" w:ascii="华文楷体" w:hAnsi="华文楷体" w:eastAsia="华文楷体" w:cs="华文楷体"/>
          <w:sz w:val="30"/>
          <w:szCs w:val="30"/>
        </w:rPr>
      </w:pPr>
    </w:p>
    <w:p w14:paraId="10A7E9F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in the heaven can be compared unto the Lord?</w:t>
      </w:r>
    </w:p>
    <w:p w14:paraId="42D3B6C3">
      <w:pPr>
        <w:spacing w:before="2" w:line="269" w:lineRule="auto"/>
        <w:ind w:left="2" w:right="22" w:firstLine="9"/>
        <w:jc w:val="both"/>
        <w:rPr>
          <w:rFonts w:hint="eastAsia" w:ascii="华文楷体" w:hAnsi="华文楷体" w:eastAsia="华文楷体" w:cs="华文楷体"/>
          <w:sz w:val="30"/>
          <w:szCs w:val="30"/>
        </w:rPr>
      </w:pPr>
    </w:p>
    <w:p w14:paraId="79861E8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因为在天上，谁能与耶和华相比呢？</w:t>
      </w:r>
    </w:p>
    <w:p w14:paraId="4B5F271C">
      <w:pPr>
        <w:spacing w:before="2" w:line="269" w:lineRule="auto"/>
        <w:ind w:left="2" w:right="22" w:firstLine="9"/>
        <w:jc w:val="both"/>
        <w:rPr>
          <w:rFonts w:hint="eastAsia" w:ascii="华文楷体" w:hAnsi="华文楷体" w:eastAsia="华文楷体" w:cs="华文楷体"/>
          <w:sz w:val="30"/>
          <w:szCs w:val="30"/>
        </w:rPr>
      </w:pPr>
    </w:p>
    <w:p w14:paraId="3B800E8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 among the sons of the mighty can be likened unto the Lord?</w:t>
      </w:r>
    </w:p>
    <w:p w14:paraId="38F5A597">
      <w:pPr>
        <w:spacing w:before="2" w:line="269" w:lineRule="auto"/>
        <w:ind w:left="2" w:right="22" w:firstLine="9"/>
        <w:jc w:val="both"/>
        <w:rPr>
          <w:rFonts w:hint="eastAsia" w:ascii="华文楷体" w:hAnsi="华文楷体" w:eastAsia="华文楷体" w:cs="华文楷体"/>
          <w:sz w:val="30"/>
          <w:szCs w:val="30"/>
        </w:rPr>
      </w:pPr>
    </w:p>
    <w:p w14:paraId="07111C7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在有能者的众子中，谁能比得上耶和华呢？</w:t>
      </w:r>
    </w:p>
    <w:p w14:paraId="2FC70FE0">
      <w:pPr>
        <w:spacing w:before="2" w:line="269" w:lineRule="auto"/>
        <w:ind w:left="2" w:right="22" w:firstLine="9"/>
        <w:jc w:val="both"/>
        <w:rPr>
          <w:rFonts w:hint="eastAsia" w:ascii="华文楷体" w:hAnsi="华文楷体" w:eastAsia="华文楷体" w:cs="华文楷体"/>
          <w:sz w:val="30"/>
          <w:szCs w:val="30"/>
        </w:rPr>
      </w:pPr>
    </w:p>
    <w:p w14:paraId="5421580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greatly to be feared in the assembly of the saints, and to be had in reverence of all them that are about him.</w:t>
      </w:r>
    </w:p>
    <w:p w14:paraId="5F1F96F9">
      <w:pPr>
        <w:spacing w:before="2" w:line="269" w:lineRule="auto"/>
        <w:ind w:left="2" w:right="22" w:firstLine="9"/>
        <w:jc w:val="both"/>
        <w:rPr>
          <w:rFonts w:hint="eastAsia" w:ascii="华文楷体" w:hAnsi="华文楷体" w:eastAsia="华文楷体" w:cs="华文楷体"/>
          <w:sz w:val="30"/>
          <w:szCs w:val="30"/>
        </w:rPr>
      </w:pPr>
    </w:p>
    <w:p w14:paraId="549CE0E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神在圣者的会中，是大有可畏的，比一切在他四围的更可敬畏。</w:t>
      </w:r>
    </w:p>
    <w:p w14:paraId="336ED75C">
      <w:pPr>
        <w:spacing w:before="2" w:line="269" w:lineRule="auto"/>
        <w:ind w:left="2" w:right="22" w:firstLine="9"/>
        <w:jc w:val="both"/>
        <w:rPr>
          <w:rFonts w:hint="eastAsia" w:ascii="华文楷体" w:hAnsi="华文楷体" w:eastAsia="华文楷体" w:cs="华文楷体"/>
          <w:sz w:val="30"/>
          <w:szCs w:val="30"/>
        </w:rPr>
      </w:pPr>
    </w:p>
    <w:p w14:paraId="488A200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God of hosts, who is a strong Lord2 like unto thee, or to thy faithfulness round about thee?</w:t>
      </w:r>
    </w:p>
    <w:p w14:paraId="1C5883B8">
      <w:pPr>
        <w:spacing w:before="2" w:line="269" w:lineRule="auto"/>
        <w:ind w:left="2" w:right="22" w:firstLine="9"/>
        <w:jc w:val="both"/>
        <w:rPr>
          <w:rFonts w:hint="eastAsia" w:ascii="华文楷体" w:hAnsi="华文楷体" w:eastAsia="华文楷体" w:cs="华文楷体"/>
          <w:sz w:val="30"/>
          <w:szCs w:val="30"/>
        </w:rPr>
      </w:pPr>
    </w:p>
    <w:p w14:paraId="73C2F06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万军之耶和华神啊，谁能像祢那样大有能力呢？2或像祢四围的信实呢？</w:t>
      </w:r>
    </w:p>
    <w:p w14:paraId="075685F6">
      <w:pPr>
        <w:spacing w:before="2" w:line="269" w:lineRule="auto"/>
        <w:ind w:left="2" w:right="22" w:firstLine="9"/>
        <w:jc w:val="both"/>
        <w:rPr>
          <w:rFonts w:hint="eastAsia" w:ascii="华文楷体" w:hAnsi="华文楷体" w:eastAsia="华文楷体" w:cs="华文楷体"/>
          <w:sz w:val="30"/>
          <w:szCs w:val="30"/>
        </w:rPr>
      </w:pPr>
    </w:p>
    <w:p w14:paraId="0E32BD8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will we sing praise unto thy name for ever, that we may daily perform our vows."4</w:t>
      </w:r>
    </w:p>
    <w:p w14:paraId="120E6565">
      <w:pPr>
        <w:spacing w:before="2" w:line="269" w:lineRule="auto"/>
        <w:ind w:left="2" w:right="22" w:firstLine="9"/>
        <w:jc w:val="both"/>
        <w:rPr>
          <w:rFonts w:hint="eastAsia" w:ascii="华文楷体" w:hAnsi="华文楷体" w:eastAsia="华文楷体" w:cs="华文楷体"/>
          <w:sz w:val="30"/>
          <w:szCs w:val="30"/>
        </w:rPr>
      </w:pPr>
    </w:p>
    <w:p w14:paraId="1E49350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这样，我们就要永远歌颂祢的名，好使我们可以天天履行我们的誓愿。”4</w:t>
      </w:r>
    </w:p>
    <w:p w14:paraId="05A4E940">
      <w:pPr>
        <w:spacing w:before="2" w:line="269" w:lineRule="auto"/>
        <w:ind w:left="2" w:right="22" w:firstLine="9"/>
        <w:jc w:val="both"/>
        <w:rPr>
          <w:rFonts w:hint="eastAsia" w:ascii="华文楷体" w:hAnsi="华文楷体" w:eastAsia="华文楷体" w:cs="华文楷体"/>
          <w:sz w:val="30"/>
          <w:szCs w:val="30"/>
        </w:rPr>
      </w:pPr>
    </w:p>
    <w:p w14:paraId="2B851F7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meditate frequently on these sentiments, to sing them to our God, and by such exercises of meditation and praise to prepare our minds for perfect and everlasting songs, is in the highest degree worthy of a Christian.</w:t>
      </w:r>
    </w:p>
    <w:p w14:paraId="32E35FFF">
      <w:pPr>
        <w:spacing w:before="2" w:line="269" w:lineRule="auto"/>
        <w:ind w:left="2" w:right="22" w:firstLine="9"/>
        <w:jc w:val="both"/>
        <w:rPr>
          <w:rFonts w:hint="eastAsia" w:ascii="华文楷体" w:hAnsi="华文楷体" w:eastAsia="华文楷体" w:cs="华文楷体"/>
          <w:sz w:val="30"/>
          <w:szCs w:val="30"/>
        </w:rPr>
      </w:pPr>
    </w:p>
    <w:p w14:paraId="1F647A1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经常默想这些情感，向我们的神歌唱它们，并藉着这样的默想和赞美操练来预备我们的心思意念，以迎接完美和永恒的歌声，这在最高程度上是配得一个基督徒的。</w:t>
      </w:r>
    </w:p>
    <w:p w14:paraId="0ECC651F">
      <w:pPr>
        <w:spacing w:before="2" w:line="269" w:lineRule="auto"/>
        <w:ind w:left="2" w:right="22" w:firstLine="9"/>
        <w:jc w:val="both"/>
        <w:rPr>
          <w:rFonts w:hint="eastAsia" w:ascii="华文楷体" w:hAnsi="华文楷体" w:eastAsia="华文楷体" w:cs="华文楷体"/>
          <w:sz w:val="30"/>
          <w:szCs w:val="30"/>
        </w:rPr>
      </w:pPr>
    </w:p>
    <w:p w14:paraId="5495D0E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us next inquire in what manner the conclusion is connected with what goes before.</w:t>
      </w:r>
    </w:p>
    <w:p w14:paraId="7CBB48D0">
      <w:pPr>
        <w:spacing w:before="2" w:line="269" w:lineRule="auto"/>
        <w:ind w:left="2" w:right="22" w:firstLine="9"/>
        <w:jc w:val="both"/>
        <w:rPr>
          <w:rFonts w:hint="eastAsia" w:ascii="华文楷体" w:hAnsi="华文楷体" w:eastAsia="华文楷体" w:cs="华文楷体"/>
          <w:sz w:val="30"/>
          <w:szCs w:val="30"/>
        </w:rPr>
      </w:pPr>
    </w:p>
    <w:p w14:paraId="49EF07E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我们接下来要探究，这个结语与前面内容是如何联系的。</w:t>
      </w:r>
    </w:p>
    <w:p w14:paraId="2AA8EDEB">
      <w:pPr>
        <w:spacing w:before="2" w:line="269" w:lineRule="auto"/>
        <w:ind w:left="2" w:right="22" w:firstLine="9"/>
        <w:jc w:val="both"/>
        <w:rPr>
          <w:rFonts w:hint="eastAsia" w:ascii="华文楷体" w:hAnsi="华文楷体" w:eastAsia="华文楷体" w:cs="华文楷体"/>
          <w:sz w:val="30"/>
          <w:szCs w:val="30"/>
        </w:rPr>
      </w:pPr>
    </w:p>
    <w:p w14:paraId="017AB86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viewed as connected either with the sixth petition which immediately precedes it, or with the whole prayer.</w:t>
      </w:r>
    </w:p>
    <w:p w14:paraId="51966CE5">
      <w:pPr>
        <w:spacing w:before="2" w:line="269" w:lineRule="auto"/>
        <w:ind w:left="2" w:right="22" w:firstLine="9"/>
        <w:jc w:val="both"/>
        <w:rPr>
          <w:rFonts w:hint="eastAsia" w:ascii="华文楷体" w:hAnsi="华文楷体" w:eastAsia="华文楷体" w:cs="华文楷体"/>
          <w:sz w:val="30"/>
          <w:szCs w:val="30"/>
        </w:rPr>
      </w:pPr>
    </w:p>
    <w:p w14:paraId="35A2EF8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它可以被视为或者与紧随其前的第六项祈求相联系，或者与整个祷告相联系。</w:t>
      </w:r>
    </w:p>
    <w:p w14:paraId="061C5194">
      <w:pPr>
        <w:spacing w:before="2" w:line="269" w:lineRule="auto"/>
        <w:ind w:left="2" w:right="22" w:firstLine="9"/>
        <w:jc w:val="both"/>
        <w:rPr>
          <w:rFonts w:hint="eastAsia" w:ascii="华文楷体" w:hAnsi="华文楷体" w:eastAsia="华文楷体" w:cs="华文楷体"/>
          <w:sz w:val="30"/>
          <w:szCs w:val="30"/>
        </w:rPr>
      </w:pPr>
    </w:p>
    <w:p w14:paraId="19A2F10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connection with the preceding petition is this—THINE IS THE KINGDOM.</w:t>
      </w:r>
    </w:p>
    <w:p w14:paraId="28029CB3">
      <w:pPr>
        <w:spacing w:before="2" w:line="269" w:lineRule="auto"/>
        <w:ind w:left="2" w:right="22" w:firstLine="9"/>
        <w:jc w:val="both"/>
        <w:rPr>
          <w:rFonts w:hint="eastAsia" w:ascii="华文楷体" w:hAnsi="华文楷体" w:eastAsia="华文楷体" w:cs="华文楷体"/>
          <w:sz w:val="30"/>
          <w:szCs w:val="30"/>
        </w:rPr>
      </w:pPr>
    </w:p>
    <w:p w14:paraId="555068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它与前面祈求的联系是这样的——国度 (KINGDOM) 是祢的。</w:t>
      </w:r>
    </w:p>
    <w:p w14:paraId="75919651">
      <w:pPr>
        <w:spacing w:before="2" w:line="269" w:lineRule="auto"/>
        <w:ind w:left="2" w:right="22" w:firstLine="9"/>
        <w:jc w:val="both"/>
        <w:rPr>
          <w:rFonts w:hint="eastAsia" w:ascii="华文楷体" w:hAnsi="华文楷体" w:eastAsia="华文楷体" w:cs="华文楷体"/>
          <w:sz w:val="30"/>
          <w:szCs w:val="30"/>
        </w:rPr>
      </w:pPr>
    </w:p>
    <w:p w14:paraId="2D13189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Satan, the World, and the Flesh, attack that kingdom as often as they attack us.</w:t>
      </w:r>
    </w:p>
    <w:p w14:paraId="3EC65093">
      <w:pPr>
        <w:spacing w:before="2" w:line="269" w:lineRule="auto"/>
        <w:ind w:left="2" w:right="22" w:firstLine="9"/>
        <w:jc w:val="both"/>
        <w:rPr>
          <w:rFonts w:hint="eastAsia" w:ascii="华文楷体" w:hAnsi="华文楷体" w:eastAsia="华文楷体" w:cs="华文楷体"/>
          <w:sz w:val="30"/>
          <w:szCs w:val="30"/>
        </w:rPr>
      </w:pPr>
    </w:p>
    <w:p w14:paraId="12E3986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撒旦 (Satan)、世界 (World) 和肉体 (Flesh)，每当攻击我们时，也攻击那个国度。</w:t>
      </w:r>
    </w:p>
    <w:p w14:paraId="1BF9976A">
      <w:pPr>
        <w:spacing w:before="2" w:line="269" w:lineRule="auto"/>
        <w:ind w:left="2" w:right="22" w:firstLine="9"/>
        <w:jc w:val="both"/>
        <w:rPr>
          <w:rFonts w:hint="eastAsia" w:ascii="华文楷体" w:hAnsi="华文楷体" w:eastAsia="华文楷体" w:cs="华文楷体"/>
          <w:sz w:val="30"/>
          <w:szCs w:val="30"/>
        </w:rPr>
      </w:pPr>
    </w:p>
    <w:p w14:paraId="1618A76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wish not that thou shouldst reign over us, which yet you willest:</w:t>
      </w:r>
    </w:p>
    <w:p w14:paraId="63200263">
      <w:pPr>
        <w:spacing w:before="2" w:line="269" w:lineRule="auto"/>
        <w:ind w:left="2" w:right="22" w:firstLine="9"/>
        <w:jc w:val="both"/>
        <w:rPr>
          <w:rFonts w:hint="eastAsia" w:ascii="华文楷体" w:hAnsi="华文楷体" w:eastAsia="华文楷体" w:cs="华文楷体"/>
          <w:sz w:val="30"/>
          <w:szCs w:val="30"/>
        </w:rPr>
      </w:pPr>
    </w:p>
    <w:p w14:paraId="1490861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牠们不愿祢统治我们，而祢却愿意：</w:t>
      </w:r>
    </w:p>
    <w:p w14:paraId="4D329A28">
      <w:pPr>
        <w:spacing w:before="2" w:line="269" w:lineRule="auto"/>
        <w:ind w:left="2" w:right="22" w:firstLine="9"/>
        <w:jc w:val="both"/>
        <w:rPr>
          <w:rFonts w:hint="eastAsia" w:ascii="华文楷体" w:hAnsi="华文楷体" w:eastAsia="华文楷体" w:cs="华文楷体"/>
          <w:sz w:val="30"/>
          <w:szCs w:val="30"/>
        </w:rPr>
      </w:pPr>
    </w:p>
    <w:p w14:paraId="4D35D91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wish that we should wickedly withdraw ourselves from thy kingdom, which thou willest not.</w:t>
      </w:r>
    </w:p>
    <w:p w14:paraId="6756C02B">
      <w:pPr>
        <w:spacing w:before="2" w:line="269" w:lineRule="auto"/>
        <w:ind w:left="2" w:right="22" w:firstLine="9"/>
        <w:jc w:val="both"/>
        <w:rPr>
          <w:rFonts w:hint="eastAsia" w:ascii="华文楷体" w:hAnsi="华文楷体" w:eastAsia="华文楷体" w:cs="华文楷体"/>
          <w:sz w:val="30"/>
          <w:szCs w:val="30"/>
        </w:rPr>
      </w:pPr>
    </w:p>
    <w:p w14:paraId="12ED0EE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牠们希望我们邪恶地从祢的国度中退出，而祢却不愿意。</w:t>
      </w:r>
    </w:p>
    <w:p w14:paraId="23EFE36F">
      <w:pPr>
        <w:spacing w:before="2" w:line="269" w:lineRule="auto"/>
        <w:ind w:left="2" w:right="22" w:firstLine="9"/>
        <w:jc w:val="both"/>
        <w:rPr>
          <w:rFonts w:hint="eastAsia" w:ascii="华文楷体" w:hAnsi="华文楷体" w:eastAsia="华文楷体" w:cs="华文楷体"/>
          <w:sz w:val="30"/>
          <w:szCs w:val="30"/>
        </w:rPr>
      </w:pPr>
    </w:p>
    <w:p w14:paraId="1588AD4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Arise, then, O God, arise, O our King.</w:t>
      </w:r>
    </w:p>
    <w:p w14:paraId="79B37ECD">
      <w:pPr>
        <w:spacing w:before="2" w:line="269" w:lineRule="auto"/>
        <w:ind w:left="2" w:right="22" w:firstLine="9"/>
        <w:jc w:val="both"/>
        <w:rPr>
          <w:rFonts w:hint="eastAsia" w:ascii="华文楷体" w:hAnsi="华文楷体" w:eastAsia="华文楷体" w:cs="华文楷体"/>
          <w:sz w:val="30"/>
          <w:szCs w:val="30"/>
        </w:rPr>
      </w:pPr>
    </w:p>
    <w:p w14:paraId="1ACC37F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那么，起来吧，哦，神啊，起来吧，哦，我们的君王。</w:t>
      </w:r>
    </w:p>
    <w:p w14:paraId="2B72AACB">
      <w:pPr>
        <w:spacing w:before="2" w:line="269" w:lineRule="auto"/>
        <w:ind w:left="2" w:right="22" w:firstLine="9"/>
        <w:jc w:val="both"/>
        <w:rPr>
          <w:rFonts w:hint="eastAsia" w:ascii="华文楷体" w:hAnsi="华文楷体" w:eastAsia="华文楷体" w:cs="华文楷体"/>
          <w:sz w:val="30"/>
          <w:szCs w:val="30"/>
        </w:rPr>
      </w:pPr>
    </w:p>
    <w:p w14:paraId="04118C2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God arise, let his enemies be scattered: let them also that hate him flee before him."</w:t>
      </w:r>
    </w:p>
    <w:p w14:paraId="2F497658">
      <w:pPr>
        <w:spacing w:before="2" w:line="269" w:lineRule="auto"/>
        <w:ind w:left="2" w:right="22" w:firstLine="9"/>
        <w:jc w:val="both"/>
        <w:rPr>
          <w:rFonts w:hint="eastAsia" w:ascii="华文楷体" w:hAnsi="华文楷体" w:eastAsia="华文楷体" w:cs="华文楷体"/>
          <w:sz w:val="30"/>
          <w:szCs w:val="30"/>
        </w:rPr>
      </w:pPr>
    </w:p>
    <w:p w14:paraId="38EBB3D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“愿神兴起，使祂的仇敌四散：愿恨祂的人都从祂面前逃跑。”</w:t>
      </w:r>
    </w:p>
    <w:p w14:paraId="66D1DFF1">
      <w:pPr>
        <w:spacing w:before="2" w:line="269" w:lineRule="auto"/>
        <w:ind w:left="2" w:right="22" w:firstLine="9"/>
        <w:jc w:val="both"/>
        <w:rPr>
          <w:rFonts w:hint="eastAsia" w:ascii="华文楷体" w:hAnsi="华文楷体" w:eastAsia="华文楷体" w:cs="华文楷体"/>
          <w:sz w:val="30"/>
          <w:szCs w:val="30"/>
        </w:rPr>
      </w:pPr>
    </w:p>
    <w:p w14:paraId="55CAF6C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IS THE POWER.</w:t>
      </w:r>
    </w:p>
    <w:p w14:paraId="48F35FFB">
      <w:pPr>
        <w:spacing w:before="2" w:line="269" w:lineRule="auto"/>
        <w:ind w:left="2" w:right="22" w:firstLine="9"/>
        <w:jc w:val="both"/>
        <w:rPr>
          <w:rFonts w:hint="eastAsia" w:ascii="华文楷体" w:hAnsi="华文楷体" w:eastAsia="华文楷体" w:cs="华文楷体"/>
          <w:sz w:val="30"/>
          <w:szCs w:val="30"/>
        </w:rPr>
      </w:pPr>
    </w:p>
    <w:p w14:paraId="0D0A3BD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权能 (POWER) 是祢的。</w:t>
      </w:r>
    </w:p>
    <w:p w14:paraId="3FC8E69D">
      <w:pPr>
        <w:spacing w:before="2" w:line="269" w:lineRule="auto"/>
        <w:ind w:left="2" w:right="22" w:firstLine="9"/>
        <w:jc w:val="both"/>
        <w:rPr>
          <w:rFonts w:hint="eastAsia" w:ascii="华文楷体" w:hAnsi="华文楷体" w:eastAsia="华文楷体" w:cs="华文楷体"/>
          <w:sz w:val="30"/>
          <w:szCs w:val="30"/>
        </w:rPr>
      </w:pPr>
    </w:p>
    <w:p w14:paraId="2D5F595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"stronger" than that "strong man" to whose attacks our weakness would soon yield.</w:t>
      </w:r>
    </w:p>
    <w:p w14:paraId="76F90BDD">
      <w:pPr>
        <w:spacing w:before="2" w:line="269" w:lineRule="auto"/>
        <w:ind w:left="2" w:right="22" w:firstLine="9"/>
        <w:jc w:val="both"/>
        <w:rPr>
          <w:rFonts w:hint="eastAsia" w:ascii="华文楷体" w:hAnsi="华文楷体" w:eastAsia="华文楷体" w:cs="华文楷体"/>
          <w:sz w:val="30"/>
          <w:szCs w:val="30"/>
        </w:rPr>
      </w:pPr>
    </w:p>
    <w:p w14:paraId="2ED9A3D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祢比那个“壮士”更“强壮”，我们的软弱很快就会屈服于牠的攻击。</w:t>
      </w:r>
    </w:p>
    <w:p w14:paraId="56C4A9BF">
      <w:pPr>
        <w:spacing w:before="2" w:line="269" w:lineRule="auto"/>
        <w:ind w:left="2" w:right="22" w:firstLine="9"/>
        <w:jc w:val="both"/>
        <w:rPr>
          <w:rFonts w:hint="eastAsia" w:ascii="华文楷体" w:hAnsi="华文楷体" w:eastAsia="华文楷体" w:cs="华文楷体"/>
          <w:sz w:val="30"/>
          <w:szCs w:val="30"/>
        </w:rPr>
      </w:pPr>
    </w:p>
    <w:p w14:paraId="2B4DAB4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awake, put on strength, O arm of the Lord;</w:t>
      </w:r>
    </w:p>
    <w:p w14:paraId="309B933F">
      <w:pPr>
        <w:spacing w:before="2" w:line="269" w:lineRule="auto"/>
        <w:ind w:left="2" w:right="22" w:firstLine="9"/>
        <w:jc w:val="both"/>
        <w:rPr>
          <w:rFonts w:hint="eastAsia" w:ascii="华文楷体" w:hAnsi="华文楷体" w:eastAsia="华文楷体" w:cs="华文楷体"/>
          <w:sz w:val="30"/>
          <w:szCs w:val="30"/>
        </w:rPr>
      </w:pPr>
    </w:p>
    <w:p w14:paraId="5C2EA6F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“耶和华的膀臂啊，兴起！兴起！以能力为衣；</w:t>
      </w:r>
    </w:p>
    <w:p w14:paraId="21696D03">
      <w:pPr>
        <w:spacing w:before="2" w:line="269" w:lineRule="auto"/>
        <w:ind w:left="2" w:right="22" w:firstLine="9"/>
        <w:jc w:val="both"/>
        <w:rPr>
          <w:rFonts w:hint="eastAsia" w:ascii="华文楷体" w:hAnsi="华文楷体" w:eastAsia="华文楷体" w:cs="华文楷体"/>
          <w:sz w:val="30"/>
          <w:szCs w:val="30"/>
        </w:rPr>
      </w:pPr>
    </w:p>
    <w:p w14:paraId="40CC893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awake, as in the ancient days, in the generations of old."3</w:t>
      </w:r>
    </w:p>
    <w:p w14:paraId="443924BA">
      <w:pPr>
        <w:spacing w:before="2" w:line="269" w:lineRule="auto"/>
        <w:ind w:left="2" w:right="22" w:firstLine="9"/>
        <w:jc w:val="both"/>
        <w:rPr>
          <w:rFonts w:hint="eastAsia" w:ascii="华文楷体" w:hAnsi="华文楷体" w:eastAsia="华文楷体" w:cs="华文楷体"/>
          <w:sz w:val="30"/>
          <w:szCs w:val="30"/>
        </w:rPr>
      </w:pPr>
    </w:p>
    <w:p w14:paraId="363DEF5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兴起，像古时一样，像上古的世代一样。”3</w:t>
      </w:r>
    </w:p>
    <w:p w14:paraId="4165DD0B">
      <w:pPr>
        <w:spacing w:before="2" w:line="269" w:lineRule="auto"/>
        <w:ind w:left="2" w:right="22" w:firstLine="9"/>
        <w:jc w:val="both"/>
        <w:rPr>
          <w:rFonts w:hint="eastAsia" w:ascii="华文楷体" w:hAnsi="华文楷体" w:eastAsia="华文楷体" w:cs="华文楷体"/>
          <w:sz w:val="30"/>
          <w:szCs w:val="30"/>
        </w:rPr>
      </w:pPr>
    </w:p>
    <w:p w14:paraId="3148AEC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"Wound the head of thine enemies, the hairy scalp of such as go on still in their trespasses.</w:t>
      </w:r>
    </w:p>
    <w:p w14:paraId="4EADDF95">
      <w:pPr>
        <w:spacing w:before="2" w:line="269" w:lineRule="auto"/>
        <w:ind w:left="2" w:right="22" w:firstLine="9"/>
        <w:jc w:val="both"/>
        <w:rPr>
          <w:rFonts w:hint="eastAsia" w:ascii="华文楷体" w:hAnsi="华文楷体" w:eastAsia="华文楷体" w:cs="华文楷体"/>
          <w:sz w:val="30"/>
          <w:szCs w:val="30"/>
        </w:rPr>
      </w:pPr>
    </w:p>
    <w:p w14:paraId="145D323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“要打伤祢仇敌的头，就是那些仍旧犯罪之人的发顶。</w:t>
      </w:r>
    </w:p>
    <w:p w14:paraId="08A872B1">
      <w:pPr>
        <w:spacing w:before="2" w:line="269" w:lineRule="auto"/>
        <w:ind w:left="2" w:right="22" w:firstLine="9"/>
        <w:jc w:val="both"/>
        <w:rPr>
          <w:rFonts w:hint="eastAsia" w:ascii="华文楷体" w:hAnsi="华文楷体" w:eastAsia="华文楷体" w:cs="华文楷体"/>
          <w:sz w:val="30"/>
          <w:szCs w:val="30"/>
        </w:rPr>
      </w:pPr>
    </w:p>
    <w:p w14:paraId="4BE6104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Strengthen, O God, that which thou hast wrought for us."</w:t>
      </w:r>
    </w:p>
    <w:p w14:paraId="5A6BDBB0">
      <w:pPr>
        <w:spacing w:before="2" w:line="269" w:lineRule="auto"/>
        <w:ind w:left="2" w:right="22" w:firstLine="9"/>
        <w:jc w:val="both"/>
        <w:rPr>
          <w:rFonts w:hint="eastAsia" w:ascii="华文楷体" w:hAnsi="华文楷体" w:eastAsia="华文楷体" w:cs="华文楷体"/>
          <w:sz w:val="30"/>
          <w:szCs w:val="30"/>
        </w:rPr>
      </w:pPr>
    </w:p>
    <w:p w14:paraId="3E18A2C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神啊，求祢坚固祢为我们所成就的。”</w:t>
      </w:r>
    </w:p>
    <w:p w14:paraId="299C532F">
      <w:pPr>
        <w:spacing w:before="2" w:line="269" w:lineRule="auto"/>
        <w:ind w:left="2" w:right="22" w:firstLine="9"/>
        <w:jc w:val="both"/>
        <w:rPr>
          <w:rFonts w:hint="eastAsia" w:ascii="华文楷体" w:hAnsi="华文楷体" w:eastAsia="华文楷体" w:cs="华文楷体"/>
          <w:sz w:val="30"/>
          <w:szCs w:val="30"/>
        </w:rPr>
      </w:pPr>
    </w:p>
    <w:p w14:paraId="7AC384E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THINE IS THE GLORY.</w:t>
      </w:r>
    </w:p>
    <w:p w14:paraId="790E2527">
      <w:pPr>
        <w:spacing w:before="2" w:line="269" w:lineRule="auto"/>
        <w:ind w:left="2" w:right="22" w:firstLine="9"/>
        <w:jc w:val="both"/>
        <w:rPr>
          <w:rFonts w:hint="eastAsia" w:ascii="华文楷体" w:hAnsi="华文楷体" w:eastAsia="华文楷体" w:cs="华文楷体"/>
          <w:sz w:val="30"/>
          <w:szCs w:val="30"/>
        </w:rPr>
      </w:pPr>
    </w:p>
    <w:p w14:paraId="24EB353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 (GLORY) 是祢的。</w:t>
      </w:r>
    </w:p>
    <w:p w14:paraId="5D138BBC">
      <w:pPr>
        <w:spacing w:before="2" w:line="269" w:lineRule="auto"/>
        <w:ind w:left="2" w:right="22" w:firstLine="9"/>
        <w:jc w:val="both"/>
        <w:rPr>
          <w:rFonts w:hint="eastAsia" w:ascii="华文楷体" w:hAnsi="华文楷体" w:eastAsia="华文楷体" w:cs="华文楷体"/>
          <w:sz w:val="30"/>
          <w:szCs w:val="30"/>
        </w:rPr>
      </w:pPr>
    </w:p>
    <w:p w14:paraId="77819E4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nothing is that glory more obscured than by the sins of thy people;</w:t>
      </w:r>
    </w:p>
    <w:p w14:paraId="77ED05BA">
      <w:pPr>
        <w:spacing w:before="2" w:line="269" w:lineRule="auto"/>
        <w:ind w:left="2" w:right="22" w:firstLine="9"/>
        <w:jc w:val="both"/>
        <w:rPr>
          <w:rFonts w:hint="eastAsia" w:ascii="华文楷体" w:hAnsi="华文楷体" w:eastAsia="华文楷体" w:cs="华文楷体"/>
          <w:sz w:val="30"/>
          <w:szCs w:val="30"/>
        </w:rPr>
      </w:pPr>
    </w:p>
    <w:p w14:paraId="48E97A7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没有什么比祢子民的罪更能遮蔽那荣耀；</w:t>
      </w:r>
    </w:p>
    <w:p w14:paraId="0EDDA587">
      <w:pPr>
        <w:spacing w:before="2" w:line="269" w:lineRule="auto"/>
        <w:ind w:left="2" w:right="22" w:firstLine="9"/>
        <w:jc w:val="both"/>
        <w:rPr>
          <w:rFonts w:hint="eastAsia" w:ascii="华文楷体" w:hAnsi="华文楷体" w:eastAsia="华文楷体" w:cs="华文楷体"/>
          <w:sz w:val="30"/>
          <w:szCs w:val="30"/>
        </w:rPr>
      </w:pPr>
    </w:p>
    <w:p w14:paraId="7F103FB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nothing is it more brightly illustrated than by their deliverance, and by treading that wicked and proud One under their feet.</w:t>
      </w:r>
    </w:p>
    <w:p w14:paraId="649169E3">
      <w:pPr>
        <w:spacing w:before="2" w:line="269" w:lineRule="auto"/>
        <w:ind w:left="2" w:right="22" w:firstLine="9"/>
        <w:jc w:val="both"/>
        <w:rPr>
          <w:rFonts w:hint="eastAsia" w:ascii="华文楷体" w:hAnsi="华文楷体" w:eastAsia="华文楷体" w:cs="华文楷体"/>
          <w:sz w:val="30"/>
          <w:szCs w:val="30"/>
        </w:rPr>
      </w:pPr>
    </w:p>
    <w:p w14:paraId="69F1944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没有什么比他们的得救，以及将那邪恶骄傲者践踏在他们脚下，更能辉煌地阐明它。</w:t>
      </w:r>
    </w:p>
    <w:p w14:paraId="18E04D28">
      <w:pPr>
        <w:spacing w:before="2" w:line="269" w:lineRule="auto"/>
        <w:ind w:left="2" w:right="22" w:firstLine="9"/>
        <w:jc w:val="both"/>
        <w:rPr>
          <w:rFonts w:hint="eastAsia" w:ascii="华文楷体" w:hAnsi="华文楷体" w:eastAsia="华文楷体" w:cs="华文楷体"/>
          <w:sz w:val="30"/>
          <w:szCs w:val="30"/>
        </w:rPr>
      </w:pPr>
    </w:p>
    <w:p w14:paraId="385FD8D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Lord God, to whom vengeance belongeth;</w:t>
      </w:r>
    </w:p>
    <w:p w14:paraId="1BE91362">
      <w:pPr>
        <w:spacing w:before="2" w:line="269" w:lineRule="auto"/>
        <w:ind w:left="2" w:right="22" w:firstLine="9"/>
        <w:jc w:val="both"/>
        <w:rPr>
          <w:rFonts w:hint="eastAsia" w:ascii="华文楷体" w:hAnsi="华文楷体" w:eastAsia="华文楷体" w:cs="华文楷体"/>
          <w:sz w:val="30"/>
          <w:szCs w:val="30"/>
        </w:rPr>
      </w:pPr>
    </w:p>
    <w:p w14:paraId="18D83BD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“耶和华神啊，报应在祢；</w:t>
      </w:r>
    </w:p>
    <w:p w14:paraId="6135231B">
      <w:pPr>
        <w:spacing w:before="2" w:line="269" w:lineRule="auto"/>
        <w:ind w:left="2" w:right="22" w:firstLine="9"/>
        <w:jc w:val="both"/>
        <w:rPr>
          <w:rFonts w:hint="eastAsia" w:ascii="华文楷体" w:hAnsi="华文楷体" w:eastAsia="华文楷体" w:cs="华文楷体"/>
          <w:sz w:val="30"/>
          <w:szCs w:val="30"/>
        </w:rPr>
      </w:pPr>
    </w:p>
    <w:p w14:paraId="067EB0A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 God to whom vengeance belongeth, shew thyself.</w:t>
      </w:r>
    </w:p>
    <w:p w14:paraId="174EAC2C">
      <w:pPr>
        <w:spacing w:before="2" w:line="269" w:lineRule="auto"/>
        <w:ind w:left="2" w:right="22" w:firstLine="9"/>
        <w:jc w:val="both"/>
        <w:rPr>
          <w:rFonts w:hint="eastAsia" w:ascii="华文楷体" w:hAnsi="华文楷体" w:eastAsia="华文楷体" w:cs="华文楷体"/>
          <w:sz w:val="30"/>
          <w:szCs w:val="30"/>
        </w:rPr>
      </w:pPr>
    </w:p>
    <w:p w14:paraId="452A25A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神啊，报应在祢，求祢显现。</w:t>
      </w:r>
    </w:p>
    <w:p w14:paraId="2B232B12">
      <w:pPr>
        <w:spacing w:before="2" w:line="269" w:lineRule="auto"/>
        <w:ind w:left="2" w:right="22" w:firstLine="9"/>
        <w:jc w:val="both"/>
        <w:rPr>
          <w:rFonts w:hint="eastAsia" w:ascii="华文楷体" w:hAnsi="华文楷体" w:eastAsia="华文楷体" w:cs="华文楷体"/>
          <w:sz w:val="30"/>
          <w:szCs w:val="30"/>
        </w:rPr>
      </w:pPr>
    </w:p>
    <w:p w14:paraId="1FBAF9D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Lift up thyself, thou Judge of the earth;</w:t>
      </w:r>
    </w:p>
    <w:p w14:paraId="56716F78">
      <w:pPr>
        <w:spacing w:before="2" w:line="269" w:lineRule="auto"/>
        <w:ind w:left="2" w:right="22" w:firstLine="9"/>
        <w:jc w:val="both"/>
        <w:rPr>
          <w:rFonts w:hint="eastAsia" w:ascii="华文楷体" w:hAnsi="华文楷体" w:eastAsia="华文楷体" w:cs="华文楷体"/>
          <w:sz w:val="30"/>
          <w:szCs w:val="30"/>
        </w:rPr>
      </w:pPr>
    </w:p>
    <w:p w14:paraId="67205FE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地的审判者啊，求祢兴起；</w:t>
      </w:r>
    </w:p>
    <w:p w14:paraId="673D98AD">
      <w:pPr>
        <w:spacing w:before="2" w:line="269" w:lineRule="auto"/>
        <w:ind w:left="2" w:right="22" w:firstLine="9"/>
        <w:jc w:val="both"/>
        <w:rPr>
          <w:rFonts w:hint="eastAsia" w:ascii="华文楷体" w:hAnsi="华文楷体" w:eastAsia="华文楷体" w:cs="华文楷体"/>
          <w:sz w:val="30"/>
          <w:szCs w:val="30"/>
        </w:rPr>
      </w:pPr>
    </w:p>
    <w:p w14:paraId="52E482E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render a reward to the proud."</w:t>
      </w:r>
    </w:p>
    <w:p w14:paraId="0FF8098F">
      <w:pPr>
        <w:spacing w:before="2" w:line="269" w:lineRule="auto"/>
        <w:ind w:left="2" w:right="22" w:firstLine="9"/>
        <w:jc w:val="both"/>
        <w:rPr>
          <w:rFonts w:hint="eastAsia" w:ascii="华文楷体" w:hAnsi="华文楷体" w:eastAsia="华文楷体" w:cs="华文楷体"/>
          <w:sz w:val="30"/>
          <w:szCs w:val="30"/>
        </w:rPr>
      </w:pPr>
    </w:p>
    <w:p w14:paraId="6F4C94D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向骄傲的人施行报应。”</w:t>
      </w:r>
    </w:p>
    <w:p w14:paraId="5E6BBFCC">
      <w:pPr>
        <w:spacing w:before="2" w:line="269" w:lineRule="auto"/>
        <w:ind w:left="2" w:right="22" w:firstLine="9"/>
        <w:jc w:val="both"/>
        <w:rPr>
          <w:rFonts w:hint="eastAsia" w:ascii="华文楷体" w:hAnsi="华文楷体" w:eastAsia="华文楷体" w:cs="华文楷体"/>
          <w:sz w:val="30"/>
          <w:szCs w:val="30"/>
        </w:rPr>
      </w:pPr>
    </w:p>
    <w:p w14:paraId="4D6754B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have the same grounds for our faith in all the petitions which we present to God.</w:t>
      </w:r>
    </w:p>
    <w:p w14:paraId="24CF5496">
      <w:pPr>
        <w:spacing w:before="2" w:line="269" w:lineRule="auto"/>
        <w:ind w:left="2" w:right="22" w:firstLine="9"/>
        <w:jc w:val="both"/>
        <w:rPr>
          <w:rFonts w:hint="eastAsia" w:ascii="华文楷体" w:hAnsi="华文楷体" w:eastAsia="华文楷体" w:cs="华文楷体"/>
          <w:sz w:val="30"/>
          <w:szCs w:val="30"/>
        </w:rPr>
      </w:pPr>
    </w:p>
    <w:p w14:paraId="3BAD468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但我们在向神献上的所有祈求中，都有同样的信心根据。</w:t>
      </w:r>
    </w:p>
    <w:p w14:paraId="4EB97AEB">
      <w:pPr>
        <w:spacing w:before="2" w:line="269" w:lineRule="auto"/>
        <w:ind w:left="2" w:right="22" w:firstLine="9"/>
        <w:jc w:val="both"/>
        <w:rPr>
          <w:rFonts w:hint="eastAsia" w:ascii="华文楷体" w:hAnsi="华文楷体" w:eastAsia="华文楷体" w:cs="华文楷体"/>
          <w:sz w:val="30"/>
          <w:szCs w:val="30"/>
        </w:rPr>
      </w:pPr>
    </w:p>
    <w:p w14:paraId="4A6C84D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a KING.</w:t>
      </w:r>
    </w:p>
    <w:p w14:paraId="56E7F9CD">
      <w:pPr>
        <w:spacing w:before="2" w:line="269" w:lineRule="auto"/>
        <w:ind w:left="2" w:right="22" w:firstLine="9"/>
        <w:jc w:val="both"/>
        <w:rPr>
          <w:rFonts w:hint="eastAsia" w:ascii="华文楷体" w:hAnsi="华文楷体" w:eastAsia="华文楷体" w:cs="华文楷体"/>
          <w:sz w:val="30"/>
          <w:szCs w:val="30"/>
        </w:rPr>
      </w:pPr>
    </w:p>
    <w:p w14:paraId="36C0E80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祂是一位君王 (KING)。</w:t>
      </w:r>
    </w:p>
    <w:p w14:paraId="5F24A70F">
      <w:pPr>
        <w:spacing w:before="2" w:line="269" w:lineRule="auto"/>
        <w:ind w:left="2" w:right="22" w:firstLine="9"/>
        <w:jc w:val="both"/>
        <w:rPr>
          <w:rFonts w:hint="eastAsia" w:ascii="华文楷体" w:hAnsi="华文楷体" w:eastAsia="华文楷体" w:cs="华文楷体"/>
          <w:sz w:val="30"/>
          <w:szCs w:val="30"/>
        </w:rPr>
      </w:pPr>
    </w:p>
    <w:p w14:paraId="264FB0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therefore Rich, Faithful, Generous, so that we may expect from him all that is excellent.</w:t>
      </w:r>
    </w:p>
    <w:p w14:paraId="6227FFC3">
      <w:pPr>
        <w:spacing w:before="2" w:line="269" w:lineRule="auto"/>
        <w:ind w:left="2" w:right="22" w:firstLine="9"/>
        <w:jc w:val="both"/>
        <w:rPr>
          <w:rFonts w:hint="eastAsia" w:ascii="华文楷体" w:hAnsi="华文楷体" w:eastAsia="华文楷体" w:cs="华文楷体"/>
          <w:sz w:val="30"/>
          <w:szCs w:val="30"/>
        </w:rPr>
      </w:pPr>
    </w:p>
    <w:p w14:paraId="448CB0F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因此祂是富足的、信实的、慷慨的，以致我们可以期望从祂那里得到一切卓越的事物。</w:t>
      </w:r>
    </w:p>
    <w:p w14:paraId="0A7CFC90">
      <w:pPr>
        <w:spacing w:before="2" w:line="269" w:lineRule="auto"/>
        <w:ind w:left="2" w:right="22" w:firstLine="9"/>
        <w:jc w:val="both"/>
        <w:rPr>
          <w:rFonts w:hint="eastAsia" w:ascii="华文楷体" w:hAnsi="华文楷体" w:eastAsia="华文楷体" w:cs="华文楷体"/>
          <w:sz w:val="30"/>
          <w:szCs w:val="30"/>
        </w:rPr>
      </w:pPr>
    </w:p>
    <w:p w14:paraId="62FD6BD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my King, O God:</w:t>
      </w:r>
    </w:p>
    <w:p w14:paraId="28C21A9F">
      <w:pPr>
        <w:spacing w:before="2" w:line="269" w:lineRule="auto"/>
        <w:ind w:left="2" w:right="22" w:firstLine="9"/>
        <w:jc w:val="both"/>
        <w:rPr>
          <w:rFonts w:hint="eastAsia" w:ascii="华文楷体" w:hAnsi="华文楷体" w:eastAsia="华文楷体" w:cs="华文楷体"/>
          <w:sz w:val="30"/>
          <w:szCs w:val="30"/>
        </w:rPr>
      </w:pPr>
    </w:p>
    <w:p w14:paraId="4D17F26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“神啊，祢是我的王：</w:t>
      </w:r>
    </w:p>
    <w:p w14:paraId="4AFD070B">
      <w:pPr>
        <w:spacing w:before="2" w:line="269" w:lineRule="auto"/>
        <w:ind w:left="2" w:right="22" w:firstLine="9"/>
        <w:jc w:val="both"/>
        <w:rPr>
          <w:rFonts w:hint="eastAsia" w:ascii="华文楷体" w:hAnsi="华文楷体" w:eastAsia="华文楷体" w:cs="华文楷体"/>
          <w:sz w:val="30"/>
          <w:szCs w:val="30"/>
        </w:rPr>
      </w:pPr>
    </w:p>
    <w:p w14:paraId="5801CCC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command deliverances for Jacob."</w:t>
      </w:r>
    </w:p>
    <w:p w14:paraId="6E42517A">
      <w:pPr>
        <w:spacing w:before="2" w:line="269" w:lineRule="auto"/>
        <w:ind w:left="2" w:right="22" w:firstLine="9"/>
        <w:jc w:val="both"/>
        <w:rPr>
          <w:rFonts w:hint="eastAsia" w:ascii="华文楷体" w:hAnsi="华文楷体" w:eastAsia="华文楷体" w:cs="华文楷体"/>
          <w:sz w:val="30"/>
          <w:szCs w:val="30"/>
        </w:rPr>
      </w:pPr>
    </w:p>
    <w:p w14:paraId="11B6992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求祢为雅各 (Jacob) 施行拯救。”</w:t>
      </w:r>
    </w:p>
    <w:p w14:paraId="159B6AF1">
      <w:pPr>
        <w:spacing w:before="2" w:line="269" w:lineRule="auto"/>
        <w:ind w:left="2" w:right="22" w:firstLine="9"/>
        <w:jc w:val="both"/>
        <w:rPr>
          <w:rFonts w:hint="eastAsia" w:ascii="华文楷体" w:hAnsi="华文楷体" w:eastAsia="华文楷体" w:cs="华文楷体"/>
          <w:sz w:val="30"/>
          <w:szCs w:val="30"/>
        </w:rPr>
      </w:pPr>
    </w:p>
    <w:p w14:paraId="6A0E08A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POWERFUL, and "is able to do exceeding abundantly above all that we ask or think, according to the power that worketh in us."</w:t>
      </w:r>
    </w:p>
    <w:p w14:paraId="2BD56C08">
      <w:pPr>
        <w:spacing w:before="2" w:line="269" w:lineRule="auto"/>
        <w:ind w:left="2" w:right="22" w:firstLine="9"/>
        <w:jc w:val="both"/>
        <w:rPr>
          <w:rFonts w:hint="eastAsia" w:ascii="华文楷体" w:hAnsi="华文楷体" w:eastAsia="华文楷体" w:cs="华文楷体"/>
          <w:sz w:val="30"/>
          <w:szCs w:val="30"/>
        </w:rPr>
      </w:pPr>
    </w:p>
    <w:p w14:paraId="499D462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祂是大能的 (POWERFUL)，并且“能充充足足地成就一切，超过我们所求所想的，是照着在我们心里运行的大能。”</w:t>
      </w:r>
    </w:p>
    <w:p w14:paraId="6567B887">
      <w:pPr>
        <w:spacing w:before="2" w:line="269" w:lineRule="auto"/>
        <w:ind w:left="2" w:right="22" w:firstLine="9"/>
        <w:jc w:val="both"/>
        <w:rPr>
          <w:rFonts w:hint="eastAsia" w:ascii="华文楷体" w:hAnsi="华文楷体" w:eastAsia="华文楷体" w:cs="华文楷体"/>
          <w:sz w:val="30"/>
          <w:szCs w:val="30"/>
        </w:rPr>
      </w:pPr>
    </w:p>
    <w:p w14:paraId="5018AE6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him IS THE GLORY, and hence he will be "glorified in his saints, and admired in all them that believe in that day."</w:t>
      </w:r>
    </w:p>
    <w:p w14:paraId="5403F9FF">
      <w:pPr>
        <w:spacing w:before="2" w:line="269" w:lineRule="auto"/>
        <w:ind w:left="2" w:right="22" w:firstLine="9"/>
        <w:jc w:val="both"/>
        <w:rPr>
          <w:rFonts w:hint="eastAsia" w:ascii="华文楷体" w:hAnsi="华文楷体" w:eastAsia="华文楷体" w:cs="华文楷体"/>
          <w:sz w:val="30"/>
          <w:szCs w:val="30"/>
        </w:rPr>
      </w:pPr>
    </w:p>
    <w:p w14:paraId="0B841ED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荣耀 (GLORY) 是祂的，因此祂将在“祂的圣徒身上得荣耀，并在那日一切信的人身上显为希奇。”</w:t>
      </w:r>
    </w:p>
    <w:p w14:paraId="3DF11C5F">
      <w:pPr>
        <w:spacing w:before="2" w:line="269" w:lineRule="auto"/>
        <w:ind w:left="2" w:right="22" w:firstLine="9"/>
        <w:jc w:val="both"/>
        <w:rPr>
          <w:rFonts w:hint="eastAsia" w:ascii="华文楷体" w:hAnsi="华文楷体" w:eastAsia="华文楷体" w:cs="华文楷体"/>
          <w:sz w:val="30"/>
          <w:szCs w:val="30"/>
        </w:rPr>
      </w:pPr>
    </w:p>
    <w:p w14:paraId="6F4BE44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"the kingdom, and the power, and the glory" are his FOR EVER AND EVER, we are entitled to expect the enjoyment of that everlasting kingdom and everlasting glory.</w:t>
      </w:r>
    </w:p>
    <w:p w14:paraId="483B140A">
      <w:pPr>
        <w:spacing w:before="2" w:line="269" w:lineRule="auto"/>
        <w:ind w:left="2" w:right="22" w:firstLine="9"/>
        <w:jc w:val="both"/>
        <w:rPr>
          <w:rFonts w:hint="eastAsia" w:ascii="华文楷体" w:hAnsi="华文楷体" w:eastAsia="华文楷体" w:cs="华文楷体"/>
          <w:sz w:val="30"/>
          <w:szCs w:val="30"/>
        </w:rPr>
      </w:pPr>
    </w:p>
    <w:p w14:paraId="5016D0C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既然“国度 (kingdom)、权能 (power) 和荣耀 (glory)”永远永远 (FOR EVER AND EVER) 都是祂的，我们就有权期望享受那个永恒的国度和永恒的荣耀。</w:t>
      </w:r>
    </w:p>
    <w:p w14:paraId="696888C1">
      <w:pPr>
        <w:spacing w:before="2" w:line="269" w:lineRule="auto"/>
        <w:ind w:left="2" w:right="22" w:firstLine="9"/>
        <w:jc w:val="both"/>
        <w:rPr>
          <w:rFonts w:hint="eastAsia" w:ascii="华文楷体" w:hAnsi="华文楷体" w:eastAsia="华文楷体" w:cs="华文楷体"/>
          <w:sz w:val="30"/>
          <w:szCs w:val="30"/>
        </w:rPr>
      </w:pPr>
    </w:p>
    <w:p w14:paraId="6697C7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"Thou art the same, and thy years shall have no end.</w:t>
      </w:r>
    </w:p>
    <w:p w14:paraId="04FD7A8C">
      <w:pPr>
        <w:spacing w:before="2" w:line="269" w:lineRule="auto"/>
        <w:ind w:left="2" w:right="22" w:firstLine="9"/>
        <w:jc w:val="both"/>
        <w:rPr>
          <w:rFonts w:hint="eastAsia" w:ascii="华文楷体" w:hAnsi="华文楷体" w:eastAsia="华文楷体" w:cs="华文楷体"/>
          <w:sz w:val="30"/>
          <w:szCs w:val="30"/>
        </w:rPr>
      </w:pPr>
    </w:p>
    <w:p w14:paraId="55B4FDB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“祢是昔在、今在、以后永在的，祢的年数也没有穷尽。</w:t>
      </w:r>
    </w:p>
    <w:p w14:paraId="31A2E6BF">
      <w:pPr>
        <w:spacing w:before="2" w:line="269" w:lineRule="auto"/>
        <w:ind w:left="2" w:right="22" w:firstLine="9"/>
        <w:jc w:val="both"/>
        <w:rPr>
          <w:rFonts w:hint="eastAsia" w:ascii="华文楷体" w:hAnsi="华文楷体" w:eastAsia="华文楷体" w:cs="华文楷体"/>
          <w:sz w:val="30"/>
          <w:szCs w:val="30"/>
        </w:rPr>
      </w:pPr>
    </w:p>
    <w:p w14:paraId="5B981A0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children of thy servants shall continue, and their seedshall be established before thee."</w:t>
      </w:r>
    </w:p>
    <w:p w14:paraId="19526E37">
      <w:pPr>
        <w:spacing w:before="2" w:line="269" w:lineRule="auto"/>
        <w:ind w:left="2" w:right="22" w:firstLine="9"/>
        <w:jc w:val="both"/>
        <w:rPr>
          <w:rFonts w:hint="eastAsia" w:ascii="华文楷体" w:hAnsi="华文楷体" w:eastAsia="华文楷体" w:cs="华文楷体"/>
          <w:sz w:val="30"/>
          <w:szCs w:val="30"/>
        </w:rPr>
      </w:pPr>
    </w:p>
    <w:p w14:paraId="5F2BDBB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祢仆人的子孙要长存，他们的后裔必坚立在祢面前。”</w:t>
      </w:r>
    </w:p>
    <w:p w14:paraId="53775223">
      <w:pPr>
        <w:spacing w:before="2" w:line="269" w:lineRule="auto"/>
        <w:ind w:left="2" w:right="22" w:firstLine="9"/>
        <w:jc w:val="both"/>
        <w:rPr>
          <w:rFonts w:hint="eastAsia" w:ascii="华文楷体" w:hAnsi="华文楷体" w:eastAsia="华文楷体" w:cs="华文楷体"/>
          <w:sz w:val="30"/>
          <w:szCs w:val="30"/>
        </w:rPr>
      </w:pPr>
    </w:p>
    <w:p w14:paraId="177A0C7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Doxology instructs us what ought to be the end of all our petitions,—not our own advantage, but the manifestation of the Kingdom, Power, and Glory of God.</w:t>
      </w:r>
    </w:p>
    <w:p w14:paraId="6CF0A4CF">
      <w:pPr>
        <w:spacing w:before="2" w:line="269" w:lineRule="auto"/>
        <w:ind w:left="2" w:right="22" w:firstLine="9"/>
        <w:jc w:val="both"/>
        <w:rPr>
          <w:rFonts w:hint="eastAsia" w:ascii="华文楷体" w:hAnsi="华文楷体" w:eastAsia="华文楷体" w:cs="华文楷体"/>
          <w:sz w:val="30"/>
          <w:szCs w:val="30"/>
        </w:rPr>
      </w:pPr>
    </w:p>
    <w:p w14:paraId="5BBA6F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这个颂赞 (Doxology) 教导我们，我们所有祈求的最终目的应当是什么，——不是我们自己的益处，而是神国度 (Kingdom)、权能 (Power) 和荣耀 (Glory) 的彰显。</w:t>
      </w:r>
    </w:p>
    <w:p w14:paraId="0655B79F">
      <w:pPr>
        <w:spacing w:before="2" w:line="269" w:lineRule="auto"/>
        <w:ind w:left="2" w:right="22" w:firstLine="9"/>
        <w:jc w:val="both"/>
        <w:rPr>
          <w:rFonts w:hint="eastAsia" w:ascii="华文楷体" w:hAnsi="华文楷体" w:eastAsia="华文楷体" w:cs="华文楷体"/>
          <w:sz w:val="30"/>
          <w:szCs w:val="30"/>
        </w:rPr>
      </w:pPr>
    </w:p>
    <w:p w14:paraId="3709115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begin with the glory of God.</w:t>
      </w:r>
    </w:p>
    <w:p w14:paraId="0D00BF37">
      <w:pPr>
        <w:spacing w:before="2" w:line="269" w:lineRule="auto"/>
        <w:ind w:left="2" w:right="22" w:firstLine="9"/>
        <w:jc w:val="both"/>
        <w:rPr>
          <w:rFonts w:hint="eastAsia" w:ascii="华文楷体" w:hAnsi="华文楷体" w:eastAsia="华文楷体" w:cs="华文楷体"/>
          <w:sz w:val="30"/>
          <w:szCs w:val="30"/>
        </w:rPr>
      </w:pPr>
    </w:p>
    <w:p w14:paraId="049DE02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我们必须以神的荣耀开始。</w:t>
      </w:r>
    </w:p>
    <w:p w14:paraId="1FF3CB1C">
      <w:pPr>
        <w:spacing w:before="2" w:line="269" w:lineRule="auto"/>
        <w:ind w:left="2" w:right="22" w:firstLine="9"/>
        <w:jc w:val="both"/>
        <w:rPr>
          <w:rFonts w:hint="eastAsia" w:ascii="华文楷体" w:hAnsi="华文楷体" w:eastAsia="华文楷体" w:cs="华文楷体"/>
          <w:sz w:val="30"/>
          <w:szCs w:val="30"/>
        </w:rPr>
      </w:pPr>
    </w:p>
    <w:p w14:paraId="18D597E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end with the glory of God.</w:t>
      </w:r>
    </w:p>
    <w:p w14:paraId="4C05205F">
      <w:pPr>
        <w:spacing w:before="2" w:line="269" w:lineRule="auto"/>
        <w:ind w:left="2" w:right="22" w:firstLine="9"/>
        <w:jc w:val="both"/>
        <w:rPr>
          <w:rFonts w:hint="eastAsia" w:ascii="华文楷体" w:hAnsi="华文楷体" w:eastAsia="华文楷体" w:cs="华文楷体"/>
          <w:sz w:val="30"/>
          <w:szCs w:val="30"/>
        </w:rPr>
      </w:pPr>
    </w:p>
    <w:p w14:paraId="253A84D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我们必须以神的荣耀结束。</w:t>
      </w:r>
    </w:p>
    <w:p w14:paraId="77E96A0F">
      <w:pPr>
        <w:spacing w:before="2" w:line="269" w:lineRule="auto"/>
        <w:ind w:left="2" w:right="22" w:firstLine="9"/>
        <w:jc w:val="both"/>
        <w:rPr>
          <w:rFonts w:hint="eastAsia" w:ascii="华文楷体" w:hAnsi="华文楷体" w:eastAsia="华文楷体" w:cs="华文楷体"/>
          <w:sz w:val="30"/>
          <w:szCs w:val="30"/>
        </w:rPr>
      </w:pPr>
    </w:p>
    <w:p w14:paraId="353DDDA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love of the Divine glory ought to be the first principle from which our desires and prayers flow.</w:t>
      </w:r>
    </w:p>
    <w:p w14:paraId="75A2917A">
      <w:pPr>
        <w:spacing w:before="2" w:line="269" w:lineRule="auto"/>
        <w:ind w:left="2" w:right="22" w:firstLine="9"/>
        <w:jc w:val="both"/>
        <w:rPr>
          <w:rFonts w:hint="eastAsia" w:ascii="华文楷体" w:hAnsi="华文楷体" w:eastAsia="华文楷体" w:cs="华文楷体"/>
          <w:sz w:val="30"/>
          <w:szCs w:val="30"/>
        </w:rPr>
      </w:pPr>
    </w:p>
    <w:p w14:paraId="3EC6270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对神圣荣耀 (Divine glory) 的爱，应当是我们渴望和祷告流出的首要原则。</w:t>
      </w:r>
    </w:p>
    <w:p w14:paraId="6C39D214">
      <w:pPr>
        <w:spacing w:before="2" w:line="269" w:lineRule="auto"/>
        <w:ind w:left="2" w:right="22" w:firstLine="9"/>
        <w:jc w:val="both"/>
        <w:rPr>
          <w:rFonts w:hint="eastAsia" w:ascii="华文楷体" w:hAnsi="华文楷体" w:eastAsia="华文楷体" w:cs="华文楷体"/>
          <w:sz w:val="30"/>
          <w:szCs w:val="30"/>
        </w:rPr>
      </w:pPr>
    </w:p>
    <w:p w14:paraId="6D3FB0B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we desire ought to be desired by us as the means of attaining that highest end.</w:t>
      </w:r>
    </w:p>
    <w:p w14:paraId="7E821E07">
      <w:pPr>
        <w:spacing w:before="2" w:line="269" w:lineRule="auto"/>
        <w:ind w:left="2" w:right="22" w:firstLine="9"/>
        <w:jc w:val="both"/>
        <w:rPr>
          <w:rFonts w:hint="eastAsia" w:ascii="华文楷体" w:hAnsi="华文楷体" w:eastAsia="华文楷体" w:cs="华文楷体"/>
          <w:sz w:val="30"/>
          <w:szCs w:val="30"/>
        </w:rPr>
      </w:pPr>
    </w:p>
    <w:p w14:paraId="00F79B7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我们所渴望的一切，都应当被我们视为达到那个最高目的的方法。</w:t>
      </w:r>
    </w:p>
    <w:p w14:paraId="6BA38AB1">
      <w:pPr>
        <w:spacing w:before="2" w:line="269" w:lineRule="auto"/>
        <w:ind w:left="2" w:right="22" w:firstLine="9"/>
        <w:jc w:val="both"/>
        <w:rPr>
          <w:rFonts w:hint="eastAsia" w:ascii="华文楷体" w:hAnsi="华文楷体" w:eastAsia="华文楷体" w:cs="华文楷体"/>
          <w:sz w:val="30"/>
          <w:szCs w:val="30"/>
        </w:rPr>
      </w:pPr>
    </w:p>
    <w:p w14:paraId="70F4A69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purpose of the soul to promote the glory of God is the most important part of prayer, and gives it all its value.</w:t>
      </w:r>
    </w:p>
    <w:p w14:paraId="0D8780CD">
      <w:pPr>
        <w:spacing w:before="2" w:line="269" w:lineRule="auto"/>
        <w:ind w:left="2" w:right="22" w:firstLine="9"/>
        <w:jc w:val="both"/>
        <w:rPr>
          <w:rFonts w:hint="eastAsia" w:ascii="华文楷体" w:hAnsi="华文楷体" w:eastAsia="华文楷体" w:cs="华文楷体"/>
          <w:sz w:val="30"/>
          <w:szCs w:val="30"/>
        </w:rPr>
      </w:pPr>
    </w:p>
    <w:p w14:paraId="2C86B15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灵魂促进神的荣耀的目的，是祷告最重要的部分，并赋予它全部的价值。</w:t>
      </w:r>
    </w:p>
    <w:p w14:paraId="63851939">
      <w:pPr>
        <w:spacing w:before="2" w:line="269" w:lineRule="auto"/>
        <w:ind w:left="2" w:right="22" w:firstLine="9"/>
        <w:jc w:val="both"/>
        <w:rPr>
          <w:rFonts w:hint="eastAsia" w:ascii="华文楷体" w:hAnsi="华文楷体" w:eastAsia="华文楷体" w:cs="华文楷体"/>
          <w:sz w:val="30"/>
          <w:szCs w:val="30"/>
        </w:rPr>
      </w:pPr>
    </w:p>
    <w:p w14:paraId="0481033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After the consummation of all things, we shall be so completely satisfied in heaven with the abundance of good things, that nothing farther will remain to be desired.</w:t>
      </w:r>
    </w:p>
    <w:p w14:paraId="152F85BA">
      <w:pPr>
        <w:spacing w:before="2" w:line="269" w:lineRule="auto"/>
        <w:ind w:left="2" w:right="22" w:firstLine="9"/>
        <w:jc w:val="both"/>
        <w:rPr>
          <w:rFonts w:hint="eastAsia" w:ascii="华文楷体" w:hAnsi="华文楷体" w:eastAsia="华文楷体" w:cs="华文楷体"/>
          <w:sz w:val="30"/>
          <w:szCs w:val="30"/>
        </w:rPr>
      </w:pPr>
    </w:p>
    <w:p w14:paraId="5EBB20C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万物成全之后，我们将在天上因美物的丰盛而完全满足，以致再没有什么可渴望的了。</w:t>
      </w:r>
    </w:p>
    <w:p w14:paraId="42B1A039">
      <w:pPr>
        <w:spacing w:before="2" w:line="269" w:lineRule="auto"/>
        <w:ind w:left="2" w:right="22" w:firstLine="9"/>
        <w:jc w:val="both"/>
        <w:rPr>
          <w:rFonts w:hint="eastAsia" w:ascii="华文楷体" w:hAnsi="华文楷体" w:eastAsia="华文楷体" w:cs="华文楷体"/>
          <w:sz w:val="30"/>
          <w:szCs w:val="30"/>
        </w:rPr>
      </w:pPr>
    </w:p>
    <w:p w14:paraId="7053777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single prayer will still continue to be offered.</w:t>
      </w:r>
    </w:p>
    <w:p w14:paraId="05CEC0EE">
      <w:pPr>
        <w:spacing w:before="2" w:line="269" w:lineRule="auto"/>
        <w:ind w:left="2" w:right="22" w:firstLine="9"/>
        <w:jc w:val="both"/>
        <w:rPr>
          <w:rFonts w:hint="eastAsia" w:ascii="华文楷体" w:hAnsi="华文楷体" w:eastAsia="华文楷体" w:cs="华文楷体"/>
          <w:sz w:val="30"/>
          <w:szCs w:val="30"/>
        </w:rPr>
      </w:pPr>
    </w:p>
    <w:p w14:paraId="71AF81E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这个单一的祷告仍将继续献上。</w:t>
      </w:r>
    </w:p>
    <w:p w14:paraId="768561A2">
      <w:pPr>
        <w:spacing w:before="2" w:line="269" w:lineRule="auto"/>
        <w:ind w:left="2" w:right="22" w:firstLine="9"/>
        <w:jc w:val="both"/>
        <w:rPr>
          <w:rFonts w:hint="eastAsia" w:ascii="华文楷体" w:hAnsi="华文楷体" w:eastAsia="华文楷体" w:cs="华文楷体"/>
          <w:sz w:val="30"/>
          <w:szCs w:val="30"/>
        </w:rPr>
      </w:pPr>
    </w:p>
    <w:p w14:paraId="1849DAA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"Blessing, and honour, and glory, and power, be unto him that sitteth upon the throne, and unto the Lamb for ever and ever."</w:t>
      </w:r>
    </w:p>
    <w:p w14:paraId="68276CF1">
      <w:pPr>
        <w:spacing w:before="2" w:line="269" w:lineRule="auto"/>
        <w:ind w:left="2" w:right="22" w:firstLine="9"/>
        <w:jc w:val="both"/>
        <w:rPr>
          <w:rFonts w:hint="eastAsia" w:ascii="华文楷体" w:hAnsi="华文楷体" w:eastAsia="华文楷体" w:cs="华文楷体"/>
          <w:sz w:val="30"/>
          <w:szCs w:val="30"/>
        </w:rPr>
      </w:pPr>
    </w:p>
    <w:p w14:paraId="5E85E03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“愿颂赞、尊贵、荣耀、权势都归给坐宝座的和羔羊，直到永永远远。”</w:t>
      </w:r>
    </w:p>
    <w:p w14:paraId="00CB9AE1">
      <w:pPr>
        <w:spacing w:before="2" w:line="269" w:lineRule="auto"/>
        <w:ind w:left="2" w:right="22" w:firstLine="9"/>
        <w:jc w:val="both"/>
        <w:rPr>
          <w:rFonts w:hint="eastAsia" w:ascii="华文楷体" w:hAnsi="华文楷体" w:eastAsia="华文楷体" w:cs="华文楷体"/>
          <w:sz w:val="30"/>
          <w:szCs w:val="30"/>
        </w:rPr>
      </w:pPr>
    </w:p>
    <w:p w14:paraId="248E1B9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AMEN is a Hebrew particle, expressive both of strong assertion and of ardent desire.</w:t>
      </w:r>
    </w:p>
    <w:p w14:paraId="3CB60C0A">
      <w:pPr>
        <w:spacing w:before="2" w:line="269" w:lineRule="auto"/>
        <w:ind w:left="2" w:right="22" w:firstLine="9"/>
        <w:jc w:val="both"/>
        <w:rPr>
          <w:rFonts w:hint="eastAsia" w:ascii="华文楷体" w:hAnsi="华文楷体" w:eastAsia="华文楷体" w:cs="华文楷体"/>
          <w:sz w:val="30"/>
          <w:szCs w:val="30"/>
        </w:rPr>
      </w:pPr>
    </w:p>
    <w:p w14:paraId="67F1D72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 (AMEN) 是一个希伯来小品词 (Hebrew particle)，既表达强烈的肯定，也表达热切的愿望。</w:t>
      </w:r>
    </w:p>
    <w:p w14:paraId="434E0201">
      <w:pPr>
        <w:spacing w:before="2" w:line="269" w:lineRule="auto"/>
        <w:ind w:left="2" w:right="22" w:firstLine="9"/>
        <w:jc w:val="both"/>
        <w:rPr>
          <w:rFonts w:hint="eastAsia" w:ascii="华文楷体" w:hAnsi="华文楷体" w:eastAsia="华文楷体" w:cs="华文楷体"/>
          <w:sz w:val="30"/>
          <w:szCs w:val="30"/>
        </w:rPr>
      </w:pPr>
    </w:p>
    <w:p w14:paraId="7D24BE8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prophet Jeremiah said, AMEN, the Lord do so."</w:t>
      </w:r>
    </w:p>
    <w:p w14:paraId="73EA88A8">
      <w:pPr>
        <w:spacing w:before="2" w:line="269" w:lineRule="auto"/>
        <w:ind w:left="2" w:right="22" w:firstLine="9"/>
        <w:jc w:val="both"/>
        <w:rPr>
          <w:rFonts w:hint="eastAsia" w:ascii="华文楷体" w:hAnsi="华文楷体" w:eastAsia="华文楷体" w:cs="华文楷体"/>
          <w:sz w:val="30"/>
          <w:szCs w:val="30"/>
        </w:rPr>
      </w:pPr>
    </w:p>
    <w:p w14:paraId="0B55C1B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先知耶利米 (Jeremiah) 说：“阿们 (AMEN)，愿耶和华如此行。”</w:t>
      </w:r>
    </w:p>
    <w:p w14:paraId="165B7FF2">
      <w:pPr>
        <w:spacing w:before="2" w:line="269" w:lineRule="auto"/>
        <w:ind w:left="2" w:right="22" w:firstLine="9"/>
        <w:jc w:val="both"/>
        <w:rPr>
          <w:rFonts w:hint="eastAsia" w:ascii="华文楷体" w:hAnsi="华文楷体" w:eastAsia="华文楷体" w:cs="华文楷体"/>
          <w:sz w:val="30"/>
          <w:szCs w:val="30"/>
        </w:rPr>
      </w:pPr>
    </w:p>
    <w:p w14:paraId="66E840B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word we express our sincere acknowledgments of the kingdom, power, and glory of God;</w:t>
      </w:r>
    </w:p>
    <w:p w14:paraId="3D5C3C31">
      <w:pPr>
        <w:spacing w:before="2" w:line="269" w:lineRule="auto"/>
        <w:ind w:left="2" w:right="22" w:firstLine="9"/>
        <w:jc w:val="both"/>
        <w:rPr>
          <w:rFonts w:hint="eastAsia" w:ascii="华文楷体" w:hAnsi="华文楷体" w:eastAsia="华文楷体" w:cs="华文楷体"/>
          <w:sz w:val="30"/>
          <w:szCs w:val="30"/>
        </w:rPr>
      </w:pPr>
    </w:p>
    <w:p w14:paraId="25927E5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藉着这个词，我们表达我们对神国度、权能和荣耀的真诚承认；</w:t>
      </w:r>
    </w:p>
    <w:p w14:paraId="016A4978">
      <w:pPr>
        <w:spacing w:before="2" w:line="269" w:lineRule="auto"/>
        <w:ind w:left="2" w:right="22" w:firstLine="9"/>
        <w:jc w:val="both"/>
        <w:rPr>
          <w:rFonts w:hint="eastAsia" w:ascii="华文楷体" w:hAnsi="华文楷体" w:eastAsia="华文楷体" w:cs="华文楷体"/>
          <w:sz w:val="30"/>
          <w:szCs w:val="30"/>
        </w:rPr>
      </w:pPr>
    </w:p>
    <w:p w14:paraId="64F4ECD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earnest desire to obtain from God such valuable blessings;</w:t>
      </w:r>
    </w:p>
    <w:p w14:paraId="540E563A">
      <w:pPr>
        <w:spacing w:before="2" w:line="269" w:lineRule="auto"/>
        <w:ind w:left="2" w:right="22" w:firstLine="9"/>
        <w:jc w:val="both"/>
        <w:rPr>
          <w:rFonts w:hint="eastAsia" w:ascii="华文楷体" w:hAnsi="华文楷体" w:eastAsia="华文楷体" w:cs="华文楷体"/>
          <w:sz w:val="30"/>
          <w:szCs w:val="30"/>
        </w:rPr>
      </w:pPr>
    </w:p>
    <w:p w14:paraId="701F439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我们热切渴望从神那里获得如此宝贵的祝福；</w:t>
      </w:r>
    </w:p>
    <w:p w14:paraId="1E82DC81">
      <w:pPr>
        <w:spacing w:before="2" w:line="269" w:lineRule="auto"/>
        <w:ind w:left="2" w:right="22" w:firstLine="9"/>
        <w:jc w:val="both"/>
        <w:rPr>
          <w:rFonts w:hint="eastAsia" w:ascii="华文楷体" w:hAnsi="华文楷体" w:eastAsia="华文楷体" w:cs="华文楷体"/>
          <w:sz w:val="30"/>
          <w:szCs w:val="30"/>
        </w:rPr>
      </w:pPr>
    </w:p>
    <w:p w14:paraId="318F17D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faith resting on the promises of God, "the confidence that we have in him that if we ask any thing according to his will, he heareth us."3</w:t>
      </w:r>
    </w:p>
    <w:p w14:paraId="45DAECE2">
      <w:pPr>
        <w:spacing w:before="2" w:line="269" w:lineRule="auto"/>
        <w:ind w:left="2" w:right="22" w:firstLine="9"/>
        <w:jc w:val="both"/>
        <w:rPr>
          <w:rFonts w:hint="eastAsia" w:ascii="华文楷体" w:hAnsi="华文楷体" w:eastAsia="华文楷体" w:cs="华文楷体"/>
          <w:sz w:val="30"/>
          <w:szCs w:val="30"/>
        </w:rPr>
      </w:pPr>
    </w:p>
    <w:p w14:paraId="77CEFF1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以及我们建立在神应许之上的信心，“我们若照祂的旨意求什么，祂就听我们，这是我们向祂所存坦然无惧的心。”3</w:t>
      </w:r>
    </w:p>
    <w:p w14:paraId="44EB3F98">
      <w:pPr>
        <w:spacing w:before="2" w:line="269" w:lineRule="auto"/>
        <w:ind w:left="2" w:right="22" w:firstLine="9"/>
        <w:jc w:val="both"/>
        <w:rPr>
          <w:rFonts w:hint="eastAsia" w:ascii="华文楷体" w:hAnsi="华文楷体" w:eastAsia="华文楷体" w:cs="华文楷体"/>
          <w:sz w:val="30"/>
          <w:szCs w:val="30"/>
        </w:rPr>
      </w:pPr>
    </w:p>
    <w:p w14:paraId="3442CAB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Luther, with his wonted liveliness of manner, wrote toMelancthon in the following terms:—"I pray for you, I have prayed, and I will pray, and I have no doubt I shall be heard, for I feel the AMEN in my heart.</w:t>
      </w:r>
    </w:p>
    <w:p w14:paraId="6AA34BCC">
      <w:pPr>
        <w:spacing w:before="2" w:line="269" w:lineRule="auto"/>
        <w:ind w:left="2" w:right="22" w:firstLine="9"/>
        <w:jc w:val="both"/>
        <w:rPr>
          <w:rFonts w:hint="eastAsia" w:ascii="华文楷体" w:hAnsi="华文楷体" w:eastAsia="华文楷体" w:cs="华文楷体"/>
          <w:sz w:val="30"/>
          <w:szCs w:val="30"/>
        </w:rPr>
      </w:pPr>
    </w:p>
    <w:p w14:paraId="7342D6D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路德 (Luther) 以他惯有的活泼方式，写信给梅兰希顿 (Melancthon)，内容如下：——“我为你祷告，我已经祷告了，我将继续祷告，并且我毫不怀疑我会被垂听，因为我心里感受到那个阿们 (AMEN)。</w:t>
      </w:r>
    </w:p>
    <w:p w14:paraId="533345CC">
      <w:pPr>
        <w:spacing w:before="2" w:line="269" w:lineRule="auto"/>
        <w:ind w:left="2" w:right="22" w:firstLine="9"/>
        <w:jc w:val="both"/>
        <w:rPr>
          <w:rFonts w:hint="eastAsia" w:ascii="华文楷体" w:hAnsi="华文楷体" w:eastAsia="华文楷体" w:cs="华文楷体"/>
          <w:sz w:val="30"/>
          <w:szCs w:val="30"/>
        </w:rPr>
      </w:pPr>
    </w:p>
    <w:p w14:paraId="6BB020B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 BE THE LORD FOR EVERMORE.</w:t>
      </w:r>
    </w:p>
    <w:p w14:paraId="0B9DD16E">
      <w:pPr>
        <w:spacing w:before="2" w:line="269" w:lineRule="auto"/>
        <w:ind w:left="2" w:right="22" w:firstLine="9"/>
        <w:jc w:val="both"/>
        <w:rPr>
          <w:rFonts w:hint="eastAsia" w:ascii="华文楷体" w:hAnsi="华文楷体" w:eastAsia="华文楷体" w:cs="华文楷体"/>
          <w:sz w:val="30"/>
          <w:szCs w:val="30"/>
        </w:rPr>
      </w:pPr>
    </w:p>
    <w:p w14:paraId="42AC7F6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愿主永永远远蒙福。</w:t>
      </w:r>
    </w:p>
    <w:p w14:paraId="332B3265">
      <w:pPr>
        <w:spacing w:before="2" w:line="269" w:lineRule="auto"/>
        <w:ind w:left="2" w:right="22" w:firstLine="9"/>
        <w:jc w:val="both"/>
        <w:rPr>
          <w:rFonts w:hint="eastAsia" w:ascii="华文楷体" w:hAnsi="华文楷体" w:eastAsia="华文楷体" w:cs="华文楷体"/>
          <w:sz w:val="30"/>
          <w:szCs w:val="30"/>
        </w:rPr>
      </w:pPr>
    </w:p>
    <w:p w14:paraId="23A9EF3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AMEN AND AMEN.</w:t>
      </w:r>
    </w:p>
    <w:p w14:paraId="0F09B43B">
      <w:pPr>
        <w:spacing w:before="2" w:line="269" w:lineRule="auto"/>
        <w:ind w:left="2" w:right="22" w:firstLine="9"/>
        <w:jc w:val="both"/>
        <w:rPr>
          <w:rFonts w:hint="eastAsia" w:ascii="华文楷体" w:hAnsi="华文楷体" w:eastAsia="华文楷体" w:cs="华文楷体"/>
          <w:sz w:val="30"/>
          <w:szCs w:val="30"/>
        </w:rPr>
      </w:pPr>
    </w:p>
    <w:p w14:paraId="1EC98EA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阿们，阿们。</w:t>
      </w:r>
    </w:p>
    <w:p w14:paraId="2576E097">
      <w:pPr>
        <w:spacing w:before="2" w:line="269" w:lineRule="auto"/>
        <w:ind w:left="2" w:right="22" w:firstLine="9"/>
        <w:jc w:val="both"/>
        <w:rPr>
          <w:rFonts w:hint="eastAsia" w:ascii="华文楷体" w:hAnsi="华文楷体" w:eastAsia="华文楷体" w:cs="华文楷体"/>
          <w:sz w:val="30"/>
          <w:szCs w:val="30"/>
        </w:rPr>
      </w:pPr>
    </w:p>
    <w:p w14:paraId="5CE0C79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4A4F7716">
      <w:pPr>
        <w:spacing w:before="2" w:line="269" w:lineRule="auto"/>
        <w:ind w:left="2" w:right="22" w:firstLine="9"/>
        <w:jc w:val="both"/>
        <w:rPr>
          <w:rFonts w:hint="eastAsia" w:ascii="华文楷体" w:hAnsi="华文楷体" w:eastAsia="华文楷体" w:cs="华文楷体"/>
          <w:sz w:val="30"/>
          <w:szCs w:val="30"/>
        </w:rPr>
      </w:pPr>
    </w:p>
    <w:p w14:paraId="0AEC489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独一神功出版社 (MONERGISM BOOKS)</w:t>
      </w:r>
    </w:p>
    <w:p w14:paraId="6C311D5D">
      <w:pPr>
        <w:spacing w:before="2" w:line="269" w:lineRule="auto"/>
        <w:ind w:left="2" w:right="22" w:firstLine="9"/>
        <w:jc w:val="both"/>
        <w:rPr>
          <w:rFonts w:hint="eastAsia" w:ascii="华文楷体" w:hAnsi="华文楷体" w:eastAsia="华文楷体" w:cs="华文楷体"/>
          <w:sz w:val="30"/>
          <w:szCs w:val="30"/>
        </w:rPr>
      </w:pPr>
    </w:p>
    <w:p w14:paraId="3EF1EF7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Sacred Dissertations on the Lord's Prayer, by Herman Witsius Copyright © 2018</w:t>
      </w:r>
    </w:p>
    <w:p w14:paraId="03AA534A">
      <w:pPr>
        <w:spacing w:before="2" w:line="269" w:lineRule="auto"/>
        <w:ind w:left="2" w:right="22" w:firstLine="9"/>
        <w:jc w:val="both"/>
        <w:rPr>
          <w:rFonts w:hint="eastAsia" w:ascii="华文楷体" w:hAnsi="华文楷体" w:eastAsia="华文楷体" w:cs="华文楷体"/>
          <w:sz w:val="30"/>
          <w:szCs w:val="30"/>
        </w:rPr>
      </w:pPr>
    </w:p>
    <w:p w14:paraId="43364BA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《主祷文神圣专题论文集》，赫尔曼·维修斯 (Herman Witsius) 著，版权所有 © 2018</w:t>
      </w:r>
    </w:p>
    <w:p w14:paraId="5510C0CE">
      <w:pPr>
        <w:spacing w:before="2" w:line="269" w:lineRule="auto"/>
        <w:ind w:left="2" w:right="22" w:firstLine="9"/>
        <w:jc w:val="both"/>
        <w:rPr>
          <w:rFonts w:hint="eastAsia" w:ascii="华文楷体" w:hAnsi="华文楷体" w:eastAsia="华文楷体" w:cs="华文楷体"/>
          <w:sz w:val="30"/>
          <w:szCs w:val="30"/>
        </w:rPr>
      </w:pPr>
    </w:p>
    <w:p w14:paraId="4DF6C6F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2AA918C0">
      <w:pPr>
        <w:spacing w:before="2" w:line="269" w:lineRule="auto"/>
        <w:ind w:left="2" w:right="22" w:firstLine="9"/>
        <w:jc w:val="both"/>
        <w:rPr>
          <w:rFonts w:hint="eastAsia" w:ascii="华文楷体" w:hAnsi="华文楷体" w:eastAsia="华文楷体" w:cs="华文楷体"/>
          <w:sz w:val="30"/>
          <w:szCs w:val="30"/>
        </w:rPr>
      </w:pPr>
    </w:p>
    <w:p w14:paraId="1637042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6BD219AF">
      <w:pPr>
        <w:spacing w:before="2" w:line="269" w:lineRule="auto"/>
        <w:ind w:left="2" w:right="22" w:firstLine="9"/>
        <w:jc w:val="both"/>
        <w:rPr>
          <w:rFonts w:hint="eastAsia" w:ascii="华文楷体" w:hAnsi="华文楷体" w:eastAsia="华文楷体" w:cs="华文楷体"/>
          <w:sz w:val="30"/>
          <w:szCs w:val="30"/>
        </w:rPr>
      </w:pPr>
    </w:p>
    <w:p w14:paraId="3AADDEB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523D0F55">
      <w:pPr>
        <w:spacing w:before="2" w:line="269" w:lineRule="auto"/>
        <w:ind w:left="2" w:right="22" w:firstLine="9"/>
        <w:jc w:val="both"/>
        <w:rPr>
          <w:rFonts w:hint="eastAsia" w:ascii="华文楷体" w:hAnsi="华文楷体" w:eastAsia="华文楷体" w:cs="华文楷体"/>
          <w:sz w:val="30"/>
          <w:szCs w:val="30"/>
        </w:rPr>
      </w:pPr>
    </w:p>
    <w:p w14:paraId="04BB655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通过支付所需费用，您已获得在屏幕上访问和阅读此电子书文本的非独占、不可转让的权利。</w:t>
      </w:r>
    </w:p>
    <w:p w14:paraId="57D3E61C">
      <w:pPr>
        <w:spacing w:before="2" w:line="269" w:lineRule="auto"/>
        <w:ind w:left="2" w:right="22" w:firstLine="9"/>
        <w:jc w:val="both"/>
        <w:rPr>
          <w:rFonts w:hint="eastAsia" w:ascii="华文楷体" w:hAnsi="华文楷体" w:eastAsia="华文楷体" w:cs="华文楷体"/>
          <w:sz w:val="30"/>
          <w:szCs w:val="30"/>
        </w:rPr>
      </w:pPr>
    </w:p>
    <w:p w14:paraId="58ABA68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67E5D3D">
      <w:pPr>
        <w:spacing w:before="2" w:line="269" w:lineRule="auto"/>
        <w:ind w:left="2" w:right="22" w:firstLine="9"/>
        <w:jc w:val="both"/>
        <w:rPr>
          <w:rFonts w:hint="eastAsia" w:ascii="华文楷体" w:hAnsi="华文楷体" w:eastAsia="华文楷体" w:cs="华文楷体"/>
          <w:sz w:val="30"/>
          <w:szCs w:val="30"/>
        </w:rPr>
      </w:pPr>
    </w:p>
    <w:p w14:paraId="1D743A0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未经独一神功出版社 (Monergism Books) 明确书面许可，不得以任何形式或任何方式（无论是电子的还是机械的，无论是现在已知的还是将来发明的）复制、传播、下载、反编译、逆向工程、或存储或引入任何信息存储和检索系统。</w:t>
      </w:r>
    </w:p>
    <w:p w14:paraId="0B0B7F34">
      <w:pPr>
        <w:spacing w:before="2" w:line="269" w:lineRule="auto"/>
        <w:ind w:left="2" w:right="22" w:firstLine="9"/>
        <w:jc w:val="both"/>
        <w:rPr>
          <w:rFonts w:hint="eastAsia" w:ascii="华文楷体" w:hAnsi="华文楷体" w:eastAsia="华文楷体" w:cs="华文楷体"/>
          <w:sz w:val="30"/>
          <w:szCs w:val="30"/>
        </w:rPr>
      </w:pPr>
    </w:p>
    <w:p w14:paraId="6E15461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and .mobi Editions October 2018 Requests for information should be addressed to: MonergismBooks, P. O. Box 491. West Linn, OR 97068</w:t>
      </w:r>
    </w:p>
    <w:p w14:paraId="384C121E">
      <w:pPr>
        <w:spacing w:before="2" w:line="269" w:lineRule="auto"/>
        <w:ind w:left="2" w:right="22" w:firstLine="9"/>
        <w:jc w:val="both"/>
        <w:rPr>
          <w:rFonts w:hint="eastAsia" w:ascii="华文楷体" w:hAnsi="华文楷体" w:eastAsia="华文楷体" w:cs="华文楷体"/>
          <w:sz w:val="30"/>
          <w:szCs w:val="30"/>
        </w:rPr>
      </w:pPr>
    </w:p>
    <w:p w14:paraId="165C64D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(ePub) 和 .mobi (.mobi) 版本 2018年10月 信息咨询请联系：独一神功出版社 (MonergismBooks), 邮箱：P. O. Box 491. West Linn, OR 97068</w:t>
      </w:r>
    </w:p>
    <w:p w14:paraId="760B484F">
      <w:pPr>
        <w:spacing w:before="2" w:line="269" w:lineRule="auto"/>
        <w:ind w:left="2" w:right="22" w:firstLine="9"/>
        <w:jc w:val="both"/>
        <w:rPr>
          <w:rFonts w:hint="eastAsia" w:ascii="华文楷体" w:hAnsi="华文楷体" w:eastAsia="华文楷体" w:cs="华文楷体"/>
          <w:sz w:val="30"/>
          <w:szCs w:val="30"/>
        </w:rPr>
      </w:pPr>
    </w:p>
    <w:p w14:paraId="66A68B2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49998927">
      <w:pPr>
        <w:spacing w:before="2" w:line="269" w:lineRule="auto"/>
        <w:ind w:left="2" w:right="22" w:firstLine="9"/>
        <w:jc w:val="both"/>
        <w:rPr>
          <w:rFonts w:hint="eastAsia" w:ascii="华文楷体" w:hAnsi="华文楷体" w:eastAsia="华文楷体" w:cs="华文楷体"/>
          <w:sz w:val="30"/>
          <w:szCs w:val="30"/>
        </w:rPr>
      </w:pPr>
    </w:p>
    <w:p w14:paraId="448F0DB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068B90FC">
      <w:pPr>
        <w:spacing w:before="2" w:line="269" w:lineRule="auto"/>
        <w:ind w:left="2" w:right="22" w:firstLine="9"/>
        <w:jc w:val="both"/>
        <w:rPr>
          <w:rFonts w:hint="eastAsia" w:ascii="华文楷体" w:hAnsi="华文楷体" w:eastAsia="华文楷体" w:cs="华文楷体"/>
          <w:sz w:val="30"/>
          <w:szCs w:val="30"/>
        </w:rPr>
      </w:pPr>
    </w:p>
    <w:p w14:paraId="4C821CB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TRANSLATOR'S PREFACE</w:t>
      </w:r>
    </w:p>
    <w:p w14:paraId="096A5613">
      <w:pPr>
        <w:spacing w:before="2" w:line="269" w:lineRule="auto"/>
        <w:ind w:left="2" w:right="22" w:firstLine="9"/>
        <w:jc w:val="both"/>
        <w:rPr>
          <w:rFonts w:hint="eastAsia" w:ascii="华文楷体" w:hAnsi="华文楷体" w:eastAsia="华文楷体" w:cs="华文楷体"/>
          <w:sz w:val="30"/>
          <w:szCs w:val="30"/>
        </w:rPr>
      </w:pPr>
    </w:p>
    <w:p w14:paraId="385B7B3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译者序</w:t>
      </w:r>
    </w:p>
    <w:p w14:paraId="486EA985">
      <w:pPr>
        <w:spacing w:before="2" w:line="269" w:lineRule="auto"/>
        <w:ind w:left="2" w:right="22" w:firstLine="9"/>
        <w:jc w:val="both"/>
        <w:rPr>
          <w:rFonts w:hint="eastAsia" w:ascii="华文楷体" w:hAnsi="华文楷体" w:eastAsia="华文楷体" w:cs="华文楷体"/>
          <w:sz w:val="30"/>
          <w:szCs w:val="30"/>
        </w:rPr>
      </w:pPr>
    </w:p>
    <w:p w14:paraId="53D08AF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HERMAN WITSIUS TO HIS PUPILS</w:t>
      </w:r>
    </w:p>
    <w:p w14:paraId="071AC23E">
      <w:pPr>
        <w:spacing w:before="2" w:line="269" w:lineRule="auto"/>
        <w:ind w:left="2" w:right="22" w:firstLine="9"/>
        <w:jc w:val="both"/>
        <w:rPr>
          <w:rFonts w:hint="eastAsia" w:ascii="华文楷体" w:hAnsi="华文楷体" w:eastAsia="华文楷体" w:cs="华文楷体"/>
          <w:sz w:val="30"/>
          <w:szCs w:val="30"/>
        </w:rPr>
      </w:pPr>
    </w:p>
    <w:p w14:paraId="526AEC1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赫尔曼·维修斯 (HERMAN WITSIUS) 致其门徒</w:t>
      </w:r>
    </w:p>
    <w:p w14:paraId="1FB576B9">
      <w:pPr>
        <w:spacing w:before="2" w:line="269" w:lineRule="auto"/>
        <w:ind w:left="2" w:right="22" w:firstLine="9"/>
        <w:jc w:val="both"/>
        <w:rPr>
          <w:rFonts w:hint="eastAsia" w:ascii="华文楷体" w:hAnsi="华文楷体" w:eastAsia="华文楷体" w:cs="华文楷体"/>
          <w:sz w:val="30"/>
          <w:szCs w:val="30"/>
        </w:rPr>
      </w:pPr>
    </w:p>
    <w:p w14:paraId="2D308C6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I: ON PRAYER</w:t>
      </w:r>
    </w:p>
    <w:p w14:paraId="7788339E">
      <w:pPr>
        <w:spacing w:before="2" w:line="269" w:lineRule="auto"/>
        <w:ind w:left="2" w:right="22" w:firstLine="9"/>
        <w:jc w:val="both"/>
        <w:rPr>
          <w:rFonts w:hint="eastAsia" w:ascii="华文楷体" w:hAnsi="华文楷体" w:eastAsia="华文楷体" w:cs="华文楷体"/>
          <w:sz w:val="30"/>
          <w:szCs w:val="30"/>
        </w:rPr>
      </w:pPr>
    </w:p>
    <w:p w14:paraId="4E2B79C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专题论文一：论祷告</w:t>
      </w:r>
    </w:p>
    <w:p w14:paraId="7D24B83A">
      <w:pPr>
        <w:spacing w:before="2" w:line="269" w:lineRule="auto"/>
        <w:ind w:left="2" w:right="22" w:firstLine="9"/>
        <w:jc w:val="both"/>
        <w:rPr>
          <w:rFonts w:hint="eastAsia" w:ascii="华文楷体" w:hAnsi="华文楷体" w:eastAsia="华文楷体" w:cs="华文楷体"/>
          <w:sz w:val="30"/>
          <w:szCs w:val="30"/>
        </w:rPr>
      </w:pPr>
    </w:p>
    <w:p w14:paraId="15F33EB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METHOD laid down, Δεήσεις, προσευχα, ἐντεύξεις, iιτήματα, υχαριστία, defined and distinguished,— שאלה רנה שועה, explained,— תחנה—, תפלה,—Definition of prayer,—A rational creature only can pray,—In what sense is prayer ascribed to brutes?—Why did the Assyrian king order his cattle to fast and wear sackcloth?</w:t>
      </w:r>
    </w:p>
    <w:p w14:paraId="4228CF41">
      <w:pPr>
        <w:spacing w:before="2" w:line="269" w:lineRule="auto"/>
        <w:ind w:left="2" w:right="22" w:firstLine="9"/>
        <w:jc w:val="both"/>
        <w:rPr>
          <w:rFonts w:hint="eastAsia" w:ascii="华文楷体" w:hAnsi="华文楷体" w:eastAsia="华文楷体" w:cs="华文楷体"/>
          <w:sz w:val="30"/>
          <w:szCs w:val="30"/>
        </w:rPr>
      </w:pPr>
    </w:p>
    <w:p w14:paraId="0954558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方法阐明，Δεήσεις (Deēseis 祈求)、προσευχαί (proseuchai 祷告)、ἐντεύξεις (enteuxeis 代求)、αἰτήματα (aitēmata 请求)、εὐχαριστία (eucharistia 感谢)，定义并区分，——שאלה (sha'alah 请求)、רנה (rinnah 欢呼/呼求)、שועה (shua'ah 呼求)，解释，——תחנה (teḥinnah 恳求)——，תפלה (tefillah 祷告)，——祷告的定义，——只有理性的受造物才能祷告，——在何种意义上祷告归于畜类？——为何亚述王 (Assyrian king) 命令他的牲畜禁食并穿麻衣？</w:t>
      </w:r>
    </w:p>
    <w:p w14:paraId="0F30E88E">
      <w:pPr>
        <w:spacing w:before="2" w:line="269" w:lineRule="auto"/>
        <w:ind w:left="2" w:right="22" w:firstLine="9"/>
        <w:jc w:val="both"/>
        <w:rPr>
          <w:rFonts w:hint="eastAsia" w:ascii="华文楷体" w:hAnsi="华文楷体" w:eastAsia="华文楷体" w:cs="华文楷体"/>
          <w:sz w:val="30"/>
          <w:szCs w:val="30"/>
        </w:rPr>
      </w:pPr>
    </w:p>
    <w:p w14:paraId="3E8772C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Intercession of the Spirit.—The Son of God, even before his incarnation, prayed.—Prayer is to be offered to God only;</w:t>
      </w:r>
    </w:p>
    <w:p w14:paraId="46F66437">
      <w:pPr>
        <w:spacing w:before="2" w:line="269" w:lineRule="auto"/>
        <w:ind w:left="2" w:right="22" w:firstLine="9"/>
        <w:jc w:val="both"/>
        <w:rPr>
          <w:rFonts w:hint="eastAsia" w:ascii="华文楷体" w:hAnsi="华文楷体" w:eastAsia="华文楷体" w:cs="华文楷体"/>
          <w:sz w:val="30"/>
          <w:szCs w:val="30"/>
        </w:rPr>
      </w:pPr>
    </w:p>
    <w:p w14:paraId="2316FA0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圣灵的代求。——神的儿子，甚至在祂道成肉身之前，也曾祷告。——祷告只当向神献上；</w:t>
      </w:r>
    </w:p>
    <w:p w14:paraId="11CF039F">
      <w:pPr>
        <w:spacing w:before="2" w:line="269" w:lineRule="auto"/>
        <w:ind w:left="2" w:right="22" w:firstLine="9"/>
        <w:jc w:val="both"/>
        <w:rPr>
          <w:rFonts w:hint="eastAsia" w:ascii="华文楷体" w:hAnsi="华文楷体" w:eastAsia="华文楷体" w:cs="华文楷体"/>
          <w:sz w:val="30"/>
          <w:szCs w:val="30"/>
        </w:rPr>
      </w:pPr>
    </w:p>
    <w:p w14:paraId="601063B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a view to the Divine perfections, and the distinction of the persons in the Godhead.—Is Christ, as Mediator, the object of Adoration?.—All our prayers must have a distinct reference to Christ as Mediator,—</w:t>
      </w:r>
    </w:p>
    <w:p w14:paraId="7CBE0C4A">
      <w:pPr>
        <w:spacing w:before="2" w:line="269" w:lineRule="auto"/>
        <w:ind w:left="2" w:right="22" w:firstLine="9"/>
        <w:jc w:val="both"/>
        <w:rPr>
          <w:rFonts w:hint="eastAsia" w:ascii="华文楷体" w:hAnsi="华文楷体" w:eastAsia="华文楷体" w:cs="华文楷体"/>
          <w:sz w:val="30"/>
          <w:szCs w:val="30"/>
        </w:rPr>
      </w:pPr>
    </w:p>
    <w:p w14:paraId="64D58FF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并且着眼于神圣的完美 (Divine perfections)，以及神格 (Godhead) 中位格的区别。——基督作为中保 (Mediator)，是崇拜 (Adoration) 的对象吗？——我们所有的祷告都必须明确地参照基督为中保 (Mediator)，——</w:t>
      </w:r>
    </w:p>
    <w:p w14:paraId="6CA6CC0F">
      <w:pPr>
        <w:spacing w:before="2" w:line="269" w:lineRule="auto"/>
        <w:ind w:left="2" w:right="22" w:firstLine="9"/>
        <w:jc w:val="both"/>
        <w:rPr>
          <w:rFonts w:hint="eastAsia" w:ascii="华文楷体" w:hAnsi="华文楷体" w:eastAsia="华文楷体" w:cs="华文楷体"/>
          <w:sz w:val="30"/>
          <w:szCs w:val="30"/>
        </w:rPr>
      </w:pPr>
    </w:p>
    <w:p w14:paraId="7A6BA22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Origen quoted.—The poison of Socinian theology exposed.—To render religious worship to any creature is idolatry.—Where Adoration is due, Invocation is also due.—The same kind of worship is due to Christ as to the Father.—Phil.</w:t>
      </w:r>
    </w:p>
    <w:p w14:paraId="2E90FEB2">
      <w:pPr>
        <w:spacing w:before="2" w:line="269" w:lineRule="auto"/>
        <w:ind w:left="2" w:right="22" w:firstLine="9"/>
        <w:jc w:val="both"/>
        <w:rPr>
          <w:rFonts w:hint="eastAsia" w:ascii="华文楷体" w:hAnsi="华文楷体" w:eastAsia="华文楷体" w:cs="华文楷体"/>
          <w:sz w:val="30"/>
          <w:szCs w:val="30"/>
        </w:rPr>
      </w:pPr>
    </w:p>
    <w:p w14:paraId="0EF1D5A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俄利根 (Origen) 引述。——索西奴派神学 (Socinian theology) 的毒害被揭露。——向任何受造物献上宗教敬拜都是偶像崇拜。——凡配受崇拜 (Adoration) 之处，也配受祈求 (Invocation)。——对基督当献上的敬拜与对父当献上的敬拜相同。——腓立比书 (Phil.)</w:t>
      </w:r>
    </w:p>
    <w:p w14:paraId="438F62AD">
      <w:pPr>
        <w:spacing w:before="2" w:line="269" w:lineRule="auto"/>
        <w:ind w:left="2" w:right="22" w:firstLine="9"/>
        <w:jc w:val="both"/>
        <w:rPr>
          <w:rFonts w:hint="eastAsia" w:ascii="华文楷体" w:hAnsi="华文楷体" w:eastAsia="华文楷体" w:cs="华文楷体"/>
          <w:sz w:val="30"/>
          <w:szCs w:val="30"/>
        </w:rPr>
      </w:pPr>
    </w:p>
    <w:p w14:paraId="3256AF7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2:9,, explained.—Prayer is a discourse addressed to God.—What is it to pray with the Spirit?</w:t>
      </w:r>
    </w:p>
    <w:p w14:paraId="48809701">
      <w:pPr>
        <w:spacing w:before="2" w:line="269" w:lineRule="auto"/>
        <w:ind w:left="2" w:right="22" w:firstLine="9"/>
        <w:jc w:val="both"/>
        <w:rPr>
          <w:rFonts w:hint="eastAsia" w:ascii="华文楷体" w:hAnsi="华文楷体" w:eastAsia="华文楷体" w:cs="华文楷体"/>
          <w:sz w:val="30"/>
          <w:szCs w:val="30"/>
        </w:rPr>
      </w:pPr>
    </w:p>
    <w:p w14:paraId="5221190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2:9，解释。——祷告是向神发出的言谈。——什么是凭着灵 (Spirit) 祷告？</w:t>
      </w:r>
    </w:p>
    <w:p w14:paraId="511BF197">
      <w:pPr>
        <w:spacing w:before="2" w:line="269" w:lineRule="auto"/>
        <w:ind w:left="2" w:right="22" w:firstLine="9"/>
        <w:jc w:val="both"/>
        <w:rPr>
          <w:rFonts w:hint="eastAsia" w:ascii="华文楷体" w:hAnsi="华文楷体" w:eastAsia="华文楷体" w:cs="华文楷体"/>
          <w:sz w:val="30"/>
          <w:szCs w:val="30"/>
        </w:rPr>
      </w:pPr>
    </w:p>
    <w:p w14:paraId="3236F2C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(John 4:24).—What is it to pray with the tongue, the spirit, the mind?</w:t>
      </w:r>
    </w:p>
    <w:p w14:paraId="3F81D549">
      <w:pPr>
        <w:spacing w:before="2" w:line="269" w:lineRule="auto"/>
        <w:ind w:left="2" w:right="22" w:firstLine="9"/>
        <w:jc w:val="both"/>
        <w:rPr>
          <w:rFonts w:hint="eastAsia" w:ascii="华文楷体" w:hAnsi="华文楷体" w:eastAsia="华文楷体" w:cs="华文楷体"/>
          <w:sz w:val="30"/>
          <w:szCs w:val="30"/>
        </w:rPr>
      </w:pPr>
    </w:p>
    <w:p w14:paraId="592ACE9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（约翰福音4:24）。——什么是用舌头、灵 (spirit)、心思意念 (mind) 祷告？</w:t>
      </w:r>
    </w:p>
    <w:p w14:paraId="53A686B3">
      <w:pPr>
        <w:spacing w:before="2" w:line="269" w:lineRule="auto"/>
        <w:ind w:left="2" w:right="22" w:firstLine="9"/>
        <w:jc w:val="both"/>
        <w:rPr>
          <w:rFonts w:hint="eastAsia" w:ascii="华文楷体" w:hAnsi="华文楷体" w:eastAsia="华文楷体" w:cs="华文楷体"/>
          <w:sz w:val="30"/>
          <w:szCs w:val="30"/>
        </w:rPr>
      </w:pPr>
    </w:p>
    <w:p w14:paraId="589EA97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Cor. 14:14, 15).—Ought we to pray with an audible voice?.—Vain repetition, (Βαττολογία), must be avoided.—The promise to hear prayer must be understood with certain reservations.</w:t>
      </w:r>
    </w:p>
    <w:p w14:paraId="1E24DC97">
      <w:pPr>
        <w:spacing w:before="2" w:line="269" w:lineRule="auto"/>
        <w:ind w:left="2" w:right="22" w:firstLine="9"/>
        <w:jc w:val="both"/>
        <w:rPr>
          <w:rFonts w:hint="eastAsia" w:ascii="华文楷体" w:hAnsi="华文楷体" w:eastAsia="华文楷体" w:cs="华文楷体"/>
          <w:sz w:val="30"/>
          <w:szCs w:val="30"/>
        </w:rPr>
      </w:pPr>
    </w:p>
    <w:p w14:paraId="50603CA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（哥林多前书14:14, 15）。——我们应当出声祷告吗？——必须避免空洞的重复 (Βαττολογία Battologia)。——垂听祷告的应许必须在某些保留条件下理解。</w:t>
      </w:r>
    </w:p>
    <w:p w14:paraId="4187FB8E">
      <w:pPr>
        <w:spacing w:before="2" w:line="269" w:lineRule="auto"/>
        <w:ind w:left="2" w:right="22" w:firstLine="9"/>
        <w:jc w:val="both"/>
        <w:rPr>
          <w:rFonts w:hint="eastAsia" w:ascii="华文楷体" w:hAnsi="华文楷体" w:eastAsia="华文楷体" w:cs="华文楷体"/>
          <w:sz w:val="30"/>
          <w:szCs w:val="30"/>
        </w:rPr>
      </w:pPr>
    </w:p>
    <w:p w14:paraId="3006AA2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II: ON THE ADVANTAGE AND NECESSITY OF PRAYER</w:t>
      </w:r>
    </w:p>
    <w:p w14:paraId="6AF38D03">
      <w:pPr>
        <w:spacing w:before="2" w:line="269" w:lineRule="auto"/>
        <w:ind w:left="2" w:right="22" w:firstLine="9"/>
        <w:jc w:val="both"/>
        <w:rPr>
          <w:rFonts w:hint="eastAsia" w:ascii="华文楷体" w:hAnsi="华文楷体" w:eastAsia="华文楷体" w:cs="华文楷体"/>
          <w:sz w:val="30"/>
          <w:szCs w:val="30"/>
        </w:rPr>
      </w:pPr>
    </w:p>
    <w:p w14:paraId="1165978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专题论文二：论祷告的益处和必要性</w:t>
      </w:r>
    </w:p>
    <w:p w14:paraId="6BE4C404">
      <w:pPr>
        <w:spacing w:before="2" w:line="269" w:lineRule="auto"/>
        <w:ind w:left="2" w:right="22" w:firstLine="9"/>
        <w:jc w:val="both"/>
        <w:rPr>
          <w:rFonts w:hint="eastAsia" w:ascii="华文楷体" w:hAnsi="华文楷体" w:eastAsia="华文楷体" w:cs="华文楷体"/>
          <w:sz w:val="30"/>
          <w:szCs w:val="30"/>
        </w:rPr>
      </w:pPr>
    </w:p>
    <w:p w14:paraId="69D8345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flesh concludes that Prayer is superfluous, that it is useless, and that it insults God.—Those objections answered.—Advantage and necessity of prayer proved.</w:t>
      </w:r>
    </w:p>
    <w:p w14:paraId="6FD07282">
      <w:pPr>
        <w:spacing w:before="2" w:line="269" w:lineRule="auto"/>
        <w:ind w:left="2" w:right="22" w:firstLine="9"/>
        <w:jc w:val="both"/>
        <w:rPr>
          <w:rFonts w:hint="eastAsia" w:ascii="华文楷体" w:hAnsi="华文楷体" w:eastAsia="华文楷体" w:cs="华文楷体"/>
          <w:sz w:val="30"/>
          <w:szCs w:val="30"/>
        </w:rPr>
      </w:pPr>
    </w:p>
    <w:p w14:paraId="7CD4412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肉体断定祷告是多余的，是无用的，并且侮辱了神。——那些反对意见得到回答。——祷告的益处和必要性得到证明。</w:t>
      </w:r>
    </w:p>
    <w:p w14:paraId="79E52988">
      <w:pPr>
        <w:spacing w:before="2" w:line="269" w:lineRule="auto"/>
        <w:ind w:left="2" w:right="22" w:firstLine="9"/>
        <w:jc w:val="both"/>
        <w:rPr>
          <w:rFonts w:hint="eastAsia" w:ascii="华文楷体" w:hAnsi="华文楷体" w:eastAsia="华文楷体" w:cs="华文楷体"/>
          <w:sz w:val="30"/>
          <w:szCs w:val="30"/>
        </w:rPr>
      </w:pPr>
    </w:p>
    <w:p w14:paraId="7B47AFC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incumbent on all men;</w:t>
      </w:r>
    </w:p>
    <w:p w14:paraId="04D83AA3">
      <w:pPr>
        <w:spacing w:before="2" w:line="269" w:lineRule="auto"/>
        <w:ind w:left="2" w:right="22" w:firstLine="9"/>
        <w:jc w:val="both"/>
        <w:rPr>
          <w:rFonts w:hint="eastAsia" w:ascii="华文楷体" w:hAnsi="华文楷体" w:eastAsia="华文楷体" w:cs="华文楷体"/>
          <w:sz w:val="30"/>
          <w:szCs w:val="30"/>
        </w:rPr>
      </w:pPr>
    </w:p>
    <w:p w14:paraId="2D2CBBE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祷告是所有人的责任；</w:t>
      </w:r>
    </w:p>
    <w:p w14:paraId="36CE67BC">
      <w:pPr>
        <w:spacing w:before="2" w:line="269" w:lineRule="auto"/>
        <w:ind w:left="2" w:right="22" w:firstLine="9"/>
        <w:jc w:val="both"/>
        <w:rPr>
          <w:rFonts w:hint="eastAsia" w:ascii="华文楷体" w:hAnsi="华文楷体" w:eastAsia="华文楷体" w:cs="华文楷体"/>
          <w:sz w:val="30"/>
          <w:szCs w:val="30"/>
        </w:rPr>
      </w:pPr>
    </w:p>
    <w:p w14:paraId="67CFE81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cannot be rightly discharged except by a believing and regenerate person.</w:t>
      </w:r>
    </w:p>
    <w:p w14:paraId="1F9A31CF">
      <w:pPr>
        <w:spacing w:before="2" w:line="269" w:lineRule="auto"/>
        <w:ind w:left="2" w:right="22" w:firstLine="9"/>
        <w:jc w:val="both"/>
        <w:rPr>
          <w:rFonts w:hint="eastAsia" w:ascii="华文楷体" w:hAnsi="华文楷体" w:eastAsia="华文楷体" w:cs="华文楷体"/>
          <w:sz w:val="30"/>
          <w:szCs w:val="30"/>
        </w:rPr>
      </w:pPr>
    </w:p>
    <w:p w14:paraId="2051EEB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但除非是相信并重生的人，否则不能正确地履行。</w:t>
      </w:r>
    </w:p>
    <w:p w14:paraId="7F3D8616">
      <w:pPr>
        <w:spacing w:before="2" w:line="269" w:lineRule="auto"/>
        <w:ind w:left="2" w:right="22" w:firstLine="9"/>
        <w:jc w:val="both"/>
        <w:rPr>
          <w:rFonts w:hint="eastAsia" w:ascii="华文楷体" w:hAnsi="华文楷体" w:eastAsia="华文楷体" w:cs="华文楷体"/>
          <w:sz w:val="30"/>
          <w:szCs w:val="30"/>
        </w:rPr>
      </w:pPr>
    </w:p>
    <w:p w14:paraId="7BE0242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III: ON THE PREPARATION OF THE MIND FOR RIGHT PRAYER</w:t>
      </w:r>
    </w:p>
    <w:p w14:paraId="2B20B753">
      <w:pPr>
        <w:spacing w:before="2" w:line="269" w:lineRule="auto"/>
        <w:ind w:left="2" w:right="22" w:firstLine="9"/>
        <w:jc w:val="both"/>
        <w:rPr>
          <w:rFonts w:hint="eastAsia" w:ascii="华文楷体" w:hAnsi="华文楷体" w:eastAsia="华文楷体" w:cs="华文楷体"/>
          <w:sz w:val="30"/>
          <w:szCs w:val="30"/>
        </w:rPr>
      </w:pPr>
    </w:p>
    <w:p w14:paraId="741A468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专题论文三：论正确祷告的心思预备</w:t>
      </w:r>
    </w:p>
    <w:p w14:paraId="75C91939">
      <w:pPr>
        <w:spacing w:before="2" w:line="269" w:lineRule="auto"/>
        <w:ind w:left="2" w:right="22" w:firstLine="9"/>
        <w:jc w:val="both"/>
        <w:rPr>
          <w:rFonts w:hint="eastAsia" w:ascii="华文楷体" w:hAnsi="华文楷体" w:eastAsia="华文楷体" w:cs="华文楷体"/>
          <w:sz w:val="30"/>
          <w:szCs w:val="30"/>
        </w:rPr>
      </w:pPr>
    </w:p>
    <w:p w14:paraId="6741093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simplest prayer is the best.—Four things implied in a devout preparation of the mind for prayer.—Prayer must proceed from faith, and must be performed with attention, with fervour, and without ceasing.—After prayer, we must look for the blessing sought for in the use of lawful means.—Time of answering prayer must be left to God.—Do we rise from prayer better men?.</w:t>
      </w:r>
    </w:p>
    <w:p w14:paraId="78761E65">
      <w:pPr>
        <w:spacing w:before="2" w:line="269" w:lineRule="auto"/>
        <w:ind w:left="2" w:right="22" w:firstLine="9"/>
        <w:jc w:val="both"/>
        <w:rPr>
          <w:rFonts w:hint="eastAsia" w:ascii="华文楷体" w:hAnsi="华文楷体" w:eastAsia="华文楷体" w:cs="华文楷体"/>
          <w:sz w:val="30"/>
          <w:szCs w:val="30"/>
        </w:rPr>
      </w:pPr>
    </w:p>
    <w:p w14:paraId="1714D3C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最简单的祷告是最好的。——虔诚预备心思祷告所包含的四件事。——祷告必须发自信心，并且必须专心、热切、不住地进行。——祷告之后，我们必须在运用合法方法时寻求所求的祝福。——应允祷告的时间必须交托给神。——我们祷告之后会成为更好的人吗？</w:t>
      </w:r>
    </w:p>
    <w:p w14:paraId="4CEB16B5">
      <w:pPr>
        <w:spacing w:before="2" w:line="269" w:lineRule="auto"/>
        <w:ind w:left="2" w:right="22" w:firstLine="9"/>
        <w:jc w:val="both"/>
        <w:rPr>
          <w:rFonts w:hint="eastAsia" w:ascii="华文楷体" w:hAnsi="华文楷体" w:eastAsia="华文楷体" w:cs="华文楷体"/>
          <w:sz w:val="30"/>
          <w:szCs w:val="30"/>
        </w:rPr>
      </w:pPr>
    </w:p>
    <w:p w14:paraId="3AB9D5E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IV: ON GESTURES IN PRAYER</w:t>
      </w:r>
    </w:p>
    <w:p w14:paraId="22E43F41">
      <w:pPr>
        <w:spacing w:before="2" w:line="269" w:lineRule="auto"/>
        <w:ind w:left="2" w:right="22" w:firstLine="9"/>
        <w:jc w:val="both"/>
        <w:rPr>
          <w:rFonts w:hint="eastAsia" w:ascii="华文楷体" w:hAnsi="华文楷体" w:eastAsia="华文楷体" w:cs="华文楷体"/>
          <w:sz w:val="30"/>
          <w:szCs w:val="30"/>
        </w:rPr>
      </w:pPr>
    </w:p>
    <w:p w14:paraId="628DD4A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专题论文四：论祷告中的姿势</w:t>
      </w:r>
    </w:p>
    <w:p w14:paraId="30083CA9">
      <w:pPr>
        <w:spacing w:before="2" w:line="269" w:lineRule="auto"/>
        <w:ind w:left="2" w:right="22" w:firstLine="9"/>
        <w:jc w:val="both"/>
        <w:rPr>
          <w:rFonts w:hint="eastAsia" w:ascii="华文楷体" w:hAnsi="华文楷体" w:eastAsia="华文楷体" w:cs="华文楷体"/>
          <w:sz w:val="30"/>
          <w:szCs w:val="30"/>
        </w:rPr>
      </w:pPr>
    </w:p>
    <w:p w14:paraId="623E1AA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Kneeling,, expresses subjection.—Is it a figure of our falling into sin, and of our resurrection?.—The ancients prohibited kneeling on the Lord's day, and between Easter and Pentecost, but superstitiously.—</w:t>
      </w:r>
    </w:p>
    <w:p w14:paraId="7C319247">
      <w:pPr>
        <w:spacing w:before="2" w:line="269" w:lineRule="auto"/>
        <w:ind w:left="2" w:right="22" w:firstLine="9"/>
        <w:jc w:val="both"/>
        <w:rPr>
          <w:rFonts w:hint="eastAsia" w:ascii="华文楷体" w:hAnsi="华文楷体" w:eastAsia="华文楷体" w:cs="华文楷体"/>
          <w:sz w:val="30"/>
          <w:szCs w:val="30"/>
        </w:rPr>
      </w:pPr>
    </w:p>
    <w:p w14:paraId="7AB0502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屈膝，表达顺服。——它是否象征我们陷入罪中，以及我们的复活？——古人在主日 (Lord's day) 以及复活节 (Easter) 和五旬节 (Pentecost) 之间禁止屈膝，但这带有迷信色彩。——</w:t>
      </w:r>
    </w:p>
    <w:p w14:paraId="33CEB1DF">
      <w:pPr>
        <w:spacing w:before="2" w:line="269" w:lineRule="auto"/>
        <w:ind w:left="2" w:right="22" w:firstLine="9"/>
        <w:jc w:val="both"/>
        <w:rPr>
          <w:rFonts w:hint="eastAsia" w:ascii="华文楷体" w:hAnsi="华文楷体" w:eastAsia="华文楷体" w:cs="华文楷体"/>
          <w:sz w:val="30"/>
          <w:szCs w:val="30"/>
        </w:rPr>
      </w:pPr>
    </w:p>
    <w:p w14:paraId="72465E6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Bowing of the body towards the holy place.—Prostration.—Standing.</w:t>
      </w:r>
    </w:p>
    <w:p w14:paraId="6B478A08">
      <w:pPr>
        <w:spacing w:before="2" w:line="269" w:lineRule="auto"/>
        <w:ind w:left="2" w:right="22" w:firstLine="9"/>
        <w:jc w:val="both"/>
        <w:rPr>
          <w:rFonts w:hint="eastAsia" w:ascii="华文楷体" w:hAnsi="华文楷体" w:eastAsia="华文楷体" w:cs="华文楷体"/>
          <w:sz w:val="30"/>
          <w:szCs w:val="30"/>
        </w:rPr>
      </w:pPr>
    </w:p>
    <w:p w14:paraId="2F24ABD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身体向圣地鞠躬。——俯伏。——站立。</w:t>
      </w:r>
    </w:p>
    <w:p w14:paraId="55282F50">
      <w:pPr>
        <w:spacing w:before="2" w:line="269" w:lineRule="auto"/>
        <w:ind w:left="2" w:right="22" w:firstLine="9"/>
        <w:jc w:val="both"/>
        <w:rPr>
          <w:rFonts w:hint="eastAsia" w:ascii="华文楷体" w:hAnsi="华文楷体" w:eastAsia="华文楷体" w:cs="华文楷体"/>
          <w:sz w:val="30"/>
          <w:szCs w:val="30"/>
        </w:rPr>
      </w:pPr>
    </w:p>
    <w:p w14:paraId="5C556D6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—Stationary men.—Standing expresses reverence and obedience.—Is Sitting one of the gestures proper in prayer?—Case of David's sitting considered.—Uncovering of the head.—Washing of the hands.—</w:t>
      </w:r>
    </w:p>
    <w:p w14:paraId="3AB3B60D">
      <w:pPr>
        <w:spacing w:before="2" w:line="269" w:lineRule="auto"/>
        <w:ind w:left="2" w:right="22" w:firstLine="9"/>
        <w:jc w:val="both"/>
        <w:rPr>
          <w:rFonts w:hint="eastAsia" w:ascii="华文楷体" w:hAnsi="华文楷体" w:eastAsia="华文楷体" w:cs="华文楷体"/>
          <w:sz w:val="30"/>
          <w:szCs w:val="30"/>
        </w:rPr>
      </w:pPr>
    </w:p>
    <w:p w14:paraId="1E0D04E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——站立的人 (Stationary men 一种早期教会的禁食祷告方式)。——站立表达敬畏和顺服。——坐着是祷告中恰当的姿势之一吗？——大卫 (David) 坐着祷告的案例加以考虑。——脱帽。——洗手。</w:t>
      </w:r>
    </w:p>
    <w:p w14:paraId="3EA5B5FE">
      <w:pPr>
        <w:spacing w:before="2" w:line="269" w:lineRule="auto"/>
        <w:ind w:left="2" w:right="22" w:firstLine="9"/>
        <w:jc w:val="both"/>
        <w:rPr>
          <w:rFonts w:hint="eastAsia" w:ascii="华文楷体" w:hAnsi="华文楷体" w:eastAsia="华文楷体" w:cs="华文楷体"/>
          <w:sz w:val="30"/>
          <w:szCs w:val="30"/>
        </w:rPr>
      </w:pPr>
    </w:p>
    <w:p w14:paraId="73D1C19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Spreading them out.—Chrysostom quoted,—Kissing of the hands.—Putting off the shoes.—Are any gestures proper to be used by Christians in prayer?—</w:t>
      </w:r>
    </w:p>
    <w:p w14:paraId="588915FF">
      <w:pPr>
        <w:spacing w:before="2" w:line="269" w:lineRule="auto"/>
        <w:ind w:left="2" w:right="22" w:firstLine="9"/>
        <w:jc w:val="both"/>
        <w:rPr>
          <w:rFonts w:hint="eastAsia" w:ascii="华文楷体" w:hAnsi="华文楷体" w:eastAsia="华文楷体" w:cs="华文楷体"/>
          <w:sz w:val="30"/>
          <w:szCs w:val="30"/>
        </w:rPr>
      </w:pPr>
    </w:p>
    <w:p w14:paraId="7CE0851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展开双手。——屈梭多模 (Chrysostom) 引述，——亲吻双手。——脱鞋。——基督徒在祷告中是否可以使用任何恰当的姿势？——</w:t>
      </w:r>
    </w:p>
    <w:p w14:paraId="6E22AFB3">
      <w:pPr>
        <w:spacing w:before="2" w:line="269" w:lineRule="auto"/>
        <w:ind w:left="2" w:right="22" w:firstLine="9"/>
        <w:jc w:val="both"/>
        <w:rPr>
          <w:rFonts w:hint="eastAsia" w:ascii="华文楷体" w:hAnsi="华文楷体" w:eastAsia="华文楷体" w:cs="华文楷体"/>
          <w:sz w:val="30"/>
          <w:szCs w:val="30"/>
        </w:rPr>
      </w:pPr>
    </w:p>
    <w:p w14:paraId="22473BA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prayers require no gestures, such as ejaculatory prayers.—But ordinary, stated prayers, require certain postures.—Augustine quoted.—Gestures must be regulated by time and place.</w:t>
      </w:r>
    </w:p>
    <w:p w14:paraId="3076455E">
      <w:pPr>
        <w:spacing w:before="2" w:line="269" w:lineRule="auto"/>
        <w:ind w:left="2" w:right="22" w:firstLine="9"/>
        <w:jc w:val="both"/>
        <w:rPr>
          <w:rFonts w:hint="eastAsia" w:ascii="华文楷体" w:hAnsi="华文楷体" w:eastAsia="华文楷体" w:cs="华文楷体"/>
          <w:sz w:val="30"/>
          <w:szCs w:val="30"/>
        </w:rPr>
      </w:pPr>
    </w:p>
    <w:p w14:paraId="20D9278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有些祷告不需要姿势，例如即时祷告 (ejaculatory prayers)。——但通常的、固定的祷告，则需要某些姿势。——奥古斯丁 (Augustine) 引述。——姿势必须根据时间和地点来规范。</w:t>
      </w:r>
    </w:p>
    <w:p w14:paraId="2761B584">
      <w:pPr>
        <w:spacing w:before="2" w:line="269" w:lineRule="auto"/>
        <w:ind w:left="2" w:right="22" w:firstLine="9"/>
        <w:jc w:val="both"/>
        <w:rPr>
          <w:rFonts w:hint="eastAsia" w:ascii="华文楷体" w:hAnsi="华文楷体" w:eastAsia="华文楷体" w:cs="华文楷体"/>
          <w:sz w:val="30"/>
          <w:szCs w:val="30"/>
        </w:rPr>
      </w:pPr>
    </w:p>
    <w:p w14:paraId="041475B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V: ON STATED HOURS OF PRAYER</w:t>
      </w:r>
    </w:p>
    <w:p w14:paraId="4BC671E4">
      <w:pPr>
        <w:spacing w:before="2" w:line="269" w:lineRule="auto"/>
        <w:ind w:left="2" w:right="22" w:firstLine="9"/>
        <w:jc w:val="both"/>
        <w:rPr>
          <w:rFonts w:hint="eastAsia" w:ascii="华文楷体" w:hAnsi="华文楷体" w:eastAsia="华文楷体" w:cs="华文楷体"/>
          <w:sz w:val="30"/>
          <w:szCs w:val="30"/>
        </w:rPr>
      </w:pPr>
    </w:p>
    <w:p w14:paraId="2053507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专题论文五：论固定的祷告时间</w:t>
      </w:r>
    </w:p>
    <w:p w14:paraId="73D5BD3D">
      <w:pPr>
        <w:spacing w:before="2" w:line="269" w:lineRule="auto"/>
        <w:ind w:left="2" w:right="22" w:firstLine="9"/>
        <w:jc w:val="both"/>
        <w:rPr>
          <w:rFonts w:hint="eastAsia" w:ascii="华文楷体" w:hAnsi="华文楷体" w:eastAsia="华文楷体" w:cs="华文楷体"/>
          <w:sz w:val="30"/>
          <w:szCs w:val="30"/>
        </w:rPr>
      </w:pPr>
    </w:p>
    <w:p w14:paraId="71CA6D7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Hebrews had three seasons of daily prayer.—Morning prayer.—</w:t>
      </w:r>
    </w:p>
    <w:p w14:paraId="0647FBDB">
      <w:pPr>
        <w:spacing w:before="2" w:line="269" w:lineRule="auto"/>
        <w:ind w:left="2" w:right="22" w:firstLine="9"/>
        <w:jc w:val="both"/>
        <w:rPr>
          <w:rFonts w:hint="eastAsia" w:ascii="华文楷体" w:hAnsi="华文楷体" w:eastAsia="华文楷体" w:cs="华文楷体"/>
          <w:sz w:val="30"/>
          <w:szCs w:val="30"/>
        </w:rPr>
      </w:pPr>
    </w:p>
    <w:p w14:paraId="4EF3ED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希伯来人 (Hebrews) 每日有三个祷告时段。——晨祷。——</w:t>
      </w:r>
    </w:p>
    <w:p w14:paraId="766E1473">
      <w:pPr>
        <w:spacing w:before="2" w:line="269" w:lineRule="auto"/>
        <w:ind w:left="2" w:right="22" w:firstLine="9"/>
        <w:jc w:val="both"/>
        <w:rPr>
          <w:rFonts w:hint="eastAsia" w:ascii="华文楷体" w:hAnsi="华文楷体" w:eastAsia="华文楷体" w:cs="华文楷体"/>
          <w:sz w:val="30"/>
          <w:szCs w:val="30"/>
        </w:rPr>
      </w:pPr>
    </w:p>
    <w:p w14:paraId="332CF66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illustrated, Acts 2:15,—Midday prayer.—Evening prayer.—</w:t>
      </w:r>
    </w:p>
    <w:p w14:paraId="49ABA6C9">
      <w:pPr>
        <w:spacing w:before="2" w:line="269" w:lineRule="auto"/>
        <w:ind w:left="2" w:right="22" w:firstLine="9"/>
        <w:jc w:val="both"/>
        <w:rPr>
          <w:rFonts w:hint="eastAsia" w:ascii="华文楷体" w:hAnsi="华文楷体" w:eastAsia="华文楷体" w:cs="华文楷体"/>
          <w:sz w:val="30"/>
          <w:szCs w:val="30"/>
        </w:rPr>
      </w:pPr>
    </w:p>
    <w:p w14:paraId="001E062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因此得到阐明，使徒行传2:15，——午间祷告。——晚祷。——</w:t>
      </w:r>
    </w:p>
    <w:p w14:paraId="56CBDDD2">
      <w:pPr>
        <w:spacing w:before="2" w:line="269" w:lineRule="auto"/>
        <w:ind w:left="2" w:right="22" w:firstLine="9"/>
        <w:jc w:val="both"/>
        <w:rPr>
          <w:rFonts w:hint="eastAsia" w:ascii="华文楷体" w:hAnsi="华文楷体" w:eastAsia="华文楷体" w:cs="华文楷体"/>
          <w:sz w:val="30"/>
          <w:szCs w:val="30"/>
        </w:rPr>
      </w:pPr>
    </w:p>
    <w:p w14:paraId="15D6C0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Mahometans pray five times a day.—Ancient Christians had stated seasons of prayer.—Modern Greeks.—Canonical hours.</w:t>
      </w:r>
    </w:p>
    <w:p w14:paraId="67271C1F">
      <w:pPr>
        <w:spacing w:before="2" w:line="269" w:lineRule="auto"/>
        <w:ind w:left="2" w:right="22" w:firstLine="9"/>
        <w:jc w:val="both"/>
        <w:rPr>
          <w:rFonts w:hint="eastAsia" w:ascii="华文楷体" w:hAnsi="华文楷体" w:eastAsia="华文楷体" w:cs="华文楷体"/>
          <w:sz w:val="30"/>
          <w:szCs w:val="30"/>
        </w:rPr>
      </w:pPr>
    </w:p>
    <w:p w14:paraId="1411BDF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穆斯林 (Mahometans) 每日祷告五次。——古代基督徒有固定的祷告时段。——现代希腊人 (Modern Greeks)。——教规时辰 (Canonical hours)。</w:t>
      </w:r>
    </w:p>
    <w:p w14:paraId="65DDDCE3">
      <w:pPr>
        <w:spacing w:before="2" w:line="269" w:lineRule="auto"/>
        <w:ind w:left="2" w:right="22" w:firstLine="9"/>
        <w:jc w:val="both"/>
        <w:rPr>
          <w:rFonts w:hint="eastAsia" w:ascii="华文楷体" w:hAnsi="华文楷体" w:eastAsia="华文楷体" w:cs="华文楷体"/>
          <w:sz w:val="30"/>
          <w:szCs w:val="30"/>
        </w:rPr>
      </w:pPr>
    </w:p>
    <w:p w14:paraId="6AAA187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VI: ON THE PETITIONS WHICH WE OUGHT TO PRESENT TO GOD, A SUMMARY OF WHICH IS CONTAINED IN THE LORD'S PRAYER</w:t>
      </w:r>
    </w:p>
    <w:p w14:paraId="27D2A933">
      <w:pPr>
        <w:spacing w:before="2" w:line="269" w:lineRule="auto"/>
        <w:ind w:left="2" w:right="22" w:firstLine="9"/>
        <w:jc w:val="both"/>
        <w:rPr>
          <w:rFonts w:hint="eastAsia" w:ascii="华文楷体" w:hAnsi="华文楷体" w:eastAsia="华文楷体" w:cs="华文楷体"/>
          <w:sz w:val="30"/>
          <w:szCs w:val="30"/>
        </w:rPr>
      </w:pPr>
    </w:p>
    <w:p w14:paraId="523B84A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专题论文六：论我们当向神献上的祈求，其概要包含在主祷文中</w:t>
      </w:r>
    </w:p>
    <w:p w14:paraId="7B9361B8">
      <w:pPr>
        <w:spacing w:before="2" w:line="269" w:lineRule="auto"/>
        <w:ind w:left="2" w:right="22" w:firstLine="9"/>
        <w:jc w:val="both"/>
        <w:rPr>
          <w:rFonts w:hint="eastAsia" w:ascii="华文楷体" w:hAnsi="华文楷体" w:eastAsia="华文楷体" w:cs="华文楷体"/>
          <w:sz w:val="30"/>
          <w:szCs w:val="30"/>
        </w:rPr>
      </w:pPr>
    </w:p>
    <w:p w14:paraId="3AA3AA1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instructs us respecting Prayer.—Inwardly by the Spirit.—</w:t>
      </w:r>
    </w:p>
    <w:p w14:paraId="0B030BC8">
      <w:pPr>
        <w:spacing w:before="2" w:line="269" w:lineRule="auto"/>
        <w:ind w:left="2" w:right="22" w:firstLine="9"/>
        <w:jc w:val="both"/>
        <w:rPr>
          <w:rFonts w:hint="eastAsia" w:ascii="华文楷体" w:hAnsi="华文楷体" w:eastAsia="华文楷体" w:cs="华文楷体"/>
          <w:sz w:val="30"/>
          <w:szCs w:val="30"/>
        </w:rPr>
      </w:pPr>
    </w:p>
    <w:p w14:paraId="2D2F07F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神就祷告教导我们。——内在藉着圣灵。——</w:t>
      </w:r>
    </w:p>
    <w:p w14:paraId="73B2CB2D">
      <w:pPr>
        <w:spacing w:before="2" w:line="269" w:lineRule="auto"/>
        <w:ind w:left="2" w:right="22" w:firstLine="9"/>
        <w:jc w:val="both"/>
        <w:rPr>
          <w:rFonts w:hint="eastAsia" w:ascii="华文楷体" w:hAnsi="华文楷体" w:eastAsia="华文楷体" w:cs="华文楷体"/>
          <w:sz w:val="30"/>
          <w:szCs w:val="30"/>
        </w:rPr>
      </w:pPr>
    </w:p>
    <w:p w14:paraId="6215436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Outwardly by the Son.—The Jews had prayers appointed for the stated hours.—John adopted the custom of prescribing a form of prayer.—Our Saviour accommodated himself to the same custom.—</w:t>
      </w:r>
    </w:p>
    <w:p w14:paraId="06D7893B">
      <w:pPr>
        <w:spacing w:before="2" w:line="269" w:lineRule="auto"/>
        <w:ind w:left="2" w:right="22" w:firstLine="9"/>
        <w:jc w:val="both"/>
        <w:rPr>
          <w:rFonts w:hint="eastAsia" w:ascii="华文楷体" w:hAnsi="华文楷体" w:eastAsia="华文楷体" w:cs="华文楷体"/>
          <w:sz w:val="30"/>
          <w:szCs w:val="30"/>
        </w:rPr>
      </w:pPr>
    </w:p>
    <w:p w14:paraId="460ACFA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外在藉着子。——犹太人 (Jews) 有为固定时辰预备的祷告。——约翰 (John) 采纳了规定祷告形式的习俗。——我们的救主也适应了同样的习俗。——</w:t>
      </w:r>
    </w:p>
    <w:p w14:paraId="27DD606E">
      <w:pPr>
        <w:spacing w:before="2" w:line="269" w:lineRule="auto"/>
        <w:ind w:left="2" w:right="22" w:firstLine="9"/>
        <w:jc w:val="both"/>
        <w:rPr>
          <w:rFonts w:hint="eastAsia" w:ascii="华文楷体" w:hAnsi="华文楷体" w:eastAsia="华文楷体" w:cs="华文楷体"/>
          <w:sz w:val="30"/>
          <w:szCs w:val="30"/>
        </w:rPr>
      </w:pPr>
    </w:p>
    <w:p w14:paraId="4808CAD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Lord's Prayer is not merely a copy, but a form.—This appears from our Lord's words;</w:t>
      </w:r>
    </w:p>
    <w:p w14:paraId="5F096B4C">
      <w:pPr>
        <w:spacing w:before="2" w:line="269" w:lineRule="auto"/>
        <w:ind w:left="2" w:right="22" w:firstLine="9"/>
        <w:jc w:val="both"/>
        <w:rPr>
          <w:rFonts w:hint="eastAsia" w:ascii="华文楷体" w:hAnsi="华文楷体" w:eastAsia="华文楷体" w:cs="华文楷体"/>
          <w:sz w:val="30"/>
          <w:szCs w:val="30"/>
        </w:rPr>
      </w:pPr>
    </w:p>
    <w:p w14:paraId="33E47A9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主祷文不仅仅是一个副本，而是一个范式。——这从我们主的话语中显明出来；</w:t>
      </w:r>
    </w:p>
    <w:p w14:paraId="22403047">
      <w:pPr>
        <w:spacing w:before="2" w:line="269" w:lineRule="auto"/>
        <w:ind w:left="2" w:right="22" w:firstLine="9"/>
        <w:jc w:val="both"/>
        <w:rPr>
          <w:rFonts w:hint="eastAsia" w:ascii="华文楷体" w:hAnsi="华文楷体" w:eastAsia="华文楷体" w:cs="华文楷体"/>
          <w:sz w:val="30"/>
          <w:szCs w:val="30"/>
        </w:rPr>
      </w:pPr>
    </w:p>
    <w:p w14:paraId="73BC511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practice of the Israelitish Church;</w:t>
      </w:r>
    </w:p>
    <w:p w14:paraId="38F9E03C">
      <w:pPr>
        <w:spacing w:before="2" w:line="269" w:lineRule="auto"/>
        <w:ind w:left="2" w:right="22" w:firstLine="9"/>
        <w:jc w:val="both"/>
        <w:rPr>
          <w:rFonts w:hint="eastAsia" w:ascii="华文楷体" w:hAnsi="华文楷体" w:eastAsia="华文楷体" w:cs="华文楷体"/>
          <w:sz w:val="30"/>
          <w:szCs w:val="30"/>
        </w:rPr>
      </w:pPr>
    </w:p>
    <w:p w14:paraId="467EE1E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以及从以色列教会 (Israelitish Church) 的实践中；</w:t>
      </w:r>
    </w:p>
    <w:p w14:paraId="3CE84E32">
      <w:pPr>
        <w:spacing w:before="2" w:line="269" w:lineRule="auto"/>
        <w:ind w:left="2" w:right="22" w:firstLine="9"/>
        <w:jc w:val="both"/>
        <w:rPr>
          <w:rFonts w:hint="eastAsia" w:ascii="华文楷体" w:hAnsi="华文楷体" w:eastAsia="华文楷体" w:cs="华文楷体"/>
          <w:sz w:val="30"/>
          <w:szCs w:val="30"/>
        </w:rPr>
      </w:pPr>
    </w:p>
    <w:p w14:paraId="5702FD1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the ancient Christian Church,, which added the Lord's prayer to all their prayers,, but did not teach it to Catechumens.—Objections to the use of the Lord's Prayer.—Replies to those objections, 132–142.—The Bogomiles considered all other Prayers to be useless.—Christians ought not to be bound to the use of any human forms,, the use of which arose from ignorance and sloth.</w:t>
      </w:r>
    </w:p>
    <w:p w14:paraId="2724E537">
      <w:pPr>
        <w:spacing w:before="2" w:line="269" w:lineRule="auto"/>
        <w:ind w:left="2" w:right="22" w:firstLine="9"/>
        <w:jc w:val="both"/>
        <w:rPr>
          <w:rFonts w:hint="eastAsia" w:ascii="华文楷体" w:hAnsi="华文楷体" w:eastAsia="华文楷体" w:cs="华文楷体"/>
          <w:sz w:val="30"/>
          <w:szCs w:val="30"/>
        </w:rPr>
      </w:pPr>
    </w:p>
    <w:p w14:paraId="3073EC4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以及古代基督教会 (ancient Christian Church) 的实践中，他们将主祷文加到他们所有的祷告中，但并不教导给慕道友 (Catechumens)。——对使用主祷文的反对意见。——对那些反对意见的答复，132–142。——波格米勒派 (Bogomiles) 认为所有其他祷告都是无用的。——基督徒不应受限于使用任何人定的形式，这种形式的使用源于无知和懒惰。</w:t>
      </w:r>
    </w:p>
    <w:p w14:paraId="2C6691EE">
      <w:pPr>
        <w:spacing w:before="2" w:line="269" w:lineRule="auto"/>
        <w:ind w:left="2" w:right="22" w:firstLine="9"/>
        <w:jc w:val="both"/>
        <w:rPr>
          <w:rFonts w:hint="eastAsia" w:ascii="华文楷体" w:hAnsi="华文楷体" w:eastAsia="华文楷体" w:cs="华文楷体"/>
          <w:sz w:val="30"/>
          <w:szCs w:val="30"/>
        </w:rPr>
      </w:pPr>
    </w:p>
    <w:p w14:paraId="223423D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greater part of the Lord's Prayer is borrowed from forms of prayer used by the Jews.—Excellence of the Lord's Prayer.—Divided into three parts.</w:t>
      </w:r>
    </w:p>
    <w:p w14:paraId="1D3FD7C7">
      <w:pPr>
        <w:spacing w:before="2" w:line="269" w:lineRule="auto"/>
        <w:ind w:left="2" w:right="22" w:firstLine="9"/>
        <w:jc w:val="both"/>
        <w:rPr>
          <w:rFonts w:hint="eastAsia" w:ascii="华文楷体" w:hAnsi="华文楷体" w:eastAsia="华文楷体" w:cs="华文楷体"/>
          <w:sz w:val="30"/>
          <w:szCs w:val="30"/>
        </w:rPr>
      </w:pPr>
    </w:p>
    <w:p w14:paraId="493B9B6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——主祷文的大部分内容借自犹太人 (Jews) 所使用的祷告形式。——主祷文的卓越性。——分为三部分。</w:t>
      </w:r>
    </w:p>
    <w:p w14:paraId="238234F8">
      <w:pPr>
        <w:spacing w:before="2" w:line="269" w:lineRule="auto"/>
        <w:ind w:left="2" w:right="22" w:firstLine="9"/>
        <w:jc w:val="both"/>
        <w:rPr>
          <w:rFonts w:hint="eastAsia" w:ascii="华文楷体" w:hAnsi="华文楷体" w:eastAsia="华文楷体" w:cs="华文楷体"/>
          <w:sz w:val="30"/>
          <w:szCs w:val="30"/>
        </w:rPr>
      </w:pPr>
    </w:p>
    <w:p w14:paraId="7496EF3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VII: ON THE ADDRESS TO OUR HEAVENLY FATHER</w:t>
      </w:r>
    </w:p>
    <w:p w14:paraId="3E123CCB">
      <w:pPr>
        <w:spacing w:before="2" w:line="269" w:lineRule="auto"/>
        <w:ind w:left="2" w:right="22" w:firstLine="9"/>
        <w:jc w:val="both"/>
        <w:rPr>
          <w:rFonts w:hint="eastAsia" w:ascii="华文楷体" w:hAnsi="华文楷体" w:eastAsia="华文楷体" w:cs="华文楷体"/>
          <w:sz w:val="30"/>
          <w:szCs w:val="30"/>
        </w:rPr>
      </w:pPr>
    </w:p>
    <w:p w14:paraId="3D1B086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专题论文七：论对我们天父的称呼</w:t>
      </w:r>
    </w:p>
    <w:p w14:paraId="1A39D7E4">
      <w:pPr>
        <w:spacing w:before="2" w:line="269" w:lineRule="auto"/>
        <w:ind w:left="2" w:right="22" w:firstLine="9"/>
        <w:jc w:val="both"/>
        <w:rPr>
          <w:rFonts w:hint="eastAsia" w:ascii="华文楷体" w:hAnsi="华文楷体" w:eastAsia="华文楷体" w:cs="华文楷体"/>
          <w:sz w:val="30"/>
          <w:szCs w:val="30"/>
        </w:rPr>
      </w:pPr>
    </w:p>
    <w:p w14:paraId="776FB1C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word here is emphatic,—By the Father is meant the First Person of the Godhead;</w:t>
      </w:r>
    </w:p>
    <w:p w14:paraId="4F96DA47">
      <w:pPr>
        <w:spacing w:before="2" w:line="269" w:lineRule="auto"/>
        <w:ind w:left="2" w:right="22" w:firstLine="9"/>
        <w:jc w:val="both"/>
        <w:rPr>
          <w:rFonts w:hint="eastAsia" w:ascii="华文楷体" w:hAnsi="华文楷体" w:eastAsia="华文楷体" w:cs="华文楷体"/>
          <w:sz w:val="30"/>
          <w:szCs w:val="30"/>
        </w:rPr>
      </w:pPr>
    </w:p>
    <w:p w14:paraId="2895F8C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这里的每一个词都带有强调意味，——父 (Father) 指神格 (Godhead) 的第一位格；</w:t>
      </w:r>
    </w:p>
    <w:p w14:paraId="5F7EEADA">
      <w:pPr>
        <w:spacing w:before="2" w:line="269" w:lineRule="auto"/>
        <w:ind w:left="2" w:right="22" w:firstLine="9"/>
        <w:jc w:val="both"/>
        <w:rPr>
          <w:rFonts w:hint="eastAsia" w:ascii="华文楷体" w:hAnsi="华文楷体" w:eastAsia="华文楷体" w:cs="华文楷体"/>
          <w:sz w:val="30"/>
          <w:szCs w:val="30"/>
        </w:rPr>
      </w:pPr>
    </w:p>
    <w:p w14:paraId="61FCA15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not to the exclusion of the Son and Spirit.—God is called our Father in respect of Creation.—</w:t>
      </w:r>
    </w:p>
    <w:p w14:paraId="2472D1E9">
      <w:pPr>
        <w:spacing w:before="2" w:line="269" w:lineRule="auto"/>
        <w:ind w:left="2" w:right="22" w:firstLine="9"/>
        <w:jc w:val="both"/>
        <w:rPr>
          <w:rFonts w:hint="eastAsia" w:ascii="华文楷体" w:hAnsi="华文楷体" w:eastAsia="华文楷体" w:cs="华文楷体"/>
          <w:sz w:val="30"/>
          <w:szCs w:val="30"/>
        </w:rPr>
      </w:pPr>
    </w:p>
    <w:p w14:paraId="547528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但并非排除子 (Son) 和圣灵 (Spirit)。——神被称为我们的父 (Father)，就创造 (Creation) 而言。——</w:t>
      </w:r>
    </w:p>
    <w:p w14:paraId="2860EC23">
      <w:pPr>
        <w:spacing w:before="2" w:line="269" w:lineRule="auto"/>
        <w:ind w:left="2" w:right="22" w:firstLine="9"/>
        <w:jc w:val="both"/>
        <w:rPr>
          <w:rFonts w:hint="eastAsia" w:ascii="华文楷体" w:hAnsi="华文楷体" w:eastAsia="华文楷体" w:cs="华文楷体"/>
          <w:sz w:val="30"/>
          <w:szCs w:val="30"/>
        </w:rPr>
      </w:pPr>
    </w:p>
    <w:p w14:paraId="596FFBF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Regeneration,, and Adoption.—In every age believers were permitted to call God Father.—But greater boldness (παῤῥησία) has been granted to the children of the New Testament.—The appellation Father was considered to be more appropriate than Lord.—Selden's observation.—When we say our Father, it expresses Faith and Charity.—Can none but a regenerate person call God Father?.—God has his throne in the heavens.—Fragments of Orpheus quoted.—Our Father displays himself to this lower world,, but chiefly in heaven.—</w:t>
      </w:r>
    </w:p>
    <w:p w14:paraId="47F9FB26">
      <w:pPr>
        <w:spacing w:before="2" w:line="269" w:lineRule="auto"/>
        <w:ind w:left="2" w:right="22" w:firstLine="9"/>
        <w:jc w:val="both"/>
        <w:rPr>
          <w:rFonts w:hint="eastAsia" w:ascii="华文楷体" w:hAnsi="华文楷体" w:eastAsia="华文楷体" w:cs="华文楷体"/>
          <w:sz w:val="30"/>
          <w:szCs w:val="30"/>
        </w:rPr>
      </w:pPr>
    </w:p>
    <w:p w14:paraId="13FBC46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重生 (Regeneration)，和嗣子名分 (Adoption)。——在历世历代，信徒都被允许称神为父 (Father)。——但更大的坦然无惧 (παῤῥησία parrhesia) 已被赐给新约 (New Testament) 的儿女。——父 (Father) 这个称呼被认为比主 (Lord) 更合适。——塞尔登 (Selden) 的观察。——当我们说我们的父 (our Father) 时，它表达了信心 (Faith) 和爱心 (Charity)。——难道只有重生的人才能称神为父 (Father) 吗？——神在天上设立了祂的宝座。——奥菲斯 (Orpheus) 的残篇引述。——我们的父 (Our Father) 向这较低的世界显明祂自己，但主要是在天上。——</w:t>
      </w:r>
    </w:p>
    <w:p w14:paraId="786799AF">
      <w:pPr>
        <w:spacing w:before="2" w:line="269" w:lineRule="auto"/>
        <w:ind w:left="2" w:right="22" w:firstLine="9"/>
        <w:jc w:val="both"/>
        <w:rPr>
          <w:rFonts w:hint="eastAsia" w:ascii="华文楷体" w:hAnsi="华文楷体" w:eastAsia="华文楷体" w:cs="华文楷体"/>
          <w:sz w:val="30"/>
          <w:szCs w:val="30"/>
        </w:rPr>
      </w:pPr>
    </w:p>
    <w:p w14:paraId="7F4A6D2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when God dwelt in the sanctuary, his people's views were directed to heaven.—Let us estimate properly the goodness of our Father,, and approach to him with reverence, but with boldness,, and with love,, raising our views to heavenly things.—The course of our life must correspond to the profession of our prayers.—We must learn to despise earthly things in comparison of heavenly.—Seneca quoted.</w:t>
      </w:r>
    </w:p>
    <w:p w14:paraId="3624432D">
      <w:pPr>
        <w:spacing w:before="2" w:line="269" w:lineRule="auto"/>
        <w:ind w:left="2" w:right="22" w:firstLine="9"/>
        <w:jc w:val="both"/>
        <w:rPr>
          <w:rFonts w:hint="eastAsia" w:ascii="华文楷体" w:hAnsi="华文楷体" w:eastAsia="华文楷体" w:cs="华文楷体"/>
          <w:sz w:val="30"/>
          <w:szCs w:val="30"/>
        </w:rPr>
      </w:pPr>
    </w:p>
    <w:p w14:paraId="3E25B85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即使当神住在圣所 (sanctuary) 时，祂子民的眼光也指向天上。——让我们恰当地估量我们父 (Father) 的良善，并带着敬畏，却也带着坦然无惧和爱心亲近祂，将我们的眼光提升到属天的事物上。——我们生活的历程必须与我们祷告的宣认相符。——我们必须学习轻看属地的事物，与属天的事物相比。——塞涅卡 (Seneca) 引述。</w:t>
      </w:r>
    </w:p>
    <w:p w14:paraId="1E68C721">
      <w:pPr>
        <w:spacing w:before="2" w:line="269" w:lineRule="auto"/>
        <w:ind w:left="2" w:right="22" w:firstLine="9"/>
        <w:jc w:val="both"/>
        <w:rPr>
          <w:rFonts w:hint="eastAsia" w:ascii="华文楷体" w:hAnsi="华文楷体" w:eastAsia="华文楷体" w:cs="华文楷体"/>
          <w:sz w:val="30"/>
          <w:szCs w:val="30"/>
        </w:rPr>
      </w:pPr>
    </w:p>
    <w:p w14:paraId="0E25D78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VIII: ON HALLOWING THE NAME OF GOD</w:t>
      </w:r>
    </w:p>
    <w:p w14:paraId="31DCA03E">
      <w:pPr>
        <w:spacing w:before="2" w:line="269" w:lineRule="auto"/>
        <w:ind w:left="2" w:right="22" w:firstLine="9"/>
        <w:jc w:val="both"/>
        <w:rPr>
          <w:rFonts w:hint="eastAsia" w:ascii="华文楷体" w:hAnsi="华文楷体" w:eastAsia="华文楷体" w:cs="华文楷体"/>
          <w:sz w:val="30"/>
          <w:szCs w:val="30"/>
        </w:rPr>
      </w:pPr>
    </w:p>
    <w:p w14:paraId="7A7FC00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专题论文八：论尊神的名为圣</w:t>
      </w:r>
    </w:p>
    <w:p w14:paraId="21647DB2">
      <w:pPr>
        <w:spacing w:before="2" w:line="269" w:lineRule="auto"/>
        <w:ind w:left="2" w:right="22" w:firstLine="9"/>
        <w:jc w:val="both"/>
        <w:rPr>
          <w:rFonts w:hint="eastAsia" w:ascii="华文楷体" w:hAnsi="华文楷体" w:eastAsia="华文楷体" w:cs="华文楷体"/>
          <w:sz w:val="30"/>
          <w:szCs w:val="30"/>
        </w:rPr>
      </w:pPr>
    </w:p>
    <w:p w14:paraId="06AA40A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Great familiarity with God is permitted in holy prayer.—When a man appears to pray for God, he prays for himself.—The name of God denotes God himself,, as he reveals himself to rational creatures.—</w:t>
      </w:r>
    </w:p>
    <w:p w14:paraId="5468B696">
      <w:pPr>
        <w:spacing w:before="2" w:line="269" w:lineRule="auto"/>
        <w:ind w:left="2" w:right="22" w:firstLine="9"/>
        <w:jc w:val="both"/>
        <w:rPr>
          <w:rFonts w:hint="eastAsia" w:ascii="华文楷体" w:hAnsi="华文楷体" w:eastAsia="华文楷体" w:cs="华文楷体"/>
          <w:sz w:val="30"/>
          <w:szCs w:val="30"/>
        </w:rPr>
      </w:pPr>
    </w:p>
    <w:p w14:paraId="4A880A6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在圣洁的祷告中，允许与神有极大的亲密。——当一个人似乎为神祷告时，他是在为自己祷告。——神的名 (name of God) 指神自己，就祂向有理性的受造物启示祂自己而言。——</w:t>
      </w:r>
    </w:p>
    <w:p w14:paraId="19288D08">
      <w:pPr>
        <w:spacing w:before="2" w:line="269" w:lineRule="auto"/>
        <w:ind w:left="2" w:right="22" w:firstLine="9"/>
        <w:jc w:val="both"/>
        <w:rPr>
          <w:rFonts w:hint="eastAsia" w:ascii="华文楷体" w:hAnsi="华文楷体" w:eastAsia="华文楷体" w:cs="华文楷体"/>
          <w:sz w:val="30"/>
          <w:szCs w:val="30"/>
        </w:rPr>
      </w:pPr>
    </w:p>
    <w:p w14:paraId="1E9D14B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is Hallowed when he is declared to be holy.—This is done by God himself,, and by the creatures.—Why do we pray to God that his name may be hallowed?.—This petition is the first in order.—Many shew by their conduct that their declarations are not sincere.—Let us sincerely desire that his name maybe hallowed.—Epictetus quoted.—</w:t>
      </w:r>
    </w:p>
    <w:p w14:paraId="5E4E4288">
      <w:pPr>
        <w:spacing w:before="2" w:line="269" w:lineRule="auto"/>
        <w:ind w:left="2" w:right="22" w:firstLine="9"/>
        <w:jc w:val="both"/>
        <w:rPr>
          <w:rFonts w:hint="eastAsia" w:ascii="华文楷体" w:hAnsi="华文楷体" w:eastAsia="华文楷体" w:cs="华文楷体"/>
          <w:sz w:val="30"/>
          <w:szCs w:val="30"/>
        </w:rPr>
      </w:pPr>
    </w:p>
    <w:p w14:paraId="64C2297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当神被宣告为圣洁时，祂就被尊为圣 (Hallowed)。——这是由神自己，以及由受造物所行的。——我们为何向神祷告，愿祂的名被尊为圣？——这项祈求居首位。——许多人藉着他们的行为显明他们的宣告并非真诚。——让我们真诚地渴望祂的名被尊为圣。——爱比克泰德 (Epictetus) 引述。——</w:t>
      </w:r>
    </w:p>
    <w:p w14:paraId="4864DCB0">
      <w:pPr>
        <w:spacing w:before="2" w:line="269" w:lineRule="auto"/>
        <w:ind w:left="2" w:right="22" w:firstLine="9"/>
        <w:jc w:val="both"/>
        <w:rPr>
          <w:rFonts w:hint="eastAsia" w:ascii="华文楷体" w:hAnsi="华文楷体" w:eastAsia="华文楷体" w:cs="华文楷体"/>
          <w:sz w:val="30"/>
          <w:szCs w:val="30"/>
        </w:rPr>
      </w:pPr>
    </w:p>
    <w:p w14:paraId="71AEAE6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Motives to hallow the name of God.</w:t>
      </w:r>
    </w:p>
    <w:p w14:paraId="6445E15E">
      <w:pPr>
        <w:spacing w:before="2" w:line="269" w:lineRule="auto"/>
        <w:ind w:left="2" w:right="22" w:firstLine="9"/>
        <w:jc w:val="both"/>
        <w:rPr>
          <w:rFonts w:hint="eastAsia" w:ascii="华文楷体" w:hAnsi="华文楷体" w:eastAsia="华文楷体" w:cs="华文楷体"/>
          <w:sz w:val="30"/>
          <w:szCs w:val="30"/>
        </w:rPr>
      </w:pPr>
    </w:p>
    <w:p w14:paraId="24DDC85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尊神之名为圣的动机。</w:t>
      </w:r>
    </w:p>
    <w:p w14:paraId="4414756B">
      <w:pPr>
        <w:spacing w:before="2" w:line="269" w:lineRule="auto"/>
        <w:ind w:left="2" w:right="22" w:firstLine="9"/>
        <w:jc w:val="both"/>
        <w:rPr>
          <w:rFonts w:hint="eastAsia" w:ascii="华文楷体" w:hAnsi="华文楷体" w:eastAsia="华文楷体" w:cs="华文楷体"/>
          <w:sz w:val="30"/>
          <w:szCs w:val="30"/>
        </w:rPr>
      </w:pPr>
    </w:p>
    <w:p w14:paraId="1EAC2F1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IX: ON THE COMING OF THE KINGDOM OF GOD</w:t>
      </w:r>
    </w:p>
    <w:p w14:paraId="2E18E605">
      <w:pPr>
        <w:spacing w:before="2" w:line="269" w:lineRule="auto"/>
        <w:ind w:left="2" w:right="22" w:firstLine="9"/>
        <w:jc w:val="both"/>
        <w:rPr>
          <w:rFonts w:hint="eastAsia" w:ascii="华文楷体" w:hAnsi="华文楷体" w:eastAsia="华文楷体" w:cs="华文楷体"/>
          <w:sz w:val="30"/>
          <w:szCs w:val="30"/>
        </w:rPr>
      </w:pPr>
    </w:p>
    <w:p w14:paraId="68B0C3D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专题论文九：论神国度的降临</w:t>
      </w:r>
    </w:p>
    <w:p w14:paraId="157300BB">
      <w:pPr>
        <w:spacing w:before="2" w:line="269" w:lineRule="auto"/>
        <w:ind w:left="2" w:right="22" w:firstLine="9"/>
        <w:jc w:val="both"/>
        <w:rPr>
          <w:rFonts w:hint="eastAsia" w:ascii="华文楷体" w:hAnsi="华文楷体" w:eastAsia="华文楷体" w:cs="华文楷体"/>
          <w:sz w:val="30"/>
          <w:szCs w:val="30"/>
        </w:rPr>
      </w:pPr>
    </w:p>
    <w:p w14:paraId="0781BC0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kingdom of God is twofold, universal,, and special.—Under the Old Testament, where it had the form of political government;</w:t>
      </w:r>
    </w:p>
    <w:p w14:paraId="3836501B">
      <w:pPr>
        <w:spacing w:before="2" w:line="269" w:lineRule="auto"/>
        <w:ind w:left="2" w:right="22" w:firstLine="9"/>
        <w:jc w:val="both"/>
        <w:rPr>
          <w:rFonts w:hint="eastAsia" w:ascii="华文楷体" w:hAnsi="华文楷体" w:eastAsia="华文楷体" w:cs="华文楷体"/>
          <w:sz w:val="30"/>
          <w:szCs w:val="30"/>
        </w:rPr>
      </w:pPr>
    </w:p>
    <w:p w14:paraId="462D0AD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神的国度是双重的，普遍的 (universal)，和特殊的 (special)。——在旧约 (Old Testament) 之下，它具有政体的形式；</w:t>
      </w:r>
    </w:p>
    <w:p w14:paraId="43FA9E42">
      <w:pPr>
        <w:spacing w:before="2" w:line="269" w:lineRule="auto"/>
        <w:ind w:left="2" w:right="22" w:firstLine="9"/>
        <w:jc w:val="both"/>
        <w:rPr>
          <w:rFonts w:hint="eastAsia" w:ascii="华文楷体" w:hAnsi="华文楷体" w:eastAsia="华文楷体" w:cs="华文楷体"/>
          <w:sz w:val="30"/>
          <w:szCs w:val="30"/>
        </w:rPr>
      </w:pPr>
    </w:p>
    <w:p w14:paraId="7AC7136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was also ceremonial and typical; and spiritual.—The Hebrew teachers refer the fear and love of God to the kingdom of God;</w:t>
      </w:r>
    </w:p>
    <w:p w14:paraId="7175E766">
      <w:pPr>
        <w:spacing w:before="2" w:line="269" w:lineRule="auto"/>
        <w:ind w:left="2" w:right="22" w:firstLine="9"/>
        <w:jc w:val="both"/>
        <w:rPr>
          <w:rFonts w:hint="eastAsia" w:ascii="华文楷体" w:hAnsi="华文楷体" w:eastAsia="华文楷体" w:cs="华文楷体"/>
          <w:sz w:val="30"/>
          <w:szCs w:val="30"/>
        </w:rPr>
      </w:pPr>
    </w:p>
    <w:p w14:paraId="30D4D6D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并且也是礼仪性的 (ceremonial) 和预表性的 (typical)；以及属灵的 (spiritual)。——希伯来导师 (Hebrew teachers) 将对神的敬畏和爱慕归于神的国度；</w:t>
      </w:r>
    </w:p>
    <w:p w14:paraId="765B081D">
      <w:pPr>
        <w:spacing w:before="2" w:line="269" w:lineRule="auto"/>
        <w:ind w:left="2" w:right="22" w:firstLine="9"/>
        <w:jc w:val="both"/>
        <w:rPr>
          <w:rFonts w:hint="eastAsia" w:ascii="华文楷体" w:hAnsi="华文楷体" w:eastAsia="华文楷体" w:cs="华文楷体"/>
          <w:sz w:val="30"/>
          <w:szCs w:val="30"/>
        </w:rPr>
      </w:pPr>
    </w:p>
    <w:p w14:paraId="6112BA9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refers chiefly to the New Testament; and denotes the dignity and freedom of the church.—Why is it called the kingdom of the Father?.</w:t>
      </w:r>
    </w:p>
    <w:p w14:paraId="05A58F59">
      <w:pPr>
        <w:spacing w:before="2" w:line="269" w:lineRule="auto"/>
        <w:ind w:left="2" w:right="22" w:firstLine="9"/>
        <w:jc w:val="both"/>
        <w:rPr>
          <w:rFonts w:hint="eastAsia" w:ascii="华文楷体" w:hAnsi="华文楷体" w:eastAsia="华文楷体" w:cs="华文楷体"/>
          <w:sz w:val="30"/>
          <w:szCs w:val="30"/>
        </w:rPr>
      </w:pPr>
    </w:p>
    <w:p w14:paraId="739C2F3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但它主要指新约 (New Testament)；并表示教会的尊严和自由。——为何称之为父 (Father) 的国度？</w:t>
      </w:r>
    </w:p>
    <w:p w14:paraId="2439D68C">
      <w:pPr>
        <w:spacing w:before="2" w:line="269" w:lineRule="auto"/>
        <w:ind w:left="2" w:right="22" w:firstLine="9"/>
        <w:jc w:val="both"/>
        <w:rPr>
          <w:rFonts w:hint="eastAsia" w:ascii="华文楷体" w:hAnsi="华文楷体" w:eastAsia="华文楷体" w:cs="华文楷体"/>
          <w:sz w:val="30"/>
          <w:szCs w:val="30"/>
        </w:rPr>
      </w:pPr>
    </w:p>
    <w:p w14:paraId="18FBA13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form is both outward; and inward.—The KINGDOM of GLORY.</w:t>
      </w:r>
    </w:p>
    <w:p w14:paraId="31E6A496">
      <w:pPr>
        <w:spacing w:before="2" w:line="269" w:lineRule="auto"/>
        <w:ind w:left="2" w:right="22" w:firstLine="9"/>
        <w:jc w:val="both"/>
        <w:rPr>
          <w:rFonts w:hint="eastAsia" w:ascii="华文楷体" w:hAnsi="华文楷体" w:eastAsia="华文楷体" w:cs="华文楷体"/>
          <w:sz w:val="30"/>
          <w:szCs w:val="30"/>
        </w:rPr>
      </w:pPr>
    </w:p>
    <w:p w14:paraId="2210D18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——其形式既是外在的；也是内在的。——荣耀的国度 (KINGDOM of GLORY)。</w:t>
      </w:r>
    </w:p>
    <w:p w14:paraId="66CA7A16">
      <w:pPr>
        <w:spacing w:before="2" w:line="269" w:lineRule="auto"/>
        <w:ind w:left="2" w:right="22" w:firstLine="9"/>
        <w:jc w:val="both"/>
        <w:rPr>
          <w:rFonts w:hint="eastAsia" w:ascii="华文楷体" w:hAnsi="华文楷体" w:eastAsia="华文楷体" w:cs="华文楷体"/>
          <w:sz w:val="30"/>
          <w:szCs w:val="30"/>
        </w:rPr>
      </w:pPr>
    </w:p>
    <w:p w14:paraId="41CACE1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coming of the kingdom of the Whole Church, by the efficacious preaching of the gospel among the Jews;</w:t>
      </w:r>
    </w:p>
    <w:p w14:paraId="6A905F97">
      <w:pPr>
        <w:spacing w:before="2" w:line="269" w:lineRule="auto"/>
        <w:ind w:left="2" w:right="22" w:firstLine="9"/>
        <w:jc w:val="both"/>
        <w:rPr>
          <w:rFonts w:hint="eastAsia" w:ascii="华文楷体" w:hAnsi="华文楷体" w:eastAsia="华文楷体" w:cs="华文楷体"/>
          <w:sz w:val="30"/>
          <w:szCs w:val="30"/>
        </w:rPr>
      </w:pPr>
    </w:p>
    <w:p w14:paraId="5B94AA2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——全教会 (Whole Church) 国度的降临，藉着在犹太人 (Jews) 中福音有效的传讲；</w:t>
      </w:r>
    </w:p>
    <w:p w14:paraId="463049FD">
      <w:pPr>
        <w:spacing w:before="2" w:line="269" w:lineRule="auto"/>
        <w:ind w:left="2" w:right="22" w:firstLine="9"/>
        <w:jc w:val="both"/>
        <w:rPr>
          <w:rFonts w:hint="eastAsia" w:ascii="华文楷体" w:hAnsi="华文楷体" w:eastAsia="华文楷体" w:cs="华文楷体"/>
          <w:sz w:val="30"/>
          <w:szCs w:val="30"/>
        </w:rPr>
      </w:pPr>
    </w:p>
    <w:p w14:paraId="5022E15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conversion of the Gentiles;</w:t>
      </w:r>
    </w:p>
    <w:p w14:paraId="0D5C9E31">
      <w:pPr>
        <w:spacing w:before="2" w:line="269" w:lineRule="auto"/>
        <w:ind w:left="2" w:right="22" w:firstLine="9"/>
        <w:jc w:val="both"/>
        <w:rPr>
          <w:rFonts w:hint="eastAsia" w:ascii="华文楷体" w:hAnsi="华文楷体" w:eastAsia="华文楷体" w:cs="华文楷体"/>
          <w:sz w:val="30"/>
          <w:szCs w:val="30"/>
        </w:rPr>
      </w:pPr>
    </w:p>
    <w:p w14:paraId="25F8797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藉着外邦人 (Gentiles) 的归信；</w:t>
      </w:r>
    </w:p>
    <w:p w14:paraId="41EF7D36">
      <w:pPr>
        <w:spacing w:before="2" w:line="269" w:lineRule="auto"/>
        <w:ind w:left="2" w:right="22" w:firstLine="9"/>
        <w:jc w:val="both"/>
        <w:rPr>
          <w:rFonts w:hint="eastAsia" w:ascii="华文楷体" w:hAnsi="华文楷体" w:eastAsia="华文楷体" w:cs="华文楷体"/>
          <w:sz w:val="30"/>
          <w:szCs w:val="30"/>
        </w:rPr>
      </w:pPr>
    </w:p>
    <w:p w14:paraId="5C3949A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excision of the rebellious Jews;</w:t>
      </w:r>
    </w:p>
    <w:p w14:paraId="04005144">
      <w:pPr>
        <w:spacing w:before="2" w:line="269" w:lineRule="auto"/>
        <w:ind w:left="2" w:right="22" w:firstLine="9"/>
        <w:jc w:val="both"/>
        <w:rPr>
          <w:rFonts w:hint="eastAsia" w:ascii="华文楷体" w:hAnsi="华文楷体" w:eastAsia="华文楷体" w:cs="华文楷体"/>
          <w:sz w:val="30"/>
          <w:szCs w:val="30"/>
        </w:rPr>
      </w:pPr>
    </w:p>
    <w:p w14:paraId="086764D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藉着悖逆犹太人 (Jews) 的被剪除；</w:t>
      </w:r>
    </w:p>
    <w:p w14:paraId="44F69C32">
      <w:pPr>
        <w:spacing w:before="2" w:line="269" w:lineRule="auto"/>
        <w:ind w:left="2" w:right="22" w:firstLine="9"/>
        <w:jc w:val="both"/>
        <w:rPr>
          <w:rFonts w:hint="eastAsia" w:ascii="华文楷体" w:hAnsi="华文楷体" w:eastAsia="华文楷体" w:cs="华文楷体"/>
          <w:sz w:val="30"/>
          <w:szCs w:val="30"/>
        </w:rPr>
      </w:pPr>
    </w:p>
    <w:p w14:paraId="4BC3DDB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deliverance of the church from the persecutions of the Gentiles;</w:t>
      </w:r>
    </w:p>
    <w:p w14:paraId="44C0CDB9">
      <w:pPr>
        <w:spacing w:before="2" w:line="269" w:lineRule="auto"/>
        <w:ind w:left="2" w:right="22" w:firstLine="9"/>
        <w:jc w:val="both"/>
        <w:rPr>
          <w:rFonts w:hint="eastAsia" w:ascii="华文楷体" w:hAnsi="华文楷体" w:eastAsia="华文楷体" w:cs="华文楷体"/>
          <w:sz w:val="30"/>
          <w:szCs w:val="30"/>
        </w:rPr>
      </w:pPr>
    </w:p>
    <w:p w14:paraId="482A1F3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藉着教会从外邦人 (Gentiles) 的迫害中得拯救；</w:t>
      </w:r>
    </w:p>
    <w:p w14:paraId="1676DC76">
      <w:pPr>
        <w:spacing w:before="2" w:line="269" w:lineRule="auto"/>
        <w:ind w:left="2" w:right="22" w:firstLine="9"/>
        <w:jc w:val="both"/>
        <w:rPr>
          <w:rFonts w:hint="eastAsia" w:ascii="华文楷体" w:hAnsi="华文楷体" w:eastAsia="华文楷体" w:cs="华文楷体"/>
          <w:sz w:val="30"/>
          <w:szCs w:val="30"/>
        </w:rPr>
      </w:pPr>
    </w:p>
    <w:p w14:paraId="7DBAF93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reformation from popery; by the destruction of the mystical Babylon;</w:t>
      </w:r>
    </w:p>
    <w:p w14:paraId="5973C6F1">
      <w:pPr>
        <w:spacing w:before="2" w:line="269" w:lineRule="auto"/>
        <w:ind w:left="2" w:right="22" w:firstLine="9"/>
        <w:jc w:val="both"/>
        <w:rPr>
          <w:rFonts w:hint="eastAsia" w:ascii="华文楷体" w:hAnsi="华文楷体" w:eastAsia="华文楷体" w:cs="华文楷体"/>
          <w:sz w:val="30"/>
          <w:szCs w:val="30"/>
        </w:rPr>
      </w:pPr>
    </w:p>
    <w:p w14:paraId="198837A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藉着从教皇制 (popery) 的改革；藉着神秘巴比伦 (mystical Babylon) 的毁灭；</w:t>
      </w:r>
    </w:p>
    <w:p w14:paraId="6D851F8C">
      <w:pPr>
        <w:spacing w:before="2" w:line="269" w:lineRule="auto"/>
        <w:ind w:left="2" w:right="22" w:firstLine="9"/>
        <w:jc w:val="both"/>
        <w:rPr>
          <w:rFonts w:hint="eastAsia" w:ascii="华文楷体" w:hAnsi="华文楷体" w:eastAsia="华文楷体" w:cs="华文楷体"/>
          <w:sz w:val="30"/>
          <w:szCs w:val="30"/>
        </w:rPr>
      </w:pPr>
    </w:p>
    <w:p w14:paraId="5D3FF10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whose destruction is the increase of the redeemed kingdom;</w:t>
      </w:r>
    </w:p>
    <w:p w14:paraId="3DE95884">
      <w:pPr>
        <w:spacing w:before="2" w:line="269" w:lineRule="auto"/>
        <w:ind w:left="2" w:right="22" w:firstLine="9"/>
        <w:jc w:val="both"/>
        <w:rPr>
          <w:rFonts w:hint="eastAsia" w:ascii="华文楷体" w:hAnsi="华文楷体" w:eastAsia="华文楷体" w:cs="华文楷体"/>
          <w:sz w:val="30"/>
          <w:szCs w:val="30"/>
        </w:rPr>
      </w:pPr>
    </w:p>
    <w:p w14:paraId="493225A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其毁灭是被救赎国度的增长；</w:t>
      </w:r>
    </w:p>
    <w:p w14:paraId="31A2691B">
      <w:pPr>
        <w:spacing w:before="2" w:line="269" w:lineRule="auto"/>
        <w:ind w:left="2" w:right="22" w:firstLine="9"/>
        <w:jc w:val="both"/>
        <w:rPr>
          <w:rFonts w:hint="eastAsia" w:ascii="华文楷体" w:hAnsi="华文楷体" w:eastAsia="华文楷体" w:cs="华文楷体"/>
          <w:sz w:val="30"/>
          <w:szCs w:val="30"/>
        </w:rPr>
      </w:pPr>
    </w:p>
    <w:p w14:paraId="7D47052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be followed by the conversion of the Jews and of many other nations;</w:t>
      </w:r>
    </w:p>
    <w:p w14:paraId="1FDBC919">
      <w:pPr>
        <w:spacing w:before="2" w:line="269" w:lineRule="auto"/>
        <w:ind w:left="2" w:right="22" w:firstLine="9"/>
        <w:jc w:val="both"/>
        <w:rPr>
          <w:rFonts w:hint="eastAsia" w:ascii="华文楷体" w:hAnsi="华文楷体" w:eastAsia="华文楷体" w:cs="华文楷体"/>
          <w:sz w:val="30"/>
          <w:szCs w:val="30"/>
        </w:rPr>
      </w:pPr>
    </w:p>
    <w:p w14:paraId="0212376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并且将随之而来的是犹太人 (Jews) 和许多其他民族的归信；</w:t>
      </w:r>
    </w:p>
    <w:p w14:paraId="23950C85">
      <w:pPr>
        <w:spacing w:before="2" w:line="269" w:lineRule="auto"/>
        <w:ind w:left="2" w:right="22" w:firstLine="9"/>
        <w:jc w:val="both"/>
        <w:rPr>
          <w:rFonts w:hint="eastAsia" w:ascii="华文楷体" w:hAnsi="华文楷体" w:eastAsia="华文楷体" w:cs="华文楷体"/>
          <w:sz w:val="30"/>
          <w:szCs w:val="30"/>
        </w:rPr>
      </w:pPr>
    </w:p>
    <w:p w14:paraId="3D98486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an abundance of spiritual blessings.—The coming of the kingdom of God to elect individuals.—Let us confess that we are by nature out of the kingdom of God;</w:t>
      </w:r>
    </w:p>
    <w:p w14:paraId="77F5DCDE">
      <w:pPr>
        <w:spacing w:before="2" w:line="269" w:lineRule="auto"/>
        <w:ind w:left="2" w:right="22" w:firstLine="9"/>
        <w:jc w:val="both"/>
        <w:rPr>
          <w:rFonts w:hint="eastAsia" w:ascii="华文楷体" w:hAnsi="华文楷体" w:eastAsia="华文楷体" w:cs="华文楷体"/>
          <w:sz w:val="30"/>
          <w:szCs w:val="30"/>
        </w:rPr>
      </w:pPr>
    </w:p>
    <w:p w14:paraId="3B784D1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以及属灵祝福的丰盛。——神的国度临到蒙拣选的个人。——让我们承认我们本性上是在神的国度之外；</w:t>
      </w:r>
    </w:p>
    <w:p w14:paraId="6681F50D">
      <w:pPr>
        <w:spacing w:before="2" w:line="269" w:lineRule="auto"/>
        <w:ind w:left="2" w:right="22" w:firstLine="9"/>
        <w:jc w:val="both"/>
        <w:rPr>
          <w:rFonts w:hint="eastAsia" w:ascii="华文楷体" w:hAnsi="华文楷体" w:eastAsia="华文楷体" w:cs="华文楷体"/>
          <w:sz w:val="30"/>
          <w:szCs w:val="30"/>
        </w:rPr>
      </w:pPr>
    </w:p>
    <w:p w14:paraId="145628E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most miserable condition;</w:t>
      </w:r>
    </w:p>
    <w:p w14:paraId="05CFD6D0">
      <w:pPr>
        <w:spacing w:before="2" w:line="269" w:lineRule="auto"/>
        <w:ind w:left="2" w:right="22" w:firstLine="9"/>
        <w:jc w:val="both"/>
        <w:rPr>
          <w:rFonts w:hint="eastAsia" w:ascii="华文楷体" w:hAnsi="华文楷体" w:eastAsia="华文楷体" w:cs="华文楷体"/>
          <w:sz w:val="30"/>
          <w:szCs w:val="30"/>
        </w:rPr>
      </w:pPr>
    </w:p>
    <w:p w14:paraId="3EF846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并且处于最悲惨的光景；</w:t>
      </w:r>
    </w:p>
    <w:p w14:paraId="6F962D0D">
      <w:pPr>
        <w:spacing w:before="2" w:line="269" w:lineRule="auto"/>
        <w:ind w:left="2" w:right="22" w:firstLine="9"/>
        <w:jc w:val="both"/>
        <w:rPr>
          <w:rFonts w:hint="eastAsia" w:ascii="华文楷体" w:hAnsi="华文楷体" w:eastAsia="华文楷体" w:cs="华文楷体"/>
          <w:sz w:val="30"/>
          <w:szCs w:val="30"/>
        </w:rPr>
      </w:pPr>
    </w:p>
    <w:p w14:paraId="0364419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unable to break our chains;</w:t>
      </w:r>
    </w:p>
    <w:p w14:paraId="2B4F9291">
      <w:pPr>
        <w:spacing w:before="2" w:line="269" w:lineRule="auto"/>
        <w:ind w:left="2" w:right="22" w:firstLine="9"/>
        <w:jc w:val="both"/>
        <w:rPr>
          <w:rFonts w:hint="eastAsia" w:ascii="华文楷体" w:hAnsi="华文楷体" w:eastAsia="华文楷体" w:cs="华文楷体"/>
          <w:sz w:val="30"/>
          <w:szCs w:val="30"/>
        </w:rPr>
      </w:pPr>
    </w:p>
    <w:p w14:paraId="49ED6C4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并且无力打断我们的锁链；</w:t>
      </w:r>
    </w:p>
    <w:p w14:paraId="65035B99">
      <w:pPr>
        <w:spacing w:before="2" w:line="269" w:lineRule="auto"/>
        <w:ind w:left="2" w:right="22" w:firstLine="9"/>
        <w:jc w:val="both"/>
        <w:rPr>
          <w:rFonts w:hint="eastAsia" w:ascii="华文楷体" w:hAnsi="华文楷体" w:eastAsia="华文楷体" w:cs="华文楷体"/>
          <w:sz w:val="30"/>
          <w:szCs w:val="30"/>
        </w:rPr>
      </w:pPr>
    </w:p>
    <w:p w14:paraId="7ED08193">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that the kingdom of God is founded on imposibilities.—Let us seek all our happiness in the kingdom of God, for it is a kingdom of perfect righteousness;</w:t>
      </w:r>
    </w:p>
    <w:p w14:paraId="4B312CB7">
      <w:pPr>
        <w:spacing w:before="2" w:line="269" w:lineRule="auto"/>
        <w:ind w:left="2" w:right="22" w:firstLine="9"/>
        <w:jc w:val="both"/>
        <w:rPr>
          <w:rFonts w:hint="eastAsia" w:ascii="华文楷体" w:hAnsi="华文楷体" w:eastAsia="华文楷体" w:cs="华文楷体"/>
          <w:sz w:val="30"/>
          <w:szCs w:val="30"/>
        </w:rPr>
      </w:pPr>
    </w:p>
    <w:p w14:paraId="3E75491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以致神的国度建立在不可能之事上。——让我们在神的国度中寻求我们一切的幸福，因为这是一个完全公义的国度；</w:t>
      </w:r>
    </w:p>
    <w:p w14:paraId="1C107DAD">
      <w:pPr>
        <w:spacing w:before="2" w:line="269" w:lineRule="auto"/>
        <w:ind w:left="2" w:right="22" w:firstLine="9"/>
        <w:jc w:val="both"/>
        <w:rPr>
          <w:rFonts w:hint="eastAsia" w:ascii="华文楷体" w:hAnsi="华文楷体" w:eastAsia="华文楷体" w:cs="华文楷体"/>
          <w:sz w:val="30"/>
          <w:szCs w:val="30"/>
        </w:rPr>
      </w:pPr>
    </w:p>
    <w:p w14:paraId="4BE0D8D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boundless wealth,, (Jer. xxxi. 12, 14, explained);</w:t>
      </w:r>
    </w:p>
    <w:p w14:paraId="67685C91">
      <w:pPr>
        <w:spacing w:before="2" w:line="269" w:lineRule="auto"/>
        <w:ind w:left="2" w:right="22" w:firstLine="9"/>
        <w:jc w:val="both"/>
        <w:rPr>
          <w:rFonts w:hint="eastAsia" w:ascii="华文楷体" w:hAnsi="华文楷体" w:eastAsia="华文楷体" w:cs="华文楷体"/>
          <w:sz w:val="30"/>
          <w:szCs w:val="30"/>
        </w:rPr>
      </w:pPr>
    </w:p>
    <w:p w14:paraId="28424A4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财富无限的国度，（耶利米书 (Jer.) 31:12, 14，解释）；</w:t>
      </w:r>
    </w:p>
    <w:p w14:paraId="4995BD9E">
      <w:pPr>
        <w:spacing w:before="2" w:line="269" w:lineRule="auto"/>
        <w:ind w:left="2" w:right="22" w:firstLine="9"/>
        <w:jc w:val="both"/>
        <w:rPr>
          <w:rFonts w:hint="eastAsia" w:ascii="华文楷体" w:hAnsi="华文楷体" w:eastAsia="华文楷体" w:cs="华文楷体"/>
          <w:sz w:val="30"/>
          <w:szCs w:val="30"/>
        </w:rPr>
      </w:pPr>
    </w:p>
    <w:p w14:paraId="5EC4418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of uninterrupted tranquillity; and of incomparable dignity.</w:t>
      </w:r>
    </w:p>
    <w:p w14:paraId="13BD45EE">
      <w:pPr>
        <w:spacing w:before="2" w:line="269" w:lineRule="auto"/>
        <w:ind w:left="2" w:right="22" w:firstLine="9"/>
        <w:jc w:val="both"/>
        <w:rPr>
          <w:rFonts w:hint="eastAsia" w:ascii="华文楷体" w:hAnsi="华文楷体" w:eastAsia="华文楷体" w:cs="华文楷体"/>
          <w:sz w:val="30"/>
          <w:szCs w:val="30"/>
        </w:rPr>
      </w:pPr>
    </w:p>
    <w:p w14:paraId="727D507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以及不受打扰之宁静的国度；和无可比拟之尊严的国度。</w:t>
      </w:r>
    </w:p>
    <w:p w14:paraId="7BAB849E">
      <w:pPr>
        <w:spacing w:before="2" w:line="269" w:lineRule="auto"/>
        <w:ind w:left="2" w:right="22" w:firstLine="9"/>
        <w:jc w:val="both"/>
        <w:rPr>
          <w:rFonts w:hint="eastAsia" w:ascii="华文楷体" w:hAnsi="华文楷体" w:eastAsia="华文楷体" w:cs="华文楷体"/>
          <w:sz w:val="30"/>
          <w:szCs w:val="30"/>
        </w:rPr>
      </w:pPr>
    </w:p>
    <w:p w14:paraId="5A8940A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X: ON DOING THE WILL OF GOD</w:t>
      </w:r>
    </w:p>
    <w:p w14:paraId="0011E8C6">
      <w:pPr>
        <w:spacing w:before="2" w:line="269" w:lineRule="auto"/>
        <w:ind w:left="2" w:right="22" w:firstLine="9"/>
        <w:jc w:val="both"/>
        <w:rPr>
          <w:rFonts w:hint="eastAsia" w:ascii="华文楷体" w:hAnsi="华文楷体" w:eastAsia="华文楷体" w:cs="华文楷体"/>
          <w:sz w:val="30"/>
          <w:szCs w:val="30"/>
        </w:rPr>
      </w:pPr>
    </w:p>
    <w:p w14:paraId="424A1A8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专题论文十：论遵行神的旨意</w:t>
      </w:r>
    </w:p>
    <w:p w14:paraId="0DD04A7A">
      <w:pPr>
        <w:spacing w:before="2" w:line="269" w:lineRule="auto"/>
        <w:ind w:left="2" w:right="22" w:firstLine="9"/>
        <w:jc w:val="both"/>
        <w:rPr>
          <w:rFonts w:hint="eastAsia" w:ascii="华文楷体" w:hAnsi="华文楷体" w:eastAsia="华文楷体" w:cs="华文楷体"/>
          <w:sz w:val="30"/>
          <w:szCs w:val="30"/>
        </w:rPr>
      </w:pPr>
    </w:p>
    <w:p w14:paraId="6481135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Connection of the third petition with the preceding.—The statement of the petition.—The will of God denotes either his decree;</w:t>
      </w:r>
    </w:p>
    <w:p w14:paraId="216ABF99">
      <w:pPr>
        <w:spacing w:before="2" w:line="269" w:lineRule="auto"/>
        <w:ind w:left="2" w:right="22" w:firstLine="9"/>
        <w:jc w:val="both"/>
        <w:rPr>
          <w:rFonts w:hint="eastAsia" w:ascii="华文楷体" w:hAnsi="华文楷体" w:eastAsia="华文楷体" w:cs="华文楷体"/>
          <w:sz w:val="30"/>
          <w:szCs w:val="30"/>
        </w:rPr>
      </w:pPr>
    </w:p>
    <w:p w14:paraId="240C3DF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第三项祈求与前面内容的联系。——祈求的陈述。——神的旨意 (will of God) 或者指祂的预旨 (decree)；</w:t>
      </w:r>
    </w:p>
    <w:p w14:paraId="55271721">
      <w:pPr>
        <w:spacing w:before="2" w:line="269" w:lineRule="auto"/>
        <w:ind w:left="2" w:right="22" w:firstLine="9"/>
        <w:jc w:val="both"/>
        <w:rPr>
          <w:rFonts w:hint="eastAsia" w:ascii="华文楷体" w:hAnsi="华文楷体" w:eastAsia="华文楷体" w:cs="华文楷体"/>
          <w:sz w:val="30"/>
          <w:szCs w:val="30"/>
        </w:rPr>
      </w:pPr>
    </w:p>
    <w:p w14:paraId="4CCBF11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or his commandment.—The enlargement of the Petition.—God's will is obeyed by the starry heavens.—But we ought chiefly to think of angels and redeemed men in heaven.—In what respects is their obedience a pattern?.</w:t>
      </w:r>
    </w:p>
    <w:p w14:paraId="0211B710">
      <w:pPr>
        <w:spacing w:before="2" w:line="269" w:lineRule="auto"/>
        <w:ind w:left="2" w:right="22" w:firstLine="9"/>
        <w:jc w:val="both"/>
        <w:rPr>
          <w:rFonts w:hint="eastAsia" w:ascii="华文楷体" w:hAnsi="华文楷体" w:eastAsia="华文楷体" w:cs="华文楷体"/>
          <w:sz w:val="30"/>
          <w:szCs w:val="30"/>
        </w:rPr>
      </w:pPr>
    </w:p>
    <w:p w14:paraId="661B567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或者指祂的诫命 (commandment)。——祈求的扩展。——神的旨意 (God's will) 被繁星密布的诸天所遵行。——但我们主要应当思想天上的天使和被救赎的人。——在哪些方面他们的顺服是一个榜样？</w:t>
      </w:r>
    </w:p>
    <w:p w14:paraId="68773967">
      <w:pPr>
        <w:spacing w:before="2" w:line="269" w:lineRule="auto"/>
        <w:ind w:left="2" w:right="22" w:firstLine="9"/>
        <w:jc w:val="both"/>
        <w:rPr>
          <w:rFonts w:hint="eastAsia" w:ascii="华文楷体" w:hAnsi="华文楷体" w:eastAsia="华文楷体" w:cs="华文楷体"/>
          <w:sz w:val="30"/>
          <w:szCs w:val="30"/>
        </w:rPr>
      </w:pPr>
    </w:p>
    <w:p w14:paraId="708ED73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it lawful for us, while we are on the earth, to pray for the same degree of perfection which exists in heaven?.—Let us learn to renounce our own will;</w:t>
      </w:r>
    </w:p>
    <w:p w14:paraId="16827C3B">
      <w:pPr>
        <w:spacing w:before="2" w:line="269" w:lineRule="auto"/>
        <w:ind w:left="2" w:right="22" w:firstLine="9"/>
        <w:jc w:val="both"/>
        <w:rPr>
          <w:rFonts w:hint="eastAsia" w:ascii="华文楷体" w:hAnsi="华文楷体" w:eastAsia="华文楷体" w:cs="华文楷体"/>
          <w:sz w:val="30"/>
          <w:szCs w:val="30"/>
        </w:rPr>
      </w:pPr>
    </w:p>
    <w:p w14:paraId="3EDE950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我们活在地上的时候，为天上所存在的那种程度的完全祷告，是否合法？——让我们学习弃绝我们自己的意志；</w:t>
      </w:r>
    </w:p>
    <w:p w14:paraId="4531911C">
      <w:pPr>
        <w:spacing w:before="2" w:line="269" w:lineRule="auto"/>
        <w:ind w:left="2" w:right="22" w:firstLine="9"/>
        <w:jc w:val="both"/>
        <w:rPr>
          <w:rFonts w:hint="eastAsia" w:ascii="华文楷体" w:hAnsi="华文楷体" w:eastAsia="华文楷体" w:cs="华文楷体"/>
          <w:sz w:val="30"/>
          <w:szCs w:val="30"/>
        </w:rPr>
      </w:pPr>
    </w:p>
    <w:p w14:paraId="7F5D71B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the only road to true happiness; which was observed by the Gentile philosophers.—Let us obey the commanding will of God.—Let us propose to ourselves the perfect example of the inhabitants of heaven.—Let us acknowledge our own weakness.</w:t>
      </w:r>
    </w:p>
    <w:p w14:paraId="74B415CB">
      <w:pPr>
        <w:spacing w:before="2" w:line="269" w:lineRule="auto"/>
        <w:ind w:left="2" w:right="22" w:firstLine="9"/>
        <w:jc w:val="both"/>
        <w:rPr>
          <w:rFonts w:hint="eastAsia" w:ascii="华文楷体" w:hAnsi="华文楷体" w:eastAsia="华文楷体" w:cs="华文楷体"/>
          <w:sz w:val="30"/>
          <w:szCs w:val="30"/>
        </w:rPr>
      </w:pPr>
    </w:p>
    <w:p w14:paraId="30FA316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因为这是通往真正幸福的唯一道路；这曾被外邦哲学家 (Gentile philosophers) 所观察到。——让我们顺服神命令的旨意。——让我们以天上居民的完美榜样为目标。——让我们承认我们自己的软弱。</w:t>
      </w:r>
    </w:p>
    <w:p w14:paraId="364EC607">
      <w:pPr>
        <w:spacing w:before="2" w:line="269" w:lineRule="auto"/>
        <w:ind w:left="2" w:right="22" w:firstLine="9"/>
        <w:jc w:val="both"/>
        <w:rPr>
          <w:rFonts w:hint="eastAsia" w:ascii="华文楷体" w:hAnsi="华文楷体" w:eastAsia="华文楷体" w:cs="华文楷体"/>
          <w:sz w:val="30"/>
          <w:szCs w:val="30"/>
        </w:rPr>
      </w:pPr>
    </w:p>
    <w:p w14:paraId="4E4A759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XI: ON DAILY BREAD</w:t>
      </w:r>
    </w:p>
    <w:p w14:paraId="538823A6">
      <w:pPr>
        <w:spacing w:before="2" w:line="269" w:lineRule="auto"/>
        <w:ind w:left="2" w:right="22" w:firstLine="9"/>
        <w:jc w:val="both"/>
        <w:rPr>
          <w:rFonts w:hint="eastAsia" w:ascii="华文楷体" w:hAnsi="华文楷体" w:eastAsia="华文楷体" w:cs="华文楷体"/>
          <w:sz w:val="30"/>
          <w:szCs w:val="30"/>
        </w:rPr>
      </w:pPr>
    </w:p>
    <w:p w14:paraId="0E409B8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专题论文十一：论日用的饮食</w:t>
      </w:r>
    </w:p>
    <w:p w14:paraId="3D9A16D2">
      <w:pPr>
        <w:spacing w:before="2" w:line="269" w:lineRule="auto"/>
        <w:ind w:left="2" w:right="22" w:firstLine="9"/>
        <w:jc w:val="both"/>
        <w:rPr>
          <w:rFonts w:hint="eastAsia" w:ascii="华文楷体" w:hAnsi="华文楷体" w:eastAsia="华文楷体" w:cs="华文楷体"/>
          <w:sz w:val="30"/>
          <w:szCs w:val="30"/>
        </w:rPr>
      </w:pPr>
    </w:p>
    <w:p w14:paraId="6BF5D73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fourth petition has been variously expounded.—By bread is meant all that is necessary for the body.—Ἐπισύσιον, means what is necessary for the preservation of our existence.—Our bread, is that to which we have a right both in the court of heaven,, and in the court of earth.—God gives bread, with regard to possession,, and to use.—</w:t>
      </w:r>
    </w:p>
    <w:p w14:paraId="661EC3C8">
      <w:pPr>
        <w:spacing w:before="2" w:line="269" w:lineRule="auto"/>
        <w:ind w:left="2" w:right="22" w:firstLine="9"/>
        <w:jc w:val="both"/>
        <w:rPr>
          <w:rFonts w:hint="eastAsia" w:ascii="华文楷体" w:hAnsi="华文楷体" w:eastAsia="华文楷体" w:cs="华文楷体"/>
          <w:sz w:val="30"/>
          <w:szCs w:val="30"/>
        </w:rPr>
      </w:pPr>
    </w:p>
    <w:p w14:paraId="2C63E18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第四项祈求曾有各种解释。——饮食 (bread) 指身体所必需的一切。——Ἐπιούσιον (Epiousion)，指维持我们生存所必需的。——我们的粮 (Our bread)，是我们无论在天上的法庭，还是在地上的法庭，都拥有权利的东西。——神赐予饮食 (bread)，就拥有而言，以及就使用而言。——</w:t>
      </w:r>
    </w:p>
    <w:p w14:paraId="60DC082E">
      <w:pPr>
        <w:spacing w:before="2" w:line="269" w:lineRule="auto"/>
        <w:ind w:left="2" w:right="22" w:firstLine="9"/>
        <w:jc w:val="both"/>
        <w:rPr>
          <w:rFonts w:hint="eastAsia" w:ascii="华文楷体" w:hAnsi="华文楷体" w:eastAsia="华文楷体" w:cs="华文楷体"/>
          <w:sz w:val="30"/>
          <w:szCs w:val="30"/>
        </w:rPr>
      </w:pPr>
    </w:p>
    <w:p w14:paraId="7B31FE0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the meaning of this day?.—Every one prays for others, as well as for himself.—The order of the petition explained.—A holy prayer for temporal benefits tends to the glory of God.—We ought to be content with little.—The prayer for our bread teaches us Industry.</w:t>
      </w:r>
    </w:p>
    <w:p w14:paraId="47326922">
      <w:pPr>
        <w:spacing w:before="2" w:line="269" w:lineRule="auto"/>
        <w:ind w:left="2" w:right="22" w:firstLine="9"/>
        <w:jc w:val="both"/>
        <w:rPr>
          <w:rFonts w:hint="eastAsia" w:ascii="华文楷体" w:hAnsi="华文楷体" w:eastAsia="华文楷体" w:cs="华文楷体"/>
          <w:sz w:val="30"/>
          <w:szCs w:val="30"/>
        </w:rPr>
      </w:pPr>
    </w:p>
    <w:p w14:paraId="14F1FED1">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“今日”(this day) 是什么意思？——每个人都为他人祷告，如同为自己祷告一样。——这项祈求的次序得到解释。——为属世益处所作的圣洁祷告，有助于神的荣耀。——我们应当知足常乐。——为我们饮食 (our bread) 的祷告教导我们勤劳 (Industry)。</w:t>
      </w:r>
    </w:p>
    <w:p w14:paraId="56098924">
      <w:pPr>
        <w:spacing w:before="2" w:line="269" w:lineRule="auto"/>
        <w:ind w:left="2" w:right="22" w:firstLine="9"/>
        <w:jc w:val="both"/>
        <w:rPr>
          <w:rFonts w:hint="eastAsia" w:ascii="华文楷体" w:hAnsi="华文楷体" w:eastAsia="华文楷体" w:cs="华文楷体"/>
          <w:sz w:val="30"/>
          <w:szCs w:val="30"/>
        </w:rPr>
      </w:pPr>
    </w:p>
    <w:p w14:paraId="1B008E5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—Justice.—Dependence on the favour of God;</w:t>
      </w:r>
    </w:p>
    <w:p w14:paraId="6BAEAC04">
      <w:pPr>
        <w:spacing w:before="2" w:line="269" w:lineRule="auto"/>
        <w:ind w:left="2" w:right="22" w:firstLine="9"/>
        <w:jc w:val="both"/>
        <w:rPr>
          <w:rFonts w:hint="eastAsia" w:ascii="华文楷体" w:hAnsi="华文楷体" w:eastAsia="华文楷体" w:cs="华文楷体"/>
          <w:sz w:val="30"/>
          <w:szCs w:val="30"/>
        </w:rPr>
      </w:pPr>
    </w:p>
    <w:p w14:paraId="712AB4D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——公义 (Justice)。——依赖神的恩惠；</w:t>
      </w:r>
    </w:p>
    <w:p w14:paraId="26D78E60">
      <w:pPr>
        <w:spacing w:before="2" w:line="269" w:lineRule="auto"/>
        <w:ind w:left="2" w:right="22" w:firstLine="9"/>
        <w:jc w:val="both"/>
        <w:rPr>
          <w:rFonts w:hint="eastAsia" w:ascii="华文楷体" w:hAnsi="华文楷体" w:eastAsia="华文楷体" w:cs="华文楷体"/>
          <w:sz w:val="30"/>
          <w:szCs w:val="30"/>
        </w:rPr>
      </w:pPr>
    </w:p>
    <w:p w14:paraId="0C7A8E0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Gratitude.—Let us ascribe nothing to our own industry, which God would not tolerate even in heathen nations;</w:t>
      </w:r>
    </w:p>
    <w:p w14:paraId="32285FCB">
      <w:pPr>
        <w:spacing w:before="2" w:line="269" w:lineRule="auto"/>
        <w:ind w:left="2" w:right="22" w:firstLine="9"/>
        <w:jc w:val="both"/>
        <w:rPr>
          <w:rFonts w:hint="eastAsia" w:ascii="华文楷体" w:hAnsi="华文楷体" w:eastAsia="华文楷体" w:cs="华文楷体"/>
          <w:sz w:val="30"/>
          <w:szCs w:val="30"/>
        </w:rPr>
      </w:pPr>
    </w:p>
    <w:p w14:paraId="01E35914">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和感恩 (Gratitude)。——我们不要将任何事物归功于我们自己的勤劳，神甚至在外邦民族中也不会容忍这种行为；</w:t>
      </w:r>
    </w:p>
    <w:p w14:paraId="5B510FBA">
      <w:pPr>
        <w:spacing w:before="2" w:line="269" w:lineRule="auto"/>
        <w:ind w:left="2" w:right="22" w:firstLine="9"/>
        <w:jc w:val="both"/>
        <w:rPr>
          <w:rFonts w:hint="eastAsia" w:ascii="华文楷体" w:hAnsi="华文楷体" w:eastAsia="华文楷体" w:cs="华文楷体"/>
          <w:sz w:val="30"/>
          <w:szCs w:val="30"/>
        </w:rPr>
      </w:pPr>
    </w:p>
    <w:p w14:paraId="618A7116">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ascribe all our enjoyments to God, and use them cheerfully;</w:t>
      </w:r>
    </w:p>
    <w:p w14:paraId="4F49F463">
      <w:pPr>
        <w:spacing w:before="2" w:line="269" w:lineRule="auto"/>
        <w:ind w:left="2" w:right="22" w:firstLine="9"/>
        <w:jc w:val="both"/>
        <w:rPr>
          <w:rFonts w:hint="eastAsia" w:ascii="华文楷体" w:hAnsi="华文楷体" w:eastAsia="华文楷体" w:cs="华文楷体"/>
          <w:sz w:val="30"/>
          <w:szCs w:val="30"/>
        </w:rPr>
      </w:pPr>
    </w:p>
    <w:p w14:paraId="5021185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而要将我们一切的享受都归于神，并愉快地使用它们；</w:t>
      </w:r>
    </w:p>
    <w:p w14:paraId="277483D4">
      <w:pPr>
        <w:spacing w:before="2" w:line="269" w:lineRule="auto"/>
        <w:ind w:left="2" w:right="22" w:firstLine="9"/>
        <w:jc w:val="both"/>
        <w:rPr>
          <w:rFonts w:hint="eastAsia" w:ascii="华文楷体" w:hAnsi="华文楷体" w:eastAsia="华文楷体" w:cs="华文楷体"/>
          <w:sz w:val="30"/>
          <w:szCs w:val="30"/>
        </w:rPr>
      </w:pPr>
    </w:p>
    <w:p w14:paraId="145E98A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always agreeably to his will,, and for his glory.</w:t>
      </w:r>
    </w:p>
    <w:p w14:paraId="12D763C7">
      <w:pPr>
        <w:spacing w:before="2" w:line="269" w:lineRule="auto"/>
        <w:ind w:left="2" w:right="22" w:firstLine="9"/>
        <w:jc w:val="both"/>
        <w:rPr>
          <w:rFonts w:hint="eastAsia" w:ascii="华文楷体" w:hAnsi="华文楷体" w:eastAsia="华文楷体" w:cs="华文楷体"/>
          <w:sz w:val="30"/>
          <w:szCs w:val="30"/>
        </w:rPr>
      </w:pPr>
    </w:p>
    <w:p w14:paraId="0E39C45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但总要合乎祂的旨意，并为祂的荣耀。</w:t>
      </w:r>
    </w:p>
    <w:p w14:paraId="36E198D6">
      <w:pPr>
        <w:spacing w:before="2" w:line="269" w:lineRule="auto"/>
        <w:ind w:left="2" w:right="22" w:firstLine="9"/>
        <w:jc w:val="both"/>
        <w:rPr>
          <w:rFonts w:hint="eastAsia" w:ascii="华文楷体" w:hAnsi="华文楷体" w:eastAsia="华文楷体" w:cs="华文楷体"/>
          <w:sz w:val="30"/>
          <w:szCs w:val="30"/>
        </w:rPr>
      </w:pPr>
    </w:p>
    <w:p w14:paraId="12D44BD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XII: ON THE FORGIVENESS OF DEBTS</w:t>
      </w:r>
    </w:p>
    <w:p w14:paraId="72A4AF73">
      <w:pPr>
        <w:spacing w:before="2" w:line="269" w:lineRule="auto"/>
        <w:ind w:left="2" w:right="22" w:firstLine="9"/>
        <w:jc w:val="both"/>
        <w:rPr>
          <w:rFonts w:hint="eastAsia" w:ascii="华文楷体" w:hAnsi="华文楷体" w:eastAsia="华文楷体" w:cs="华文楷体"/>
          <w:sz w:val="30"/>
          <w:szCs w:val="30"/>
        </w:rPr>
      </w:pPr>
    </w:p>
    <w:p w14:paraId="6EAEAD6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专题论文十二：论赦免罪债</w:t>
      </w:r>
    </w:p>
    <w:p w14:paraId="48BBFC43">
      <w:pPr>
        <w:spacing w:before="2" w:line="269" w:lineRule="auto"/>
        <w:ind w:left="2" w:right="22" w:firstLine="9"/>
        <w:jc w:val="both"/>
        <w:rPr>
          <w:rFonts w:hint="eastAsia" w:ascii="华文楷体" w:hAnsi="华文楷体" w:eastAsia="华文楷体" w:cs="华文楷体"/>
          <w:sz w:val="30"/>
          <w:szCs w:val="30"/>
        </w:rPr>
      </w:pPr>
    </w:p>
    <w:p w14:paraId="5D81F32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statement of the petition.—Debt here denotes sin.—Man's first debt is obedience.—If he fails in this, he incurs the debt of sin.—</w:t>
      </w:r>
    </w:p>
    <w:p w14:paraId="5766A77F">
      <w:pPr>
        <w:spacing w:before="2" w:line="269" w:lineRule="auto"/>
        <w:ind w:left="2" w:right="22" w:firstLine="9"/>
        <w:jc w:val="both"/>
        <w:rPr>
          <w:rFonts w:hint="eastAsia" w:ascii="华文楷体" w:hAnsi="华文楷体" w:eastAsia="华文楷体" w:cs="华文楷体"/>
          <w:sz w:val="30"/>
          <w:szCs w:val="30"/>
        </w:rPr>
      </w:pPr>
    </w:p>
    <w:p w14:paraId="0F77A6F9">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祈求的陈述。——此处的债 (Debt) 指罪 (sin)。——人最初的债 (debt) 是顺服。——如果祂在这方面失败，祂就招致罪的债 (debt of sin)。——</w:t>
      </w:r>
    </w:p>
    <w:p w14:paraId="0B43E3CC">
      <w:pPr>
        <w:spacing w:before="2" w:line="269" w:lineRule="auto"/>
        <w:ind w:left="2" w:right="22" w:firstLine="9"/>
        <w:jc w:val="both"/>
        <w:rPr>
          <w:rFonts w:hint="eastAsia" w:ascii="华文楷体" w:hAnsi="华文楷体" w:eastAsia="华文楷体" w:cs="华文楷体"/>
          <w:sz w:val="30"/>
          <w:szCs w:val="30"/>
        </w:rPr>
      </w:pPr>
    </w:p>
    <w:p w14:paraId="0C353410">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person has many debts, which cannot be denied or evaded,, or expiated by ourselves or by any mortal.—Therefore we ought to pray for forgiveness, which includes many things.—The enlargement of the petition.—Who are our debtors?, and what is the forgiveness of their debts?.—What relation does our forgiveness of debts bear to the Divine forgiveness?.—Sin is the greatest of all evils;</w:t>
      </w:r>
    </w:p>
    <w:p w14:paraId="7BD997CD">
      <w:pPr>
        <w:spacing w:before="2" w:line="269" w:lineRule="auto"/>
        <w:ind w:left="2" w:right="22" w:firstLine="9"/>
        <w:jc w:val="both"/>
        <w:rPr>
          <w:rFonts w:hint="eastAsia" w:ascii="华文楷体" w:hAnsi="华文楷体" w:eastAsia="华文楷体" w:cs="华文楷体"/>
          <w:sz w:val="30"/>
          <w:szCs w:val="30"/>
        </w:rPr>
      </w:pPr>
    </w:p>
    <w:p w14:paraId="7A46FFE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每个人都有许多罪债 (debts)，这些罪债 (debts) 既不能否认也不能逃避，也不能由我们自己或任何凡人来赎清。——因此我们应当祈求赦免 (forgiveness)，这包含许多事情。——祈求的扩展。——谁是我们的欠债者 (debtors)？以及赦免他们罪债 (forgiveness of their debts) 是什么？——我们对罪债 (debts) 的赦免 (forgiveness) 与神圣的赦免 (Divine forgiveness) 有何关系？——罪 (Sin) 是所有邪恶中最大的；</w:t>
      </w:r>
    </w:p>
    <w:p w14:paraId="4B1D577F">
      <w:pPr>
        <w:spacing w:before="2" w:line="269" w:lineRule="auto"/>
        <w:ind w:left="2" w:right="22" w:firstLine="9"/>
        <w:jc w:val="both"/>
        <w:rPr>
          <w:rFonts w:hint="eastAsia" w:ascii="华文楷体" w:hAnsi="华文楷体" w:eastAsia="华文楷体" w:cs="华文楷体"/>
          <w:sz w:val="30"/>
          <w:szCs w:val="30"/>
        </w:rPr>
      </w:pPr>
    </w:p>
    <w:p w14:paraId="5912980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forgiveness of sins is the greatest happiness,, which is not so easily obtained as many allow themselves to believe.—Earnest exhortation to three classes of persons.—Means of obtaining pardon.</w:t>
      </w:r>
    </w:p>
    <w:p w14:paraId="5162ACAC">
      <w:pPr>
        <w:spacing w:before="2" w:line="269" w:lineRule="auto"/>
        <w:ind w:left="2" w:right="22" w:firstLine="9"/>
        <w:jc w:val="both"/>
        <w:rPr>
          <w:rFonts w:hint="eastAsia" w:ascii="华文楷体" w:hAnsi="华文楷体" w:eastAsia="华文楷体" w:cs="华文楷体"/>
          <w:sz w:val="30"/>
          <w:szCs w:val="30"/>
        </w:rPr>
      </w:pPr>
    </w:p>
    <w:p w14:paraId="3E94C84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罪的赦免 (forgiveness of sins) 是最大的幸福，这并非像许多人轻易相信的那样容易获得。——对三类人的热切劝勉。——获得赦免的方法。</w:t>
      </w:r>
    </w:p>
    <w:p w14:paraId="4911B423">
      <w:pPr>
        <w:spacing w:before="2" w:line="269" w:lineRule="auto"/>
        <w:ind w:left="2" w:right="22" w:firstLine="9"/>
        <w:jc w:val="both"/>
        <w:rPr>
          <w:rFonts w:hint="eastAsia" w:ascii="华文楷体" w:hAnsi="华文楷体" w:eastAsia="华文楷体" w:cs="华文楷体"/>
          <w:sz w:val="30"/>
          <w:szCs w:val="30"/>
        </w:rPr>
      </w:pPr>
    </w:p>
    <w:p w14:paraId="77F9C53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XIII: ON LEADING INTO TEMPTATION</w:t>
      </w:r>
    </w:p>
    <w:p w14:paraId="6838A1B2">
      <w:pPr>
        <w:spacing w:before="2" w:line="269" w:lineRule="auto"/>
        <w:ind w:left="2" w:right="22" w:firstLine="9"/>
        <w:jc w:val="both"/>
        <w:rPr>
          <w:rFonts w:hint="eastAsia" w:ascii="华文楷体" w:hAnsi="华文楷体" w:eastAsia="华文楷体" w:cs="华文楷体"/>
          <w:sz w:val="30"/>
          <w:szCs w:val="30"/>
        </w:rPr>
      </w:pPr>
    </w:p>
    <w:p w14:paraId="7D5FA9E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专题论文十三：论不叫我们遇见试探</w:t>
      </w:r>
    </w:p>
    <w:p w14:paraId="653A8C2B">
      <w:pPr>
        <w:spacing w:before="2" w:line="269" w:lineRule="auto"/>
        <w:ind w:left="2" w:right="22" w:firstLine="9"/>
        <w:jc w:val="both"/>
        <w:rPr>
          <w:rFonts w:hint="eastAsia" w:ascii="华文楷体" w:hAnsi="华文楷体" w:eastAsia="华文楷体" w:cs="华文楷体"/>
          <w:sz w:val="30"/>
          <w:szCs w:val="30"/>
        </w:rPr>
      </w:pPr>
    </w:p>
    <w:p w14:paraId="662969C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who has God for his friend will have Satan for his enemy,, and will be the enemy of Satan.—Petition divided into two parts.—What is temptation?.—It sometimes arises from the corruption of our nature,, and is then the most dangerous of all.—In what sense does Paul distinguish between himself and the sin that dwelleth in him?.—</w:t>
      </w:r>
    </w:p>
    <w:p w14:paraId="24657AE7">
      <w:pPr>
        <w:spacing w:before="2" w:line="269" w:lineRule="auto"/>
        <w:ind w:left="2" w:right="22" w:firstLine="9"/>
        <w:jc w:val="both"/>
        <w:rPr>
          <w:rFonts w:hint="eastAsia" w:ascii="华文楷体" w:hAnsi="华文楷体" w:eastAsia="华文楷体" w:cs="华文楷体"/>
          <w:sz w:val="30"/>
          <w:szCs w:val="30"/>
        </w:rPr>
      </w:pPr>
    </w:p>
    <w:p w14:paraId="0F15C1EA">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凡以神为友的人，必以撒旦 (Satan) 为敌，并且也将是撒旦 (Satan) 的仇敌。——祈求分为两部分。——什么是试探 (temptation)？——它有时源于我们本性的败坏，那时它就是所有当中最危险的。——保罗 (Paul) 在何种意义上区分他自己和住在他里面的罪 (sin)？——</w:t>
      </w:r>
    </w:p>
    <w:p w14:paraId="5A780020">
      <w:pPr>
        <w:spacing w:before="2" w:line="269" w:lineRule="auto"/>
        <w:ind w:left="2" w:right="22" w:firstLine="9"/>
        <w:jc w:val="both"/>
        <w:rPr>
          <w:rFonts w:hint="eastAsia" w:ascii="华文楷体" w:hAnsi="华文楷体" w:eastAsia="华文楷体" w:cs="华文楷体"/>
          <w:sz w:val="30"/>
          <w:szCs w:val="30"/>
        </w:rPr>
      </w:pPr>
    </w:p>
    <w:p w14:paraId="7EADE90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temptation proceeds from Satan,, whose skill and power are great,, though the manner of his operation is imperfectly known to us.—To Satan is added the world.—God is not the author of evil;</w:t>
      </w:r>
    </w:p>
    <w:p w14:paraId="7108409B">
      <w:pPr>
        <w:spacing w:before="2" w:line="269" w:lineRule="auto"/>
        <w:ind w:left="2" w:right="22" w:firstLine="9"/>
        <w:jc w:val="both"/>
        <w:rPr>
          <w:rFonts w:hint="eastAsia" w:ascii="华文楷体" w:hAnsi="华文楷体" w:eastAsia="华文楷体" w:cs="华文楷体"/>
          <w:sz w:val="30"/>
          <w:szCs w:val="30"/>
        </w:rPr>
      </w:pPr>
    </w:p>
    <w:p w14:paraId="71ED762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有时试探 (temptation) 源于撒旦 (Satan)，牠的技巧和能力都很大，尽管我们对其运作方式了解不深。——在撒旦 (Satan) 之外还有世界。——神并非邪恶的创始者；</w:t>
      </w:r>
    </w:p>
    <w:p w14:paraId="247D8A94">
      <w:pPr>
        <w:spacing w:before="2" w:line="269" w:lineRule="auto"/>
        <w:ind w:left="2" w:right="22" w:firstLine="9"/>
        <w:jc w:val="both"/>
        <w:rPr>
          <w:rFonts w:hint="eastAsia" w:ascii="华文楷体" w:hAnsi="华文楷体" w:eastAsia="华文楷体" w:cs="华文楷体"/>
          <w:sz w:val="30"/>
          <w:szCs w:val="30"/>
        </w:rPr>
      </w:pPr>
    </w:p>
    <w:p w14:paraId="4C82B4CE">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ought the blame of our sins to be imputed to Divine Providence.</w:t>
      </w:r>
    </w:p>
    <w:p w14:paraId="300A2E1C">
      <w:pPr>
        <w:spacing w:before="2" w:line="269" w:lineRule="auto"/>
        <w:ind w:left="2" w:right="22" w:firstLine="9"/>
        <w:jc w:val="both"/>
        <w:rPr>
          <w:rFonts w:hint="eastAsia" w:ascii="华文楷体" w:hAnsi="华文楷体" w:eastAsia="华文楷体" w:cs="华文楷体"/>
          <w:sz w:val="30"/>
          <w:szCs w:val="30"/>
        </w:rPr>
      </w:pPr>
    </w:p>
    <w:p w14:paraId="6895D9D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我们罪的过错也不应归咎于神的护理 (Divine Providence)。</w:t>
      </w:r>
    </w:p>
    <w:p w14:paraId="7DFD4409">
      <w:pPr>
        <w:spacing w:before="2" w:line="269" w:lineRule="auto"/>
        <w:ind w:left="2" w:right="22" w:firstLine="9"/>
        <w:jc w:val="both"/>
        <w:rPr>
          <w:rFonts w:hint="eastAsia" w:ascii="华文楷体" w:hAnsi="华文楷体" w:eastAsia="华文楷体" w:cs="华文楷体"/>
          <w:sz w:val="30"/>
          <w:szCs w:val="30"/>
        </w:rPr>
      </w:pPr>
    </w:p>
    <w:p w14:paraId="05763227">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in a sound sense God may be said to lead man into temptation.—In what sense do we pray that our Heavenly Father may not lead us into temptation?.—By evil is meant either That which is evil,, or Him who is evil.—What is it to be delivered from evil?.—The necessity of this petition;</w:t>
      </w:r>
    </w:p>
    <w:p w14:paraId="328B8225">
      <w:pPr>
        <w:spacing w:before="2" w:line="269" w:lineRule="auto"/>
        <w:ind w:left="2" w:right="22" w:firstLine="9"/>
        <w:jc w:val="both"/>
        <w:rPr>
          <w:rFonts w:hint="eastAsia" w:ascii="华文楷体" w:hAnsi="华文楷体" w:eastAsia="华文楷体" w:cs="华文楷体"/>
          <w:sz w:val="30"/>
          <w:szCs w:val="30"/>
        </w:rPr>
      </w:pPr>
    </w:p>
    <w:p w14:paraId="785379BD">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——然而，从纯正的意义上说，神可以说引领人进入试探 (temptation)。——我们在何种意义上祷告我们的天父不叫我们遇见试探 (temptation)？——凶恶 (evil) 或者指那邪恶的事物，或者指那邪恶者。——什么是脱离凶恶 (delivered from evil)？——这项祈求的必要性；</w:t>
      </w:r>
    </w:p>
    <w:p w14:paraId="4077ECDE">
      <w:pPr>
        <w:spacing w:before="2" w:line="269" w:lineRule="auto"/>
        <w:ind w:left="2" w:right="22" w:firstLine="9"/>
        <w:jc w:val="both"/>
        <w:rPr>
          <w:rFonts w:hint="eastAsia" w:ascii="华文楷体" w:hAnsi="华文楷体" w:eastAsia="华文楷体" w:cs="华文楷体"/>
          <w:sz w:val="30"/>
          <w:szCs w:val="30"/>
        </w:rPr>
      </w:pPr>
    </w:p>
    <w:p w14:paraId="50039AD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which must be added watchfulness.—The example of Alipius held out as a warning.—We must be sober;</w:t>
      </w:r>
    </w:p>
    <w:p w14:paraId="1F3B1BFC">
      <w:pPr>
        <w:spacing w:before="2" w:line="269" w:lineRule="auto"/>
        <w:ind w:left="2" w:right="22" w:firstLine="9"/>
        <w:jc w:val="both"/>
        <w:rPr>
          <w:rFonts w:hint="eastAsia" w:ascii="华文楷体" w:hAnsi="华文楷体" w:eastAsia="华文楷体" w:cs="华文楷体"/>
          <w:sz w:val="30"/>
          <w:szCs w:val="30"/>
        </w:rPr>
      </w:pPr>
    </w:p>
    <w:p w14:paraId="3F8CA4D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此外还必须加上警醒。——阿利比乌斯 (Alipius) 的例子被作为警告提出。——我们必须清醒；</w:t>
      </w:r>
    </w:p>
    <w:p w14:paraId="46C24B55">
      <w:pPr>
        <w:spacing w:before="2" w:line="269" w:lineRule="auto"/>
        <w:ind w:left="2" w:right="22" w:firstLine="9"/>
        <w:jc w:val="both"/>
        <w:rPr>
          <w:rFonts w:hint="eastAsia" w:ascii="华文楷体" w:hAnsi="华文楷体" w:eastAsia="华文楷体" w:cs="华文楷体"/>
          <w:sz w:val="30"/>
          <w:szCs w:val="30"/>
        </w:rPr>
      </w:pPr>
    </w:p>
    <w:p w14:paraId="4B7E23E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bravely resist temptation.—Grounds of consolation.</w:t>
      </w:r>
    </w:p>
    <w:p w14:paraId="0C101682">
      <w:pPr>
        <w:spacing w:before="2" w:line="269" w:lineRule="auto"/>
        <w:ind w:left="2" w:right="22" w:firstLine="9"/>
        <w:jc w:val="both"/>
        <w:rPr>
          <w:rFonts w:hint="eastAsia" w:ascii="华文楷体" w:hAnsi="华文楷体" w:eastAsia="华文楷体" w:cs="华文楷体"/>
          <w:sz w:val="30"/>
          <w:szCs w:val="30"/>
        </w:rPr>
      </w:pPr>
    </w:p>
    <w:p w14:paraId="3C77605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并勇敢地抵挡试探 (temptation)。——安慰的根据。</w:t>
      </w:r>
    </w:p>
    <w:p w14:paraId="2F8D0A69">
      <w:pPr>
        <w:spacing w:before="2" w:line="269" w:lineRule="auto"/>
        <w:ind w:left="2" w:right="22" w:firstLine="9"/>
        <w:jc w:val="both"/>
        <w:rPr>
          <w:rFonts w:hint="eastAsia" w:ascii="华文楷体" w:hAnsi="华文楷体" w:eastAsia="华文楷体" w:cs="华文楷体"/>
          <w:sz w:val="30"/>
          <w:szCs w:val="30"/>
        </w:rPr>
      </w:pPr>
    </w:p>
    <w:p w14:paraId="37C9FA2F">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DISSERTATION XIV: ON THE CONCLUSION OF THE LORD'S PRAYER</w:t>
      </w:r>
    </w:p>
    <w:p w14:paraId="58772BDF">
      <w:pPr>
        <w:spacing w:before="2" w:line="269" w:lineRule="auto"/>
        <w:ind w:left="2" w:right="22" w:firstLine="9"/>
        <w:jc w:val="both"/>
        <w:rPr>
          <w:rFonts w:hint="eastAsia" w:ascii="华文楷体" w:hAnsi="华文楷体" w:eastAsia="华文楷体" w:cs="华文楷体"/>
          <w:sz w:val="30"/>
          <w:szCs w:val="30"/>
        </w:rPr>
      </w:pPr>
    </w:p>
    <w:p w14:paraId="1945AF4B">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专题论文十四：论主祷文的结语</w:t>
      </w:r>
    </w:p>
    <w:p w14:paraId="4C98D7A3">
      <w:pPr>
        <w:spacing w:before="2" w:line="269" w:lineRule="auto"/>
        <w:ind w:left="2" w:right="22" w:firstLine="9"/>
        <w:jc w:val="both"/>
        <w:rPr>
          <w:rFonts w:hint="eastAsia" w:ascii="华文楷体" w:hAnsi="华文楷体" w:eastAsia="华文楷体" w:cs="华文楷体"/>
          <w:sz w:val="30"/>
          <w:szCs w:val="30"/>
        </w:rPr>
      </w:pPr>
    </w:p>
    <w:p w14:paraId="0FFEFCC5">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authenticity disputed; but defended.—Terms explained.—Its connection with the preceding petition;</w:t>
      </w:r>
    </w:p>
    <w:p w14:paraId="3A549F8C">
      <w:pPr>
        <w:spacing w:before="2" w:line="269" w:lineRule="auto"/>
        <w:ind w:left="2" w:right="22" w:firstLine="9"/>
        <w:jc w:val="both"/>
        <w:rPr>
          <w:rFonts w:hint="eastAsia" w:ascii="华文楷体" w:hAnsi="华文楷体" w:eastAsia="华文楷体" w:cs="华文楷体"/>
          <w:sz w:val="30"/>
          <w:szCs w:val="30"/>
        </w:rPr>
      </w:pPr>
    </w:p>
    <w:p w14:paraId="20484DDC">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其真实性受到争议；但得到辩护。——术语解释。——它与前面祈求的联系；</w:t>
      </w:r>
    </w:p>
    <w:p w14:paraId="5E060A3C">
      <w:pPr>
        <w:spacing w:before="2" w:line="269" w:lineRule="auto"/>
        <w:ind w:left="2" w:right="22" w:firstLine="9"/>
        <w:jc w:val="both"/>
        <w:rPr>
          <w:rFonts w:hint="eastAsia" w:ascii="华文楷体" w:hAnsi="华文楷体" w:eastAsia="华文楷体" w:cs="华文楷体"/>
          <w:sz w:val="30"/>
          <w:szCs w:val="30"/>
        </w:rPr>
      </w:pPr>
    </w:p>
    <w:p w14:paraId="0218DAE8">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the whole prayer.—The glory of God is the end of all our prayers.—AMEN.</w:t>
      </w:r>
    </w:p>
    <w:p w14:paraId="3BA514A9">
      <w:pPr>
        <w:spacing w:before="2" w:line="269" w:lineRule="auto"/>
        <w:ind w:left="2" w:right="22" w:firstLine="9"/>
        <w:jc w:val="both"/>
        <w:rPr>
          <w:rFonts w:hint="eastAsia" w:ascii="华文楷体" w:hAnsi="华文楷体" w:eastAsia="华文楷体" w:cs="华文楷体"/>
          <w:sz w:val="30"/>
          <w:szCs w:val="30"/>
        </w:rPr>
      </w:pPr>
    </w:p>
    <w:p w14:paraId="053BE8F2">
      <w:pPr>
        <w:spacing w:before="2" w:line="269" w:lineRule="auto"/>
        <w:ind w:left="2" w:right="22" w:firstLine="9"/>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以及与整个祷告的联系。——神的荣耀是我们所有祷告的目的。——阿们 (AMEN)。</w:t>
      </w:r>
    </w:p>
    <w:p w14:paraId="68A02A30">
      <w:pPr>
        <w:spacing w:before="2" w:line="269" w:lineRule="auto"/>
        <w:ind w:left="2" w:right="22" w:firstLine="9"/>
        <w:jc w:val="both"/>
        <w:rPr>
          <w:rFonts w:hint="eastAsia" w:ascii="Georgia" w:hAnsi="Georgia" w:eastAsia="Georgia" w:cs="Georgia"/>
          <w:sz w:val="30"/>
          <w:szCs w:val="30"/>
        </w:rPr>
      </w:pPr>
    </w:p>
    <w:sectPr>
      <w:pgSz w:w="12240" w:h="15840"/>
      <w:pgMar w:top="400" w:right="1519"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Unifont Smooth">
    <w:panose1 w:val="02000609000000000000"/>
    <w:charset w:val="86"/>
    <w:family w:val="auto"/>
    <w:pitch w:val="default"/>
    <w:sig w:usb0="FFFFFFFF" w:usb1="EFFFFFFF" w:usb2="F3F7FFFF" w:usb3="07FFBFFF" w:csb0="603F01FF" w:csb1="FFFF0000"/>
  </w:font>
  <w:font w:name="Nirmala UI">
    <w:panose1 w:val="020B0502040204020203"/>
    <w:charset w:val="00"/>
    <w:family w:val="auto"/>
    <w:pitch w:val="default"/>
    <w:sig w:usb0="80FF8023" w:usb1="0200004A" w:usb2="00000200" w:usb3="00040000" w:csb0="00000001"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3937ED">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BCED9">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6F05578"/>
    <w:rsid w:val="548533E8"/>
    <w:rsid w:val="69997D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Arial" w:hAnsi="Arial" w:eastAsia="Arial" w:cs="Arial"/>
      <w:sz w:val="21"/>
      <w:szCs w:val="21"/>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844</Pages>
  <Words>6502</Words>
  <Characters>16131</Characters>
  <TotalTime>2</TotalTime>
  <ScaleCrop>false</ScaleCrop>
  <LinksUpToDate>false</LinksUpToDate>
  <CharactersWithSpaces>18425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2024-04-04T02:38:00Z</dcterms:created>
  <dc:creator>Herman Witsius</dc:creator>
  <cp:lastModifiedBy>Gd一生戊卉</cp:lastModifiedBy>
  <dcterms:modified xsi:type="dcterms:W3CDTF">2025-12-13T13:02:16Z</dcterms:modified>
  <dc:title>Sacred Dissertations on the Lord's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2025-05-09T15:39:13Z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5BDAC956BFEB4762B0706654FFA99929_12</vt:lpwstr>
  </property>
</Properties>
</file>