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F82A3E">
      <w:pPr>
        <w:spacing w:line="15827" w:lineRule="exact"/>
        <w:jc w:val="center"/>
        <w:rPr>
          <w:rFonts w:hint="eastAsia" w:eastAsia="宋体"/>
          <w:lang w:eastAsia="zh-CN"/>
        </w:rPr>
      </w:pPr>
      <w:r>
        <w:rPr>
          <w:rFonts w:hint="eastAsia" w:eastAsia="宋体"/>
          <w:lang w:eastAsia="zh-CN"/>
        </w:rPr>
        <w:drawing>
          <wp:inline distT="0" distB="0" distL="114300" distR="114300">
            <wp:extent cx="5053965" cy="8086090"/>
            <wp:effectExtent l="0" t="0" r="635" b="3810"/>
            <wp:docPr id="1" name="图片 1" descr="the-lords-prayer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the-lords-prayer800"/>
                    <pic:cNvPicPr>
                      <a:picLocks noChangeAspect="1"/>
                    </pic:cNvPicPr>
                  </pic:nvPicPr>
                  <pic:blipFill>
                    <a:blip r:embed="rId8"/>
                    <a:stretch>
                      <a:fillRect/>
                    </a:stretch>
                  </pic:blipFill>
                  <pic:spPr>
                    <a:xfrm>
                      <a:off x="0" y="0"/>
                      <a:ext cx="5053965" cy="8086090"/>
                    </a:xfrm>
                    <a:prstGeom prst="rect">
                      <a:avLst/>
                    </a:prstGeom>
                  </pic:spPr>
                </pic:pic>
              </a:graphicData>
            </a:graphic>
          </wp:inline>
        </w:drawing>
      </w:r>
    </w:p>
    <w:p w14:paraId="01156FAA">
      <w:pPr>
        <w:spacing w:line="15827" w:lineRule="exact"/>
        <w:sectPr>
          <w:headerReference r:id="rId5" w:type="default"/>
          <w:footerReference r:id="rId6" w:type="default"/>
          <w:pgSz w:w="12240" w:h="15840"/>
          <w:pgMar w:top="1" w:right="0" w:bottom="1" w:left="0" w:header="0" w:footer="0" w:gutter="0"/>
          <w:cols w:space="720" w:num="1"/>
        </w:sectPr>
      </w:pPr>
    </w:p>
    <w:p w14:paraId="16F151A8">
      <w:pPr>
        <w:spacing w:line="258" w:lineRule="auto"/>
        <w:rPr>
          <w:rFonts w:ascii="Arial"/>
          <w:sz w:val="21"/>
        </w:rPr>
      </w:pPr>
    </w:p>
    <w:p w14:paraId="560BA347">
      <w:pPr>
        <w:spacing w:line="258" w:lineRule="auto"/>
        <w:rPr>
          <w:rFonts w:ascii="Arial"/>
          <w:sz w:val="21"/>
        </w:rPr>
      </w:pPr>
    </w:p>
    <w:p w14:paraId="6FBB8AC5">
      <w:pPr>
        <w:spacing w:line="258" w:lineRule="auto"/>
        <w:rPr>
          <w:rFonts w:ascii="Arial"/>
          <w:sz w:val="21"/>
        </w:rPr>
      </w:pPr>
    </w:p>
    <w:p w14:paraId="7EE7D3DA">
      <w:pPr>
        <w:spacing w:line="259" w:lineRule="auto"/>
        <w:rPr>
          <w:rFonts w:ascii="Arial"/>
          <w:sz w:val="21"/>
        </w:rPr>
      </w:pPr>
    </w:p>
    <w:p w14:paraId="1E64C5C1">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4869" cy="4619625"/>
                    </a:xfrm>
                    <a:prstGeom prst="rect">
                      <a:avLst/>
                    </a:prstGeom>
                  </pic:spPr>
                </pic:pic>
              </a:graphicData>
            </a:graphic>
          </wp:inline>
        </w:drawing>
      </w:r>
    </w:p>
    <w:p w14:paraId="3C220F50">
      <w:pPr>
        <w:spacing w:line="7275" w:lineRule="exact"/>
        <w:sectPr>
          <w:pgSz w:w="12240" w:h="15840"/>
          <w:pgMar w:top="400" w:right="1836" w:bottom="400" w:left="1836" w:header="0" w:footer="0" w:gutter="0"/>
          <w:cols w:space="720" w:num="1"/>
        </w:sectPr>
      </w:pPr>
    </w:p>
    <w:p w14:paraId="67B0C0C3">
      <w:pPr>
        <w:spacing w:line="264" w:lineRule="auto"/>
        <w:rPr>
          <w:rFonts w:ascii="Arial"/>
          <w:sz w:val="21"/>
        </w:rPr>
      </w:pPr>
    </w:p>
    <w:p w14:paraId="1C22F4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说明：</w:t>
      </w:r>
    </w:p>
    <w:p w14:paraId="1069AE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1、以下文字使用人工智能（claude)翻译，请以原文为准。</w:t>
      </w:r>
    </w:p>
    <w:p w14:paraId="7A6397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2、原文和翻译都可以免费使用，转发，传阅，复制，但不能商用，若商用，只能收回成本费。</w:t>
      </w:r>
    </w:p>
    <w:p w14:paraId="2AFA66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3、若有更好的翻译，请来信指正，一同分享清教徒书籍，谢谢。</w:t>
      </w:r>
    </w:p>
    <w:p w14:paraId="56E419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BC404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邮箱：xuanjiao789@outlook.com</w:t>
      </w:r>
    </w:p>
    <w:p w14:paraId="5FF811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DC48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2B44D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091ADD">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微软雅黑" w:hAnsi="微软雅黑" w:eastAsia="微软雅黑" w:cs="微软雅黑"/>
          <w:b/>
          <w:bCs/>
          <w:sz w:val="48"/>
          <w:szCs w:val="48"/>
        </w:rPr>
      </w:pPr>
      <w:r>
        <w:rPr>
          <w:rFonts w:hint="eastAsia" w:ascii="微软雅黑" w:hAnsi="微软雅黑" w:eastAsia="微软雅黑" w:cs="微软雅黑"/>
          <w:b/>
          <w:bCs/>
          <w:sz w:val="48"/>
          <w:szCs w:val="48"/>
        </w:rPr>
        <w:t>The Lord's Prayer</w:t>
      </w:r>
    </w:p>
    <w:p w14:paraId="26E0C458">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微软雅黑" w:hAnsi="微软雅黑" w:eastAsia="微软雅黑" w:cs="微软雅黑"/>
          <w:b/>
          <w:bCs/>
          <w:sz w:val="48"/>
          <w:szCs w:val="48"/>
        </w:rPr>
      </w:pPr>
    </w:p>
    <w:p w14:paraId="1F961B23">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微软雅黑" w:hAnsi="微软雅黑" w:eastAsia="微软雅黑" w:cs="微软雅黑"/>
          <w:b/>
          <w:bCs/>
          <w:sz w:val="48"/>
          <w:szCs w:val="48"/>
        </w:rPr>
      </w:pPr>
      <w:r>
        <w:rPr>
          <w:rFonts w:hint="eastAsia" w:ascii="微软雅黑" w:hAnsi="微软雅黑" w:eastAsia="微软雅黑" w:cs="微软雅黑"/>
          <w:b/>
          <w:bCs/>
          <w:sz w:val="48"/>
          <w:szCs w:val="48"/>
        </w:rPr>
        <w:t>by A. W. Pink</w:t>
      </w:r>
      <w:r>
        <w:rPr>
          <w:rFonts w:hint="eastAsia" w:ascii="微软雅黑" w:hAnsi="微软雅黑" w:eastAsia="微软雅黑" w:cs="微软雅黑"/>
          <w:b/>
          <w:bCs/>
          <w:sz w:val="48"/>
          <w:szCs w:val="48"/>
        </w:rPr>
        <w:br w:type="textWrapping"/>
      </w:r>
      <w:r>
        <w:rPr>
          <w:rFonts w:hint="eastAsia" w:ascii="微软雅黑" w:hAnsi="微软雅黑" w:eastAsia="微软雅黑" w:cs="微软雅黑"/>
          <w:b/>
          <w:bCs/>
          <w:sz w:val="48"/>
          <w:szCs w:val="48"/>
        </w:rPr>
        <w:t>《主祷文》</w:t>
      </w:r>
      <w:r>
        <w:rPr>
          <w:rFonts w:hint="eastAsia" w:ascii="微软雅黑" w:hAnsi="微软雅黑" w:eastAsia="微软雅黑" w:cs="微软雅黑"/>
          <w:b/>
          <w:bCs/>
          <w:sz w:val="48"/>
          <w:szCs w:val="48"/>
        </w:rPr>
        <w:br w:type="textWrapping"/>
      </w:r>
      <w:r>
        <w:rPr>
          <w:rFonts w:hint="eastAsia" w:ascii="微软雅黑" w:hAnsi="微软雅黑" w:eastAsia="微软雅黑" w:cs="微软雅黑"/>
          <w:b/>
          <w:bCs/>
          <w:sz w:val="48"/>
          <w:szCs w:val="48"/>
        </w:rPr>
        <w:t>作者：A·W·平克</w:t>
      </w:r>
    </w:p>
    <w:p w14:paraId="232595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9AC4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58492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E793D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5AA5F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F9AB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C2A5C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F75C7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3C6A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8DDE2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7931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9B420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F7053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D374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3146DF5">
      <w:pPr>
        <w:pStyle w:val="2"/>
        <w:bidi w:val="0"/>
        <w:jc w:val="center"/>
        <w:rPr>
          <w:rFonts w:hint="eastAsia"/>
        </w:rPr>
      </w:pPr>
      <w:bookmarkStart w:id="0" w:name="bookmark1"/>
      <w:bookmarkEnd w:id="0"/>
      <w:r>
        <w:rPr>
          <w:rFonts w:hint="eastAsia"/>
        </w:rPr>
        <w:t>Introduction</w:t>
      </w:r>
      <w:r>
        <w:rPr>
          <w:rFonts w:hint="eastAsia"/>
        </w:rPr>
        <w:br w:type="textWrapping"/>
      </w:r>
      <w:r>
        <w:rPr>
          <w:rFonts w:hint="eastAsia"/>
        </w:rPr>
        <w:t>引言</w:t>
      </w:r>
    </w:p>
    <w:p w14:paraId="1D8AF1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E771C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F73E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Scripture is given by inspiration of God, And is profitable for doctrine, For reproof, for correction, for instruction in righteousness: That the man of God may be perfect, Thoroughly furnished unto all good works" (2 Tim. 3:16, 17).</w:t>
      </w:r>
    </w:p>
    <w:p w14:paraId="262E7C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“圣经都是神所默示的，于教训、督责、使人归正、教导人学义都是有益的，叫属神的人得以完全，预备行各样的善事”（提摩太后书 3:16, 17）。</w:t>
      </w:r>
    </w:p>
    <w:p w14:paraId="6723F6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F7083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all that has been spoken and written by godly men on prayer, we need something better than that which is of mere human origin to guide us if we are to perform aright this essential duty.</w:t>
      </w:r>
    </w:p>
    <w:p w14:paraId="2B32D4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在敬虔的人对祷告说了和写了所有这些之后，如果我们要正确履行这项必要的责任，我们需要比仅仅源于人类的东西更好的来指导我们。</w:t>
      </w:r>
    </w:p>
    <w:p w14:paraId="0F0020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ignorant and sinful creatures are to endeavor to come before the Most High God, how they are to pray acceptably to Him and to obtain from Him what they need, can be discovered only as the great Hearer of prayer is pleased to reveal His will to us.</w:t>
      </w:r>
    </w:p>
    <w:p w14:paraId="5DF255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无知和有罪的受造物如何努力来到至高神面前，如何向祂献上蒙悦纳的祷告并从祂那里获得他们所需，只有当那位伟大的祷告垂听者乐意向我们启示祂的旨意时才能被发现。</w:t>
      </w:r>
    </w:p>
    <w:p w14:paraId="6462FC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 has done: (1) by opening up a new and living way of access into His immediate presence for the very chief of sinners; (2) by appointing prayer as the chief means of intercourse and blessing between Himself and His people; and (3) by graciously supplying a perfect pattern after which the prayers of His people are to be modeled.</w:t>
      </w:r>
    </w:p>
    <w:p w14:paraId="04EA03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经这样做了：（1）为罪魁中的罪魁开辟了一条进入祂直接面前的又新又活的通路；（2）指定祷告作为祂与祂的百姓之间交通和祝福的主要方式；（3）恩慈地提供了一个完美的榜样，祂百姓的祷告要以此为模式。</w:t>
      </w:r>
    </w:p>
    <w:p w14:paraId="43C94B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the wise instruction of the Westminster divines: “The whole Word of God is of use to direct us in prayer, but the special rule of direction is that form of prayer which Christ taught His disciples, commonly called The Lord’s Prayer” (The Westminster Shorter Catechism).</w:t>
      </w:r>
    </w:p>
    <w:p w14:paraId="2C1E27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请注意《威斯敏斯特神学家》（Westminster divines）的智慧教导：“神的全备圣言都有助于指导我们祷告，但特殊的指导规则是基督教导祂门徒的祷告形式，通常称为主祷文”（《威斯敏斯特小要理问答》）。</w:t>
      </w:r>
    </w:p>
    <w:p w14:paraId="5AA69F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2F1AE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earliest times it has been called “the Lord’s Prayer,” not because it is one that He Himself addressed to the Father, but because it was graciously furnished by Him to teach us both the manner and method of how to pray and the matters for which to pray.</w:t>
      </w:r>
    </w:p>
    <w:p w14:paraId="37EB53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从最早的时代起，它就被称为“主祷文”（the Lord’s Prayer），不是因为它是一个祂自己向父献上的祷告，而是因为祂恩慈地提供了它，来教导我们如何祷告的方式和方法，以及祷告的内容。</w:t>
      </w:r>
    </w:p>
    <w:p w14:paraId="0CFF61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therefore be highly esteemed by Christians.</w:t>
      </w:r>
    </w:p>
    <w:p w14:paraId="408AA5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因此，基督徒应该高度珍视它。</w:t>
      </w:r>
    </w:p>
    <w:p w14:paraId="2715A9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knew both our needs and the Father’s good will toward us, and thus He has mercifully supplied us with a simple yet comprehensive directory.</w:t>
      </w:r>
    </w:p>
    <w:p w14:paraId="1F09DE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基督既知道我们的需要，也知道父对我们的美意，因此祂仁慈地为我们提供了一个简单而全面的指南。</w:t>
      </w:r>
    </w:p>
    <w:p w14:paraId="6248E3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part or aspect of prayer is included therein.</w:t>
      </w:r>
    </w:p>
    <w:p w14:paraId="7310AC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祷告的每一部分或方面都包含在其中。</w:t>
      </w:r>
    </w:p>
    <w:p w14:paraId="6A757E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Adoration is found in its opening clauses and thanksgiving in the conclusion.</w:t>
      </w:r>
    </w:p>
    <w:p w14:paraId="37DE9D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崇拜（Adoration）出现在开头的子句中，感恩（thanksgiving）出现在结尾中。</w:t>
      </w:r>
    </w:p>
    <w:p w14:paraId="09CDBA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Confession is necessarily implied, for that which is asked for supposes our weakness or sinfulness.</w:t>
      </w:r>
    </w:p>
    <w:p w14:paraId="1958C6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认罪（Confession）是必然暗示的，因为所求之事都假设了我们的软弱或罪性。</w:t>
      </w:r>
    </w:p>
    <w:p w14:paraId="42B14E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Petitions furnish the main substance, as in all praying.</w:t>
      </w:r>
    </w:p>
    <w:p w14:paraId="3891D5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祈求（Petitions）构成了主要内容，就像在所有祷告中一样。</w:t>
      </w:r>
    </w:p>
    <w:p w14:paraId="694A34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Intercession and supplication on behalf of the glory of God and for the triumph of His Kingdom and revealed will are involved in the first three petitions, whereas the last four are concerned with supplication and intercession concerning our own personal needs and those of others, as is indicated by pronouns in the plural number.</w:t>
      </w:r>
    </w:p>
    <w:p w14:paraId="6832D1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为神的荣耀、祂国度的胜利和祂启示的旨意而作的代求（Intercession）和恳求（supplication）包含在前三项祈求中，而最后四项则涉及关于我们个人和他人需要的恳求和代求，正如复数代词所指示的那样。</w:t>
      </w:r>
    </w:p>
    <w:p w14:paraId="2E5B82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E648E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prayer is found twice in the New Testament, being given by Christ on two different occasions.</w:t>
      </w:r>
    </w:p>
    <w:p w14:paraId="5D8019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这个祷告在新约中出现了两次，是基督在两个不同的场合所赐予的。</w:t>
      </w:r>
    </w:p>
    <w:p w14:paraId="29CFA1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no doubt, is a hint for preachers to reiterate that which is of fundamental importance.</w:t>
      </w:r>
    </w:p>
    <w:p w14:paraId="1DAAF1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毫无疑问，这是对传道人重申那些具有根本重要性内容的暗示。</w:t>
      </w:r>
    </w:p>
    <w:p w14:paraId="05E402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variations are significant.</w:t>
      </w:r>
    </w:p>
    <w:p w14:paraId="0DFC2D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其变体具有重要意义。</w:t>
      </w:r>
    </w:p>
    <w:p w14:paraId="4405A3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of Matthew 6:9 intimates that this prayer is given to us for a model, yet the words of Luke 11:2 indicate that it is to be used by us as a form.</w:t>
      </w:r>
    </w:p>
    <w:p w14:paraId="1CFFF1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6:9 的措辞暗示这个祷告是作为榜样赐给我们的，而路加福音 11:2 的话语则表明它要被我们用作一种形式（form）。</w:t>
      </w:r>
    </w:p>
    <w:p w14:paraId="0384CF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everything in Scripture, this prayer is perfect—perfect in its order, construction, and wording.</w:t>
      </w:r>
    </w:p>
    <w:p w14:paraId="1CBDED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像圣经中的一切一样，这个祷告是完美的——在它的顺序、结构和措辞上都是完美的。</w:t>
      </w:r>
    </w:p>
    <w:p w14:paraId="491570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Its order is adoration, supplication, and argumentation.</w:t>
      </w:r>
    </w:p>
    <w:p w14:paraId="2441B5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它的顺序是崇拜、恳求和论证。</w:t>
      </w:r>
    </w:p>
    <w:p w14:paraId="29A6EE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Its petitions are seven in number.</w:t>
      </w:r>
    </w:p>
    <w:p w14:paraId="7E8580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它的祈求共有七项。</w:t>
      </w:r>
    </w:p>
    <w:p w14:paraId="43A8C1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virtually an epitome of the Psalms and a most excellent summary of all prayer.</w:t>
      </w:r>
    </w:p>
    <w:p w14:paraId="5B3093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它实际上是诗篇的缩影，也是所有祷告的最优秀的总结。</w:t>
      </w:r>
    </w:p>
    <w:p w14:paraId="783FDB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clause in it occurs in the Old Testament, denoting that our prayers must be Scriptural if they are to be acceptable.</w:t>
      </w:r>
    </w:p>
    <w:p w14:paraId="6F3701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它里面的每一个子句都出现在旧约中，表明我们的祷告若要蒙悦纳，就必须合乎圣经。</w:t>
      </w:r>
    </w:p>
    <w:p w14:paraId="511206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confidence that we have in Him, that, if we ask any thing according to His will, He heareth us” (1 John 5:14).</w:t>
      </w:r>
    </w:p>
    <w:p w14:paraId="0BF2EE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“我们若照祂的旨意求什么，祂就听我们；这是我们向祂所存坦然无惧的心”（约翰一书 5:14）。</w:t>
      </w:r>
    </w:p>
    <w:p w14:paraId="31DBD2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cannot know His will if we are ignorant of His Word.</w:t>
      </w:r>
    </w:p>
    <w:p w14:paraId="14966D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但如果我们对祂的圣言无知，我们就不能知道祂的旨意。</w:t>
      </w:r>
    </w:p>
    <w:p w14:paraId="19690F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B6D7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alleged that this prayer was designed only for the temporary use of Christ’s first disciples, until such time as the New Covenant was inaugurated.</w:t>
      </w:r>
    </w:p>
    <w:p w14:paraId="57CDD7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有人声称，这个祷告只是为基督的最初门徒临时使用而设计的，直到新约被确立为止。</w:t>
      </w:r>
    </w:p>
    <w:p w14:paraId="7BC63E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both Matthew and Luke wrote their Gospels years after the Christian dispensation had commenced, and neither of them gives any intimation that it had become obsolete and no longer of service to Christians.</w:t>
      </w:r>
    </w:p>
    <w:p w14:paraId="1EB779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但马太和路加都在基督教时代开始后多年才写下他们的福音书，而且他们都没有暗示它已经过时，不再对基督徒有用。</w:t>
      </w:r>
    </w:p>
    <w:p w14:paraId="5E43D1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contended by some that this prayer is not suitable for believers now, inasmuch as the petitions in it are not offered in the name of Christ, and contain no express reference to His atonement and intercession.</w:t>
      </w:r>
    </w:p>
    <w:p w14:paraId="23DF94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有人辩称，这个祷告现在不适合信徒使用，因为其中的祈求不是奉基督的名献上的，并且没有明确提及祂的赎罪和代求。</w:t>
      </w:r>
    </w:p>
    <w:p w14:paraId="232233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a serious misconception and mistake; for by parity of reasoning, none of the Old Testament prayers, indeed none of the Psalms, could be used by us!</w:t>
      </w:r>
    </w:p>
    <w:p w14:paraId="73E550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但这是一种严重的误解和错误；因为按照同样的推理，我们也不能使用任何旧约的祷告，确实也不能使用任何诗篇！</w:t>
      </w:r>
    </w:p>
    <w:p w14:paraId="210DB2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prayers of Old Testament believers were presented to God for His name’s sake; and Christ was the Angel of the Covenant of whom it was said, “My name is in Him” (Ex. 23:20, 21).</w:t>
      </w:r>
    </w:p>
    <w:p w14:paraId="1D4820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但旧约信徒的祷告是为着祂的名被呈献给神的；而基督是立约的使者，经上说，“我的名在祂里面”（出埃及记 23:20, 21）。</w:t>
      </w:r>
    </w:p>
    <w:p w14:paraId="4263CA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is the Lord’s Prayer to be offered in reliance upon Christ’s mediation, but it is that which He specially directs and authorizes us to offer.</w:t>
      </w:r>
    </w:p>
    <w:p w14:paraId="5F2095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主祷文不仅要依靠基督的代求来献上，而且是祂特别指导和授权我们去献上的。</w:t>
      </w:r>
    </w:p>
    <w:p w14:paraId="59B97E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387E6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more recent times, certain “students of prophecy” have objected to the use of this prayer on dispensational grounds, arguing that it is exclusively a Jewish prayer and legalistic in its tenor.</w:t>
      </w:r>
    </w:p>
    <w:p w14:paraId="306206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在更近的时代，某些“预言学生”以时代论的理由反对使用这个祷告，争辩说它完全是一个犹太人的祷告，并且在主旨上是律法主义的。</w:t>
      </w:r>
    </w:p>
    <w:p w14:paraId="2651B1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nothing more nor less than a blatant attempt of Satan to rob God’s children of a valuable portion of their birthright.</w:t>
      </w:r>
    </w:p>
    <w:p w14:paraId="0CA8BC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但这无非是撒但公然企图剥夺神的孩子们宝贵的长子名分。</w:t>
      </w:r>
    </w:p>
    <w:p w14:paraId="45EE70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did not give this prayer to Jews as Jews, but to His disciples.</w:t>
      </w:r>
    </w:p>
    <w:p w14:paraId="2FBDF3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基督赐下这个祷告不是给作为犹太人的犹太人，而是给祂的门徒。</w:t>
      </w:r>
    </w:p>
    <w:p w14:paraId="7BB2DB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addressed to “Our Father,” and is therefore to be used by all the members of His family.</w:t>
      </w:r>
    </w:p>
    <w:p w14:paraId="7E8855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它是对着“我们的父”说的，因此要被祂家庭的所有成员使用。</w:t>
      </w:r>
    </w:p>
    <w:p w14:paraId="674921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recorded not only in Matthew but also in Luke, the Gentile Gospel.</w:t>
      </w:r>
    </w:p>
    <w:p w14:paraId="36988B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它不仅被记录在马太福音中，也被记录在路加福音中，那是外邦人的福音书。</w:t>
      </w:r>
    </w:p>
    <w:p w14:paraId="173046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injunction, after His resurrection, for His disciples to teach believers to observe all things whatsoever He had commanded them (Matthew 28:20) includes His commandment in Matthew 6:9-13.</w:t>
      </w:r>
    </w:p>
    <w:p w14:paraId="0D98C7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基督在祂复活之后，吩咐祂的门徒教导信徒遵守祂所吩咐他们的一切（马太福音 28:20），这包括祂在马太福音 6:9-13 中的命令。</w:t>
      </w:r>
    </w:p>
    <w:p w14:paraId="578949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whatever in this prayer unsuited to the Christian today, and everything in it is needed by him.</w:t>
      </w:r>
    </w:p>
    <w:p w14:paraId="659A70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这个祷告中没有什么是不适合今天基督徒的，而他所需要的都在其中。</w:t>
      </w:r>
    </w:p>
    <w:p w14:paraId="5D83EC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3CE32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long been a matter of dispute, which has given rise to much acrimonious controversy, whether the Lord’s Prayer is to be regarded as a form to be used or a pattern to be imitated.</w:t>
      </w:r>
    </w:p>
    <w:p w14:paraId="6F7C8E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主祷文是应被视为一种要使用的形式，还是一个要模仿的榜样，长期以来一直是一个引起许多激烈争议的问题。</w:t>
      </w:r>
    </w:p>
    <w:p w14:paraId="139CBE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 answer to this question is that it is to be considered as both.</w:t>
      </w:r>
    </w:p>
    <w:p w14:paraId="69AF68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对这个问题的正确答案是，它应该被视为两者兼具。</w:t>
      </w:r>
    </w:p>
    <w:p w14:paraId="0E25DE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Matthew it is manifestly brought forward as an example or pattern of the kind of prayer that is to be offered under the new economy.</w:t>
      </w:r>
    </w:p>
    <w:p w14:paraId="535E91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在马太福音中，它明显是作为在新约时代要献上的祷告类型的榜样或模式提出来的。</w:t>
      </w:r>
    </w:p>
    <w:p w14:paraId="0B6419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this manner therefore pray ye.”</w:t>
      </w:r>
    </w:p>
    <w:p w14:paraId="051BC0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“所以你们祷告要这样说。”</w:t>
      </w:r>
    </w:p>
    <w:p w14:paraId="2952CE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pray “with that reverence, humility, seriousness, confidence in God, concern for His glory, love to mankind, submission, moderation in temporal things, and earnestness about spiritual things which it inculcates” (Thomas Scott).</w:t>
      </w:r>
    </w:p>
    <w:p w14:paraId="239575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我们应该“带着它所灌输的那种敬畏、谦卑、认真、对神的信心、对祂荣耀的关注、对人类的爱、顺服、在世俗事物上的节制，以及对属灵事物的热切”来祷告（托马斯·斯科特）。</w:t>
      </w:r>
    </w:p>
    <w:p w14:paraId="0DE3C1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Luke 11:2 we find our Lord teaching this: “When ye pray, say… ,” that is, we are to use His words as a formula.</w:t>
      </w:r>
    </w:p>
    <w:p w14:paraId="512A3E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但在路加福音 11:2 中，我们发现我们的主这样教导：“你们祷告的时候，要说……”，也就是说，我们要使用祂的话语作为一种祷告的程式。</w:t>
      </w:r>
    </w:p>
    <w:p w14:paraId="1F8E26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then, the duty of Christ’s disciples in their praying both to use the Lord’s Prayer continually as a pattern and sometimes as a form.</w:t>
      </w:r>
    </w:p>
    <w:p w14:paraId="32A313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因此，基督的门徒在他们的祷告中，有责任既持续地将主祷文用作榜样，有时也用作形式。</w:t>
      </w:r>
    </w:p>
    <w:p w14:paraId="27FA21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F65A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those who object to the using of any form of prayer, let us remind them that God Himself often puts into the mouths of His needy people the very language that they are to employ in approaching Him.</w:t>
      </w:r>
    </w:p>
    <w:p w14:paraId="4FB77E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至于那些反对使用任何形式祷告的人，让我们提醒他们，神自己经常将他们用来亲近祂的语言放在祂有需要的百姓的口中。</w:t>
      </w:r>
    </w:p>
    <w:p w14:paraId="5C6882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the Lord says to Israel, “Take with you words, and turn to the Lord: say unto Him, Take away all iniquity, and receive us graciously” (Hos. 14:2).</w:t>
      </w:r>
    </w:p>
    <w:p w14:paraId="395EB0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例如，主对以色列说，“当采取言语，归向耶和华，对祂说：求你除掉一切罪孽，悦纳我们”（何西阿书 14:2）。</w:t>
      </w:r>
    </w:p>
    <w:p w14:paraId="5D5945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Doubtless, we need to be much on our guard against merely formal, and still more so against a superstitious, observance of the Lord’s Prayer.</w:t>
      </w:r>
    </w:p>
    <w:p w14:paraId="58530A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毫无疑问，我们需要非常警惕仅仅是形式化的，更要警惕迷信地遵守主祷文。</w:t>
      </w:r>
    </w:p>
    <w:p w14:paraId="59994C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we must as sedulously avoid going to the opposite extreme and never employing it at all.</w:t>
      </w:r>
    </w:p>
    <w:p w14:paraId="031EDA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然而，我们必须同样努力避免走向另一个极端，完全不使用它。</w:t>
      </w:r>
    </w:p>
    <w:p w14:paraId="717516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opinion of this writer, it ought to be reverently and feelingly recited once at every public service and used daily at family worship.</w:t>
      </w:r>
    </w:p>
    <w:p w14:paraId="7B6922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在笔者看来，它应该在每一次公共礼拜中被恭敬而有感情地诵读一次，并在家庭崇拜中每天使用。</w:t>
      </w:r>
    </w:p>
    <w:p w14:paraId="46F9E1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has been perverted by some, whose too frequent use thereof seems to amounting to the “vain repetitions” that the Savior prohibited (Matthew 6:7), is no valid reason why we should be altogether deprived of offering it at the Throne of Grace in the spirit that our Lord inculcated and in the very words that He dictated.</w:t>
      </w:r>
    </w:p>
    <w:p w14:paraId="6DDB58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它被一些人滥用，他们过于频繁地使用它，似乎等同于救主所禁止的“徒然重复”（马太福音 6:7），但这并不是一个有效的理由，使我们应该完全被剥夺在恩典的宝座前以我们的主所教导的精神和祂所指示的言语献上这个祷告。</w:t>
      </w:r>
    </w:p>
    <w:p w14:paraId="1CC780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783EF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expression, petition, and argument of this prayer, we see Jesus: He and the Father are one.</w:t>
      </w:r>
    </w:p>
    <w:p w14:paraId="2D20F9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在这个祷告的每一个表达、祈求和论证中，我们都看到耶稣：祂与父原为一。</w:t>
      </w:r>
    </w:p>
    <w:p w14:paraId="0BC37B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 “Name” given Him which is above every name.</w:t>
      </w:r>
    </w:p>
    <w:p w14:paraId="6B25F3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祂有一个被赐予的“名”，超乎万名之上。</w:t>
      </w:r>
    </w:p>
    <w:p w14:paraId="607CBB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blessed and only Potentate, and His “Kingdom” ruleth over all.</w:t>
      </w:r>
    </w:p>
    <w:p w14:paraId="4AA8E9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祂是蒙福的、独一的掌权者（Potentate），祂的“国度”统管万有。</w:t>
      </w:r>
    </w:p>
    <w:p w14:paraId="274C8C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“living bread” which came down from Heaven.</w:t>
      </w:r>
    </w:p>
    <w:p w14:paraId="28D856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祂是那从天降下的“活的粮”。</w:t>
      </w:r>
    </w:p>
    <w:p w14:paraId="3597FD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power on earth to “forgive sins. ”</w:t>
      </w:r>
    </w:p>
    <w:p w14:paraId="6C7792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祂在地上有权柄“赦免罪”。</w:t>
      </w:r>
    </w:p>
    <w:p w14:paraId="2EF10D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able to succour them that are “tempted.”</w:t>
      </w:r>
    </w:p>
    <w:p w14:paraId="00EA3E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祂能帮助那些“受试探”的人。</w:t>
      </w:r>
    </w:p>
    <w:p w14:paraId="6D5325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Angel that “redeems from all evil.”</w:t>
      </w:r>
    </w:p>
    <w:p w14:paraId="57F846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祂是那“救赎脱离一切罪恶”的使者。</w:t>
      </w:r>
    </w:p>
    <w:p w14:paraId="56B34B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Kingdom, power, and glory pertain unto Him.</w:t>
      </w:r>
    </w:p>
    <w:p w14:paraId="631911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国度、权柄和荣耀都归于祂。</w:t>
      </w:r>
    </w:p>
    <w:p w14:paraId="707C02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fulfillment and confirmation of all Divine promises and gracious assurances.</w:t>
      </w:r>
    </w:p>
    <w:p w14:paraId="57097A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祂是所有神圣应许和恩慈保证的实现和确认。</w:t>
      </w:r>
    </w:p>
    <w:p w14:paraId="09E793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Himself “the Amen, and faithful Witness.”</w:t>
      </w:r>
    </w:p>
    <w:p w14:paraId="110783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祂自己是“阿们，是诚实作见证的。”</w:t>
      </w:r>
    </w:p>
    <w:p w14:paraId="475113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did Tertullian term the Lord’s Prayer “The Gospel abbreviated.”</w:t>
      </w:r>
    </w:p>
    <w:p w14:paraId="620050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特土良（Tertullian）称主祷文为“福音的缩写”，说得真好。</w:t>
      </w:r>
    </w:p>
    <w:p w14:paraId="2AEC5D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clearly we understand the Gospel of the grace of God, “the Gospel of the glory of Christ,” the more shall we love this wonderful prayer, and glorying in the Gospel which is “the power of God and the wisdom of God” to them that believe, we shall rejoice with joy unspeakable as we offer the Divinely prescribed petitions and expect gracious answers (Thomas Houston).</w:t>
      </w:r>
    </w:p>
    <w:p w14:paraId="7534C9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越清楚地理解神恩典的福音，“基督荣耀的福音”，我们就会越爱这个奇妙的祷告，并在那对于相信的人是“神的能力，神的智慧”的福音中夸耀，当我们献上神所规定的祈求并期待恩慈的应允时，我们将以无法言喻的喜乐欢欣（托马斯·休斯顿）。</w:t>
      </w:r>
    </w:p>
    <w:p w14:paraId="21CEC5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3428B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28C72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2DDF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0081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27CD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3CCD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bookmarkStart w:id="1" w:name="bookmark2"/>
      <w:bookmarkEnd w:id="1"/>
      <w:r>
        <w:rPr>
          <w:rFonts w:hint="eastAsia" w:ascii="微软雅黑" w:hAnsi="微软雅黑" w:eastAsia="微软雅黑" w:cs="微软雅黑"/>
          <w:sz w:val="30"/>
          <w:szCs w:val="30"/>
        </w:rPr>
        <w:t>Chapter 1</w:t>
      </w:r>
    </w:p>
    <w:p w14:paraId="517570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026125E">
      <w:pPr>
        <w:pStyle w:val="2"/>
        <w:bidi w:val="0"/>
        <w:jc w:val="center"/>
        <w:rPr>
          <w:rFonts w:hint="eastAsia"/>
        </w:rPr>
      </w:pPr>
      <w:r>
        <w:rPr>
          <w:rFonts w:hint="eastAsia"/>
        </w:rPr>
        <w:t>The Address</w:t>
      </w:r>
      <w:r>
        <w:rPr>
          <w:rFonts w:hint="eastAsia"/>
        </w:rPr>
        <w:br w:type="textWrapping"/>
      </w:r>
      <w:r>
        <w:rPr>
          <w:rFonts w:hint="eastAsia"/>
        </w:rPr>
        <w:t>第一章 地址</w:t>
      </w:r>
    </w:p>
    <w:p w14:paraId="08DED8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BC8FC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9DE4D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42D0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Father which art in heaven” —Matthew 6:9</w:t>
      </w:r>
    </w:p>
    <w:p w14:paraId="73FBEC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“我们在天上的父”——马太福音 6:9</w:t>
      </w:r>
    </w:p>
    <w:p w14:paraId="7F6FDF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5033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opening clause is a suitable preface to all that follows.</w:t>
      </w:r>
    </w:p>
    <w:p w14:paraId="0F813C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这个开头的子句是后面所有内容的合适序言。</w:t>
      </w:r>
    </w:p>
    <w:p w14:paraId="7F0042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presents to us the great Object to whom we pray, teaches us the covenant office that He sustains to us, and denotes the obligation imposed upon us, namely, that of maintaining toward Him a filial spirit, with all that that entails.</w:t>
      </w:r>
    </w:p>
    <w:p w14:paraId="730D88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它向我们呈现了我们向其祷告的伟大对象，教导我们祂对我们所承担的盟约职分，并指明了加在我们身上的义务，即对祂保持一种儿女的（filial）精神，以及随之而来的一切。</w:t>
      </w:r>
    </w:p>
    <w:p w14:paraId="3B1343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real prayer ought to begin with a devout contemplation and to express an acknowledgment of the name of God and of His blessed perfections.</w:t>
      </w:r>
    </w:p>
    <w:p w14:paraId="08E39F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所有真实的祷告都应该以虔诚的默想开始，并表达对神的名和祂蒙福的完全性的承认。</w:t>
      </w:r>
    </w:p>
    <w:p w14:paraId="5D0950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draw near unto the Throne of Grace with suitable apprehensions of God’s sovereign majesty and power, yet with a holy confidence in His fatherly goodness.</w:t>
      </w:r>
    </w:p>
    <w:p w14:paraId="2DF56E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我们应该带着对神主权威严和能力恰当的领悟，然而怀着对祂父性良善的圣洁信心，来到施恩的宝座前。</w:t>
      </w:r>
    </w:p>
    <w:p w14:paraId="6ADEC9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opening words we are plainly instructed to preface our petitions by expressing the sense we have of the essential and relative glories of the One whom we address.</w:t>
      </w:r>
    </w:p>
    <w:p w14:paraId="30FFB0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在这些开场白中，我们被明确教导要在我们的祈求之前，表达我们对我们所称呼的“那位”的本质和相对荣耀的感受。</w:t>
      </w:r>
    </w:p>
    <w:p w14:paraId="245B53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Psalms abound in examples of this.</w:t>
      </w:r>
    </w:p>
    <w:p w14:paraId="3D3878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诗篇中充满了这样的例子。</w:t>
      </w:r>
    </w:p>
    <w:p w14:paraId="3974A4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See Psalm 8:1 as a case in point.</w:t>
      </w:r>
    </w:p>
    <w:p w14:paraId="634728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见诗篇 8:1 作为恰当的例子。</w:t>
      </w:r>
    </w:p>
    <w:p w14:paraId="7D9934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08366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Father which art in heaven.”</w:t>
      </w:r>
    </w:p>
    <w:p w14:paraId="665528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“我们在天上的父。”</w:t>
      </w:r>
    </w:p>
    <w:p w14:paraId="780C70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first endeavor to ascertain the general principle that is embodied in this introductory clause.</w:t>
      </w:r>
    </w:p>
    <w:p w14:paraId="5CB381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首先让我们努力确定这个引言子句中所体现的一般原则。</w:t>
      </w:r>
    </w:p>
    <w:p w14:paraId="271688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informs us in the simplest possible manner that the great God is most graciously ready to grant us an audience.</w:t>
      </w:r>
    </w:p>
    <w:p w14:paraId="2CC008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它以最简单的方式告知我们，伟大的神最恩慈地乐意接见我们。</w:t>
      </w:r>
    </w:p>
    <w:p w14:paraId="0757CA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directing us to address Him as our Father, it definitely assures us of His love and power.</w:t>
      </w:r>
    </w:p>
    <w:p w14:paraId="04EBDD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通过指导我们称祂为我们的父，它明确地向我们保证了祂的爱和能力。</w:t>
      </w:r>
    </w:p>
    <w:p w14:paraId="626A2D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precious title is designed to raise our affections, to excite us to reverent attention, and to confirm our confidence in the efficacy of prayer.</w:t>
      </w:r>
    </w:p>
    <w:p w14:paraId="6CD899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这个宝贵的称谓旨在提升我们的情感，激发我们以恭敬的态度关注，并坚固我们对祷告功效的信心。</w:t>
      </w:r>
    </w:p>
    <w:p w14:paraId="36B1D8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things are essential to acceptable and effectual prayer: fervency, reverence, and confidence.</w:t>
      </w:r>
    </w:p>
    <w:p w14:paraId="106EB7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蒙悦纳和有效的祷告有三个要素：热切、恭敬和信心。</w:t>
      </w:r>
    </w:p>
    <w:p w14:paraId="3BD10B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opening clause旨在 to stir up each of these essential elements within us.</w:t>
      </w:r>
    </w:p>
    <w:p w14:paraId="039C50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这个开头的子句旨在激发我们内在的每一个这些基本要素。</w:t>
      </w:r>
    </w:p>
    <w:p w14:paraId="425AFA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Fervency is the effect of our affections being called into exercise; reverence will be promoted by an apprehension of the fact that we are addressing the heavenly throne; confidence will be deepened by viewing the Object of prayer as our Father.</w:t>
      </w:r>
    </w:p>
    <w:p w14:paraId="32E061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热切是我们情感被激发的结果；恭敬将通过领悟我们正在向天上的宝座说话的事实而得到提升；信心将通过将祷告的对象视为我们的父而得到加深。</w:t>
      </w:r>
    </w:p>
    <w:p w14:paraId="00CC24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5D35A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coming to God in acts of worship, we must “believe that He is, and that He is a Rewarder of them that diligently seek Him” (Heb. 11:6).</w:t>
      </w:r>
    </w:p>
    <w:p w14:paraId="3D817D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在以敬拜行为来到神面前时，我们必须“信有神，且信祂赏赐那寻求祂的人”（希伯来书 11:6）。</w:t>
      </w:r>
    </w:p>
    <w:p w14:paraId="14639E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more calculated to deepen our confidence and to draw forth the strongest love and earnest hopes of our hearts toward God, than Christ’s presenting Him to us in His most tender aspect and endearing relation?</w:t>
      </w:r>
    </w:p>
    <w:p w14:paraId="55BBAA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有什么比基督向我们展示祂最温柔的方面和可爱的关系，更能加深我们的信心，更能引发出我们心中对神最强烈的爱和热切的盼望呢？</w:t>
      </w:r>
    </w:p>
    <w:p w14:paraId="4D9939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we are here encouraged to use holy boldness and to pour out our souls before Him!</w:t>
      </w:r>
    </w:p>
    <w:p w14:paraId="07725D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我们在这里是何等地被鼓励运用圣洁的胆量，在祂面前倾心吐意！</w:t>
      </w:r>
    </w:p>
    <w:p w14:paraId="215AAF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could not suitably invoke an impersonal First Cause; still less could we adore or supplicate a great abstraction.</w:t>
      </w:r>
    </w:p>
    <w:p w14:paraId="47A5F6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我们不能适当地祈求一个非人格化的第一因（First Cause）；更不能崇拜或恳求一个伟大的抽象概念。</w:t>
      </w:r>
    </w:p>
    <w:p w14:paraId="55E661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it is to a person, a Divine Person, One who has our best interests at heart, that we are invited to draw near, even to our Father.</w:t>
      </w:r>
    </w:p>
    <w:p w14:paraId="14E146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不，我们被邀请亲近的是一位人物，一位神圣的人物，一位将我们最大的利益放在心上的人，甚至我们的父。</w:t>
      </w:r>
    </w:p>
    <w:p w14:paraId="631E0F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what manner of love the Father hath bestowed upon us, that we should be called the sons of God” (1 John 3:1).</w:t>
      </w:r>
    </w:p>
    <w:p w14:paraId="4D9F42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“你看父赐给我们是何等的慈爱，使我们得称为神的儿女”（约翰一书 3:1）。</w:t>
      </w:r>
    </w:p>
    <w:p w14:paraId="0E0E60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E65F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the Father of all men naturally, being their Creator.</w:t>
      </w:r>
    </w:p>
    <w:p w14:paraId="099B27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神是所有人的肉身之父，是他们的创造主。</w:t>
      </w:r>
    </w:p>
    <w:p w14:paraId="548AE8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we not all one Father? hath not one God created us?” (Mal. 2:10).</w:t>
      </w:r>
    </w:p>
    <w:p w14:paraId="7856F1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“我们岂不都有一父吗？岂不是一位神所造的吗？”（玛拉基书 2:10）。</w:t>
      </w:r>
    </w:p>
    <w:p w14:paraId="238950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O Lord, Thou art our Father; we are the clay, and Thou our Potter; and we all are the work of Thy hand” (Isa. 64:8).</w:t>
      </w:r>
    </w:p>
    <w:p w14:paraId="5B6FE1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“耶和华啊，现在你仍是我们的父！我们是泥，你是窑匠；我们都是你手的工作”（以赛亚书 64:8）。</w:t>
      </w:r>
    </w:p>
    <w:p w14:paraId="512634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that such verses have been grossly perverted by some holding erroneous views on “the universal fatherhood of God and brotherhood of man,” must not cause us to utterly repudiate them.</w:t>
      </w:r>
    </w:p>
    <w:p w14:paraId="2F1766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那些持有“神的普世父权和人的普世兄弟情谊”错误观点的人，粗暴地曲解了这些经文，但这绝不能使我们完全否定它们。</w:t>
      </w:r>
    </w:p>
    <w:p w14:paraId="62E75F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our privilege to assure the most ungodly and abandoned that, if they will but throw down the weapons of their warfare and do as the prodigal did, there is a loving Father ready to welcome them.</w:t>
      </w:r>
    </w:p>
    <w:p w14:paraId="23E252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我们有特权向最不敬虔和最堕落的人保证，如果他们愿意放下他们争战的武器，并像浪子那样做，就有一位慈爱的父准备好欢迎他们。</w:t>
      </w:r>
    </w:p>
    <w:p w14:paraId="23B310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hears the cries of the ravens (Ps. 147:9), will He turn a deaf ear to the requests of a rational creature?</w:t>
      </w:r>
    </w:p>
    <w:p w14:paraId="0D079E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如果祂垂听乌鸦的呼求（诗篇 147:9），祂会拒绝聆听一个理性受造物的请求吗？</w:t>
      </w:r>
    </w:p>
    <w:p w14:paraId="3AB531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Simon Magus, while still “in the gall of bitterness, and in the bond of iniquity,” was directed by an apostle to repent of his wickedness and to pray to God (Acts 8:22, 23).</w:t>
      </w:r>
    </w:p>
    <w:p w14:paraId="58A50E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行邪术的西门（Simon Magus），虽然仍“在苦毒之中，被罪恶捆绑”，但被一位使徒指导要悔改他的邪恶，并向神祷告（使徒行传 8:22, 23）。</w:t>
      </w:r>
    </w:p>
    <w:p w14:paraId="40439C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E29A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depth and full import of this invocation can be entered into only by the believing Christian, for there is a higher relation between him and God than that which is merely of nature.</w:t>
      </w:r>
    </w:p>
    <w:p w14:paraId="4611F7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但只有相信的基督徒才能进入这个称呼的深度和全部含义，因为在他与神之间存在一种比仅仅是自然的更高的关系。</w:t>
      </w:r>
    </w:p>
    <w:p w14:paraId="29DADD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God is his Father spiritually.</w:t>
      </w:r>
    </w:p>
    <w:p w14:paraId="044FAD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第一，神是他在灵性上的父。</w:t>
      </w:r>
    </w:p>
    <w:p w14:paraId="5BED8B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God is the Father of His elect because He is the Father of their Lord Jesus Christ (Eph. 1:3).</w:t>
      </w:r>
    </w:p>
    <w:p w14:paraId="3F4D31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第二，神是祂选民的父，因为祂是他们主耶稣基督的父（以弗所书 1:3）。</w:t>
      </w:r>
    </w:p>
    <w:p w14:paraId="762500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Christ expressly announced, “I ascend unto My Father, and your Father; and to My God, and your God” (John 20:17).</w:t>
      </w:r>
    </w:p>
    <w:p w14:paraId="5D248D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因此基督明确宣告，“我要升上去见我的父，也是你们的父；见我的神，也是你们的神”（约翰福音 20:17）。</w:t>
      </w:r>
    </w:p>
    <w:p w14:paraId="53CB54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God is the Father of His elect by eternal decree: “Having predestinated us unto the adoption of children by Jesus Christ to Himself, according to the good pleasure of His will” (Eph. 1:5).</w:t>
      </w:r>
    </w:p>
    <w:p w14:paraId="654822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第三，神借着永恒的谕旨是祂选民的父：“又因爱我们，就按着自己的意旨所喜悦的，预定我们借着耶稣基督得儿子的名分”（以弗所书 1:5）。</w:t>
      </w:r>
    </w:p>
    <w:p w14:paraId="7DB1AD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He is the Father of His elect by regeneration, wherein they are born again and become “partakers of the Divine nature” (2 Pet. 1:4).</w:t>
      </w:r>
    </w:p>
    <w:p w14:paraId="046737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第四，祂借着重生是祂选民的父，在其中他们重生，成为“有份于神性”（彼得后书 1:4）。</w:t>
      </w:r>
    </w:p>
    <w:p w14:paraId="72F524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written, “And because ye are sons, God hath sent forth the Spirit of His Son into your hearts, crying, Abba, Father” (Gal. 4:6).</w:t>
      </w:r>
    </w:p>
    <w:p w14:paraId="4BE4A1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经上记着说，“你们既为儿子，神就差祂儿子的灵进入你们的心，呼叫：阿爸！父！”（加拉太书 4:6）。</w:t>
      </w:r>
    </w:p>
    <w:p w14:paraId="1DCEB6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D0326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“Our Father” not only signify the office that God sustains to us by virtue of the everlasting covenant, but they also clearly imply our obligation.</w:t>
      </w:r>
    </w:p>
    <w:p w14:paraId="5FAF72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“我们的父”这些话语不仅表明神借着永恒之约对我们所承担的职分，而且也清楚地暗示了我们的义务。</w:t>
      </w:r>
    </w:p>
    <w:p w14:paraId="33FE2B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teach us both how we ought to dispose ourselves toward God when we pray to Him, and the conduct that is becoming to us by virtue of this relationship.</w:t>
      </w:r>
    </w:p>
    <w:p w14:paraId="269892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它们教导我们当我们向神祷告时，应该如何使自己就绪，以及借着这种关系对我们来说是合宜的行为。</w:t>
      </w:r>
    </w:p>
    <w:p w14:paraId="1BD5BF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His children we must “honor” Him (even more than our human parents; see Ex. 20:12; Eph. 6:1-3), be in subjection to Him, delight in Him, and strive in all things to please Him.</w:t>
      </w:r>
    </w:p>
    <w:p w14:paraId="624635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作为祂的儿女，我们必须“尊敬”祂（甚至比我们的生身父母更甚；见出埃及记 20:12；以弗所书 6:1-3），顺服于祂，以祂为乐，并在一切事上努力取悦祂。</w:t>
      </w:r>
    </w:p>
    <w:p w14:paraId="385ECE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phrase “Our Father” not only teaches us our personal interest in God Himself, who by grace is our Father, but it also instructs us of our interest in our fellow Christians, who in Christ are our brethren.</w:t>
      </w:r>
    </w:p>
    <w:p w14:paraId="05CEFE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此外，“我们的父”这个短语不仅教导我们对神自己个人的权益，祂凭着恩典是我们的父，而且它也指导我们关注我们的基督徒同胞，他们在基督里是我们的弟兄。</w:t>
      </w:r>
    </w:p>
    <w:p w14:paraId="1113B9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merely to “my Father” to whom I pray,而是 to “our Father.”</w:t>
      </w:r>
    </w:p>
    <w:p w14:paraId="2AD6A4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我祷告的对象不只是“我的父”，而是“我们的父”。</w:t>
      </w:r>
    </w:p>
    <w:p w14:paraId="16B7C5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express our love to our brethren by praying for them; we are to be as much concerned about their needs as we are over our own.</w:t>
      </w:r>
    </w:p>
    <w:p w14:paraId="0E529B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我们必须通过为我们的弟兄祷告来表达对他们的爱；我们应该像关心自己的需要一样关心他们的需要。</w:t>
      </w:r>
    </w:p>
    <w:p w14:paraId="7BA183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is included in these two words!</w:t>
      </w:r>
    </w:p>
    <w:p w14:paraId="72D2B3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这两个词包含了多少内容啊！</w:t>
      </w:r>
    </w:p>
    <w:p w14:paraId="2F1585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40982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art in heaven.”</w:t>
      </w:r>
    </w:p>
    <w:p w14:paraId="56302E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“在天上。”</w:t>
      </w:r>
    </w:p>
    <w:p w14:paraId="1E6ADD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blessed balance this gives to the previous phrase.</w:t>
      </w:r>
    </w:p>
    <w:p w14:paraId="369541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这为前面的短语带来了多么蒙福的平衡。</w:t>
      </w:r>
    </w:p>
    <w:p w14:paraId="27D7D5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that tells us of God’s goodness and grace, this speaks of His greatness and majesty.</w:t>
      </w:r>
    </w:p>
    <w:p w14:paraId="312EA1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如果那告诉我们神的良善和恩典，这则论述祂的伟大和威严。</w:t>
      </w:r>
    </w:p>
    <w:p w14:paraId="34EA8D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that teaches us of the nearness and dearness of His relationship to us, this announces His infinite elevation above us.</w:t>
      </w:r>
    </w:p>
    <w:p w14:paraId="5A90FB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如果那教导我们祂与我们的关系的亲近和宝贵，这则宣告祂在我们之上的无限崇高。</w:t>
      </w:r>
    </w:p>
    <w:p w14:paraId="1A9911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words “Our Father” inspire confidence and love, then the words “which art in heaven” should fill us with humility and awe.</w:t>
      </w:r>
    </w:p>
    <w:p w14:paraId="11E49D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如果“我们的父”这些话语激发信心和爱，那么“在天上”这些话语就应该使我们充满谦卑和敬畏。</w:t>
      </w:r>
    </w:p>
    <w:p w14:paraId="032484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two things that should ever occupy our minds and engage our hearts: the first without the second tends toward unholy familiarity; the second without the first produces coldness and dread.</w:t>
      </w:r>
    </w:p>
    <w:p w14:paraId="244CB2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这正是应该始终占据我们心智和投入我们内心的两件事：第一件没有第二件，倾向于不圣洁的亲昵；第二件没有第一件，则产生冷漠和恐惧。</w:t>
      </w:r>
    </w:p>
    <w:p w14:paraId="1ECEFC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combining them together, we are preserved from both evils; and a suitable equipoise is wrought and maintained in the soul as we duly contemplate both the mercy and might of God, His unfathomable love and His immeasurable loftiness.</w:t>
      </w:r>
    </w:p>
    <w:p w14:paraId="785AD9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通过将它们结合在一起，我们得以免于这两种邪恶；当我们恰当地默想神的怜悯和能力，祂测不透的爱和祂不可估量的崇高时，灵魂中就产生了并保持了一种适当的平衡。</w:t>
      </w:r>
    </w:p>
    <w:p w14:paraId="00463F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how the same blessed balance was preserved by the Apostle Paul, when he employed the following words to describe God the Father: “the God of our Lord Jesus Christ, the Father of glory” (Eph. 1:17).</w:t>
      </w:r>
    </w:p>
    <w:p w14:paraId="313678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请注意使徒保罗是如何保持同样的蒙福平衡的，当他用以下的话语来描述父神时：“我们主耶稣基督的神，荣耀的父”（以弗所书 1:17）。</w:t>
      </w:r>
    </w:p>
    <w:p w14:paraId="1CF8B2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F852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“which art in heaven” are not used because He is confined there.</w:t>
      </w:r>
    </w:p>
    <w:p w14:paraId="260CB7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“在天上”这些话语的使用并不是因为祂被限制在那里。</w:t>
      </w:r>
    </w:p>
    <w:p w14:paraId="56EA47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reminded of the words of King Solomon: “But will God indeed dwell on the earth? behold, the heaven and heaven of heavens cannot contain Thee; how much less this house that I have builded?” (1 Kings 8:27).</w:t>
      </w:r>
    </w:p>
    <w:p w14:paraId="4C17C7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我们被提醒所罗门王的话：“神果真住在地上吗？看哪，天和天上的天，尚且容不下你，何况我所建的这殿呢？”（列王纪上 8:27）。</w:t>
      </w:r>
    </w:p>
    <w:p w14:paraId="5B4B90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infinite and omnipresent.</w:t>
      </w:r>
    </w:p>
    <w:p w14:paraId="48BA98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神是无限的和无所不在的。</w:t>
      </w:r>
    </w:p>
    <w:p w14:paraId="718795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particular sense, though, in which the Father is “in heaven,” for that is the place in which His majesty and glory are most eminently manifested.</w:t>
      </w:r>
    </w:p>
    <w:p w14:paraId="27DB21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然而，在一种特定的意义上，父是在“天上”，因为那是祂的威严和荣耀最显著彰显的地方。</w:t>
      </w:r>
    </w:p>
    <w:p w14:paraId="30544E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saith the Lord, The heaven is My throne, and the earth is My footstool” (Isa. 66:1).</w:t>
      </w:r>
    </w:p>
    <w:p w14:paraId="74FD5B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“耶和华如此说：天是我的座位，地是我的脚凳”（以赛亚书 66:1）。</w:t>
      </w:r>
    </w:p>
    <w:p w14:paraId="52B9B6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realization of this应该 fill us with the deepest reverence and awe.</w:t>
      </w:r>
    </w:p>
    <w:p w14:paraId="0B5DD0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认识到这一点应该使我们充满最深的恭敬和敬畏。</w:t>
      </w:r>
    </w:p>
    <w:p w14:paraId="637666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“which art in heaven” call attention to His providence, declaring the fact that He is directing all things from on high.</w:t>
      </w:r>
    </w:p>
    <w:p w14:paraId="106ED5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“在天上”这些话语提请注意祂的护理（providence），宣告祂从高处指导着万事的事实。</w:t>
      </w:r>
    </w:p>
    <w:p w14:paraId="30961B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proclaim His ability to undertake for us, for our Father is the Almighty.</w:t>
      </w:r>
    </w:p>
    <w:p w14:paraId="3C8307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这些话语宣告祂有能力为我们承担，因为我们的父是全能者。</w:t>
      </w:r>
    </w:p>
    <w:p w14:paraId="35253E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our God is in the heavens: He hath done whatsoever He hath pleased” (Ps. 115:3).</w:t>
      </w:r>
    </w:p>
    <w:p w14:paraId="497179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“然而我们的神在天上，都随自己的意旨而行”（诗篇 115:3）。</w:t>
      </w:r>
    </w:p>
    <w:p w14:paraId="427D7B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though the Almighty, He is “our Father.”</w:t>
      </w:r>
    </w:p>
    <w:p w14:paraId="705E60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然而，虽然是全能者，祂却是“我们的父”。</w:t>
      </w:r>
    </w:p>
    <w:p w14:paraId="22ECB2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as a father pitieth his children, so the Lord pitieth them that fear Him” (Ps. 103:13).</w:t>
      </w:r>
    </w:p>
    <w:p w14:paraId="3A225C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“父亲怎样怜恤他的儿女，耶和华也怎样怜恤敬畏祂的人”（诗篇 103:13）。</w:t>
      </w:r>
    </w:p>
    <w:p w14:paraId="18BE1F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ye then, being evil, know how to give good gifts unto your children: how much more shall your heavenly Father give the Holy Spirit to them that ask Him?” (Luke 11:13).</w:t>
      </w:r>
    </w:p>
    <w:p w14:paraId="50EEBB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“你们虽然不好，尚且知道拿好东西给儿女；何况天父，岂不更将圣灵给求祂的人吗？”（路加福音 11:13）。</w:t>
      </w:r>
    </w:p>
    <w:p w14:paraId="191C82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these blessed words remind us that we are journeying thither, for heaven is our home.</w:t>
      </w:r>
    </w:p>
    <w:p w14:paraId="5086AC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最后，这些蒙福的话语提醒我们，我们正在前往那里，因为天堂是我们的家。</w:t>
      </w:r>
    </w:p>
    <w:p w14:paraId="42DECA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344C8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13BE6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E5A27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4FC5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7776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5A15D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72E93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850B2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B037E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bookmarkStart w:id="2" w:name="bookmark3"/>
      <w:bookmarkEnd w:id="2"/>
      <w:r>
        <w:rPr>
          <w:rFonts w:hint="eastAsia" w:ascii="微软雅黑" w:hAnsi="微软雅黑" w:eastAsia="微软雅黑" w:cs="微软雅黑"/>
          <w:sz w:val="30"/>
          <w:szCs w:val="30"/>
        </w:rPr>
        <w:t>Chapter 2</w:t>
      </w:r>
    </w:p>
    <w:p w14:paraId="3B9277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35F757C">
      <w:pPr>
        <w:pStyle w:val="2"/>
        <w:bidi w:val="0"/>
        <w:jc w:val="center"/>
        <w:rPr>
          <w:rFonts w:hint="eastAsia"/>
        </w:rPr>
      </w:pPr>
      <w:r>
        <w:rPr>
          <w:rFonts w:hint="eastAsia"/>
        </w:rPr>
        <w:t>The First Petition</w:t>
      </w:r>
      <w:r>
        <w:rPr>
          <w:rFonts w:hint="eastAsia"/>
        </w:rPr>
        <w:br w:type="textWrapping"/>
      </w:r>
      <w:r>
        <w:rPr>
          <w:rFonts w:hint="eastAsia"/>
        </w:rPr>
        <w:t>第二章 首次请愿</w:t>
      </w:r>
    </w:p>
    <w:p w14:paraId="18F109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D5E0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EC854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“Hallowed be Thy name” —Matthew 6:9</w:t>
      </w:r>
    </w:p>
    <w:p w14:paraId="5D8767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“愿人都尊你的名为圣”——马太福音 6:9</w:t>
      </w:r>
    </w:p>
    <w:p w14:paraId="278EB5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390E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“Hallowed be Thy name” is the first of the petitions of Christ’s pattern prayer.</w:t>
      </w:r>
    </w:p>
    <w:p w14:paraId="66490E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“愿人都尊你的名为圣”是基督榜样祷告的第一个祈求。</w:t>
      </w:r>
    </w:p>
    <w:p w14:paraId="256109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seven in number, and are significantly divided into two groups of three and four respectively: the first three relate to the cause of God; the last four relate to our own daily concerns.</w:t>
      </w:r>
    </w:p>
    <w:p w14:paraId="7AA529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它们共有七项，并被显著地分为两组，分别是三项和四项：前三项关乎神的事业；后四项关乎我们日常的事务。</w:t>
      </w:r>
    </w:p>
    <w:p w14:paraId="44C262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similar division is discernible in the Ten Commandments: the first five teach us our duty toward God (in the fifth, the parents stand to the child in the place of God); the last five teach us our duty toward neighbors.</w:t>
      </w:r>
    </w:p>
    <w:p w14:paraId="3E1562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在十诫中也能看出类似的划分：前五诫教导我们对神的责任（在第五诫中，父母对孩子来说处于神的位置）；后五诫教导我们对邻舍的责任。</w:t>
      </w:r>
    </w:p>
    <w:p w14:paraId="581500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primary duty in prayer is to disregard ourselves and to give God the preeminence in our thoughts, desires, and supplications.</w:t>
      </w:r>
    </w:p>
    <w:p w14:paraId="517580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我们在祷告中的首要责任是撇开自己，在我们的思想、渴望和恳求中将神放在首位。</w:t>
      </w:r>
    </w:p>
    <w:p w14:paraId="7F0B50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petition necessarily comes first, for the glorifying of God’s great name is the ultimate end of all things.</w:t>
      </w:r>
    </w:p>
    <w:p w14:paraId="1189CF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这个祈求必然是第一位的，因为荣耀神伟大的名是万物的最终目的。</w:t>
      </w:r>
    </w:p>
    <w:p w14:paraId="4A5E88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other requests must be subordinate to this one and be in pursuance of it.</w:t>
      </w:r>
    </w:p>
    <w:p w14:paraId="33832C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所有其他的请求都必须从属于这一项，并以它为依归。</w:t>
      </w:r>
    </w:p>
    <w:p w14:paraId="224649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pray aright unless the glory of God be dominant in our desires.</w:t>
      </w:r>
    </w:p>
    <w:p w14:paraId="41C6C8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除非神的荣耀在我们的渴望中占据主导地位，否则我们就不能正确地祷告。</w:t>
      </w:r>
    </w:p>
    <w:p w14:paraId="7B672E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cherish a deep sense of the ineffable holiness of God and an ardent longing for the honoring of it.</w:t>
      </w:r>
    </w:p>
    <w:p w14:paraId="23B933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我们应该珍藏对神不可言喻的圣洁的深刻感受，以及对尊崇它的热切渴望。</w:t>
      </w:r>
    </w:p>
    <w:p w14:paraId="33DCB1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must not ask God to bestow anything that would contradict His holiness.</w:t>
      </w:r>
    </w:p>
    <w:p w14:paraId="760909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因此，我们绝不能祈求神赐予任何会与祂的圣洁相矛盾的事物。</w:t>
      </w:r>
    </w:p>
    <w:p w14:paraId="5F34F1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C5B06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“Hallowed be Thy name.”</w:t>
      </w:r>
    </w:p>
    <w:p w14:paraId="04C3E3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“愿人都尊你的名为圣。”</w:t>
      </w:r>
    </w:p>
    <w:p w14:paraId="06D81E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easy it is to utter these words without any thought of their solemn import!</w:t>
      </w:r>
    </w:p>
    <w:p w14:paraId="75356D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说出这些话语而没有思考它们的庄严含义是多么容易啊！</w:t>
      </w:r>
    </w:p>
    <w:p w14:paraId="574AE5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seeking to ponder them, four questions are naturally raised in our minds.</w:t>
      </w:r>
    </w:p>
    <w:p w14:paraId="38A4AB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在试图默想它们时，自然地在我们心中产生四个问题。</w:t>
      </w:r>
    </w:p>
    <w:p w14:paraId="1D6B0A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what is meant by the word hallowed?</w:t>
      </w:r>
    </w:p>
    <w:p w14:paraId="7AAA58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第一，尊为圣（hallowed）这个词是什么意思？</w:t>
      </w:r>
    </w:p>
    <w:p w14:paraId="494407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what is signified by God’s name?</w:t>
      </w:r>
    </w:p>
    <w:p w14:paraId="470610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第二，神的“名”象征着什么？</w:t>
      </w:r>
    </w:p>
    <w:p w14:paraId="6AED1F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what is the import of “hallowed be Thy name?”</w:t>
      </w:r>
    </w:p>
    <w:p w14:paraId="34DE11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第三，“愿人都尊你的名为圣”的含义是什么？</w:t>
      </w:r>
    </w:p>
    <w:p w14:paraId="490F3A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why does this petition come first?</w:t>
      </w:r>
    </w:p>
    <w:p w14:paraId="43BDB2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第四，为什么这个祈求是第一位的？</w:t>
      </w:r>
    </w:p>
    <w:p w14:paraId="73FCCD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DD1F0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word hallowed is a term from Middle English used here to translate a form of the Greek verb hagiazo.</w:t>
      </w:r>
    </w:p>
    <w:p w14:paraId="636DC2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首先，尊为圣（hallowed）这个词源自中古英语，在这里用于翻译希腊动词 hagiazo 的一种形式。</w:t>
      </w:r>
    </w:p>
    <w:p w14:paraId="4D8706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term is frequently translated “sanctified.”</w:t>
      </w:r>
    </w:p>
    <w:p w14:paraId="67E287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这个词经常被翻译为“被分别为圣”（sanctified）。</w:t>
      </w:r>
    </w:p>
    <w:p w14:paraId="483BF1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means to set apart for a sacred use.”</w:t>
      </w:r>
    </w:p>
    <w:p w14:paraId="5B2941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它的意思是“分别为圣用于神圣的目的。”</w:t>
      </w:r>
    </w:p>
    <w:p w14:paraId="284542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words “hallowed be Thy name” signify the pious desire that God’s matchless name might be reverenced, adored, and glorified, and that God might cause it to be held in the utmost respect and honor, that its fame might spread abroad and be magnified.</w:t>
      </w:r>
    </w:p>
    <w:p w14:paraId="286121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因此，“愿人都尊你的名为圣”这些话语象征着虔诚的渴望，即愿神那无可比拟的名被尊敬、被崇拜、被荣耀，愿神使它受到最大的尊重和尊荣，愿它的名声广传并被尊大。</w:t>
      </w:r>
    </w:p>
    <w:p w14:paraId="1F52D1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3D1C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name of God stands for God Himself, calling to the mind of the believer all that He is.</w:t>
      </w:r>
    </w:p>
    <w:p w14:paraId="26E646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第二，神的名代表神自己，使信徒想起祂的一切所是。</w:t>
      </w:r>
    </w:p>
    <w:p w14:paraId="60A36F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this in Psalm 5:11: “Let them also that love Thy name [that is, Thyself] be joyful in Thee.”</w:t>
      </w:r>
    </w:p>
    <w:p w14:paraId="3B719E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我们在诗篇 5:11 中看到这一点：“愿一切爱你名的人[即爱你自己的人]都靠你欢喜。”</w:t>
      </w:r>
    </w:p>
    <w:p w14:paraId="1C61FB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Psalm 20:1 we read, “The name of the God of Jacob defend thee,” that is, may the God of Jacob Himself defend thee.</w:t>
      </w:r>
    </w:p>
    <w:p w14:paraId="329078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在诗篇 20:1 中我们读到，“愿雅各神的名保护你”，也就是说，愿雅各的神自己保护你。</w:t>
      </w:r>
    </w:p>
    <w:p w14:paraId="747FFF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 of the Lord is a strong tower” (Prov. 18:10), that is to say, Jehovah Himself is a strong tower.</w:t>
      </w:r>
    </w:p>
    <w:p w14:paraId="50F430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“耶和华的名是坚固台”（箴言 18:10），也就是说，耶和华自己是坚固台。</w:t>
      </w:r>
    </w:p>
    <w:p w14:paraId="762654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 of God stands for the Divine perfections.</w:t>
      </w:r>
    </w:p>
    <w:p w14:paraId="2A0AB3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神的名代表神的完全性（Divine perfections）。</w:t>
      </w:r>
    </w:p>
    <w:p w14:paraId="00A36C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striking to observe that when He “proclaimed the name of the Lord” to Moses, God enumerated His own blessed attributes (see Ex. 34:5- 7).</w:t>
      </w:r>
    </w:p>
    <w:p w14:paraId="2A9637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值得注意的是，当祂向摩西“宣告耶和华的名”时，神列举了祂自己蒙福的属性（见出埃及记 34:5-7）。</w:t>
      </w:r>
    </w:p>
    <w:p w14:paraId="367ABB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true significance of the assertion that “they that know Thy name [that is, Thy wondrous perfections] will put their trust in Thee” (Ps. 9:10).</w:t>
      </w:r>
    </w:p>
    <w:p w14:paraId="382357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这就是“认识你名的人[即你奇妙完全性的人]要倚靠你”（诗篇 9:10）这个断言的真正含义。</w:t>
      </w:r>
    </w:p>
    <w:p w14:paraId="28EDC5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more particularly, the Divine name sets before us all that God has revealed to us concerning Himself.</w:t>
      </w:r>
    </w:p>
    <w:p w14:paraId="1F53F4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但更具体地说，神的名向我们展示了神向我们启示的关于祂自己的一切。</w:t>
      </w:r>
    </w:p>
    <w:p w14:paraId="0EED49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such appellations and titles as the Almighty, the Lord of hosts, Jehovah, the God of peace, and our Father that He has disclosed Himself to us.</w:t>
      </w:r>
    </w:p>
    <w:p w14:paraId="774719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正是在全能者（Almighty）、万军之耶和华（the Lord of hosts）、耶和华（Jehovah）、和平的神、和我们的父等称谓和头衔中，祂向我们显明了自己。</w:t>
      </w:r>
    </w:p>
    <w:p w14:paraId="2DA68C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BE0E2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what thoughts did the Lord Jesus intend for us to entertain in our hearts when He taught us to pray, “Hallowed be Thy name”?</w:t>
      </w:r>
    </w:p>
    <w:p w14:paraId="67E6B8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第三，当主耶稣教导我们祷告说，“愿人都尊你的名为圣”时，祂想要我们在心中怀有什么样的思想呢？</w:t>
      </w:r>
    </w:p>
    <w:p w14:paraId="35E1E0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the widest sense, we are to plead thereby that God, “by His overruling providence, direct and dispose of all things to His own glory” (The Westminster Larger Catechism).</w:t>
      </w:r>
    </w:p>
    <w:p w14:paraId="419296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首先，在最广泛的意义上，我们借此恳求神，“借着祂至高的护理，指导和安排万事以荣耀祂自己”（《威斯敏斯特大要理问答》）。</w:t>
      </w:r>
    </w:p>
    <w:p w14:paraId="6012CA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Hereby we pray that God Himself sanctify His name—that He cause it, by His providence and grace, to be known and adored through the preaching of His Law and Gospel.</w:t>
      </w:r>
    </w:p>
    <w:p w14:paraId="7744FD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借此我们祷告，愿神自己分别为圣（sanctify）祂的名——愿祂借着祂的护理和恩典，通过传讲祂的律法和福音，使祂的名被认识和崇拜。</w:t>
      </w:r>
    </w:p>
    <w:p w14:paraId="65F84B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we pray that His name might be sanctified and magnified in and by us.</w:t>
      </w:r>
    </w:p>
    <w:p w14:paraId="7D10EE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此外，我们祷告，愿祂的名在我们里面和借着我们被分别为圣和尊大。</w:t>
      </w:r>
    </w:p>
    <w:p w14:paraId="408D66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we can add anything to God’s essential holiness, but we can and should promote the manifestative glory of His holiness.</w:t>
      </w:r>
    </w:p>
    <w:p w14:paraId="4E13A2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不是说我们能为神本质的圣洁增加什么，而是我们可以并且应该促进祂圣洁彰显的荣耀。</w:t>
      </w:r>
    </w:p>
    <w:p w14:paraId="7A8640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why we are exhorted thus: “Give unto the Lord the glory due unto His name” (Ps. 96:8).</w:t>
      </w:r>
    </w:p>
    <w:p w14:paraId="1B49DD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这就是为什么我们被劝勉：“要将耶和华的名所当得的荣耀归给祂”（诗篇 96:8）。</w:t>
      </w:r>
    </w:p>
    <w:p w14:paraId="4F21EE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have the power within ourselves to hallow the name of our God.</w:t>
      </w:r>
    </w:p>
    <w:p w14:paraId="26F7D4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我们自己里面没有能力去尊我们神的名。</w:t>
      </w:r>
    </w:p>
    <w:p w14:paraId="4FC8D2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Christ instructs us, by putting an imperative, passive verb in our mouths, to command our Father, saying, “Let Thy name be hallowed!”</w:t>
      </w:r>
    </w:p>
    <w:p w14:paraId="130EA5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然而基督指示我们，通过将一个命令式的、被动语态的动词放在我们口中，来命令我们的父，说，“愿你的名被尊为圣！”</w:t>
      </w:r>
    </w:p>
    <w:p w14:paraId="3F61D9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mandatory petition, we are taught to call upon our Father to do what He must do, according to the tenor of the words that He spoke through Isaiah: “And concerning the work of My hands command ye Me” (Isa. 45:11)!</w:t>
      </w:r>
    </w:p>
    <w:p w14:paraId="004B05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在这个强制性的祈求中，我们被教导要呼求我们的父去做祂必须做的事，按照祂通过以赛亚所说的话的要旨：“至于我手的工作，你们可以吩咐我”（以赛亚书 45:11）！</w:t>
      </w:r>
    </w:p>
    <w:p w14:paraId="6F510F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God’s name must be hallowed among His creatures that our Master instructs us so to pray.</w:t>
      </w:r>
    </w:p>
    <w:p w14:paraId="65D5ED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正是因为神的名必须在祂的受造物中被尊为圣，我们的主才如此指示我们祷告。</w:t>
      </w:r>
    </w:p>
    <w:p w14:paraId="1B17E4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confidence that we have in Him, that, if we ask any thing according to His will, He heareth us” (1 John 5:14).</w:t>
      </w:r>
    </w:p>
    <w:p w14:paraId="5CD441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“我们若照祂的旨意求什么，祂就听我们；这是我们向祂所存坦然无惧的心”（约翰一书 5:14）。</w:t>
      </w:r>
    </w:p>
    <w:p w14:paraId="265E6A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our God has so clearly stated His mind, every true believer must desire the hallowing of God’s name among men and must be determined to advance the revealed glory of God on the earth.</w:t>
      </w:r>
    </w:p>
    <w:p w14:paraId="3B38B8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既然我们的神如此清楚地表明了祂的心意，每个真正的信徒都必须渴望神的名在人中间被尊为圣，并且必须决心在地上推进神所启示的荣耀。</w:t>
      </w:r>
    </w:p>
    <w:p w14:paraId="16ACC0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do this especially by prayer, since the power to accomplish this great end resides only in God Himself.</w:t>
      </w:r>
    </w:p>
    <w:p w14:paraId="321345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我们尤其要通过祷告来做这件事，因为成就这个伟大目的的能力唯独在神自己里面。</w:t>
      </w:r>
    </w:p>
    <w:p w14:paraId="1281B7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prayer we receive the empowering of the Holy Spirit to hallow and glorify God in our own thoughts, words, and deeds.</w:t>
      </w:r>
    </w:p>
    <w:p w14:paraId="454606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通过祷告，我们领受圣灵的能力，使我们在自己的思想、言语和行为中尊神的名、荣耀神。</w:t>
      </w:r>
    </w:p>
    <w:p w14:paraId="2855E5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D56C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praying, “hallowed be Thy name,” we beg that God, who is most holy and glorious, might enable us to acknowledge and honor Him as such.</w:t>
      </w:r>
    </w:p>
    <w:p w14:paraId="763E33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通过祷告“愿人都尊你的名为圣”，我们恳求神，这位至圣和荣耀的，能够使我们承认并尊荣祂是如此。</w:t>
      </w:r>
    </w:p>
    <w:p w14:paraId="2BD8E2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Manton forcefully expressed it,</w:t>
      </w:r>
    </w:p>
    <w:p w14:paraId="538898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正如曼顿（Manton）有力地表达的那样，</w:t>
      </w:r>
    </w:p>
    <w:p w14:paraId="2C6C4F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02A5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petition the glory of God is both desired and promised on our part; for every prayer is both an expression of a desire and also an implicit vow or solemn obligation that we take upon ourselves to prosecute what we ask.</w:t>
      </w:r>
    </w:p>
    <w:p w14:paraId="6E6E1F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“在这个祈求中，我们既渴望神的荣耀，也承诺我们自己的部分；因为每一个祷告既是渴望的表达，也是我们对自己所求之事负起责任的隐含誓约或庄严义务。</w:t>
      </w:r>
    </w:p>
    <w:p w14:paraId="011F43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is a preaching to ourselves in God’s hearing: we speak to God to warn ourselves—not for His information, but for our edification.”</w:t>
      </w:r>
    </w:p>
    <w:p w14:paraId="0F77A8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祷告是在神听见时向我们自己传道：我们向神说话是为了警告我们自己——不是为了让祂知道，而是为了造就我们自己。”</w:t>
      </w:r>
    </w:p>
    <w:p w14:paraId="4FB67C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23789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that this necessary implication of prayer is not more insisted upon in the pulpit today, and more clearly perceived in the pew!</w:t>
      </w:r>
    </w:p>
    <w:p w14:paraId="48E8EC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唉，今天讲坛上没有更多地坚持祷告的这个必要含义，也没有在会众中更清楚地被领悟！</w:t>
      </w:r>
    </w:p>
    <w:p w14:paraId="1F727D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but mock God if we present to Him pious words and have no intention of striving with our might to live in harmony with them.</w:t>
      </w:r>
    </w:p>
    <w:p w14:paraId="7509CD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如果我们向神献上虔诚的话语，却没有尽力去努力使生活与它们和谐一致的意图，那不过是在嘲弄神。</w:t>
      </w:r>
    </w:p>
    <w:p w14:paraId="3BE205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E1F15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us to hallow or sanctify His name means that we give God the supreme place, that we set Him above all else in our thoughts, affections, and lives.</w:t>
      </w:r>
    </w:p>
    <w:p w14:paraId="13B324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对我们来说，尊祂的名或分别为圣祂的名，意味着我们把神放在至高无上的位置，在我们的思想、情感和生活中把祂置于一切之上。</w:t>
      </w:r>
    </w:p>
    <w:p w14:paraId="4DB904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high purpose of life is antithetical to the example of the builders of the tower of Babel, who said, “Let us make us a name (Gen. 11:4), and of Nebuchadnezzar, who said, “Is not this great Babylon, that I have built for the house of the kingdom by the might of my power, and for the honour of my majesty?” (Dan. 4:30).</w:t>
      </w:r>
    </w:p>
    <w:p w14:paraId="3A39FB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这个崇高的生命目的是与巴别塔的建造者（他们说，“我们要为自己立名”（创世记 11:4）），以及尼布甲尼撒（Nebuchadnezzar）（他说，“这大巴比伦不是我用大能大力建为京城的吗？不是为彰显我的威严和荣耀吗？”（但以理书 4:30））的榜样对立的。</w:t>
      </w:r>
    </w:p>
    <w:p w14:paraId="5EE3EE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Peter commands us to “sanctify the Lord God in [our] hearts” (1 Pet. 3:15).</w:t>
      </w:r>
    </w:p>
    <w:p w14:paraId="6A362E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使徒彼得命令我们“要心里尊基督为圣”（彼得前书 3:15）。</w:t>
      </w:r>
    </w:p>
    <w:p w14:paraId="1C57BF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 awe of His majesty and holiness should so fill our hearts that our whole inner beings bow in entire and willing subjection to Him.</w:t>
      </w:r>
    </w:p>
    <w:p w14:paraId="6DCD3D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对祂威严和圣洁的敬畏应该如此充满我们的心，以至于我们整个内在生命都完全和乐意地顺服于祂。</w:t>
      </w:r>
    </w:p>
    <w:p w14:paraId="45D203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we must pray, striving to obtain right views and a deeper knowledge of Him, that we may worship Him aright and serve Him acceptably.</w:t>
      </w:r>
    </w:p>
    <w:p w14:paraId="14AA39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为此我们必须祷告，努力获得对祂正确的观点和更深的认识，以便我们可以正确地敬拜祂，并以祂能悦纳的方式服事祂。</w:t>
      </w:r>
    </w:p>
    <w:p w14:paraId="638B44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96FD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petition not only expresses the desire that God sanctify Himself in and through us, enabling us to glorify Him, but it also voices our longing that others may know, adore, and glorify Him.</w:t>
      </w:r>
    </w:p>
    <w:p w14:paraId="024709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这个祈求不仅表达了渴望神在我们里面和借着我们分别祂自己为圣，使我们能够荣耀祂，而且也表达了我们渴望其他人可以认识、崇拜和荣耀祂。</w:t>
      </w:r>
    </w:p>
    <w:p w14:paraId="541F2C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42B72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use of this petition we pray that the glory of God may be more and more displayed and advanced in the world in the course of His providence, that His Word may run and be glorified in the conversion and sanctification of sinners, that there may be an increase of holiness in all His people, and that all profanation of the name of God among men may be prevented and removed” (John Gill).</w:t>
      </w:r>
    </w:p>
    <w:p w14:paraId="39599F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用这个祈求时，我们祷告神的荣耀可以在祂护理的进程中，在世界上越来越多地被展示和推进，愿祂的圣言得以广传，并在罪人的归信和成圣中得荣耀，愿祂所有百姓的圣洁得以增加，并愿神的名在人中间的一切亵渎得以预防和消除”（约翰·吉尔）。</w:t>
      </w:r>
    </w:p>
    <w:p w14:paraId="58519F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2D4D6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this petition includes the asking of God to grant all needed effusions of the Spirit, to raise up faithful pastors, to move His churches to maintain a Scriptural discipline, and to stir up the saints to an exercise of their graces.</w:t>
      </w:r>
    </w:p>
    <w:p w14:paraId="750611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因此，这个祈求包括恳求神赐下所有需要的圣灵浇灌（effusions of the Spirit），兴起忠心的牧师，感动祂的教会去维持合乎圣经的管教（discipline），并激励圣徒去操练他们的恩典（graces）。</w:t>
      </w:r>
    </w:p>
    <w:p w14:paraId="17D578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3F9C3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it is now obvious why this is the first petition in the Lord’s Prayer, for it provides the only legitimate basis for all our other requests.</w:t>
      </w:r>
    </w:p>
    <w:p w14:paraId="0E836F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第四，现在很明显为什么这是主祷文中的第一个祈求，因为它为我们所有其他的请求提供了唯一合理的依据。</w:t>
      </w:r>
    </w:p>
    <w:p w14:paraId="2965AA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of God is to be our chief and great concern.</w:t>
      </w:r>
    </w:p>
    <w:p w14:paraId="4912A3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神的荣耀是我们主要和重大的关注。</w:t>
      </w:r>
    </w:p>
    <w:p w14:paraId="06C5F3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offer this petition to our heavenly Father, we are saying, “Whatever comes to me, however low I may sink, no matter how deep the waters be through which I may be called to pass, Lord, magnify Thyself in and through me.”</w:t>
      </w:r>
    </w:p>
    <w:p w14:paraId="05290A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当我们向天父献上这个祈求时，我们是在说，“无论临到我的是什么，无论我可能沉沦到多低的境地，无论我可能被呼召经历的水有多深，主啊，请在我里面和借着我使你自己得尊大。”</w:t>
      </w:r>
    </w:p>
    <w:p w14:paraId="1DC1B6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how blessedly this spirit was exemplified by our perfect Savior: “Now is My soul troubled; and what shall I say? Father, save Me from this hour: but for this cause came I unto this hour. Father, glorify Thy name” (John 12:27, 28).</w:t>
      </w:r>
    </w:p>
    <w:p w14:paraId="44833D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请注意我们完美的救主是如何蒙福地例证这种精神的：“我现在心裡忧愁，我说甚么才好呢？父啊，救我脱离这时候！但我原是为这时候来的。父啊，愿你荣耀你的名”（约翰福音 12:27, 28）。</w:t>
      </w:r>
    </w:p>
    <w:p w14:paraId="4F33EB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was necessary for Him to be baptized with the baptism of suffering, yet the Father’s glory was Christ’s great concern.</w:t>
      </w:r>
    </w:p>
    <w:p w14:paraId="183515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尽管祂有必要受痛苦的洗礼，然而父的荣耀是基督最大的关切。</w:t>
      </w:r>
    </w:p>
    <w:p w14:paraId="4C19B3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FCFF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words beautifully summarize the meaning of this petition:</w:t>
      </w:r>
    </w:p>
    <w:p w14:paraId="755081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以下的话语优美地总结了这个祈求的含义：</w:t>
      </w:r>
    </w:p>
    <w:p w14:paraId="52E039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74F1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open our eyes that we may know Thee aright and may discern Thy power, wisdom, justice, and mercy; and enlarge our hearts that we may sanctify Thee in our affections, by making Thee our fear, love, joy, and confidence; and open our lips that we may bless Thee for Thine infinite goodness; yea, O Lord, open our eyes that we may see Thee in all Thy works, and incline our wills with reverence for Thy name appearing in Thy works, and grant that when we use any one of them, that we may honour Thee in our sober and sanctified use thereof” (W. Perkins).</w:t>
      </w:r>
    </w:p>
    <w:p w14:paraId="4DBF6C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主，求你开启我们的眼睛，使我们能正确地认识你，并能辨别你的能力、智慧、公义和怜悯；并扩大我们的心，使我们能在我们的情感中尊你为圣，使你成为我们的敬畏、爱、喜乐和信心；并开启我们的嘴唇，使我们能为你无限的良善称颂你；是的，哦主，求你开启我们的眼睛，使我们能在你所有的工作中看见你，并使我们的意志带着对你工作中所显现的名的恭敬倾向你，并赐予我们，当我们使用它们中的任何一个时，我们能在对它的审慎和分别为圣的使用中尊荣你”（W. Perkins）。</w:t>
      </w:r>
    </w:p>
    <w:p w14:paraId="537B12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B490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conclusion, let us point out very briefly the uses to be made of this petition.</w:t>
      </w:r>
    </w:p>
    <w:p w14:paraId="230D53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最后，让我们非常简要地指出这个祈求的用途。（1）我们过去的失败要被哀叹和承认。</w:t>
      </w:r>
    </w:p>
    <w:p w14:paraId="086B1C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Our past failures are to be bewailed and confessed.</w:t>
      </w:r>
    </w:p>
    <w:p w14:paraId="10B368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（1）我们过去的失败要被哀叹和承认。</w:t>
      </w:r>
    </w:p>
    <w:p w14:paraId="531B1D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humble ourselves for those sins whereby we have hindered God’s manifestative glory and profaned His name, such as pride of heart, coldness of zeal, stubbornness of will, and impiety of life.</w:t>
      </w:r>
    </w:p>
    <w:p w14:paraId="70488C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我们要为那些阻碍神彰显的荣耀和亵渎祂的名的罪而谦卑自己，例如心里的骄傲、热心的冷淡、意志的顽固和生活的不敬虔。</w:t>
      </w:r>
    </w:p>
    <w:p w14:paraId="74B16B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We are to earnestly seek those graces whereby we may hallow His name: a fuller knowledge of Himself, an increase of holy fear in our hearts; increased faith, hope, love, and worship; and the right use of His gifts.</w:t>
      </w:r>
    </w:p>
    <w:p w14:paraId="0E7CA8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（2）我们要热切地寻求那些使我们能够尊祂的名为圣的恩典：更全面地认识祂自己，增加我们心中圣洁的敬畏；增加信心、盼望、爱和敬拜；以及正确地使用祂的恩赐。</w:t>
      </w:r>
    </w:p>
    <w:p w14:paraId="716781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Our duties are to be faithfully practiced, that there may be nothing in our conduct that would cause His name to be blasphemed by unbelievers (Rom. 2:24).</w:t>
      </w:r>
    </w:p>
    <w:p w14:paraId="25161F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（3）我们要忠实地履行我们的责任，使我们的行为中没有任何会使祂的名被不信者亵渎的事（罗马书 2:24）。</w:t>
      </w:r>
    </w:p>
    <w:p w14:paraId="1F8D65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therefore ye eat, or drink, or whatsoever ye do, do all to the glory of God” (1 Cor. 10:31).</w:t>
      </w:r>
    </w:p>
    <w:p w14:paraId="4D4CD6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“所以，你们或吃或喝，无论作甚么，都要为荣耀神而行”（哥林多前书 10:31）。</w:t>
      </w:r>
    </w:p>
    <w:p w14:paraId="71386C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303C0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860C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783B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BBC94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4D612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1C1A5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bookmarkStart w:id="3" w:name="bookmark4"/>
      <w:bookmarkEnd w:id="3"/>
      <w:r>
        <w:rPr>
          <w:rFonts w:hint="eastAsia" w:ascii="微软雅黑" w:hAnsi="微软雅黑" w:eastAsia="微软雅黑" w:cs="微软雅黑"/>
          <w:sz w:val="30"/>
          <w:szCs w:val="30"/>
        </w:rPr>
        <w:t>Chapter 3</w:t>
      </w:r>
    </w:p>
    <w:p w14:paraId="4F3937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DC5F80">
      <w:pPr>
        <w:pStyle w:val="2"/>
        <w:bidi w:val="0"/>
        <w:jc w:val="center"/>
        <w:rPr>
          <w:rFonts w:hint="eastAsia"/>
        </w:rPr>
      </w:pPr>
      <w:r>
        <w:rPr>
          <w:rFonts w:hint="eastAsia"/>
        </w:rPr>
        <w:t>The Second Petition</w:t>
      </w:r>
      <w:r>
        <w:rPr>
          <w:rFonts w:hint="eastAsia"/>
        </w:rPr>
        <w:br w:type="textWrapping"/>
      </w:r>
      <w:r>
        <w:rPr>
          <w:rFonts w:hint="eastAsia"/>
        </w:rPr>
        <w:t>第三章 第二次请愿</w:t>
      </w:r>
    </w:p>
    <w:p w14:paraId="29E3B3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E511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A3C48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“Thy Kingdom come” —Matthew 6:10</w:t>
      </w:r>
    </w:p>
    <w:p w14:paraId="0CA21A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“愿你的国降临”——马太福音 6:10</w:t>
      </w:r>
    </w:p>
    <w:p w14:paraId="02A523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02530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petition is the most brief and yet the most comprehensive one contained in our Lord’s Prayer.</w:t>
      </w:r>
    </w:p>
    <w:p w14:paraId="1B9BC8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第二个祈求是主祷文中最简短然而却是最全面的一个。</w:t>
      </w:r>
    </w:p>
    <w:p w14:paraId="13FE00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it is strange and sad that, in some circles, it is the least understood and the most controverted.</w:t>
      </w:r>
    </w:p>
    <w:p w14:paraId="72134D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然而，奇怪和可悲的是，在某些圈子中，它是最少被理解和最受争议的。</w:t>
      </w:r>
    </w:p>
    <w:p w14:paraId="2EDC99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questions call for careful consideration.</w:t>
      </w:r>
    </w:p>
    <w:p w14:paraId="722A38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以下问题需要仔细考虑。</w:t>
      </w:r>
    </w:p>
    <w:p w14:paraId="1BCFC0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what is the relationship between this petition and the one preceding it?</w:t>
      </w:r>
    </w:p>
    <w:p w14:paraId="369FA4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第一，这个祈求与前面的祈求之间有什么关系？</w:t>
      </w:r>
    </w:p>
    <w:p w14:paraId="1C7EDC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whose Kingdom is here in view?</w:t>
      </w:r>
    </w:p>
    <w:p w14:paraId="056AED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第二，这里所指的国度是谁的？</w:t>
      </w:r>
    </w:p>
    <w:p w14:paraId="17170C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exactly what is meant by the words, “Thy Kingdom“?</w:t>
      </w:r>
    </w:p>
    <w:p w14:paraId="1B93D5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第三，“你的国”这些话语到底是什么意思？</w:t>
      </w:r>
    </w:p>
    <w:p w14:paraId="7087E9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in what sense or senses are we to understand the words, “Thy Kingdom come“?</w:t>
      </w:r>
    </w:p>
    <w:p w14:paraId="3B824F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第四，我们应该在什么意义或哪些意义上理解“愿你的国降临”这些话语？</w:t>
      </w:r>
    </w:p>
    <w:p w14:paraId="673E45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EC365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petition, “Hallowed be Thy name,” concerns God’s glory itself, whereas the second and third have respect to the means whereby His glory is to be manifested and promoted on earth.</w:t>
      </w:r>
    </w:p>
    <w:p w14:paraId="5F7CF9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第一个祈求“愿人都尊你的名为圣”，关乎神自己的荣耀，而第二个和第三个则关乎祂的荣耀在地上得以彰显和推进的方法。</w:t>
      </w:r>
    </w:p>
    <w:p w14:paraId="3EA488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name is manifestatively glorified here only in the proportion in which His Kingdom comes to us and His will is done by us.</w:t>
      </w:r>
    </w:p>
    <w:p w14:paraId="0F2BBA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神的名为圣在地上得以彰显，仅在于祂的国度降临到我们和祂的旨意被我们遵行的比例。</w:t>
      </w:r>
    </w:p>
    <w:p w14:paraId="289472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relationship between this petition and the former one, then, is quite apparent.</w:t>
      </w:r>
    </w:p>
    <w:p w14:paraId="1EA767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那么，这个祈求与前一个祈求之间的关系是相当明显的。</w:t>
      </w:r>
    </w:p>
    <w:p w14:paraId="7BB69E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teaches us to pray first for the sanctifying of God’s great name; then He directs us to pray subsequently for the means thereto.</w:t>
      </w:r>
    </w:p>
    <w:p w14:paraId="1C6351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基督教导我们首先为分别为圣神伟大的名祷告；然后祂指导我们随后为达此目的的方法祷告。</w:t>
      </w:r>
    </w:p>
    <w:p w14:paraId="2414E2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means for promoting God’s glory, none is so influential as the coming of His Kingdom.</w:t>
      </w:r>
    </w:p>
    <w:p w14:paraId="20B282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在促进神荣耀的方法中，没有一个比祂国度的降临更有影响力。</w:t>
      </w:r>
    </w:p>
    <w:p w14:paraId="7F9040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are exhorted, “But seek ye first the Kingdom of God and His righteousness” (Matthew 6:33).</w:t>
      </w:r>
    </w:p>
    <w:p w14:paraId="3513B1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因此我们被劝勉，“你们要先求祂的国和祂的义”（马太福音 6:33）。</w:t>
      </w:r>
    </w:p>
    <w:p w14:paraId="5F2D7A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men ought to glorify God’s name upon earth, yet of themselves they cannot do so.</w:t>
      </w:r>
    </w:p>
    <w:p w14:paraId="3B7567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但尽管人应该在地上荣耀神的名，然而凭他们自己他们不能这样做。</w:t>
      </w:r>
    </w:p>
    <w:p w14:paraId="7A2CD8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Kingdom must first be set up in their hearts.</w:t>
      </w:r>
    </w:p>
    <w:p w14:paraId="116449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神的国度必须首先在他们心中建立起来。</w:t>
      </w:r>
    </w:p>
    <w:p w14:paraId="22D490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cannot be honored by us until we voluntarily submit to His rule over us.</w:t>
      </w:r>
    </w:p>
    <w:p w14:paraId="2F714C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直到我们自愿顺服祂对我们的统治，神才能被我们尊荣。</w:t>
      </w:r>
    </w:p>
    <w:p w14:paraId="425858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FE58F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“Thy Kingdom come.”</w:t>
      </w:r>
    </w:p>
    <w:p w14:paraId="5614E8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“愿你的国降临。”</w:t>
      </w:r>
    </w:p>
    <w:p w14:paraId="500B26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Whose Kingdom is being referred to here?</w:t>
      </w:r>
    </w:p>
    <w:p w14:paraId="54864C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这里指的是谁的国度？</w:t>
      </w:r>
    </w:p>
    <w:p w14:paraId="282DBF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Obviously, it is that of God the Father, yet it is not to be thought of as something separate from the Kingdom of the Son.</w:t>
      </w:r>
    </w:p>
    <w:p w14:paraId="05E3DE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显然，它是父神的国度，但它不应被视为与子神的国度分离的事物。</w:t>
      </w:r>
    </w:p>
    <w:p w14:paraId="2B16D6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Father’s Kingdom is no more distinct from Christ’s than “the Church of the living God” (1 Tim. 3:15) is something other than the Body of Christ, or than the “Gospel of God” (Rom. 1:1) is something different from “the Gospel of Christ” (Rom. 1:16), or than “the Word of Christ” (Col. 3:16) is to be distinguished from the Word of God.</w:t>
      </w:r>
    </w:p>
    <w:p w14:paraId="1D89B5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父的国度与基督的国度之间的区别，并不比“永生神的教会”（提摩太前书 3:15）与基督的身体是不同的事物，或者“神的福音”（罗马书 1:1）与“基督的福音”（罗马书 1:16）是不同的事物，或者“基督的道”（歌罗西书 3:16）与神的圣言是不同的事物要更大。</w:t>
      </w:r>
    </w:p>
    <w:p w14:paraId="29A494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Christ does mean, by the words “Thy Kingdom,” to distinguish sharply the Kingdom of God from the kingdom of Satan (Matthew 12:25-28), which is a kingdom of darkness and disorder.</w:t>
      </w:r>
    </w:p>
    <w:p w14:paraId="2E89CB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但基督借着“你的国”这些话语，确实旨在将神的国度与撒但的国度（马太福音 12:25-28）清晰地划分开来，撒但的国度是一个黑暗和混乱的国度。</w:t>
      </w:r>
    </w:p>
    <w:p w14:paraId="307770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Satan’s kingdom is not only opposite in character, but it also stands in belligerent opposition to the Kingdom of God.</w:t>
      </w:r>
    </w:p>
    <w:p w14:paraId="27EED3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撒但的国度不仅在性质上相反，而且它还与神的国度处于交战性的对立。</w:t>
      </w:r>
    </w:p>
    <w:p w14:paraId="52A697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5C32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Father’s Kingdom is, first and more generally, His universal rule, His absolute dominion over all creatures and things.</w:t>
      </w:r>
    </w:p>
    <w:p w14:paraId="42CFDD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父的国度，首先也是更普遍地，是祂普世的统治，祂对所有受造物和事物的绝对主权。</w:t>
      </w:r>
    </w:p>
    <w:p w14:paraId="11B815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“Thine, O Lord, is the greatness, and the power, and the glory, and the victory, and the majesty: for all that is in the heaven and in the earth is Thine; Thine is the Kingdom, O Lord, and Thou art exalted as Head above all” (1 Chron. 29:11).</w:t>
      </w:r>
    </w:p>
    <w:p w14:paraId="00D81B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“耶和华啊，尊大、能力、荣耀、胜利、威严都是你的；因为凡天上地下的都是你的；耶和华啊，国度也是你的，并且你为至高，为万有之首”（历代志上 29:11）。</w:t>
      </w:r>
    </w:p>
    <w:p w14:paraId="094631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and more specifically, it is the external sphere of His grace on earth, where He is ostensibly acknowledged (see Matthew 13:11 and Mark 4:11 in their contexts).</w:t>
      </w:r>
    </w:p>
    <w:p w14:paraId="76DC98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第二，更具体地说，它是祂在地上恩典的外在领域，在那里祂表面上被承认（见马太福音 13:11 和马可福音 4:11 的上下文）。</w:t>
      </w:r>
    </w:p>
    <w:p w14:paraId="4FB43B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and more definitely still, it is God’s spiritual and internal Kingdom, which is entered by regeneration.</w:t>
      </w:r>
    </w:p>
    <w:p w14:paraId="55420A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第三，更明确地说，它是神属灵和内在的国度，是借着重生进入的。</w:t>
      </w:r>
    </w:p>
    <w:p w14:paraId="6DB152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“Except a man be born of water and of the Spirit, he cannot enter into the Kingdom of God” (John 3:5).</w:t>
      </w:r>
    </w:p>
    <w:p w14:paraId="7436E8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“人若不是从水和圣灵生的，就不能进入神的国”（约翰福音 3:5）。</w:t>
      </w:r>
    </w:p>
    <w:p w14:paraId="7CFC1A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81DDC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the Father and the Son are one in nature, so is Their Kingdom the same; and thus it appears in each of its aspects.</w:t>
      </w:r>
    </w:p>
    <w:p w14:paraId="48C207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既然父和子在本质上是合一的，他们的国度也是一样的；它在每个方面都显现出来。</w:t>
      </w:r>
    </w:p>
    <w:p w14:paraId="330134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the aspect of providence, we read, “My Father worketh hitherto, and I work” (John 5:17), signifying cooperation in the government of the world (Heb. 1:3).</w:t>
      </w:r>
    </w:p>
    <w:p w14:paraId="26E066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关于护理（providence）的方面，我们读到，“我父作事直到如今，我也作事”（约翰福音 5:17），表示在世界的治理中合作（希伯来书 1:3）。</w:t>
      </w:r>
    </w:p>
    <w:p w14:paraId="4F9429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now holds the mediatorial office of a King by virtue of His Father’s appointment (Luke 22:29) and establishment (Ps. 2:6).</w:t>
      </w:r>
    </w:p>
    <w:p w14:paraId="2F918A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基督现在凭着祂父的指定（路加福音 22:29）和设立（诗篇 2:6），持有君王的居中调解的职分（mediatorial office）。</w:t>
      </w:r>
    </w:p>
    <w:p w14:paraId="08956A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Kingdom is viewed very specifically as a reign of grace set up in the hearts of God’s people, it is rightly called both “the Kingdom of God” (1 Cor. 4:20) and “the Kingdom of His dear Son” (Col. 1:13).</w:t>
      </w:r>
    </w:p>
    <w:p w14:paraId="010989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当国度被非常具体地视为在神百姓心中建立的恩典统治时，它被正确地称为“神的国”（哥林多前书 4:20）和“祂爱子的国”（歌罗西书 1:13）。</w:t>
      </w:r>
    </w:p>
    <w:p w14:paraId="599EA8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Viewing the Kingdom in regard to its ultimate eternal glory, Christ says that He shall drink the fruit of the vine with us “in [His] Father’s Kingdom” (Matthew 26:29), yet it is also called “the everlasting Kingdom of our Lord and Saviour Jesus Christ” (2 Pet. 1:11).</w:t>
      </w:r>
    </w:p>
    <w:p w14:paraId="43EBB4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从国度的最终永恒荣耀来看，基督说祂要与我们一同“在我父的国里”喝葡萄汁（马太福音 26:29），然而它也被称为“我们主和救主耶稣基督永远的国”（彼得后书 1:11）。</w:t>
      </w:r>
    </w:p>
    <w:p w14:paraId="609570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should seem perfectly natural to us when we read these words: “The kingdoms of this world are become the kingdoms of our Lord, and of His Christ” (Rev. 11:15).</w:t>
      </w:r>
    </w:p>
    <w:p w14:paraId="480126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因此，当我们读到这些话时，对我们来说应该感到完全自然：“世上的国成了我主和主基督的国”（启示录 11:15）。</w:t>
      </w:r>
    </w:p>
    <w:p w14:paraId="065991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8D127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may ask, “Which aspect of the Kingdom is here prayed for as yet future?</w:t>
      </w:r>
    </w:p>
    <w:p w14:paraId="5A46E7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有人可能会问，“这里祷告的是国度的哪个方面是尚未到来的？</w:t>
      </w:r>
    </w:p>
    <w:p w14:paraId="0013C5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not its providential aspect, since that has existed and continued from the beginning.</w:t>
      </w:r>
    </w:p>
    <w:p w14:paraId="6ACCCC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当然不是它的护理方面，因为那从起初就存在并持续着。</w:t>
      </w:r>
    </w:p>
    <w:p w14:paraId="7E64B6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Kingdom must, then, be future in the sense that God’s reign of grace is to be consummated in the eternal glory of His Kingdom in the new heavens and new earth (2 Pet. 3:13).</w:t>
      </w:r>
    </w:p>
    <w:p w14:paraId="4633B6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那么，国度必然是在神恩典的统治要在新天新地中祂国度的永恒荣耀中完成的意义上是未来的（彼得后书 3:13）。</w:t>
      </w:r>
    </w:p>
    <w:p w14:paraId="7B7523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to be a voluntary surrender of the whole man—spirit and body—to the revealed will of God, so that His rule over us is entire.</w:t>
      </w:r>
    </w:p>
    <w:p w14:paraId="7A1AE4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必须有一个人——灵和身体——自愿降服于神所启示的旨意，以便祂对我们的统治是完整的。</w:t>
      </w:r>
    </w:p>
    <w:p w14:paraId="26C83C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we are to experience and enjoy the eternal glory of God’s Kingdom, we must personally submit to His gracious reign in this life.</w:t>
      </w:r>
    </w:p>
    <w:p w14:paraId="3B42A0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但如果我们要经历和享受神国度的永恒荣耀，我们就必须在今生亲自顺服祂恩典的统治。</w:t>
      </w:r>
    </w:p>
    <w:p w14:paraId="7D1F22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nature of this reign is summed up in three characteristics: “the Kingdom of God is … righteousness, and peace, and joy in the Holy Ghost” (Rom. 14:17).</w:t>
      </w:r>
    </w:p>
    <w:p w14:paraId="5DAD01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这种统治的性质总结在三个特征中：“神的国不在乎吃喝，只在乎公义、和平，并圣灵中的喜乐”（罗马书 14:17）。</w:t>
      </w:r>
    </w:p>
    <w:p w14:paraId="4E840A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person experiencing this present reign of grace is characterized by righteousness in that the righteousness of Christ is imputed to him as one who, by faith, has become His willing subject; furthermore, he also possesses the righteousness of a good conscience because the Holy Spirit has sanctified him, that is, has set him apart to a new life of holiness to the glory of God.</w:t>
      </w:r>
    </w:p>
    <w:p w14:paraId="050A96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经历这种现今恩典统治的人的特征是公义，因为基督的义被归算给他，作为一个凭着信心成为祂甘心顺服的子民的人；此外，他也拥有一个良好良心的公义，因为圣灵已经分别为圣了他，也就是说，将他分别为圣，进入一个荣耀神的圣洁新生命。</w:t>
      </w:r>
    </w:p>
    <w:p w14:paraId="70E444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person is also characterized by peace: peace of conscience toward God, peaceful relations with God’s people, and the pursuit of peace with all his fellow creatures (Heb. 12:14).</w:t>
      </w:r>
    </w:p>
    <w:p w14:paraId="005367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这样的人的特征也是平安：与神之间良心的平安，与神百姓之间和平的关系，以及与所有他的同胞追求和平（希伯来书 12:14）。</w:t>
      </w:r>
    </w:p>
    <w:p w14:paraId="26B2D2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personal, godly peace is maintained by attention to all the duties of love (Luke 10:27; Rom. 13:8).</w:t>
      </w:r>
    </w:p>
    <w:p w14:paraId="26D60A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这种个人的、敬虔的平安是通过关注爱的所有责任来维持的（路加福音 10:27；罗马书 13:8）。</w:t>
      </w:r>
    </w:p>
    <w:p w14:paraId="0C8202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result of righteousness and peace, such a person is also characterized by joy in the Holy Spirit, a delighting in God in all the states and vicissitudes of life (Phil. 4:10- 14; 1 Tim. 6:6-10).</w:t>
      </w:r>
    </w:p>
    <w:p w14:paraId="52AC84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作为公义和平安的结果，这样的人的特征也是在圣灵中的喜乐，在生命的所有状态和变迁中以神为乐（腓立比书 4:10-14；提摩太前书 6:6-10）。</w:t>
      </w:r>
    </w:p>
    <w:p w14:paraId="78C93D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BBE6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threefold application when we pray, “Thy Kingdom come.”</w:t>
      </w:r>
    </w:p>
    <w:p w14:paraId="7CD99A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当我们祷告“愿你的国降临”时，有三重应用。</w:t>
      </w:r>
    </w:p>
    <w:p w14:paraId="46B5C8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applies to the external sphere of God’s grace here on earth: “Let Thy Gospel be preached and the power of Thy Spirit attend it; let Thy Church be strengthened; let Thy cause on earth be advanced and the works of Satan be destroyed!”</w:t>
      </w:r>
    </w:p>
    <w:p w14:paraId="1D2E39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第一，它适用于神在地上恩典的外在领域：“愿你的福音被传讲，愿你的圣灵能力伴随着它；愿你的教会得以坚固；愿你在地上的事业得以推进，撒但的工作被摧毁！”</w:t>
      </w:r>
    </w:p>
    <w:p w14:paraId="700911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it applies to God’s internal Kingdom, that is, His spiritual reign of grace within the hearts of men: “Let Thy throne be established in our hearts; let Thy laws be administered in our lives and Thy name be magnified by our walk.”</w:t>
      </w:r>
    </w:p>
    <w:p w14:paraId="049150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第二，它适用于神内在的国度，即祂在人心中的属灵恩典统治：“愿你的宝座在我们心中建立；愿你的律法在我们的生活中被执行，愿你的名借着我们的行为被尊大。”</w:t>
      </w:r>
    </w:p>
    <w:p w14:paraId="566A77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it applies to God’s Kingdom in its future glory: “Let the Day be hastened when Satan and his hosts shall be completely vanquished, when Thy people shall be done with sinning forever, and when Christ shall see of the travail of His soul, and shall be satisfied’” (Isa. 53:11).</w:t>
      </w:r>
    </w:p>
    <w:p w14:paraId="33DF62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第三，它适用于神国度未来的荣耀：“愿那日子快来，那时撒但和他的党羽将完全被击败，那时你的百姓将永远不再犯罪，那时基督必看见祂劳苦的果效，便心满意足”（以赛亚书 53:11）。</w:t>
      </w:r>
    </w:p>
    <w:p w14:paraId="75CC7F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E6F51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Kingdom comes progressively to individuals in the following degrees or stages: (1) God gives to men the outward means of salvation (Rom. 10:13-17); (2) the preached Word enters the mind, so that the mysteries of the Gospel are understood (Matthew 13:23; Heb. 6:4-6; 10:32); (3) the Holy Spirit regenerates men, so that they enter the Kingdom of God as willing subjects of His gracious reign (John 1:12, 13; 3:3, 5); (4) at death, the spirits of the redeemed are freed from sin (Rom. 7:24, 25; Heb. 12:23); and (5) at the resurrection, the redeemed shall be fully glorified (Rom. 8:23).</w:t>
      </w:r>
    </w:p>
    <w:p w14:paraId="75C49A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神国度渐进地临到个人，分以下程度或阶段：（1）神赐给人救恩的外在方法（罗马书 10:13-17）；（2）被传讲的圣言进入心智，以便福音的奥秘被理解（马太福音 13:23；希伯来书 6:4-6；10:32）；（3）圣灵使人重生，以便他们作为祂恩典统治的甘心子民进入神的国（约翰福音 1:12, 13；3:3, 5）；（4）在死亡时，被救赎者的灵魂从罪中得释放（罗马书 7:24, 25；希伯来书 12:23）；（5）在复活时，被救赎者将完全得荣耀（罗马书 8:23）。</w:t>
      </w:r>
    </w:p>
    <w:p w14:paraId="613738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F96B0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let Thy Kingdom come to us who are strangers and pilgrims here on earth: prepare us for it and conduct us into it, that be yet outside of it; renew us by Thy Spirit that we may be subject to Thy will; confirm us who are in the way, that our souls after this life, and both soul and body in the Day of Judgment, may be fully glorified: yea, Lord, hasten this glorification to us and all Thine elect” (W. Perkins).</w:t>
      </w:r>
    </w:p>
    <w:p w14:paraId="5726D6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主，愿你的国降临到我们这些在地上作客旅和寄居的人身上：预备我们进入它，并引导我们进入它，使我们不再在它之外；求你用你的灵更新我们，使我们顺服你的旨意；坚固我们这些在道路上的人，使我们的灵魂在今生之后，以及灵魂和身体在审判日，可以完全得荣耀：是的，主啊，请加速将这荣耀赐给我们和你的所有选民”（W. Perkins）。</w:t>
      </w:r>
    </w:p>
    <w:p w14:paraId="3FF128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F2043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say again that, though this is the most brief of the petitions, it is also the most comprehensive.</w:t>
      </w:r>
    </w:p>
    <w:p w14:paraId="0894BA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我们再说一次，虽然这是祈求中最简短的，但它也是最全面的。</w:t>
      </w:r>
    </w:p>
    <w:p w14:paraId="566E64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praying, “Thy Kingdom come,” we plead for the power and blessing of the Holy Spirit to attend the preaching of the Word, for the Church to be furnished with God- given and God-equipped officers, for the ordinances to be purely administered, for an increase of spiritual gifts and graces in Christ’s members, and for the overthrow of Christ’s enemies.</w:t>
      </w:r>
    </w:p>
    <w:p w14:paraId="2A029B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祷告“愿你的国降临”时，我们恳求圣灵的能力和祝福伴随着圣言的传讲，恳求教会配备有神所赐予和装备的职员，恳求圣礼（ordinances）被纯洁地执行，恳求基督成员中属灵恩赐和恩典的增加，并恳求基督仇敌的被推翻。</w:t>
      </w:r>
    </w:p>
    <w:p w14:paraId="3FA6DE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pray that the Kingdom of grace may be further extended till the whole of God’s elect are brought into it.</w:t>
      </w:r>
    </w:p>
    <w:p w14:paraId="2BA3E4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因此我们祷告，愿恩典的国度得以进一步扩展，直到神所有的选民都被带入其中。</w:t>
      </w:r>
    </w:p>
    <w:p w14:paraId="6A7903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by necessary implication, we pray that God will wean us more and more from the perishing things of this world.</w:t>
      </w:r>
    </w:p>
    <w:p w14:paraId="67531B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同时，通过必然的暗示，我们祷告神将我们越来越多地从这个世界正在消亡的事物中断奶。</w:t>
      </w:r>
    </w:p>
    <w:p w14:paraId="336EC2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conclusion, let us point out some of the uses to which this petition should be put.</w:t>
      </w:r>
    </w:p>
    <w:p w14:paraId="1BE1B0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最后，让我们指出这个祈求应该被用于的一些用途。</w:t>
      </w:r>
    </w:p>
    <w:p w14:paraId="04626D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we ought to bewail and confess our own failures to promote the Kingdom of God, and those of others.</w:t>
      </w:r>
    </w:p>
    <w:p w14:paraId="648D05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首先，我们应该哀叹和承认我们自己以及他人未能促进神的国度。</w:t>
      </w:r>
    </w:p>
    <w:p w14:paraId="4BBFC6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our duty to confess before God our wretched, natural depravity and the awful proclivity of our flesh to serve sin and the interests of Satan (Rom. 7:14-24).</w:t>
      </w:r>
    </w:p>
    <w:p w14:paraId="000833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我们的责任是在神面前承认我们可怜的、与生俱来的堕落，以及我们肉体服事罪和撒但利益的可怕倾向（罗马书 7:14-24）。</w:t>
      </w:r>
    </w:p>
    <w:p w14:paraId="184392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ought to mourn the sad state of the world and its woeful transgressions of God’s Law, by which God is dishonored and the kingdom of Satan furthered (Ps. 119:136; Mark 3:5).</w:t>
      </w:r>
    </w:p>
    <w:p w14:paraId="0A6EF9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我们应该为世界的可悲状态和它对神律法的可悲违背而哀恸，这些使神受辱，撒但的国度得以推进（诗篇 119:136；马可福音 3:5）。</w:t>
      </w:r>
    </w:p>
    <w:p w14:paraId="4EC786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we are to earnestly seek those graces that will make our lives a sanctifying influence in the world, in order that God’s Kingdom might be both built and maintained.</w:t>
      </w:r>
    </w:p>
    <w:p w14:paraId="110D6A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其次，我们要热切地寻求那些使我们的生命在世上成为圣化影响的恩典，以便神的国度得以建立和维持。</w:t>
      </w:r>
    </w:p>
    <w:p w14:paraId="5FF17C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endeavor to so subject ourselves to the commandments of Christ that we are wholly ruled by Him, always ready to do His bidding (Rom. 6:13).</w:t>
      </w:r>
    </w:p>
    <w:p w14:paraId="686267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我们应该努力使自己如此顺服基督的命令，以至于我们完全受祂统治，随时准备听从祂的吩咐（罗马书 6:13）。</w:t>
      </w:r>
    </w:p>
    <w:p w14:paraId="1406A4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having prayed for God’s enabling, we are to perform all the duties appointed to us by God, bringing forth the fruits that pertain to God’s Kingdom (Matthew 21:43; Rom. 14:17).</w:t>
      </w:r>
    </w:p>
    <w:p w14:paraId="284E66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第三，在祷告神使我们能够行事之后，我们要履行神为我们指定的一切责任，结出属于神国度的果子（马太福音 21:43；罗马书 14:17）。</w:t>
      </w:r>
    </w:p>
    <w:p w14:paraId="35B303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we are to do with all diligence (Eccl. 9:10; Col. 3:17), using all the Divinely appointed means for the furthering of God’s Kingdom.</w:t>
      </w:r>
    </w:p>
    <w:p w14:paraId="6C591C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我们要做这一切都要尽心竭力（传道书 9:10；歌罗西书 3:17），使用所有神所指定的方法来推进神的国度。</w:t>
      </w:r>
    </w:p>
    <w:p w14:paraId="72C875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D74B1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second petition is well summarized in The Westminster Shorter Catechism:</w:t>
      </w:r>
    </w:p>
    <w:p w14:paraId="3A62A3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第二个祈求在《威斯敏斯特小要理问答》中得到了很好的总结：</w:t>
      </w:r>
    </w:p>
    <w:p w14:paraId="1CE10B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petition … we pray, that Satan’s kingdom may be destroyed; and that the Kingdom of grace may be advanced, ourselves and others brought into it, and kept in it; and that the Kingdom of glory may be hastened.”</w:t>
      </w:r>
    </w:p>
    <w:p w14:paraId="2DBA31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“在第二个祈求中……我们祷告，愿撒但的国度被摧毁；愿恩典的国度得以推进，我们和别人被带入其中，并被保守在其中；并愿荣耀的国度得以加速降临。”</w:t>
      </w:r>
    </w:p>
    <w:p w14:paraId="2B2E67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C57B7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BB4E8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892E8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457E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06E62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7EBC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3</w:t>
      </w:r>
    </w:p>
    <w:p w14:paraId="024827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5C1CF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Petition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第三章 第二次请愿</w:t>
      </w:r>
      <w:r>
        <w:rPr>
          <w:rFonts w:hint="eastAsia" w:ascii="微软雅黑" w:hAnsi="微软雅黑" w:eastAsia="微软雅黑" w:cs="微软雅黑"/>
          <w:sz w:val="30"/>
          <w:szCs w:val="30"/>
        </w:rPr>
        <w:br w:type="textWrapping"/>
      </w:r>
    </w:p>
    <w:p w14:paraId="6CFD9B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E6B16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B03FA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“Thy Kingdom come” —Matthew 6:10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“愿你的国降临”——马太福音 6:10</w:t>
      </w:r>
    </w:p>
    <w:p w14:paraId="573FFE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petition is the most brief and yet the most comprehensive one contained in our Lord’s Prayer.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第二个祈求是主祷文中最简短然而却是最全面的一个。</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Nevertheless, it is strange and sad that, in some circles, it is the least understood and the most controverted.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然而，奇怪和可悲的是，在某些圈子中，它是最少被理解和最受争议的。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following questions call for careful consideration.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以下问题需要仔细考虑。</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First, what is the relationship between this petition and the one preceding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第一，这个祈求与前面的祈求之间有什么关系？</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Second, whose Kingdom is here in view?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第二，这里所指的国度是谁的？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Third, exactly what is meant by the words, “Thy Kingdom“?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第三，“你的国”这些话语到底是什么意思？</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Fourth, in what sense or senses are we to understand the words, “Thy Kingdom come“?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第四，我们应该在什么意义或哪些意义上理解“愿你的国降临”这些话语？</w:t>
      </w:r>
    </w:p>
    <w:p w14:paraId="79D588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petition, “Hallowed be Thy name,” concerns God’s glory itself, whereas the second and third have respect to the means whereby His glory is to be manifested and promoted on earth.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第一个祈求“愿人都尊你的名为圣”，关乎神自己的荣耀，而第二个和第三个则关乎祂的荣耀在地上得以彰显和推进的方法。</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God’s name is manifestatively glorified here only in the proportion in which His Kingdom comes to us and His will is done by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神的名为圣在地上得以彰显，仅在于祂的国度降临到我们和祂的旨意被我们遵行的比例。</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relationship between this petition and the former one, then, is quite apparent.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那么，这个祈求与前一个祈求之间的关系是相当明显的。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Christ teaches us to pray first for the sanctifying of God’s great name; then He directs us to pray subsequently for the means thereto.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基督教导我们首先为分别为圣神伟大的名祷告；然后祂指导我们随后为达此目的的方法祷告。</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Among the means for promoting God’s glory, none is so influential as the coming of His Kingdom.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在促进神荣耀的方法中，没有一个比祂国度的降临更有影响力。</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Hence we are exhorted, “But seek ye first the Kingdom of God and His righteousness” (Matthew 6:33).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因此我们被劝勉，“你们要先求祂的国和祂的义”（马太福音 6:33）。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though men ought to glorify God’s name upon earth, yet of themselves they cannot do so.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但尽管人应该在地上荣耀神的名，然而凭他们自己他们不能这样做。</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God’s Kingdom must first be set up in their hearts.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神的国度必须首先在他们心中建立起来。</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God cannot be honored by us until we voluntarily submit to His rule over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直到我们自愿顺服祂对我们的统治，神才能被我们尊荣。</w:t>
      </w:r>
    </w:p>
    <w:p w14:paraId="36CD54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“Thy Kingdom come.”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“愿你的国降临。”</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Whose Kingdom is being referred to here?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这里指的是谁的国度？</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Obviously, it is that of God the Father, yet it is not to be thought of as something separate from the Kingdom of the Son.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显然，它是父神的国度，但它不应被视为与子神的国度分离的事物。</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Father’s Kingdom is no more distinct from Christ’s than “the Church of the living God” (1 Tim. 3:15) is something other than the Body of Christ, or than the “Gospel of God” (Rom. 1:1) is something different from “the Gospel of Christ” (Rom. 1:16), or than “the Word of Christ” (Col. 3:16) is to be distinguished from the Word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父的国度与基督的国度之间的区别，并不比“永生神的教会”（提摩太前书 3:15）与基督的身体是不同的事物，或者“神的福音”（罗马书 1:1）与“基督的福音”（罗马书 1:16）是不同的事物，或者“基督的道”（歌罗西书 3:16）与神的圣言是不同的事物要更大。</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Christ does mean, by the words “Thy Kingdom,” to distinguish sharply the Kingdom of God from the kingdom of Satan (Matthew 12:25-28), which is a kingdom of darkness and disorder.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但基督借着“你的国”这些话语，确实旨在将神的国度与撒但的国度（马太福音 12:25-28）清晰地划分开来，撒但的国度是一个黑暗和混乱的国度。</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Satan’s kingdom is not only opposite in character, but it also stands in belligerent opposition to the Kingdom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撒但的国度不仅在性质上相反，而且它还与神的国度处于交战性的对立。</w:t>
      </w:r>
    </w:p>
    <w:p w14:paraId="20036D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Father’s Kingdom is, first and more generally, His universal rule, His absolute dominion over all creatures and things.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父的国度，首先也是更普遍地，是祂普世的统治，祂对所有受造物和事物的绝对主权。</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“Thine, O Lord, is the greatness, and the power, and the glory, and the victory, and the majesty: for all that is in the heaven and in the earth is Thine; Thine is the Kingdom, O Lord, and Thou art exalted as Head above all” (1 Chron. 29:11).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“耶和华啊，尊大、能力、荣耀、胜利、威严都是你的；因为凡天上地下的都是你的；耶和华啊，国度也是你的，并且你为至高，为万有之首”（历代志上 29:11）。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Second, and more specifically, it is the external sphere of His grace on earth, where He is ostensibly acknowledged (see Matthew 13:11 and Mark 4:11 in their contexts).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第二，更具体地说，它是祂在地上恩典的外在领域，在那里祂表面上被承认（见马太福音 13:11 和马可福音 4:11 的上下文）。</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Third, and more definitely still, it is God’s spiritual and internal Kingdom, which is entered by regeneration.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第三，更明确地说，它是神属灵和内在的国度，是借着重生进入的。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“Except a man be born of water and of the Spirit, he cannot enter into the Kingdom of God” (John 3:5).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“人若不是从水和圣灵生的，就不能进入神的国”（约翰福音 3:5）。</w:t>
      </w:r>
    </w:p>
    <w:p w14:paraId="288AA3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the Father and the Son are one in nature, so is Their Kingdom the same; and thus it appears in each of its aspects.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既然父和子在本质上是合一的，他们的国度也是一样的；它在每个方面都显现出来。</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Concerning the aspect of providence, we read, “My Father worketh hitherto, and I work” (John 5:17), signifying cooperation in the government of the world (Heb. 1:3).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关于护理（providence）的方面，我们读到，“我父作事直到如今，我也作事”（约翰福音 5:17），表示在世界的治理中合作（希伯来书 1:3）。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Christ now holds the mediatorial office of a King by virtue of His Father’s appointment (Luke 22:29) and establishment (Ps. 2:6).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基督现在凭着祂父的指定（路加福音 22:29）和设立（诗篇 2:6），持有君王的居中调解的职分（mediatorial office）。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When the Kingdom is viewed very specifically as a reign of grace set up in the hearts of God’s people, it is rightly called both “the Kingdom of God” (1 Cor. 4:20) and “the Kingdom of His dear Son” (Col. 1:13).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当国度被非常具体地视为在神百姓心中建立的恩典统治时，它被正确地称为“神的国”（哥林多前书 4:20）和“祂爱子的国”（歌罗西书 1:13）。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Viewing the Kingdom in regard to its ultimate eternal glory, Christ says that He shall drink the fruit of the vine with us “in [His] Father’s Kingdom” (Matthew 26:29), yet it is also called “the everlasting Kingdom of our Lord and Saviour Jesus Christ” (2 Pet. 1:11).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从国度的最终永恒荣耀来看，基督说祂要与我们一同“在我父的国里”喝葡萄汁（马太福音 26:29），然而它也被称为“我们主和救主耶稣基督永远的国”（彼得后书 1:11）。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Thus it should seem perfectly natural to us when we read these words: “The kingdoms of this world are become the kingdoms of our Lord, and of His Christ” (Rev. 11:15).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因此，当我们读到这些话时，对我们来说应该感到完全自然：“世上的国成了我主和主基督的国”（启示录 11:15）。</w:t>
      </w:r>
    </w:p>
    <w:p w14:paraId="30C3E5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may ask, “Which aspect of the Kingdom is here prayed for as yet future?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有人可能会问，“这里祷告的是国度的哪个方面是尚未到来的？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Certainly not its providential aspect, since that has existed and continued from the beginning.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当然不是它的护理方面，因为那从起初就存在并持续着。</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Kingdom must, then, be future in the sense that God’s reign of grace is to be consummated in the eternal glory of His Kingdom in the new heavens and new earth (2 Pet. 3:13).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那么，国度必然是在神恩典的统治要在新天新地中祂国度的永恒荣耀中完成的意义上是未来的（彼得后书 3:13）。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There is to be a voluntary surrender of the whole man—spirit and body—to the revealed will of God, so that His rule over us is entire.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必须有一个人——灵和身体——自愿降服于神所启示的旨意，以便祂对我们的统治是完整的。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if we are to experience and enjoy the eternal glory of God’s Kingdom, we must personally submit to His gracious reign in this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但如果我们要经历和享受神国度的永恒荣耀，我们就必须在今生亲自顺服祂恩典的统治。</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nature of this reign is summed up in three characteristics: “the Kingdom of God is … righteousness, and peace, and joy in the Holy Ghost” (Rom. 14:17).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这种统治的性质总结在三个特征中：“神的国不在乎吃喝，只在乎公义、和平，并圣灵中的喜乐”（罗马书 14:17）。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 person experiencing this present reign of grace is characterized by righteousness in that the righteousness of Christ is imputed to him as one who, by faith, has become His willing subject; furthermore, he also possesses the righteousness of a good conscience because the Holy Spirit has sanctified him, that is, has set him apart to a new life of holiness to the glory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个经历这种现今恩典统治的人的特征是公义，因为基督的义被归算给他，作为一个凭着信心成为祂甘心顺服的子民的人；此外，他也拥有一个良好良心的公义，因为圣灵已经分别为圣了他，也就是说，将他分别为圣，进入一个荣耀神的圣洁新生命。</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Such a person is also characterized by peace: peace of conscience toward God, peaceful relations with God’s people, and the pursuit of peace with all his fellow creatures (Heb. 12:14).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这样的人的特征也是平安：与神之间良心的平安，与神百姓之间和平的关系，以及与所有他的同胞追求和平（希伯来书 12:14）。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This personal, godly peace is maintained by attention to all the duties of love (Luke 10:27; Rom. 13:8).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这种个人的、敬虔的平安是通过关注爱的所有责任来维持的（路加福音 10:27；罗马书 13:8）。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As the result of righteousness and peace, such a person is also characterized by joy in the Holy Spirit, a delighting in God in all the states and vicissitudes of life (Phil. 4:10- 14; 1 Tim. 6:6-10).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作为公义和平安的结果，这样的人的特征也是在圣灵中的喜乐，在生命的所有状态和变迁中以神为乐（腓立比书 4:10-14；提摩太前书 6:6-10）。</w:t>
      </w:r>
    </w:p>
    <w:p w14:paraId="2739C3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threefold application when we pray, “Thy Kingdom come.”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当我们祷告“愿你的国降临”时，有三重应用。</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First, it applies to the external sphere of God’s grace here on earth: “Let Thy Gospel be preached and the power of Thy Spirit attend it; let Thy Church be strengthened; let Thy cause on earth be advanced and the works of Satan be destroyed!”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第一，它适用于神在地上恩典的外在领域：“愿你的福音被传讲，愿你的圣灵能力伴随着它；愿你的教会得以坚固；愿你在地上的事业得以推进，撒但的工作被摧毁！”</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Second, it applies to God’s internal Kingdom, that is, His spiritual reign of grace within the hearts of men: “Let Thy throne be established in our hearts; let Thy laws be administered in our lives and Thy name be magnified by our walk.”</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第二，它适用于神内在的国度，即祂在人心中的属灵恩典统治：“愿你的宝座在我们心中建立；愿你的律法在我们的生活中被执行，愿你的名借着我们的行为被尊大。”</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Third, it applies to God’s Kingdom in its future glory: “Let the Day be hastened when Satan and his hosts shall be completely vanquished, when Thy people shall be done with sinning forever, and when Christ shall see of the travail of His soul, and shall be satisfied’” (Isa. 53:11).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第三，它适用于神国度未来的荣耀：“愿那日子快来，那时撒但和他的党羽将完全被击败，那时你的百姓将永远不再犯罪，那时基督必看见祂劳苦的果效，便心满意足”（以赛亚书 53:11）。</w:t>
      </w:r>
    </w:p>
    <w:p w14:paraId="5B88CA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Kingdom comes progressively to individuals in the following degrees or stages: (1) God gives to men the outward means of salvation (Rom. 10:13-17); (2) the preached Word enters the mind, so that the mysteries of the Gospel are understood (Matthew 13:23; Heb. 6:4-6; 10:32); (3) the Holy Spirit regenerates men, so that they enter the Kingdom of God as willing subjects of His gracious reign (John 1:12, 13; 3:3, 5); (4) at death, the spirits of the redeemed are freed from sin (Rom. 7:24, 25; Heb. 12:23); and (5) at the resurrection, the redeemed shall be fully glorified (Rom. 8:23).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神国度渐进地临到个人，分以下程度或阶段：（1）神赐给人救恩的外在方法（罗马书 10:13-17）；（2）被传讲的圣言进入心智，以便福音的奥秘被理解（马太福音 13:23；希伯来书 6:4-6；10:32）；（3）圣灵使人重生，以便他们作为祂恩典统治的甘心子民进入神的国（约翰福音 1:12, 13；3:3, 5）；（4）在死亡时，被救赎者的灵魂从罪中得释放（罗马书 7:24, 25；希伯来书 12:23）；（5）在复活时，被救赎者将完全得荣耀（罗马书 8:23）。</w:t>
      </w:r>
    </w:p>
    <w:p w14:paraId="4CF086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let Thy Kingdom come to us who are strangers and pilgrims here on earth: prepare us for it and conduct us into it, that be yet outside of it; renew us by Thy Spirit that we may be subject to Thy will; confirm us who are in the way, that our souls after this life, and both soul and body in the Day of Judgment, may be fully glorified: yea, Lord, hasten this glorification to us and all Thine elect” (W. Perkins).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哦主，愿你的国降临到我们这些在地上作客旅和寄居的人身上：预备我们进入它，并引导我们进入它，使我们不再在它之外；求你用你的灵更新我们，使我们顺服你的旨意；坚固我们这些在道路上的人，使我们的灵魂在今生之后，以及灵魂和身体在审判日，可以完全得荣耀：是的，主啊，请加速将这荣耀赐给我们和你的所有选民”（W. Perkins）。</w:t>
      </w:r>
    </w:p>
    <w:p w14:paraId="2B2954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say again that, though this is the most brief of the petitions, it is also the most comprehensive.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我们再说一次，虽然这是祈求中最简短的，但它也是最全面的。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In praying, “Thy Kingdom come,” we plead for the power and blessing of the Holy Spirit to attend the preaching of the Word, for the Church to be furnished with God- given and God-equipped officers, for the ordinances to be purely administered, for an increase of spiritual gifts and graces in Christ’s members, and for the overthrow of Christ’s enemies.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祷告“愿你的国降临”时，我们恳求圣灵的能力和祝福伴随着圣言的传讲，恳求教会配备有神所赐予和装备的职员，恳求圣礼（ordinances）被纯洁地执行，恳求基督成员中属灵恩赐和恩典的增加，并恳求基督仇敌的被推翻。</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Thus we pray that the Kingdom of grace may be further extended till the whole of God’s elect are brought into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因此我们祷告，愿恩典的国度得以进一步扩展，直到神所有的选民都被带入其中。</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Also, by necessary implication, we pray that God will wean us more and more from the perishing things of this world.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同时，通过必然的暗示，我们祷告神将我们越来越多地从这个世界正在消亡的事物中断奶。</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In conclusion, let us point out some of the uses to which this petition should be put.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最后，让我们指出这个祈求应该被用于的一些用途。</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First, we ought to bewail and confess our own failures to promote the Kingdom of God, and those of others.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首先，我们应该哀叹和承认我们自己以及他人未能促进神的国度。</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is our duty to confess before God our wretched, natural depravity and the awful proclivity of our flesh to serve sin and the interests of Satan (Rom. 7:14-24).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我们的责任是在神面前承认我们可怜的、与生俱来的堕落，以及我们肉体服事罪和撒但利益的可怕倾向（罗马书 7:14-24）。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We ought to mourn the sad state of the world and its woeful transgressions of God’s Law, by which God is dishonored and the kingdom of Satan furthered (Ps. 119:136; Mark 3:5).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我们应该为世界的可悲状态和它对神律法的可悲违背而哀恸，这些使神受辱，撒但的国度得以推进（诗篇 119:136；马可福音 3:5）。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Second, we are to earnestly seek those graces that will make our lives a sanctifying influence in the world, in order that God’s Kingdom might be both built and maintained.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其次，我们要热切地寻求那些使我们的生命在世上成为圣化影响的恩典，以便神的国度得以建立和维持。</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We are to endeavor to so subject ourselves to the commandments of Christ that we are wholly ruled by Him, always ready to do His bidding (Rom. 6:13).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我们应该努力使自己如此顺服基督的命令，以至于我们完全受祂统治，随时准备听从祂的吩咐（罗马书 6:13）。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Third, having prayed for God’s enabling, we are to perform all the duties appointed to us by God, bringing forth the fruits that pertain to God’s Kingdom (Matthew 21:43; Rom. 14:17).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第三，在祷告神使我们能够行事之后，我们要履行神为我们指定的一切责任，结出属于神国度的果子（马太福音 21:43；罗马书 14:17）。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This we are to do with all diligence (Eccl. 9:10; Col. 3:17), using all the Divinely appointed means for the furthering of God’s Kingdom.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我们要做这一切都要尽心竭力（传道书 9:10；歌罗西书 3:17），使用所有神所指定的方法来推进神的国度。</w:t>
      </w:r>
    </w:p>
    <w:p w14:paraId="288CA6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second petition is well summarized in The Westminster Shorter Catechism: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第二个祈求在《威斯敏斯特小要理问答》中得到了很好的总结：</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“In the second petition … we pray, that Satan’s kingdom may be destroyed; and that the Kingdom of grace may be advanced, ourselves and others brought into it, and kept in it; and that the Kingdom of glory may be hastened.”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“在第二个祈求中……我们祷告，愿撒但的国度被摧毁；愿恩典的国度得以推进，我们和别人被带入其中，并被保守在其中；并愿荣耀的国度得以加速降临。”</w:t>
      </w:r>
    </w:p>
    <w:p w14:paraId="3963F0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467A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1E6A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0C762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10BEA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D944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19559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bookmarkStart w:id="4" w:name="bookmark5"/>
      <w:bookmarkEnd w:id="4"/>
      <w:r>
        <w:rPr>
          <w:rFonts w:hint="eastAsia" w:ascii="微软雅黑" w:hAnsi="微软雅黑" w:eastAsia="微软雅黑" w:cs="微软雅黑"/>
          <w:sz w:val="30"/>
          <w:szCs w:val="30"/>
        </w:rPr>
        <w:t>Chapter 4</w:t>
      </w:r>
    </w:p>
    <w:p w14:paraId="68F049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053AB94">
      <w:pPr>
        <w:pStyle w:val="2"/>
        <w:bidi w:val="0"/>
        <w:jc w:val="center"/>
        <w:rPr>
          <w:rFonts w:hint="eastAsia"/>
          <w:lang w:val="en-US" w:eastAsia="zh-CN"/>
        </w:rPr>
      </w:pPr>
      <w:r>
        <w:rPr>
          <w:rFonts w:hint="eastAsia"/>
        </w:rPr>
        <w:t>The Third Petition</w:t>
      </w:r>
      <w:r>
        <w:rPr>
          <w:rFonts w:hint="eastAsia"/>
        </w:rPr>
        <w:br w:type="textWrapping"/>
      </w:r>
      <w:r>
        <w:rPr>
          <w:rFonts w:hint="eastAsia"/>
          <w:lang w:val="en-US" w:eastAsia="zh-CN"/>
        </w:rPr>
        <w:t>第四章 第三个请求</w:t>
      </w:r>
    </w:p>
    <w:p w14:paraId="3F816D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1DE49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“Thy will be done in earth, as it is in heaven” —Matthew 6:10</w:t>
      </w:r>
    </w:p>
    <w:p w14:paraId="3C4A2F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“愿你的旨意行在地上，如同行在天上”——马太福音 6:10</w:t>
      </w:r>
    </w:p>
    <w:p w14:paraId="65F4A1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0DF76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connection between this third petition and the preceding ones is not difficult to trace.</w:t>
      </w:r>
    </w:p>
    <w:p w14:paraId="575AD3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这个第三个祈求与前两个祈求之间的联系不难追溯。</w:t>
      </w:r>
    </w:p>
    <w:p w14:paraId="2EEA9A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concern of our hearts, as well as our prayers, must be for God’s glory.</w:t>
      </w:r>
    </w:p>
    <w:p w14:paraId="6302B7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我们内心和祷告的首要关注必须是神的荣耀。</w:t>
      </w:r>
    </w:p>
    <w:p w14:paraId="071357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Longings after God’s Kingdom naturally follow, as do honest endeavors to serve Him while we remain on this earth.</w:t>
      </w:r>
    </w:p>
    <w:p w14:paraId="47C164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对神国度的渴望自然接踵而至，就像我们留在这个世上时诚实努力服事祂一样。</w:t>
      </w:r>
    </w:p>
    <w:p w14:paraId="6770F6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of God is the great object of our desires.</w:t>
      </w:r>
    </w:p>
    <w:p w14:paraId="457588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神的荣耀是我们渴望的伟大目标。</w:t>
      </w:r>
    </w:p>
    <w:p w14:paraId="769F42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coming and enlargement of His Kingdom are the chief means by which God’s glory is manifestatively secured.</w:t>
      </w:r>
    </w:p>
    <w:p w14:paraId="1465AC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祂国度的降临和扩展是神荣耀得以彰显性确保的主要方法。</w:t>
      </w:r>
    </w:p>
    <w:p w14:paraId="16B7FE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personal obedience makes it manifest that His Kingdom has come to us.</w:t>
      </w:r>
    </w:p>
    <w:p w14:paraId="5E58D0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我们个人的顺服彰显了祂的国度已经临到我们。</w:t>
      </w:r>
    </w:p>
    <w:p w14:paraId="0B18F7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God’s Kingdom really comes to one’s soul, he must, of necessity, be brought into obedience to its laws and ordinances.</w:t>
      </w:r>
    </w:p>
    <w:p w14:paraId="338FE9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当神的国度真正降临到一个人的灵魂时，他必然要顺服其律法和法规。</w:t>
      </w:r>
    </w:p>
    <w:p w14:paraId="2FE36E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worse than useless to call God our King if His commandments are disregarded by us.</w:t>
      </w:r>
    </w:p>
    <w:p w14:paraId="11545C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如果我们无视祂的诫命，称神为我们的王是徒劳的，甚至更糟。</w:t>
      </w:r>
    </w:p>
    <w:p w14:paraId="234620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Broadly speaking, there are two parts to this petition: (1) a request for the spirit of obedience; and (2) a statement of the manner in which obedience is to be rendered.</w:t>
      </w:r>
    </w:p>
    <w:p w14:paraId="38B5C2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广义上说，这个祈求有两个部分：（1）对顺服精神的请求；（2）对顺服应以何种方式展现的陈述。</w:t>
      </w:r>
    </w:p>
    <w:p w14:paraId="039B9D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7816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“Thy will be done.”</w:t>
      </w:r>
    </w:p>
    <w:p w14:paraId="53DC28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“愿你的旨意成就。”</w:t>
      </w:r>
    </w:p>
    <w:p w14:paraId="148C2E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clause may present a difficulty to a few of our readers, who may ask, “Is not God’s will always done?”</w:t>
      </w:r>
    </w:p>
    <w:p w14:paraId="3FC589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这个子句可能会给少数读者带来困难，他们可能会问：“神的旨意不是一直都在成就吗？”</w:t>
      </w:r>
    </w:p>
    <w:p w14:paraId="6F10E5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one respect it is, but in another respect it is not.</w:t>
      </w:r>
    </w:p>
    <w:p w14:paraId="690D75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在一个方面是，但在另一个方面不是。</w:t>
      </w:r>
    </w:p>
    <w:p w14:paraId="4FAC5A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presents the will of God from two distinct viewpoints: His secret will and His revealed will, or His decretive and His preceptive will.</w:t>
      </w:r>
    </w:p>
    <w:p w14:paraId="7E4B44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圣经从两个不同的角度呈现神的旨意：祂隐秘的旨意和祂启示的旨意，或者祂命定的旨意和祂教训的旨意。</w:t>
      </w:r>
    </w:p>
    <w:p w14:paraId="57189F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secret or decretive will is the rule of His own actions: in creation (Rev. 4:11), in providence (Dan. 4:35), and in grace (Rom. 9:15).</w:t>
      </w:r>
    </w:p>
    <w:p w14:paraId="4D4A8D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祂隐秘的或命定的旨意是祂自己行动的规则：在创造中（启示录 4:11），在护理中（但以理书 4:35），和在恩典中（罗马书 9:15）。</w:t>
      </w:r>
    </w:p>
    <w:p w14:paraId="676BEF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God has decreed is always unknown to men until revealed by prophecies of things to come or by events as they transpire.</w:t>
      </w:r>
    </w:p>
    <w:p w14:paraId="5883C1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神所命定的事情，在通过对未来事件的预言或事件发生时揭示之前，对人来说总是未知的。</w:t>
      </w:r>
    </w:p>
    <w:p w14:paraId="1B3107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God’s revealed or preceptive will is the rule for our actions, God having made known in the Scriptures that which is pleasing in His sight.</w:t>
      </w:r>
    </w:p>
    <w:p w14:paraId="538F10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另一方面，神启示的或教训的旨意是我们行为的规则，神已经在圣经中启示了在祂眼中看为喜悦的事情。</w:t>
      </w:r>
    </w:p>
    <w:p w14:paraId="28488E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0D195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secret or decretive will of God is always done, equally on earth as in heaven, for none can thwart or even hinder it.</w:t>
      </w:r>
    </w:p>
    <w:p w14:paraId="5BE1D8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神隐秘的或命定的旨意总是在成就，在地上如同在天上一样，因为没有人能挫败或甚至阻碍它。</w:t>
      </w:r>
    </w:p>
    <w:p w14:paraId="46976A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equally evident that God’s revealed will is violated every time one of His precepts is disob obeyed.</w:t>
      </w:r>
    </w:p>
    <w:p w14:paraId="17B8A3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同样明显的是，每当祂的一个诫命被不顺服时，神的启示旨意就被违背了。</w:t>
      </w:r>
    </w:p>
    <w:p w14:paraId="236EFC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distinction was clearly drawn when Moses said to Israel, “The secret things belong unto the Lord our God; but those things which are revealed belong unto us and to our children for ever, that we may do all the words of this Law” (Deut. 29:29).</w:t>
      </w:r>
    </w:p>
    <w:p w14:paraId="13ED6F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当摩西对以色列人说，“隐秘的事是属乎耶和华我们神的；惟有明显的事是永远属乎我们和我们子孙的，好叫我们遵行这律法上的一切话”（申命记 29:29）时，这个区别就被清楚地划定了。</w:t>
      </w:r>
    </w:p>
    <w:p w14:paraId="077449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distinction is also found in the use of the word counsel.</w:t>
      </w:r>
    </w:p>
    <w:p w14:paraId="4053A3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这个区别也体现在“筹算”（counsel）这个词的使用中。</w:t>
      </w:r>
    </w:p>
    <w:p w14:paraId="4B43B2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“My counsel [God’s eternal decree] shall stand, and I will do all My pleasure” (Isa. 46:10), says Jehovah.</w:t>
      </w:r>
    </w:p>
    <w:p w14:paraId="08F181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耶和华说：“我的筹算[神永恒的谕旨]必立定，凡我所喜悦的，我必成就”（以赛亚书 46:10）。</w:t>
      </w:r>
    </w:p>
    <w:p w14:paraId="743ABC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Luke 7:30 we read that “the Pharisees and lawyers rejected [that is, frustrated] the counsel [or revealed will] of God” as to themselves, being not baptized by John.</w:t>
      </w:r>
    </w:p>
    <w:p w14:paraId="20FAA9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但在路加福音 7:30 中我们读到，“法利赛人和律法师，却为自己废弃了[即挫败了]神的筹算[或启示的旨意]”，因为他们没有受约翰的洗。</w:t>
      </w:r>
    </w:p>
    <w:p w14:paraId="7DFEB5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one hand we read, “For who hath resisted His will?” (Rom. 9:19).</w:t>
      </w:r>
    </w:p>
    <w:p w14:paraId="3E2DFC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一方面我们读到，“谁抗拒祂的旨意呢？”（罗马书 9:19）。</w:t>
      </w:r>
    </w:p>
    <w:p w14:paraId="191F5B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we are told, “For this is the will of God, even your sanctification” (1 Thess. 4:3).</w:t>
      </w:r>
    </w:p>
    <w:p w14:paraId="2E2100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另一方面我们被告知，“神的旨意就是要你们成为圣洁”（帖撒罗尼迦前书 4:3）。</w:t>
      </w:r>
    </w:p>
    <w:p w14:paraId="10E120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revealed or preceptive will of God is stated in God’s Word, defining our duty and making known the path in which we should walk.</w:t>
      </w:r>
    </w:p>
    <w:p w14:paraId="4DFFBD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神启示的或教训的旨意在神的圣言中被阐明，界定了我们的责任，并指明了我们应该走的道路。</w:t>
      </w:r>
    </w:p>
    <w:p w14:paraId="58CF3E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provided His Word as the appointed means for the renewing of our minds.</w:t>
      </w:r>
    </w:p>
    <w:p w14:paraId="32025D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神提供了祂的圣言作为更新我们心智的指定方法。</w:t>
      </w:r>
    </w:p>
    <w:p w14:paraId="2C0AE9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laying up of God’s precepts in the heart (Ps. 119:11) is essential to the transforming of one’s character and conduct; this vital discipline is an absolute prerequisite to our proving, in our own Christian experience, “what is that good, and acceptable, and perfect, will of God” (Rom. 12:2).</w:t>
      </w:r>
    </w:p>
    <w:p w14:paraId="0C19AB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将神的诫命存放在心里（诗篇 119:11）对于转变一个人的品格和行为是至关重要的；这个重要的操练是我们用自己的基督徒经验来“察验何为神的善良、纯全、可喜悦的旨意”（罗马书 12:2）的绝对先决条件。</w:t>
      </w:r>
    </w:p>
    <w:p w14:paraId="6A36C6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E0F3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will of God, then, is a phrase that, taken by itself, may express either what God has purposed to do or what He has commanded to be done by us.</w:t>
      </w:r>
    </w:p>
    <w:p w14:paraId="44DE4B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那么，神的旨意（the will of God）这句话，就其本身而言，可以表达神定意要做的事，也可以表达祂命令我们要去遵行的事。</w:t>
      </w:r>
    </w:p>
    <w:p w14:paraId="456301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regard to the will of God in the first sense, it always is, always has been, and ever shall be done upon earth as it is in heaven, for neither human policy nor infernal power can prevent it.</w:t>
      </w:r>
    </w:p>
    <w:p w14:paraId="5CD364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关于第一种意义上的神的旨意，它总是在地上成就，过去一直在成就，将来也必将永远成就，如同在天上一样，因为无论是人类的策略还是地狱的权势都不能阻止它。</w:t>
      </w:r>
    </w:p>
    <w:p w14:paraId="7AFA81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 now before us contains a prayer that we might be brought into complete accord with God’s revealed will.</w:t>
      </w:r>
    </w:p>
    <w:p w14:paraId="7E98AD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现在摆在我们面前的经文包含了一个祷告，愿我们能完全符合神启示的旨意。</w:t>
      </w:r>
    </w:p>
    <w:p w14:paraId="1E7CC1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the will of God when, out of a due regard for His authority, we regulate our own thoughts and conduct by His commandments.</w:t>
      </w:r>
    </w:p>
    <w:p w14:paraId="3B41AB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当我们出于对祂权柄的应有尊重，用祂的诫命来规范我们自己的思想和行为时，我们就是在遵行神的旨意。</w:t>
      </w:r>
    </w:p>
    <w:p w14:paraId="3BB4C3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our bounden duty, and it should ever be our fervent desire and diligent endeavor so to do.</w:t>
      </w:r>
    </w:p>
    <w:p w14:paraId="7C98F0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这是我们义不容辞的责任，也应该是我们热切的渴望和勤奋的努力。</w:t>
      </w:r>
    </w:p>
    <w:p w14:paraId="4CB521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mock God if we present this request and then fail to make the conforming of ourselves to His revealed will our main business.</w:t>
      </w:r>
    </w:p>
    <w:p w14:paraId="292BD2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如果我们提出这个请求，然后却没有将使自己符合祂启示的旨意作为我们主要的工作，我们就是在嘲弄神。</w:t>
      </w:r>
    </w:p>
    <w:p w14:paraId="2CEEFB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Ponder our Lord’s solemn warning in Matthew 15:1-9 (cf. Matthew 25:31-46 and Luke 6:46-49).</w:t>
      </w:r>
    </w:p>
    <w:p w14:paraId="233E81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默想我们的主在马太福音 15:1-9 中的庄严警告（比较马太福音 25:31-46 和路加福音 6:46-49）。</w:t>
      </w:r>
    </w:p>
    <w:p w14:paraId="2053B5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2A2E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“Thy will be done in earth.”</w:t>
      </w:r>
    </w:p>
    <w:p w14:paraId="099D3F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“愿你的旨意行在地上。”</w:t>
      </w:r>
    </w:p>
    <w:p w14:paraId="5833E4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who sincerely prays this necessarily intimates his unreserved surrender to God; he implies his renunciation of the will of Satan (2 Tim. 2:26) and of his own corrupt inclinations (1 Pet. 4:2), and his rejection of all things opposed to God.</w:t>
      </w:r>
    </w:p>
    <w:p w14:paraId="0D6094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真诚地做这个祷告的人必然暗示他对神毫无保留的降服；他暗示他弃绝撒但的意志（提摩太后书 2:26）和他自己败坏的倾向（彼得前书 4:2），以及他拒绝一切与神对立的事物。</w:t>
      </w:r>
    </w:p>
    <w:p w14:paraId="07456F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such a soul is painfully conscious that there is still much in him that is in conflict with God.</w:t>
      </w:r>
    </w:p>
    <w:p w14:paraId="4898BF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然而，这样的灵魂痛苦地意识到他里面仍有许多与神冲突的东西。</w:t>
      </w:r>
    </w:p>
    <w:p w14:paraId="79DB7D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therefore humbly and contritely acknowledges that he cannot do His Father’s will without Divine assistance, and that he earnestly desires and seeks enabling grace.</w:t>
      </w:r>
    </w:p>
    <w:p w14:paraId="376C92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因此，他谦卑且痛悔地承认，没有神圣的帮助，他无法遵行祂父的旨意，并且他热切渴望并寻求使人得能力的恩典。</w:t>
      </w:r>
    </w:p>
    <w:p w14:paraId="503224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Possibly the meaning and scope of this petition will best be opened up if we express it thus: O Father, let Thy will be revealed to me, let it be wrought in me, and let it be performed by me.</w:t>
      </w:r>
    </w:p>
    <w:p w14:paraId="0A7AD4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如果我们将这个祈求的含义和范围如此表达，它可能会得到最好的阐明：哦父啊，愿你的旨意向我启示，愿它在我里面作成，愿它借着我被遵行。</w:t>
      </w:r>
    </w:p>
    <w:p w14:paraId="24514C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6B4B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 positive perspective, when we pray, “Thy will be done,” we beg God for spiritual wisdom to learn His will: “Make me to understand the way of Thy precepts … . Teach me, O Lord, the way of Thy statutes (Ps. 119:27, 33).</w:t>
      </w:r>
    </w:p>
    <w:p w14:paraId="6AABC5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从积极的角度来看，当我们祷告“愿你的旨意成就”时，我们恳求神赐予属灵的智慧来学习祂的旨意：“求你使我明白你的训词……耶和华啊，求你将你的律例指教我”（诗篇 119:27, 33）。</w:t>
      </w:r>
    </w:p>
    <w:p w14:paraId="676DC9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we beg God for spiritual inclination toward His will: “I will run the way of Thy commandments, when Thou shalt enlarge my heart … . Incline my heart unto Thy testimonies” (Ps. 119:32, 36).</w:t>
      </w:r>
    </w:p>
    <w:p w14:paraId="2875B3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此外，我们恳求神赐予对祂旨意的属灵倾向：“你开广我心的时候，我就奔跑你的命令……求你使我的心倾向你的法度”（诗篇 119:32, 36）。</w:t>
      </w:r>
    </w:p>
    <w:p w14:paraId="0C7A6F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we beg God for spiritual strength to perform His bidding: “Quicken Thou me according to Thy Word … .strengthen Thou me according unto Thy Word” (Ps. 119:25, 28; cf. Phil. 2:12, 13; Heb. 13:20, 21).</w:t>
      </w:r>
    </w:p>
    <w:p w14:paraId="45066B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再者，我们恳求神赐予属灵的力量来执行祂的吩咐：“求你照你的话将我救活……求你照你的话使我坚固”（诗篇 119:25, 28；比较腓立比书 2:12, 13；希伯来书 13:20, 21）。</w:t>
      </w:r>
    </w:p>
    <w:p w14:paraId="154981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teaches us to pray, “Thy will be done in earth,” because this is the place of our discipleship.</w:t>
      </w:r>
    </w:p>
    <w:p w14:paraId="6C8E89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我们的主教导我们祷告，“愿你的旨意行在地上”，因为这是我们作门徒的地方。</w:t>
      </w:r>
    </w:p>
    <w:p w14:paraId="14F2A4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realm in which we are to practice self-denial.</w:t>
      </w:r>
    </w:p>
    <w:p w14:paraId="692C33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这是我们要实行舍己的领域。</w:t>
      </w:r>
    </w:p>
    <w:p w14:paraId="01F75D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do not do His will here, we never shall in heaven.</w:t>
      </w:r>
    </w:p>
    <w:p w14:paraId="525B6D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如果我们在这里不遵行祂的旨意，我们在天上就永远不会。</w:t>
      </w:r>
    </w:p>
    <w:p w14:paraId="037C06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043A0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in heaven.”</w:t>
      </w:r>
    </w:p>
    <w:p w14:paraId="5A9F8C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“如同行在天上。”</w:t>
      </w:r>
    </w:p>
    <w:p w14:paraId="72983D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standard by which we are to measure our attempts at doing God’s will on earth is nothing less than the conduct of the saints and angels in heaven.</w:t>
      </w:r>
    </w:p>
    <w:p w14:paraId="707E2F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我们衡量自己在地上遵行神旨意的尝试的标准，不低于天上圣徒和天使的行为。</w:t>
      </w:r>
    </w:p>
    <w:p w14:paraId="386033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is God’s will done in heaven?</w:t>
      </w:r>
    </w:p>
    <w:p w14:paraId="62FAC8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神的旨意在天上是如何成就的？</w:t>
      </w:r>
    </w:p>
    <w:p w14:paraId="151179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it is not done reluctantly or sullenly, nor is it done hypocritically or Pharisaically.</w:t>
      </w:r>
    </w:p>
    <w:p w14:paraId="37054E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当然，它不是不情愿地或闷闷不乐地成就的，也不是虚伪地或法利赛人式地成就的。</w:t>
      </w:r>
    </w:p>
    <w:p w14:paraId="0636B7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be sure that it is executed neither tardily nor fitfully, neither partially nor fragmentarily.</w:t>
      </w:r>
    </w:p>
    <w:p w14:paraId="60CC7D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我们可以确信，它的执行既不迟缓也不反复无常，既不片面也不零碎。</w:t>
      </w:r>
    </w:p>
    <w:p w14:paraId="257E0E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heavenly courts, God’s will is performed gladly and joyfully.</w:t>
      </w:r>
    </w:p>
    <w:p w14:paraId="42265F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在天上的庭院，神的旨意是乐意和喜乐地被遵行的。</w:t>
      </w:r>
    </w:p>
    <w:p w14:paraId="392283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the four living creatures (not beasts) and the twenty-four elders in Revelation 5:8-14 are depicted as rendering worship and service together.</w:t>
      </w:r>
    </w:p>
    <w:p w14:paraId="79254C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 5:8-14 中的四个活物（不是野兽）和二十四位长老都被描绘成一同献上敬拜和服事。</w:t>
      </w:r>
    </w:p>
    <w:p w14:paraId="2B3FF1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heavenly adoration and obedience are rendered humbly and reverently, for the seraphim veil their faces before the Lord (Isa. 6:2).</w:t>
      </w:r>
    </w:p>
    <w:p w14:paraId="16348F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然而天上的崇拜和顺服是谦卑恭敬地献上的，因为撒拉弗（seraphim）在主面前用脸蒙着脸（以赛亚书 6:2）。</w:t>
      </w:r>
    </w:p>
    <w:p w14:paraId="5EE314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God’s commands are executed with alacrity, for Isaiah says that one of the seraphim flew to him from the Divine presence (Isa. 6:6).</w:t>
      </w:r>
    </w:p>
    <w:p w14:paraId="0BFF75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在那里，神的命令被敏捷地执行，因为以赛亚说其中一个撒拉弗从神面前飞到他那里（以赛亚书 6:6）。</w:t>
      </w:r>
    </w:p>
    <w:p w14:paraId="76BAFA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God is lauded constantly and untiringly.</w:t>
      </w:r>
    </w:p>
    <w:p w14:paraId="7015E5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在那里，神被持续不断地赞美，永不疲倦。</w:t>
      </w:r>
    </w:p>
    <w:p w14:paraId="38D008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are [the saints] before the throne of God, and serve Him day and night in His temple” (Rev. 7:15).</w:t>
      </w:r>
    </w:p>
    <w:p w14:paraId="163096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“所以[圣徒们]在神宝座前，昼夜在祂殿中事奉祂”（启示录 7:15）。</w:t>
      </w:r>
    </w:p>
    <w:p w14:paraId="4F3DD8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angels obey God promptly, wholly, perfectly, and with ineffable delight.</w:t>
      </w:r>
    </w:p>
    <w:p w14:paraId="575BF8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天使们迅速、完全、完美地顺服神，并带着不可言喻的喜悦。</w:t>
      </w:r>
    </w:p>
    <w:p w14:paraId="13C37D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are sinful and full of infirmities.</w:t>
      </w:r>
    </w:p>
    <w:p w14:paraId="0A70ED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但我们是有罪的，充满了软弱。</w:t>
      </w:r>
    </w:p>
    <w:p w14:paraId="3980C9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what propriety, then, can the obedience of celestial beings be proposed as a present example for us?</w:t>
      </w:r>
    </w:p>
    <w:p w14:paraId="6CA6B6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那么，以天上的生灵的顺服作为我们现在的榜样，有什么恰当之处呢？</w:t>
      </w:r>
    </w:p>
    <w:p w14:paraId="43094A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raise this question not as a concession to our imperfections, but because honest souls are exercised by it.</w:t>
      </w:r>
    </w:p>
    <w:p w14:paraId="295748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我们提出这个问题不是为了向我们的不完全让步，而是因为诚实的灵魂被它所困扰。</w:t>
      </w:r>
    </w:p>
    <w:p w14:paraId="2C6E49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838F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this standard is set before us to sweeten our subjection to the Divine will, for we on earth are set no more demanding task than are those in heaven.</w:t>
      </w:r>
    </w:p>
    <w:p w14:paraId="0C83A1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首先，这个标准摆在我们面前，是为了使我们对神旨意的顺服更加甘甜，因为我们在地上被赋予的任务并不比在天上的人要求更高。</w:t>
      </w:r>
    </w:p>
    <w:p w14:paraId="397D90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is what it是 because the will of God is done by all who dwell there.</w:t>
      </w:r>
    </w:p>
    <w:p w14:paraId="01179A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天堂之所以是那样子，是因为所有住在那里的人都遵行神的旨意。</w:t>
      </w:r>
    </w:p>
    <w:p w14:paraId="2A6F08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measure in which a foretaste of its bliss may be obtained by us upon earth will be determined largely by the degree to which we perform here the Divine bidding.</w:t>
      </w:r>
    </w:p>
    <w:p w14:paraId="3C04BD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我们在地上可以获得它福乐的预尝的程度，将很大程度上取决于我们在这里遵行神吩咐的程度。</w:t>
      </w:r>
    </w:p>
    <w:p w14:paraId="588E2D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this standard is given to show us the blessed reasonableness of our obedience to God.</w:t>
      </w:r>
    </w:p>
    <w:p w14:paraId="57303D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第二，赐下这个标准是为了向我们展示我们顺服神是何等蒙福的合理性。</w:t>
      </w:r>
    </w:p>
    <w:p w14:paraId="13FDB7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 the Lord, ye His angels, that excel in strength, that do His commandments, hearkening unto the voice of His Word” (Ps. 103:20).</w:t>
      </w:r>
    </w:p>
    <w:p w14:paraId="13D97C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“听从祂命令、成全祂旨意、有大能的天使，都要称颂耶和华”（诗篇 103:20）。</w:t>
      </w:r>
    </w:p>
    <w:p w14:paraId="6510BE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can God require less of us?</w:t>
      </w:r>
    </w:p>
    <w:p w14:paraId="43E7D7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那么神能对我们要求更少吗？</w:t>
      </w:r>
    </w:p>
    <w:p w14:paraId="54F64B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to have communion with the angels in glory, then we must be conformed to them in grace.</w:t>
      </w:r>
    </w:p>
    <w:p w14:paraId="35D5F0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如果我们要与荣耀中的天使有交通，那么我们就必须在恩典上与他们相符。</w:t>
      </w:r>
    </w:p>
    <w:p w14:paraId="6EF956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it is given as the standard at which we must ever aim.</w:t>
      </w:r>
    </w:p>
    <w:p w14:paraId="175ABC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第三，它是作为我们必须始终瞄准的标准而赐予的。</w:t>
      </w:r>
    </w:p>
    <w:p w14:paraId="015859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says, “For this cause we … do not cease to pray for you … That ye might walk worthy of the Lord unto all pleasing … , that ye may stand perfect and complete in all the will of God” (Col. 1:9, 10; 4:12).</w:t>
      </w:r>
    </w:p>
    <w:p w14:paraId="5643A4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保罗说，“因此，我们自从听见的日子，也就为你们不住地祷告……叫你们行事为人对得起主，凡事蒙祂喜悦……，使你们在神一切的旨意上得以完全，信心充足，能站立得稳”（歌罗西书 1:9, 10; 4:12）。</w:t>
      </w:r>
    </w:p>
    <w:p w14:paraId="1DC373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this standard is given to teach us not only what to do, but how to do it.</w:t>
      </w:r>
    </w:p>
    <w:p w14:paraId="311ABD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第四，赐下这个标准不仅是为了教导我们做什么，也是为了教导我们如何做。</w:t>
      </w:r>
    </w:p>
    <w:p w14:paraId="117B16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imitate the angels在 the manner of their obedience, though we cannot equal them in measure or degree.</w:t>
      </w:r>
    </w:p>
    <w:p w14:paraId="75D830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我们要在顺服的方式上效仿天使，尽管我们在尺度或程度上不能与他们相等。</w:t>
      </w:r>
    </w:p>
    <w:p w14:paraId="5374FE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F80E7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“Thy will be done in earth, as it is in heaven.”</w:t>
      </w:r>
    </w:p>
    <w:p w14:paraId="05754B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“愿你的旨意行在地上，如同行在天上。”</w:t>
      </w:r>
    </w:p>
    <w:p w14:paraId="114FEC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Weigh this attentively in the light of what precedes.</w:t>
      </w:r>
    </w:p>
    <w:p w14:paraId="37A39C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参照前面的内容，仔细权衡这一点。</w:t>
      </w:r>
    </w:p>
    <w:p w14:paraId="60A2AF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we are taught to pray, “Our Father which art in heaven”; then should we not do His will?</w:t>
      </w:r>
    </w:p>
    <w:p w14:paraId="1646C6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首先，我们被教导祷告，“我们在天上的父”；那么我们岂不应该遵行祂的旨意吗？</w:t>
      </w:r>
    </w:p>
    <w:p w14:paraId="6EFCE7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if we are His children, for disobedience is that which characterizes His enemies.</w:t>
      </w:r>
    </w:p>
    <w:p w14:paraId="787EEA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我们必须这样做，如果说我们是祂的儿女，因为不顺服是祂仇敌的特征。</w:t>
      </w:r>
    </w:p>
    <w:p w14:paraId="2DE882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His own dear Son render Him perfect obedience?</w:t>
      </w:r>
    </w:p>
    <w:p w14:paraId="037A5F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祂自己亲爱的儿子不是向祂献上了完全的顺服吗？</w:t>
      </w:r>
    </w:p>
    <w:p w14:paraId="1E7E8A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should delight us to strive to render Him the quality of devotion to which He is accustomed in the place of His peculiar abode, the seat of our future bliss.</w:t>
      </w:r>
    </w:p>
    <w:p w14:paraId="330250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而且，我们应该乐意努力向祂献上祂在祂特别的居所，即我们未来福乐的所在地，所习惯的那种奉献的品质。</w:t>
      </w:r>
    </w:p>
    <w:p w14:paraId="058CA4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since we are taught to pray, “Hallowed be thy name,” does not a real concern for God’s glory oblige us to make a conformity to His will our supreme quest?</w:t>
      </w:r>
    </w:p>
    <w:p w14:paraId="12CF9E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第二，既然我们被教导祷告，“愿人都尊你的名为圣”，那么对神荣耀的真正关注岂不迫使我们将顺从祂的旨意作为我们最高的追求吗？</w:t>
      </w:r>
    </w:p>
    <w:p w14:paraId="62FFB3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certainly must if we desire to honor God, for nothing dishonors Him more than self-will and defiance.</w:t>
      </w:r>
    </w:p>
    <w:p w14:paraId="4F22B9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如果我们渴望尊荣神，我们当然必须这样做，因为没有什么比任性和反抗更羞辱祂的了。</w:t>
      </w:r>
    </w:p>
    <w:p w14:paraId="4A3E48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since we are instructed to pray, “Thy Kingdom come,” should we not seek to be in full subjection to its laws and ordinances?</w:t>
      </w:r>
    </w:p>
    <w:p w14:paraId="397CBE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第三，既然我们被指示祷告，“愿你的国降临”，我们岂不应该寻求完全顺服于它的律法和法规吗？</w:t>
      </w:r>
    </w:p>
    <w:p w14:paraId="3D7C8A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if we are subjects thereof, for it is only alienated rebels who despise His scepter.</w:t>
      </w:r>
    </w:p>
    <w:p w14:paraId="41DF28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如果说我们是它的子民，我们必须这样做，因为只有疏远的叛逆者才会藐视祂的权杖。</w:t>
      </w:r>
    </w:p>
    <w:p w14:paraId="536CB2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0411C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93E6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0904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5E1E8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CA47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bookmarkStart w:id="5" w:name="bookmark6"/>
      <w:bookmarkEnd w:id="5"/>
      <w:r>
        <w:rPr>
          <w:rFonts w:hint="eastAsia" w:ascii="微软雅黑" w:hAnsi="微软雅黑" w:eastAsia="微软雅黑" w:cs="微软雅黑"/>
          <w:sz w:val="30"/>
          <w:szCs w:val="30"/>
        </w:rPr>
        <w:t>Chapter 5</w:t>
      </w:r>
    </w:p>
    <w:p w14:paraId="4885A4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BB77012">
      <w:pPr>
        <w:pStyle w:val="2"/>
        <w:bidi w:val="0"/>
        <w:jc w:val="center"/>
        <w:rPr>
          <w:rFonts w:hint="eastAsia"/>
        </w:rPr>
      </w:pPr>
      <w:r>
        <w:rPr>
          <w:rFonts w:hint="eastAsia"/>
        </w:rPr>
        <w:t>The Fourth Petition</w:t>
      </w:r>
      <w:r>
        <w:rPr>
          <w:rFonts w:hint="eastAsia"/>
        </w:rPr>
        <w:br w:type="textWrapping"/>
      </w:r>
      <w:r>
        <w:rPr>
          <w:rFonts w:hint="eastAsia"/>
        </w:rPr>
        <w:t>第五章 第四次请愿</w:t>
      </w:r>
    </w:p>
    <w:p w14:paraId="1D3184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97E8E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7A9C9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us this day our daily bread” —Matthew 6:11</w:t>
      </w:r>
    </w:p>
    <w:p w14:paraId="6B1EBA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“我们日用的饮食，今日赐给我们”——马太福音 6:11</w:t>
      </w:r>
    </w:p>
    <w:p w14:paraId="6D570C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87A0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turn our attention to those petitions that more immediately concern ourselves.</w:t>
      </w:r>
    </w:p>
    <w:p w14:paraId="00087F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我们将注意力转向那些更直接关乎我们自己的祈求。</w:t>
      </w:r>
    </w:p>
    <w:p w14:paraId="4FE14E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that our Lord placed three petitions that relate directly to God’s legitimate interests first should sufficiently indicate to us that we must labor in prayer to promote the manifestative glory of God, to advance His Kingdom, and to do His will before we are permitted to supplicate for our own needs.</w:t>
      </w:r>
    </w:p>
    <w:p w14:paraId="31FEDC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我们的主将三项直接关乎神正当利益的祈求放在首位的事实，应该充分向我们表明，在允许我们为自己的需要恳求之前，我们必须在祷告中努力促进神彰显的荣耀，推进祂的国度，并遵行祂的旨意。</w:t>
      </w:r>
    </w:p>
    <w:p w14:paraId="0713CF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petitions that more immediately concern ourselves are four in number, and in them we may clearly discern an implied reference to each of the Persons of the blessed Trinity.</w:t>
      </w:r>
    </w:p>
    <w:p w14:paraId="5FB967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这些更直接关乎我们自己的祈求共有四项，在其中我们可以清楚地辨认出对蒙福三位一体（blessed Trinity）中每一个位格的隐含提及。</w:t>
      </w:r>
    </w:p>
    <w:p w14:paraId="031E1F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temporal needs are supplied by the kindness of the Father.</w:t>
      </w:r>
    </w:p>
    <w:p w14:paraId="6FCA50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我们暂时的需要是由父的仁慈供应的。</w:t>
      </w:r>
    </w:p>
    <w:p w14:paraId="474ACF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sins are forgiven through the mediation of the Son.</w:t>
      </w:r>
    </w:p>
    <w:p w14:paraId="08EFD0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我们的罪是通过子的中保（mediation）得到赦免的。</w:t>
      </w:r>
    </w:p>
    <w:p w14:paraId="5134C2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preserved from temptation and delivered from evil by the gracious operations of the Holy Spirit.</w:t>
      </w:r>
    </w:p>
    <w:p w14:paraId="689EA6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我们是通过圣灵恩慈的运作被保守脱离试探并被救脱离凶恶的。</w:t>
      </w:r>
    </w:p>
    <w:p w14:paraId="3CEA20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carefully note the proportion that is observed in these last four petitions: one of them concerns our bodily needs; three relate to the concerns of the soul.</w:t>
      </w:r>
    </w:p>
    <w:p w14:paraId="58EA44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让我们仔细注意这最后四项祈求中所保持的比例：其中一项关乎我们身体的需要；三项关乎灵魂的事务。</w:t>
      </w:r>
    </w:p>
    <w:p w14:paraId="36CE8C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teaches us that in prayer, as in all other activities of life, temporal concerns are to be subordinated to spiritual concerns.</w:t>
      </w:r>
    </w:p>
    <w:p w14:paraId="7B8ED2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这教导我们，在祷告中，正如在生命的所有其他活动中一样，暂时的事务要从属于属灵的事务。</w:t>
      </w:r>
    </w:p>
    <w:p w14:paraId="7FB4B4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7F8A0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us this day our daily bread.”</w:t>
      </w:r>
    </w:p>
    <w:p w14:paraId="58CB9C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“我们日用的饮食，今日赐给我们。”</w:t>
      </w:r>
    </w:p>
    <w:p w14:paraId="7225FD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it will be helpful if we begin by raising a number of questions.</w:t>
      </w:r>
    </w:p>
    <w:p w14:paraId="01CB50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如果我们首先提出一些问题，或许会有所帮助。</w:t>
      </w:r>
    </w:p>
    <w:p w14:paraId="636CA7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why does this request for the supply of bodily needs come before those petitions that concern the needs of the soul?</w:t>
      </w:r>
    </w:p>
    <w:p w14:paraId="280411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第一，为什么这个请求供应身体需要的祈求排在那些关乎灵魂需要的祈求之前？</w:t>
      </w:r>
    </w:p>
    <w:p w14:paraId="556697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what is signified by, and included in, the term bread?</w:t>
      </w:r>
    </w:p>
    <w:p w14:paraId="1B6289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第二，“饮食”（bread）这个词象征着什么，又包括了什么？</w:t>
      </w:r>
    </w:p>
    <w:p w14:paraId="197C7C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in what sense may we suitably beg God for our daily bread when we already have a supply on hand?</w:t>
      </w:r>
    </w:p>
    <w:p w14:paraId="3B1897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第三，当我们手头已经有供应时，在什么意义上我们可以适当地恳求神赐给我们日用的饮食？</w:t>
      </w:r>
    </w:p>
    <w:p w14:paraId="7D4856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how can bread be a Divine gift if we earn the same by our own labors?</w:t>
      </w:r>
    </w:p>
    <w:p w14:paraId="54BBE5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第四，如果日用的饮食是我们自己劳作挣来的，它怎么能是神圣的礼物？</w:t>
      </w:r>
    </w:p>
    <w:p w14:paraId="1A729A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what is our Lord inculcating by restricting the request to “our daily bread”?</w:t>
      </w:r>
    </w:p>
    <w:p w14:paraId="3105D9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第五，我们的主通过将请求限定为“我们日用的饮食”是在教导我们什么？</w:t>
      </w:r>
    </w:p>
    <w:p w14:paraId="2DB8CB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attempting to answer these queries let us say that, with almost all of the best of the commentators, we regard the prime reference as being to material bread rather than to spiritual.</w:t>
      </w:r>
    </w:p>
    <w:p w14:paraId="22A217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在试图回答这些疑问之前，让我们说，与几乎所有最好的解经家一样，我们认为主要的指代是物质的饮食，而不是属灵的。</w:t>
      </w:r>
    </w:p>
    <w:p w14:paraId="1DCF3D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AD69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Henry has astutely pointed out that the reason this request for the supply of our physical needs heads the last four petitions is that “our natural [well-being] is necessary [for] our spiritual well-being in this world.”</w:t>
      </w:r>
    </w:p>
    <w:p w14:paraId="2EE5CA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马太·亨利（Matthew Henry）敏锐地指出，这个请求供应我们身体需要的祈求排在后四项祈求之首的原因是，“我们自然的[福祉]对于我们在这个世界上的属灵福祉是必要的。”</w:t>
      </w:r>
    </w:p>
    <w:p w14:paraId="28A4BD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God grants to us the physical things of this life as helps to the discharge of our spiritual duties.</w:t>
      </w:r>
    </w:p>
    <w:p w14:paraId="0B31A3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换句话说，神将今生的物质事物赐给我们，作为我们履行属灵责任的帮助。</w:t>
      </w:r>
    </w:p>
    <w:p w14:paraId="03EE46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since they are given by Him, they are to be employed in His service.</w:t>
      </w:r>
    </w:p>
    <w:p w14:paraId="2E5F5E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既然是祂所赐，它们就应该被用于祂的服事。</w:t>
      </w:r>
    </w:p>
    <w:p w14:paraId="5C92A4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F04A1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gracious consideration God shows toward our weakness: we are unapt and unfit to perform our higher duties if deprived of the things needed for the sustenance of our bodily existence.</w:t>
      </w:r>
    </w:p>
    <w:p w14:paraId="3A1C8C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神对我们的软弱表现出何等恩慈的体恤：如果缺乏维持我们身体生存所需的东西，我们就没有能力和不适合履行我们更高的责任。</w:t>
      </w:r>
    </w:p>
    <w:p w14:paraId="2E60D3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also rightly infer that this petition comes first in order to promote the steady growth and strengthening of our faith.</w:t>
      </w:r>
    </w:p>
    <w:p w14:paraId="66B36D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我们也可以正确地推断，这个祈求排在首位是为了促进我们信心的稳步增长和坚固。</w:t>
      </w:r>
    </w:p>
    <w:p w14:paraId="0B28CD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Perceiving the goodness and faithfulness of God in supplying our daily physical needs, we are encouraged and stimulated to ask for higher blessings (cf. Acts 17:25-28).</w:t>
      </w:r>
    </w:p>
    <w:p w14:paraId="663D98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当我们认识到神在供应我们日常身体需要方面的良善和信实，我们就会被鼓励和激励去祈求更高的祝福（比较使徒行传 17:25-28）。</w:t>
      </w:r>
    </w:p>
    <w:p w14:paraId="5650C1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311E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daily bread” refers primarily to the supply of our temporal needs.</w:t>
      </w:r>
    </w:p>
    <w:p w14:paraId="6E814C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“我们日用的饮食”主要指的是我们暂时需要的供应。</w:t>
      </w:r>
    </w:p>
    <w:p w14:paraId="1AA4D3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Hebrews, bread was a generic term, signifying the necessities and conveniences of this life (Gen. 3:19; 28:20), such as food, raiment, and housing.</w:t>
      </w:r>
    </w:p>
    <w:p w14:paraId="1BD853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在希伯来人那里，饮食是一个通用术语，指代今生的必需品和便利（创世记 3:19; 28:20），例如食物、衣物和住房。</w:t>
      </w:r>
    </w:p>
    <w:p w14:paraId="09DA4B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Inherent in the use of the specific term bread rather than the more general term food is an emphasis teaching us to ask not for dainties or for riches, but for that which is wholesome and needful.</w:t>
      </w:r>
    </w:p>
    <w:p w14:paraId="3476BF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使用特定的“饮食”一词而非更一般的“食物”一词，内在的含义是教导我们不要祈求美味或财富，而是祈求那些有益健康和必需的。</w:t>
      </w:r>
    </w:p>
    <w:p w14:paraId="0261A6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Bread here includes health and appetite, apart from which food does us no good.</w:t>
      </w:r>
    </w:p>
    <w:p w14:paraId="5FC976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这里的饮食包括健康和胃口，没有它们，食物对我们毫无益处。</w:t>
      </w:r>
    </w:p>
    <w:p w14:paraId="33E0A8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also takes into account our nourishment: for this comes not from the food alone, nor does it lie within the power of man’s will.</w:t>
      </w:r>
    </w:p>
    <w:p w14:paraId="5B5576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它也考虑到我们的滋养：因为这不仅来自于食物本身，也不在于人的意志能力之内。</w:t>
      </w:r>
    </w:p>
    <w:p w14:paraId="1D73C4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God’s blessing on it is to be sought.</w:t>
      </w:r>
    </w:p>
    <w:p w14:paraId="220EEF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因此，必须寻求神对它的祝福。</w:t>
      </w:r>
    </w:p>
    <w:p w14:paraId="76E320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every creature of God is good, and nothing to be refused, if it be received with thanksgiving: For it is sanctified by the Word of God and prayer” (1 Tim. 4:4, 5).</w:t>
      </w:r>
    </w:p>
    <w:p w14:paraId="11D856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“因为凡神所造的物都是好的，若感谢着领受，就没有一样是可弃的；都因神的道和人的祈求成为圣洁了”（提摩太前书 4:4, 5）。</w:t>
      </w:r>
    </w:p>
    <w:p w14:paraId="6982EC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3183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begging God to give us our daily bread, we ask that He might graciously provide us with a portion of outward things such as He sees will be best suited to our calling and station.</w:t>
      </w:r>
    </w:p>
    <w:p w14:paraId="0D2955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在恳求神赐给我们日用的饮食时，我们求祂恩慈地为我们提供祂认为最适合我们的呼召和地位的一份外在事物。</w:t>
      </w:r>
    </w:p>
    <w:p w14:paraId="6523A1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me neither poverty nor riches; feed me with food convenient for me: Lest I be full, and deny Thee, and say, Who is the Lord? or lest I be poor, and steal, and take the name of my God in vain” (Prov. 30:8, 9).</w:t>
      </w:r>
    </w:p>
    <w:p w14:paraId="0C6023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“使我也不贫穷，也不富足；赐给我需用的饮食。恐怕我饱足不认你，说：耶和华是谁呢？又恐怕我贫穷就偷窃，以致亵渎我神的名”（箴言 30:8, 9）。</w:t>
      </w:r>
    </w:p>
    <w:p w14:paraId="72F6B4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grants us the superfluities of life, we are to be thankful, and must endeavor to use them to His glory; but we must not ask for them.</w:t>
      </w:r>
    </w:p>
    <w:p w14:paraId="117537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如果神赐给我们多余的生活所需，我们应该感恩，并必须努力将它们用于祂的荣耀；但我们不应该祈求这些。</w:t>
      </w:r>
    </w:p>
    <w:p w14:paraId="35358B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having food and raiment let us be therewith content” (1 Tim. 6:8).</w:t>
      </w:r>
    </w:p>
    <w:p w14:paraId="52D34A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“只要有衣有食，就当知足”（提摩太前书 6:8）。</w:t>
      </w:r>
    </w:p>
    <w:p w14:paraId="5E203E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ask for “our daily bread.”</w:t>
      </w:r>
    </w:p>
    <w:p w14:paraId="145736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我们要求“我们日用的饮食”。</w:t>
      </w:r>
    </w:p>
    <w:p w14:paraId="357637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obtained not by theft, nor by taking by force or fraud what belongs to another, but by our personal labor and industry.</w:t>
      </w:r>
    </w:p>
    <w:p w14:paraId="4D83EA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它不应通过偷窃，也不应通过武力或欺诈夺取属于他人的东西，而是通过我们个人的劳作和勤奋获得。</w:t>
      </w:r>
    </w:p>
    <w:p w14:paraId="23062E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not sleep, lest thou come to poverty; open thine eyes, and thou shalt be satisfied with bread” (Prov. 20:13).</w:t>
      </w:r>
    </w:p>
    <w:p w14:paraId="1F3B94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“不要贪睡，免致贫穷；眼要睁开，你就吃饱”（箴言 20:13）。</w:t>
      </w:r>
    </w:p>
    <w:p w14:paraId="6A9C06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“She looketh well to the ways of her household, and eateth not the bread of idleness” (Prov. 31:27).</w:t>
      </w:r>
    </w:p>
    <w:p w14:paraId="34F6F9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“她观察家务，并不吃闲饭”（箴言 31:27）。</w:t>
      </w:r>
    </w:p>
    <w:p w14:paraId="4FAF2F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80DE6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I sincerely ask God for this day’s bread when I already have a good supply on hand?</w:t>
      </w:r>
    </w:p>
    <w:p w14:paraId="25E9DD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当我手头已经有充足的供应时，我如何能真诚地向神祈求今天的饮食？</w:t>
      </w:r>
    </w:p>
    <w:p w14:paraId="071C27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 may ask this because my present temporal portion may speedily be taken from me, and that without any warning.</w:t>
      </w:r>
    </w:p>
    <w:p w14:paraId="3B61FE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第一，我可以祈求这个，因为我目前暂时的份可能很快就会从我这里被拿走，而且没有任何警告。</w:t>
      </w:r>
    </w:p>
    <w:p w14:paraId="647D46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striking and solemn illustration of this is found in Genesis 19:15-25.</w:t>
      </w:r>
    </w:p>
    <w:p w14:paraId="7EA72E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一个显著而庄严的例证见于创世记 19:15-25。</w:t>
      </w:r>
    </w:p>
    <w:p w14:paraId="3F3ABF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Fire may burn down one’s house and everything in it.</w:t>
      </w:r>
    </w:p>
    <w:p w14:paraId="1362AD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火可能会烧毁一个人的房屋和其中的一切。</w:t>
      </w:r>
    </w:p>
    <w:p w14:paraId="48D849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by asking God for the daily supply of our temporal needs, we acknowledge our complete dependency upon His bounty.</w:t>
      </w:r>
    </w:p>
    <w:p w14:paraId="210B13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因此，通过祈求神每日供应我们暂时的需要，我们承认我们完全依赖祂的慷慨。</w:t>
      </w:r>
    </w:p>
    <w:p w14:paraId="2B2E8E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we should plead this petition every day, because what we have will profit us nothing unless God deigns also to bless the same to us.</w:t>
      </w:r>
    </w:p>
    <w:p w14:paraId="01799E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第二，我们应该每天恳求这个祈求，因为除非神也屈尊将我们所拥有的赐福给我们，否则它对我们毫无益处。</w:t>
      </w:r>
    </w:p>
    <w:p w14:paraId="68A012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love requires that I pray this way, because this petition comprehend了 far more than my own personal needs.</w:t>
      </w:r>
    </w:p>
    <w:p w14:paraId="5D0C63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第三，爱要求我以这种方式祷告，因为这个祈求所包含的远远超过我个人的需要。</w:t>
      </w:r>
    </w:p>
    <w:p w14:paraId="73AC92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teaching us to pray, “Give us this day our daily bread,” the Lord Jesus is inculcating love and compassion toward others.</w:t>
      </w:r>
    </w:p>
    <w:p w14:paraId="0CFB3E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通过教导我们祷告“我们日用的饮食，今日赐给我们”，主耶稣正在灌输对别人的爱和怜悯。</w:t>
      </w:r>
    </w:p>
    <w:p w14:paraId="77A9FB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requires us to love our neighbor as ourselves, and to be as solicitous about the needs of our fellow Christians as we are of our own needs (Gal. 6:10).</w:t>
      </w:r>
    </w:p>
    <w:p w14:paraId="722577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神要求我们爱邻如己，并像关心自己的需要一样关心我们基督徒同胞的需要（加拉太书 6:10）。</w:t>
      </w:r>
    </w:p>
    <w:p w14:paraId="0073BF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F35D6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God be said to give us our daily bread if we ourselves have earned it?</w:t>
      </w:r>
    </w:p>
    <w:p w14:paraId="57C236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如果日用的饮食是我们自己挣来的，神怎么能说是赐给我们的呢？</w:t>
      </w:r>
    </w:p>
    <w:p w14:paraId="559B65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such a quibble scarcely needs reply.</w:t>
      </w:r>
    </w:p>
    <w:p w14:paraId="550727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当然，这种诡辩几乎不需要回答。</w:t>
      </w:r>
    </w:p>
    <w:p w14:paraId="1E8480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God must give it to us because our right to it was forfeited when we fell in Adam.</w:t>
      </w:r>
    </w:p>
    <w:p w14:paraId="7BC543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第一，神必须将它赐给我们，因为当我们因亚当堕落时，我们对它的权利就丧失了。</w:t>
      </w:r>
    </w:p>
    <w:p w14:paraId="46254A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God must bestow it because everything belongs to Him.</w:t>
      </w:r>
    </w:p>
    <w:p w14:paraId="5CD4FA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第二，神必须赐予它，因为一切都属于祂。</w:t>
      </w:r>
    </w:p>
    <w:p w14:paraId="44E07D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earth is the Lord’s, and the fulness thereof, the world, and they that dwell therein” (Ps. 24:1).</w:t>
      </w:r>
    </w:p>
    <w:p w14:paraId="502747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“地和其中所充满的，世界和住在其间的，都属耶和华”（诗篇 24:1）。</w:t>
      </w:r>
    </w:p>
    <w:p w14:paraId="2EC4E9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silver is Mine, and the gold is Mine, saith the Lord of hosts” (Haggai 2:8).</w:t>
      </w:r>
    </w:p>
    <w:p w14:paraId="55328F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“银子是我的，金子也是我的。这是万军之耶和华说的”（哈该书 2:8）。</w:t>
      </w:r>
    </w:p>
    <w:p w14:paraId="109E99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will I return, and take away My corn in the time thereof, and My wine in the season thereof” (Hosea 2:9).</w:t>
      </w:r>
    </w:p>
    <w:p w14:paraId="0732B1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“所以我必收回我的五谷和新酒，以致他们赤身露体”（何西阿书 2:9）。</w:t>
      </w:r>
    </w:p>
    <w:p w14:paraId="706E90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hold in fee from our Lord (that is, on condition of homage and service) the portion He bestows.</w:t>
      </w:r>
    </w:p>
    <w:p w14:paraId="7E4BF9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因此，我们从我们的主那里有条件地（即以臣服和服事为条件）持有祂所赐予的份。</w:t>
      </w:r>
    </w:p>
    <w:p w14:paraId="54627B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but stewards.</w:t>
      </w:r>
    </w:p>
    <w:p w14:paraId="359F1E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我们不过是管家。</w:t>
      </w:r>
    </w:p>
    <w:p w14:paraId="4EC6C1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grants us both possession and use of His creation, but retains to Himself the title.</w:t>
      </w:r>
    </w:p>
    <w:p w14:paraId="4677E8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神允许我们拥有和使用祂的创造物，但祂自己保留了所有权。</w:t>
      </w:r>
    </w:p>
    <w:p w14:paraId="6FB8FC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we ought to pray this way because all that we have comes from God.</w:t>
      </w:r>
    </w:p>
    <w:p w14:paraId="6DED2C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第三，我们应该这样祷告，因为我们所拥有的一切都来自神。</w:t>
      </w:r>
    </w:p>
    <w:p w14:paraId="22C6C0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wait all upon Thee; that Thou mayest give them their meat in due season.</w:t>
      </w:r>
    </w:p>
    <w:p w14:paraId="3B90AB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“这都仰望你，望你按时给他们食物。</w:t>
      </w:r>
    </w:p>
    <w:p w14:paraId="760F25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Thou givest them they gather: Thou openest Thine hand, they are filled with good” (Ps. 104:27, 28; cf. Acts 14:17).</w:t>
      </w:r>
    </w:p>
    <w:p w14:paraId="7FAE2D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你给他们，他们就拾起来；你张开手，他们就饱得美食”（诗篇 104:27, 28；比较使徒行传 14:17）。</w:t>
      </w:r>
    </w:p>
    <w:p w14:paraId="7A4C81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by labor and purchase things may be said to be ours (relatively speaking), yet it is God who gives us strength to labor.</w:t>
      </w:r>
    </w:p>
    <w:p w14:paraId="4A7B38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虽然通过劳动和购买，事物可以被称为是我们的（相对而言），但却是神赐给我们劳动的力量。</w:t>
      </w:r>
    </w:p>
    <w:p w14:paraId="1E76CE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A3802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Christ inculcating by restricting the request to “our daily bread”?</w:t>
      </w:r>
    </w:p>
    <w:p w14:paraId="0523CA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基督通过将请求限定为“我们日用的饮食”是在教导什么？</w:t>
      </w:r>
    </w:p>
    <w:p w14:paraId="125EDA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we are reminded of our frailty.</w:t>
      </w:r>
    </w:p>
    <w:p w14:paraId="6C2857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第一，我们被提醒我们的脆弱。</w:t>
      </w:r>
    </w:p>
    <w:p w14:paraId="6B54B2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unable to continue in health for twenty-four hours, and are unfit for the duties of a single day, unless constantly fed from on high.</w:t>
      </w:r>
    </w:p>
    <w:p w14:paraId="7022B1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除非不断地从高天得到喂养，否则我们无法保持健康二十四小时，也不适合履行一天的职责。</w:t>
      </w:r>
    </w:p>
    <w:p w14:paraId="07B8A3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we are reminded of the brevity of our mundane existence.</w:t>
      </w:r>
    </w:p>
    <w:p w14:paraId="54A19E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第二，我们被提醒我们世俗生命的短暂。</w:t>
      </w:r>
    </w:p>
    <w:p w14:paraId="0F019D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of us knows what a day may bring forth, and therefore we are forbidden to boast ourselves of tomorrow (Prov. 27:1).</w:t>
      </w:r>
    </w:p>
    <w:p w14:paraId="0FB1D7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我们没有人知道一天会带来什么，因此我们被禁止夸耀明天（箴言 27:1）。</w:t>
      </w:r>
    </w:p>
    <w:p w14:paraId="1C826A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we are taught to suppress all anxious concern for the future and to live a day at a time.</w:t>
      </w:r>
    </w:p>
    <w:p w14:paraId="0AC9EB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第三，我们被教导要抑制对未来的所有焦虑，并一次只活一天。</w:t>
      </w:r>
    </w:p>
    <w:p w14:paraId="02EB9C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therefore no thought for the morrow: for the morrow shall take thought for the things of itself.</w:t>
      </w:r>
    </w:p>
    <w:p w14:paraId="4A7B5D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“所以，不要为明天忧虑，因为明天自有明天的忧虑。</w:t>
      </w:r>
    </w:p>
    <w:p w14:paraId="5EDC03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Sufficient unto the day is the evil thereof” (Matthew 6:34).</w:t>
      </w:r>
    </w:p>
    <w:p w14:paraId="4BD8A1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一天的难处一天当就够了”（马太福音 6:34）。</w:t>
      </w:r>
    </w:p>
    <w:p w14:paraId="60C70D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Christ inculcates the lesson of moderation.</w:t>
      </w:r>
    </w:p>
    <w:p w14:paraId="1114AB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第四，基督灌输了节制的教训。</w:t>
      </w:r>
    </w:p>
    <w:p w14:paraId="617D48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stifle the spirit of covetousness by forming the habit of being contented with a slender portion.</w:t>
      </w:r>
    </w:p>
    <w:p w14:paraId="2D4EC0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我们应该通过养成对少量份额感到满足的习惯来抑制贪婪的精神。</w:t>
      </w:r>
    </w:p>
    <w:p w14:paraId="639170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observe that our Lord’s words, “Give us this day our daily bread,” are appropriate for use each morning, whereas the expression He teaches in Luke 11:3, “Give us day by day our daily bread,” ought to be our request every night.</w:t>
      </w:r>
    </w:p>
    <w:p w14:paraId="7F9603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最后，注意我们主的话语“我们日用的饮食，今日赐给我们”，适合每天早上使用，而祂在路加福音 11:3 教导的表达“我们日用的饮食，日日赐给我们”，应该是我们每晚的请求。</w:t>
      </w:r>
    </w:p>
    <w:p w14:paraId="6BA0E3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0112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summary, then, this petition teaches us the following indispensable lessons: (1) that it is permissible and lawful to supplicate God for temporal mercies; (2) that we are completely dependent upon God’s bounty for everything; (3) that our confidence is to be in Him alone, and not in secondary causes; (4) that we should be grateful, and return thanks for material blessings as well as for spiritual ones; (5) that we should practice frugality and discourage covetousness; (6) that we should have family worship every morning and evening; and (7) that we should be equally solicitous on behalf of others as for ourselves.</w:t>
      </w:r>
    </w:p>
    <w:p w14:paraId="6AD644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那么，这个祈求教导了我们以下不可或缺的教训：（1）向神恳求暂时的怜悯是允许和合法的；（2）我们对一切都完全依赖神的慷慨；（3）我们的信心应该只在祂身上，而不在次要原因上；（4）我们应该感恩，并为物质上的祝福以及属灵上的祝福献上感谢；（5）我们应该实践节俭并抑制贪婪；（6）我们应该每天早晚都有家庭崇拜；（7）我们应该像关心自己一样关心别人的需要。</w:t>
      </w:r>
    </w:p>
    <w:p w14:paraId="4D931C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379F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06E0F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1EE7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bookmarkStart w:id="6" w:name="bookmark7"/>
      <w:bookmarkEnd w:id="6"/>
      <w:r>
        <w:rPr>
          <w:rFonts w:hint="eastAsia" w:ascii="微软雅黑" w:hAnsi="微软雅黑" w:eastAsia="微软雅黑" w:cs="微软雅黑"/>
          <w:sz w:val="30"/>
          <w:szCs w:val="30"/>
        </w:rPr>
        <w:t>Chapter 6</w:t>
      </w:r>
    </w:p>
    <w:p w14:paraId="4F6F38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2AB3E2">
      <w:pPr>
        <w:pStyle w:val="2"/>
        <w:bidi w:val="0"/>
        <w:jc w:val="center"/>
        <w:rPr>
          <w:rFonts w:hint="eastAsia"/>
        </w:rPr>
      </w:pPr>
      <w:r>
        <w:rPr>
          <w:rFonts w:hint="eastAsia"/>
        </w:rPr>
        <w:t>The Fifth Petition</w:t>
      </w:r>
      <w:r>
        <w:rPr>
          <w:rFonts w:hint="eastAsia"/>
        </w:rPr>
        <w:br w:type="textWrapping"/>
      </w:r>
      <w:r>
        <w:rPr>
          <w:rFonts w:hint="eastAsia"/>
        </w:rPr>
        <w:t>第六章 第五项请求</w:t>
      </w:r>
    </w:p>
    <w:p w14:paraId="1EC486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9447E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18A2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E3A1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forgive us our debts, as we forgive our debtors” —Matthew 6:12</w:t>
      </w:r>
    </w:p>
    <w:p w14:paraId="2205B0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“免我们的债，如同我们免了人的债”——马太福音 6:12</w:t>
      </w:r>
    </w:p>
    <w:p w14:paraId="5F78D1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9F45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outset of our consideration of this fifth petition, it is vital that we give due attention to the fact that it begins differently than the first four.</w:t>
      </w:r>
    </w:p>
    <w:p w14:paraId="3C252C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在我们开始考虑这第五个祈求时，至关重要的是我们要充分关注它与前四个祈求开头不同的事实。</w:t>
      </w:r>
    </w:p>
    <w:p w14:paraId="5F340C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first time in our Lord’s Prayer we encounter the word and.</w:t>
      </w:r>
    </w:p>
    <w:p w14:paraId="51E441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在主祷文中，我们第一次遇到了“和”（and）这个词。</w:t>
      </w:r>
    </w:p>
    <w:p w14:paraId="1961ED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petition, “Give us this day our daily bread,” is followed by the words, “And forgive us our debts,” indicating that there is a very close connection between the two petitions.</w:t>
      </w:r>
    </w:p>
    <w:p w14:paraId="7D3BE3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第四个祈求“我们日用的饮食，今日赐给我们”之后紧跟着“和免我们的债”这些话语，表明这两个祈求之间有着非常紧密的联系。</w:t>
      </w:r>
    </w:p>
    <w:p w14:paraId="367D58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the first three petitions are intimately related, yet they are quite distinct.</w:t>
      </w:r>
    </w:p>
    <w:p w14:paraId="648622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诚然，前三个祈求是密切相关的，但它们是截然不同的。</w:t>
      </w:r>
    </w:p>
    <w:p w14:paraId="705509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fourth and fifth petitions are to be especially linked in our minds for several practical reasons.</w:t>
      </w:r>
    </w:p>
    <w:p w14:paraId="1F550A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但第四个和第五个祈求要在我们的心中特别联系起来，这有几个实际的原因。</w:t>
      </w:r>
    </w:p>
    <w:p w14:paraId="2913EB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we are taught that without pardon all the good things of this life will benefit us nothing.</w:t>
      </w:r>
    </w:p>
    <w:p w14:paraId="2BB291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首先，我们被教导，没有赦免，今生所有的好东西对我们都没有益处。</w:t>
      </w:r>
    </w:p>
    <w:p w14:paraId="4C7FBE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in a cell on death row is fed and clothed, but what is the daintiest diet and the costliest apparel worth to him as long as he remains under sentence of imminent death?</w:t>
      </w:r>
    </w:p>
    <w:p w14:paraId="584A2C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一个在死囚牢房里的人被喂食和穿衣，但只要他仍处于即将临近的死刑判决之下，最美味的食物和最昂贵的衣服对他有什么价值呢？</w:t>
      </w:r>
    </w:p>
    <w:p w14:paraId="2AB2FF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daily bread doth but fatten us as lambs for the slaughter if our sins be not pardoned” (Matthew Henry).</w:t>
      </w:r>
    </w:p>
    <w:p w14:paraId="4470C6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“如果我们的罪没有被赦免，我们日用的饮食不过是像被宰的羔羊一样使我们发胖”（马太·亨利）。</w:t>
      </w:r>
    </w:p>
    <w:p w14:paraId="360280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our Lord would inform us that our sins are so many and so grievous that we deserve not one mouthful of food.</w:t>
      </w:r>
    </w:p>
    <w:p w14:paraId="26D7C2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其次，我们的主想要告诉我们，我们的罪是如此之多和如此严重，以至于我们连一口食物都不配得。</w:t>
      </w:r>
    </w:p>
    <w:p w14:paraId="3B8C51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day the Christian is guilty of offenses that forfeit even the common blessings of life, so that he should ever say with Jacob, “I am not worthy of the least of all the mercies … which Thou hast shewed unto Thy servant (Gen. 32:10).</w:t>
      </w:r>
    </w:p>
    <w:p w14:paraId="0EB2F2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基督徒每天都犯有罪过，以至于连生命中普通的祝福都丧失了，所以他应该像雅各一样，常常说：“你向仆人所施的一切慈爱和诚实，我一点也不配得”（创世记 32:10）。</w:t>
      </w:r>
    </w:p>
    <w:p w14:paraId="61224E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Christ would remind us that our sins are the great obstacle to the favors we might receive from God (Isa. 59:2; Jer. 5:25).</w:t>
      </w:r>
    </w:p>
    <w:p w14:paraId="699138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第三，基督想要提醒我们，我们的罪是我们可能从神那里得到的恩惠的巨大障碍（以赛亚书 59:2; 耶利米书 5:25）。</w:t>
      </w:r>
    </w:p>
    <w:p w14:paraId="56D769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sins constrict the channel of blessing, and therefore as often as we pray, “Give us,” we must add, “And forgive us.”</w:t>
      </w:r>
    </w:p>
    <w:p w14:paraId="2F7A23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我们的罪收缩了祝福的通道，因此我们祷告“赐给我们”时，必须加上“和免我们的债”。</w:t>
      </w:r>
    </w:p>
    <w:p w14:paraId="108A47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Christ would encourage us to go on in faith from strength to strength.</w:t>
      </w:r>
    </w:p>
    <w:p w14:paraId="1C8638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第四，基督想要鼓励我们在信心中不断前进，力量增加。</w:t>
      </w:r>
    </w:p>
    <w:p w14:paraId="5FE773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trust God’s providence to provide for our bodies, should we not trust Him for the salvation of our souls from the power and dominion of sin and from sin’s dreadful wages?</w:t>
      </w:r>
    </w:p>
    <w:p w14:paraId="5B18BC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如果我们信任神的护理（providence）来供应我们的身体，我们岂不应该信任祂拯救我们的灵魂脱离罪的权势和统治，以及脱离罪的可怕代价吗？</w:t>
      </w:r>
    </w:p>
    <w:p w14:paraId="68FD7F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E9232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“Forgive us our debts.”</w:t>
      </w:r>
    </w:p>
    <w:p w14:paraId="330AFA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“免我们的债。”</w:t>
      </w:r>
    </w:p>
    <w:p w14:paraId="7269D6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sins are here viewed, as in Luke 11:4, under the notion of debts, that is, undischarged obligations or failures to render to God His lawful due.</w:t>
      </w:r>
    </w:p>
    <w:p w14:paraId="28075A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我们的罪在这里被视为，就像在路加福音 11:4 中一样，是债务（debts）的概念，即未履行的义务或未能将神合法的应得之物归给祂。</w:t>
      </w:r>
    </w:p>
    <w:p w14:paraId="34877A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owe to God sincere and perfect worship together with earnest and perpetual obedience.</w:t>
      </w:r>
    </w:p>
    <w:p w14:paraId="2095DC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我们欠神真诚和完美的敬拜，以及认真和永远的顺服。</w:t>
      </w:r>
    </w:p>
    <w:p w14:paraId="35D525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says, “Therefore, brethren, we are debtors, not to the flesh, to live after the flesh” (Rom. 8:12), thus stating the negative side.</w:t>
      </w:r>
    </w:p>
    <w:p w14:paraId="38F6CD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使徒保罗说：“弟兄们，这样看来，我们并不是欠肉体的债，去顺从肉体活着”（罗马书 8:12），从而陈述了消极的一面。</w:t>
      </w:r>
    </w:p>
    <w:p w14:paraId="2A9601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positively, we are debtors to God, to live unto Him.</w:t>
      </w:r>
    </w:p>
    <w:p w14:paraId="776C9C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但积极地说，我们欠神的债，要为祂而活。</w:t>
      </w:r>
    </w:p>
    <w:p w14:paraId="648B73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law of creation, we were made not to gratify the flesh but to glorify God.</w:t>
      </w:r>
    </w:p>
    <w:p w14:paraId="1B0983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根据创造的律法，我们被造不是为了满足肉体，而是为了荣耀神。</w:t>
      </w:r>
    </w:p>
    <w:p w14:paraId="3EB5AE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ye shall have done all those things which are commanded you, say, We are unprofitable servants: we have done that which was our duty to do” (Luke 17:10).</w:t>
      </w:r>
    </w:p>
    <w:p w14:paraId="4821A2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“你们做完了一切所吩咐的，就说：我们是无用的仆人，所作的本是我们应分作的”（路加福音 17:10）。</w:t>
      </w:r>
    </w:p>
    <w:p w14:paraId="7B6CF2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Failure to discharge our debt of worship and obedience has entailed guilt, bringing us into debt to Divine justice.</w:t>
      </w:r>
    </w:p>
    <w:p w14:paraId="0D603C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未能履行我们敬拜和顺服的债务已经带来了罪咎，使我们欠了神圣公义的债。</w:t>
      </w:r>
    </w:p>
    <w:p w14:paraId="511163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we pray, “Forgive us our debts,” we do not ask to be discharged from the duties we owe to God, but to be acquitted from our guilt, that is, to have the punishment due us remitted.</w:t>
      </w:r>
    </w:p>
    <w:p w14:paraId="2C51D4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现在当我们祷告“免我们的债”时，我们不是要求免除我们欠神的责任，而是要求免除我们的罪咎，也就是说，赦免我们应得的惩罚。</w:t>
      </w:r>
    </w:p>
    <w:p w14:paraId="454468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09760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certain creditor which had two debtors” (Luke 7:41).</w:t>
      </w:r>
    </w:p>
    <w:p w14:paraId="2B804A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“一个债主有两个欠债的人”（路加福音 7:41）。</w:t>
      </w:r>
    </w:p>
    <w:p w14:paraId="730FA9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in our text, God is set forth under the figure of a creditor, partly in view of His being our Creator, and partly as being our Lawgiver and Judge.</w:t>
      </w:r>
    </w:p>
    <w:p w14:paraId="211213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在这里，在我们的经文中，神被比作一个债主（creditor），部分是鉴于祂是我们的创造主，部分是作为我们的立法者和审判者。</w:t>
      </w:r>
    </w:p>
    <w:p w14:paraId="0DC97C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not only has endowed us with talents, obligating us to serve and glorify our Benefactor, but also has placed us under His Law, so that we are condemned for our defaults.</w:t>
      </w:r>
    </w:p>
    <w:p w14:paraId="11F7A6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神不仅赐予了我们恩赐（talents），使我们有责任服事和荣耀我们的施恩者（Benefactor），而且也使我们受祂的律法约束，因此我们因我们的过失而被定罪。</w:t>
      </w:r>
    </w:p>
    <w:p w14:paraId="6E4AF9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Judge, He will yet call upon each of us to render a full account of our respective stewardships (Rom. 14:12).</w:t>
      </w:r>
    </w:p>
    <w:p w14:paraId="252B2A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作为审判者，祂将来会要求我们每个人对我们各自的管家职分作出完整的交待（罗马书 14:12）。</w:t>
      </w:r>
    </w:p>
    <w:p w14:paraId="74D5E3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将有一个算总账的大日子（路加福音 19:15），那些未能悔改和哀叹他们的债务，并逃到基督里的人，将因他们的过失而受到永远的惩罚。</w:t>
      </w:r>
    </w:p>
    <w:p w14:paraId="2BA8AD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to be a great Day of Reckoning (Luke 19:15), and those who have failed to repent of and bewail their debts and to take refuge in Christ will be eternally punished for their defaults.</w:t>
      </w:r>
    </w:p>
    <w:p w14:paraId="12DE29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将有一个算总账的大日子（路加福音 19:15），那些未能悔改和哀叹他们的债务，并逃到基督里的人，将因他们的过失而受到永远的惩罚。</w:t>
      </w:r>
    </w:p>
    <w:p w14:paraId="1290B8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that so very few conduct themselves in the conscious realization of that solemn Assize.</w:t>
      </w:r>
    </w:p>
    <w:p w14:paraId="24E865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唉，很少有人在意识到那庄严的审判日时，能够自觉地规范自己的行为。</w:t>
      </w:r>
    </w:p>
    <w:p w14:paraId="20784E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does this metaphor of creditor and debtors apply to our ruin, but, thank God, it applies equally to the remedy for our recovery.</w:t>
      </w:r>
    </w:p>
    <w:p w14:paraId="545214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这个债主和欠债人的比喻不仅适用于我们的败坏，而且感谢神，它同样适用于我们恢复的补救措施。</w:t>
      </w:r>
    </w:p>
    <w:p w14:paraId="087D62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insolvent debtors, we are completely undone and must forever lie under the righteous judgment of God, unless full compensation be made to Him.</w:t>
      </w:r>
    </w:p>
    <w:p w14:paraId="3081E9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作为无力偿债的欠债人，我们是完全败坏的，除非向神作出充分的赔偿，否则我们必须永远伏在祂公义的审判之下。</w:t>
      </w:r>
    </w:p>
    <w:p w14:paraId="2B9E1E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are powerless to pay Him that compensation, for, morally and spiritually speaking, we are undischarged bankrupts.</w:t>
      </w:r>
    </w:p>
    <w:p w14:paraId="614580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但我们无力向祂支付那赔偿，因为，从道德和属灵上说，我们是未被解除破产的破产者。</w:t>
      </w:r>
    </w:p>
    <w:p w14:paraId="42DF0B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Deliverance, then, must come from outside ourselves.</w:t>
      </w:r>
    </w:p>
    <w:p w14:paraId="7766F5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那么，拯救就必须来自我们自身之外。</w:t>
      </w:r>
    </w:p>
    <w:p w14:paraId="7DF82E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where the Gospel speaks relief to the sin-burdened soul: another, even the Lord Jesus, took upon Himself the office of Sponsor, and rendered full satisfaction to Divine justice on behalf of His people, making complete compensation to God for them.</w:t>
      </w:r>
    </w:p>
    <w:p w14:paraId="7CADE9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这就是福音对有罪重担的灵魂宣讲解脱的地方：另一位，就是主耶稣，亲自承担了保证人的职分，为祂的百姓向神圣公义作出了完全的满足，为他们向神作出了完全的赔偿。</w:t>
      </w:r>
    </w:p>
    <w:p w14:paraId="0E68F4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in this connection, Christ is called the “Surety of a better testament” (Heb. 7:22), as He affirmed prophetically through His father David: “Then I restored that which I took not away” (Ps. 69:4).</w:t>
      </w:r>
    </w:p>
    <w:p w14:paraId="30C45F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因此，在这方面，基督被称为“更美之约的中保”（希伯来书 7:22），正如祂借着祂的父大卫所预言的那样：“我没有抢夺的，要叫我偿还”（诗篇 69:4）。</w:t>
      </w:r>
    </w:p>
    <w:p w14:paraId="003014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declares concerning His elect, “Deliver him from going down to the pit: I have a found a ransom” (Job 33:24).</w:t>
      </w:r>
    </w:p>
    <w:p w14:paraId="60A780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神论到祂的选民宣告，“救赎他免得下坑：我已经得了赎价”（约伯记 33:24）。</w:t>
      </w:r>
    </w:p>
    <w:p w14:paraId="07C1D0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B7115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forgive us our debts.”</w:t>
      </w:r>
    </w:p>
    <w:p w14:paraId="23D0D1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“和免我们的债。”</w:t>
      </w:r>
    </w:p>
    <w:p w14:paraId="538AAD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Strange to say, some experience a difficulty here.</w:t>
      </w:r>
    </w:p>
    <w:p w14:paraId="32DC4C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奇怪的是，有些人在这里遇到了困难。</w:t>
      </w:r>
    </w:p>
    <w:p w14:paraId="33C345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Seeing that God has already forgiven the Christian “all trespasses” (Col. 2:13), is it not needless, they ask, for him to continue to beg God for forgiveness?</w:t>
      </w:r>
    </w:p>
    <w:p w14:paraId="198E3B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既然神已经赦免了基督徒“一切的过犯”（歌罗西书 2:13），他们问，他是否不需要继续恳求神赦免呢？</w:t>
      </w:r>
    </w:p>
    <w:p w14:paraId="7A08D4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difficulty is self-created, through a failure to distinguish between the purchase of our pardon by Christ and its actual application to us.</w:t>
      </w:r>
    </w:p>
    <w:p w14:paraId="74D46A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这个困难是自己造成的，是由于未能区分基督为我们赦免的购买和它的实际应用。</w:t>
      </w:r>
    </w:p>
    <w:p w14:paraId="02189D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full atonement for all our sins was made by Him, and at the cross their guilt was canceled.</w:t>
      </w:r>
    </w:p>
    <w:p w14:paraId="6D8E37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诚然，祂为我们所有的罪作出了完全的赎罪，在十字架上它们的罪咎被取消了。</w:t>
      </w:r>
    </w:p>
    <w:p w14:paraId="01342D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all our old sins are purged at our conversion (2 Pet. 1:9).</w:t>
      </w:r>
    </w:p>
    <w:p w14:paraId="74F963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诚然，我们所有的旧罪都在我们归信时被洁净了（彼得后书 1:9）。</w:t>
      </w:r>
    </w:p>
    <w:p w14:paraId="3771EE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there is a very real sense in which our present and future sins are not remitted until we repent and confess them to God.</w:t>
      </w:r>
    </w:p>
    <w:p w14:paraId="784A1F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然而，在一个非常真实的意义上，我们现在和将来的罪，直到我们向神悔改和认罪，才得到赦免。</w:t>
      </w:r>
    </w:p>
    <w:p w14:paraId="059172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both necessary and proper that we should seek pardon for them.</w:t>
      </w:r>
    </w:p>
    <w:p w14:paraId="32E739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因此，我们寻求赦免它们是既必要又恰当的。（约翰一书 1:6-10）。</w:t>
      </w:r>
    </w:p>
    <w:p w14:paraId="739E88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John 1:6-10).</w:t>
      </w:r>
    </w:p>
    <w:p w14:paraId="6950C5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甚至在拿单（Nathan）向大卫（David）作出保证，说“耶和华已经除掉你的罪”（撒母耳记下 12:13）之后，大卫仍然恳求神的赦免（诗篇 51:1）。</w:t>
      </w:r>
    </w:p>
    <w:p w14:paraId="7E0D1E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after Nathan administered assurance to David, saying, “The Lord also hath put away thy sins” (2 Sam. 12:13), David begged God’s forgiveness (Ps. 51:1).</w:t>
      </w:r>
    </w:p>
    <w:p w14:paraId="211D7D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0BE80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 we ask for in this petition?</w:t>
      </w:r>
    </w:p>
    <w:p w14:paraId="719535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在这个祈求中，我们祈求什么？</w:t>
      </w:r>
    </w:p>
    <w:p w14:paraId="3DBA3B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we ask that God will not lay to our charge the sins we daily commit (Ps. 143:2).</w:t>
      </w:r>
    </w:p>
    <w:p w14:paraId="3FB89A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第一，我们祈求神不会将我们每天所犯的罪归到我们身上（诗篇 143:2）。</w:t>
      </w:r>
    </w:p>
    <w:p w14:paraId="1BDC52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we plead that God will accept the satisfaction of Christ for our sins and look upon us as righteous in Him.</w:t>
      </w:r>
    </w:p>
    <w:p w14:paraId="39F891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第二，我们恳求神接纳基督为我们的罪所作的满足，并在基督里看我们为义。</w:t>
      </w:r>
    </w:p>
    <w:p w14:paraId="7EB8D7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may object, “But if we be real Christians, He has already done so.”</w:t>
      </w:r>
    </w:p>
    <w:p w14:paraId="551926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有些人可能会反对说：“但如果我们是真正的基督徒，祂已经这样做了。”</w:t>
      </w:r>
    </w:p>
    <w:p w14:paraId="1F8C1A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yet He requires us to sue for our pardon, just as He said to Christ, “Ask of Me, and I shall give Thee the heathen for Thine inheritance” (Ps. 2:8).</w:t>
      </w:r>
    </w:p>
    <w:p w14:paraId="240231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诚然，但祂要求我们恳求祂赦免，就像祂对基督说的，“你求我，我就将列国赐你为基业”（诗篇 2:8）。</w:t>
      </w:r>
    </w:p>
    <w:p w14:paraId="125FA0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ready to forgive, but He requires us to call upon Him.</w:t>
      </w:r>
    </w:p>
    <w:p w14:paraId="7B40AE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神乐意赦免，但祂要求我们呼求祂。</w:t>
      </w:r>
    </w:p>
    <w:p w14:paraId="6A5A2C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Why?</w:t>
      </w:r>
    </w:p>
    <w:p w14:paraId="17F505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w:t>
      </w:r>
    </w:p>
    <w:p w14:paraId="11DABA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His saving mercy may be acknowledged, and that our faith may be exercised!</w:t>
      </w:r>
    </w:p>
    <w:p w14:paraId="378050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是为了祂拯救的怜悯得以被承认，以及我们的信心得以被操练！</w:t>
      </w:r>
    </w:p>
    <w:p w14:paraId="3604D6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we beseech God for the continuance of pardon.</w:t>
      </w:r>
    </w:p>
    <w:p w14:paraId="73B4C7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第三，我们恳求神持续的赦免。</w:t>
      </w:r>
    </w:p>
    <w:p w14:paraId="02D053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we be justified, yet we must continue to ask; as with our daily bread, though we have a goodly store on hand, yet we beg for the continuance of it.</w:t>
      </w:r>
    </w:p>
    <w:p w14:paraId="17526E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虽然我们已称义，但我们必须继续祈求；就像我们的日用饮食一样，虽然我们手头有充足的储存，但我们仍然恳求它的持续供应。</w:t>
      </w:r>
    </w:p>
    <w:p w14:paraId="719412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we plead for the sense of forgiveness or assurance of it, that sins may be blotted out of our conscience and from God’s book of remembrance.</w:t>
      </w:r>
    </w:p>
    <w:p w14:paraId="6B4C5C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第四，我们恳求赦免的感觉或确信，使罪可以从我们的良心和神的纪念册上被涂抹。</w:t>
      </w:r>
    </w:p>
    <w:p w14:paraId="2FE753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effects of forgiveness are inner peace and access to God (Rom. 5:1, 2).</w:t>
      </w:r>
    </w:p>
    <w:p w14:paraId="41203C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赦免的效果是内在的平安和亲近神（罗马书 5:1, 2）。</w:t>
      </w:r>
    </w:p>
    <w:p w14:paraId="54F7F7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157D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Forgiveness is not to be demanded as something due us, but requested as a mercy.</w:t>
      </w:r>
    </w:p>
    <w:p w14:paraId="33B0CC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赦免不应该被要求为理所当然的，而是作为一种怜悯来请求。</w:t>
      </w:r>
    </w:p>
    <w:p w14:paraId="4A3907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very end of life, the best Christian must come for forgiveness just as he did at first, not as a claimant of a right but as a suppliant of a favour” (John Brown).</w:t>
      </w:r>
    </w:p>
    <w:p w14:paraId="1697B6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“直到生命的最后一刻，最好的基督徒也必须像他最初那样来求赦免，不是作为权利的申领者，而是作为恩惠的恳求者”（约翰·布朗）。</w:t>
      </w:r>
    </w:p>
    <w:p w14:paraId="2B5CC1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this anywise inconsistent with, or a reflection upon, our complete justification (Acts 13:39).</w:t>
      </w:r>
    </w:p>
    <w:p w14:paraId="5F7508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这绝不与我们完全的称义相矛盾，也不是对它的贬低（使徒行传 13:39）。</w:t>
      </w:r>
    </w:p>
    <w:p w14:paraId="478B63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certain that the believer “shall not come into condemnation” (John 5:24); yet instead of this truth leading him to the conclusion that he need not pray for the remission of his sins, it supplies him with the strongest possible encouragement to present such a petition.</w:t>
      </w:r>
    </w:p>
    <w:p w14:paraId="2FA4B0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可以确定，信徒“不至于定罪”（约翰福音 5:24）；然而，这个真理非但没有引导他得出他不需要为他的罪的赦免祷告的结论，反而为他提供了最强烈的鼓励来呈献这样的祈求。</w:t>
      </w:r>
    </w:p>
    <w:p w14:paraId="5FD187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the Divine assurance that a genuine Christian shall persevere to the end, instead of laying a foundation for carelessness, is a most powerful motive to watchfulness and faithfulness.</w:t>
      </w:r>
    </w:p>
    <w:p w14:paraId="766B4E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同样，神圣的保证，即一个真正的基督徒将坚忍到底，非但没有为粗心大意奠定基础，反而是警醒和忠心的最强大动力。</w:t>
      </w:r>
    </w:p>
    <w:p w14:paraId="0EC9A3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petition implies a felt sense of sin, a penitent acknowledgement thereof, a seeking of God’s mercy for Christ’s sake, and the realization that He can righteously pardon us.</w:t>
      </w:r>
    </w:p>
    <w:p w14:paraId="77CAA4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这个祈求暗示着对罪的切身感受，痛悔地承认罪，为基督的缘故寻求神的怜悯，以及认识到祂可以公义地赦免我们。</w:t>
      </w:r>
    </w:p>
    <w:p w14:paraId="463C7A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它的呈献应该总是在自我省察和谦卑之后进行。</w:t>
      </w:r>
    </w:p>
    <w:p w14:paraId="2B8FC4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Its presentation should ever be preceded by self-examination and humiliation.</w:t>
      </w:r>
    </w:p>
    <w:p w14:paraId="5B7EAD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ED36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teaches us to confirm this petition with an argument: as we forgive our debtors.”</w:t>
      </w:r>
    </w:p>
    <w:p w14:paraId="16DD09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我们的主教导我们用一个论据来确认这个祈求：如同我们免了人的债。</w:t>
      </w:r>
    </w:p>
    <w:p w14:paraId="645E41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Christ teaches us to argue from a like disposition in ourselves: whatever good there be in us must first be in God, for He is the sum of all excellency; if, then, a kindly disposition has been planted in our hearts by His Holy Spirit, the same must be found in Him.</w:t>
      </w:r>
    </w:p>
    <w:p w14:paraId="069C98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基督教导我们从我们自己身上类似的性情来论证：我们里面所有的良善必然首先在神里面，因为祂是所有卓越的总和；那么，如果祂的圣灵已经在我们心中植入了仁慈的性情，同样的性情必然在祂里面找到。</w:t>
      </w:r>
    </w:p>
    <w:p w14:paraId="64BFB6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we are to reason with God from the lesser to the greater: if we, who have but a drop of mercy, can forgive the offenses done to us, surely God, who is a veritable Ocean of mercy, will forgive us.</w:t>
      </w:r>
    </w:p>
    <w:p w14:paraId="04D62B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第二，我们应该从较小的到较大的向神推理：如果我们，只有一滴怜悯的人，可以原谅对我们所犯的罪过，那么神，这位怜悯的真正海洋，肯定会原谅我们。</w:t>
      </w:r>
    </w:p>
    <w:p w14:paraId="1E558E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we are to argue from the condition of those who may expect pardon: we are sinners who, out of a sense of God’s mercy to us, are disposed to show mercy to others; hence, we are morally qualified for more mercy, seeing that we have not abused the mercy we have already received.</w:t>
      </w:r>
    </w:p>
    <w:p w14:paraId="5C2A5C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第三，我们应该从那些可能期望得到赦免的人的条件来论证：我们是罪人，出于对神对我们的怜悯的感受，倾向于向他人施怜悯；因此，我们有道德资格获得更多的怜悯，因为我们没有滥用我们已经获得的怜悯。</w:t>
      </w:r>
    </w:p>
    <w:p w14:paraId="1C8094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would rightly pray to God for pardon must pardon those who wrong them.</w:t>
      </w:r>
    </w:p>
    <w:p w14:paraId="1AB61A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那些想要正确地向神祈求赦免的人，必须原谅那些冤屈他们的人。</w:t>
      </w:r>
    </w:p>
    <w:p w14:paraId="5B920A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Joseph (Gen. 50:14-21) and Stephen (Acts 7:60) are conspicuous examples.</w:t>
      </w:r>
    </w:p>
    <w:p w14:paraId="16E9AD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约瑟（创世记 50:14-21）和司提反（使徒行传 7:60）是显著的榜样。</w:t>
      </w:r>
    </w:p>
    <w:p w14:paraId="0FDACF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to pray much for God to remove all bitterness and malice from our hearts against those who wrong us.</w:t>
      </w:r>
    </w:p>
    <w:p w14:paraId="44A652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我们需要多祷告求神除去我们心中所有对冤屈我们之人的苦毒和恶意。</w:t>
      </w:r>
    </w:p>
    <w:p w14:paraId="07C5AD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forgive our debtors does not exclude our rebuking them, and, where public interests are involved, having them prosecuted.</w:t>
      </w:r>
    </w:p>
    <w:p w14:paraId="19AFD7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但原谅我们的欠债人并不排除我们责备他们，以及，在涉及公共利益的情况下，对他们提起公诉。</w:t>
      </w:r>
    </w:p>
    <w:p w14:paraId="5FF087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my duty to hand over a burglar to a policeman, or to go to law against one who was able but who refused to pay me (Rom. 13:1-8).</w:t>
      </w:r>
    </w:p>
    <w:p w14:paraId="24F233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将一个入室盗贼交给警察，或对一个有能力但拒绝偿还我的人提起诉讼，将是我的责任（罗马书 13:1-8）。</w:t>
      </w:r>
    </w:p>
    <w:p w14:paraId="1534DC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fellow citizen is guilty of a crime and I do not report it, then I become an accessory to that crime.</w:t>
      </w:r>
    </w:p>
    <w:p w14:paraId="3BEB03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如果一个同胞犯了罪而我不举报，那么我就成了那个罪行的同谋。</w:t>
      </w:r>
    </w:p>
    <w:p w14:paraId="2E8E6D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thus betray a lack of love for him and for society (Lev. 19:17, 18).</w:t>
      </w:r>
    </w:p>
    <w:p w14:paraId="342843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我这样做背叛了对他和对社会的爱（利未记 19:17, 18）。</w:t>
      </w:r>
    </w:p>
    <w:p w14:paraId="69F3AB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1151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D7E2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B864D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D0523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6DC7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6403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bookmarkStart w:id="7" w:name="bookmark8"/>
      <w:bookmarkEnd w:id="7"/>
      <w:r>
        <w:rPr>
          <w:rFonts w:hint="eastAsia" w:ascii="微软雅黑" w:hAnsi="微软雅黑" w:eastAsia="微软雅黑" w:cs="微软雅黑"/>
          <w:sz w:val="30"/>
          <w:szCs w:val="30"/>
        </w:rPr>
        <w:t>Chapter 7</w:t>
      </w:r>
    </w:p>
    <w:p w14:paraId="7D9101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015DDF">
      <w:pPr>
        <w:pStyle w:val="2"/>
        <w:bidi w:val="0"/>
        <w:jc w:val="center"/>
        <w:rPr>
          <w:rFonts w:hint="eastAsia"/>
        </w:rPr>
      </w:pPr>
      <w:r>
        <w:rPr>
          <w:rFonts w:hint="eastAsia"/>
        </w:rPr>
        <w:t>The Sixth Petition</w:t>
      </w:r>
      <w:r>
        <w:rPr>
          <w:rFonts w:hint="eastAsia"/>
        </w:rPr>
        <w:br w:type="textWrapping"/>
      </w:r>
      <w:r>
        <w:rPr>
          <w:rFonts w:hint="eastAsia"/>
        </w:rPr>
        <w:t>第七章 第六项请愿</w:t>
      </w:r>
    </w:p>
    <w:p w14:paraId="07653F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81697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F5F7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lead us not into temptation” —Matthew 6:13</w:t>
      </w:r>
    </w:p>
    <w:p w14:paraId="4799B7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“不叫我们遇见试探”——马太福音 6:13</w:t>
      </w:r>
    </w:p>
    <w:p w14:paraId="2921A9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A8683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sixth petition also begins with the word and, requiring us to mark closely its relationship with the preceding petition.</w:t>
      </w:r>
    </w:p>
    <w:p w14:paraId="1F75B2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这第六个祈求也以“和”（and）字开头，要求我们仔细注意它与前面祈求的关系。</w:t>
      </w:r>
    </w:p>
    <w:p w14:paraId="7FA4DC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connection between them may be set forth thus.</w:t>
      </w:r>
    </w:p>
    <w:p w14:paraId="553354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它们之间的联系可以这样阐述。</w:t>
      </w:r>
    </w:p>
    <w:p w14:paraId="0D3FFC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previous petition concerns the negative side of our justification, while this one has to do with our practical sanctification; for the two blessings must never be severed.</w:t>
      </w:r>
    </w:p>
    <w:p w14:paraId="340DB1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第一，前一个祈求关乎我们称义的消极面，而这一个则关乎我们实际的成圣（sanctification）；因为这两个祝福绝不能被割裂。</w:t>
      </w:r>
    </w:p>
    <w:p w14:paraId="022226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see that the balance of truth is again perfectly preserved.</w:t>
      </w:r>
    </w:p>
    <w:p w14:paraId="0D343F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因此我们看到真理的平衡再次得到了完美的保持。</w:t>
      </w:r>
    </w:p>
    <w:p w14:paraId="0B442A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past sins being pardoned, we should pray fervently for grace to prevent us from repeating them.</w:t>
      </w:r>
    </w:p>
    <w:p w14:paraId="59D1EC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第二，既然过去的罪已蒙赦免，我们应该热切祷告求恩典，阻止我们重蹈覆辙。</w:t>
      </w:r>
    </w:p>
    <w:p w14:paraId="20005B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rightly desire God to forgive us our sins unless we sincerely long for grace to abstain from the like in the future.</w:t>
      </w:r>
    </w:p>
    <w:p w14:paraId="6069CD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除非我们真诚地渴望恩典来使我们在将来戒除类似的罪，否则我们不能正当地祈求神赦免我们的罪。</w:t>
      </w:r>
    </w:p>
    <w:p w14:paraId="438E61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therefore make it our practice to beg earnestly for strength to avoid a repetition of them.</w:t>
      </w:r>
    </w:p>
    <w:p w14:paraId="054107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因此，我们应该养成习惯，恳切地祈求力量以避免重蹈覆辙。</w:t>
      </w:r>
    </w:p>
    <w:p w14:paraId="706C40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in the fifth petition we pray for the remission of the guilt of sin; here we ask for deliverance from its power.</w:t>
      </w:r>
    </w:p>
    <w:p w14:paraId="297CED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第三，在第五个祈求中，我们祈求罪咎的赦免；在这里，我们祈求从罪的权势中得释放。</w:t>
      </w:r>
    </w:p>
    <w:p w14:paraId="26D8E4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granting of the former request is to encourage faith in us to ask Him to mortify the flesh and to vivify the spirit.</w:t>
      </w:r>
    </w:p>
    <w:p w14:paraId="7C9196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神应允前一个请求是为了鼓励我们心中的信心，去求祂治死肉体，并使心灵活泼。</w:t>
      </w:r>
    </w:p>
    <w:p w14:paraId="2D97BA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C05B7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proceeding further, it may be best to clear the way by disposing of something that is a real difficulty to many.</w:t>
      </w:r>
    </w:p>
    <w:p w14:paraId="1E7252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在进一步进行之前，最好的方法可能是解决一个对许多人来说是真正困难的问题。</w:t>
      </w:r>
    </w:p>
    <w:p w14:paraId="08BD47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 man say when he is tempted, I am tempted of God: for God cannot be tempted with evil, neither tempteth He any man” (Jas. 1:13).</w:t>
      </w:r>
    </w:p>
    <w:p w14:paraId="25D202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“人被试探，不可说：我是被神试探；因为神不能被恶试探，祂也不试探任何人”（雅各书 1:13）。</w:t>
      </w:r>
    </w:p>
    <w:p w14:paraId="44088E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more conflict between the words “And lead us not into temptation” and the expression “neither tempteth He any man than there is the slightest opposition between the teaching that “God cannot be tempted with evil” and the recorded fact that Israel “turned back and tempted God” (Ps. 78:41).</w:t>
      </w:r>
    </w:p>
    <w:p w14:paraId="0F36D2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“不叫我们遇见试探”这些话语与“祂也不试探任何人”的表达之间，没有丝毫的冲突，正如“神不能被恶试探”的教导与以色列“又转去试探神”（诗篇 78:41）的记载事实之间，没有丝毫的对立一样。</w:t>
      </w:r>
    </w:p>
    <w:p w14:paraId="16BA35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tempts no man means that He neither infuses evil into anyone nor is in any wise a partner with us in our guilt.</w:t>
      </w:r>
    </w:p>
    <w:p w14:paraId="775F40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神不试探任何人意味着祂既不将邪恶注入任何人，也绝不以任何方式成为我们罪咎的同谋。</w:t>
      </w:r>
    </w:p>
    <w:p w14:paraId="7DAE56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criminality of our sins is to be wholly attributed to ourselves, as James 1:14, 15, makes clear.</w:t>
      </w:r>
    </w:p>
    <w:p w14:paraId="099997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我们罪行的罪责应该完全归咎于我们自己，正如雅各书 1:14, 15 所阐明的那样。</w:t>
      </w:r>
    </w:p>
    <w:p w14:paraId="3FE9FB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men deny that it is from their own corrupt natures that such and such evils proceed, blaming their temptations.</w:t>
      </w:r>
    </w:p>
    <w:p w14:paraId="32C747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但人们否认是源于他们自己败坏的本性产生了这样那样的邪恶，而是归咎于他们的试探。</w:t>
      </w:r>
    </w:p>
    <w:p w14:paraId="340AD4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they are unable to fix the evil on those temptations, then they seek to excuse themselves by throwing the blame upon God, as Adam did: “The woman whom Thou gayest to be with me, she gave me of the tree, and I did eat” (Gen. 3:12).</w:t>
      </w:r>
    </w:p>
    <w:p w14:paraId="72F741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如果他们无法将邪恶归咎于那些试探，那么他们就会像亚当那样，试图通过将责任推给神来为自己开脱：“你所赐给我、与我同居的女人，她把那树上的果子给我，我就吃了”（创世记 3:12）。</w:t>
      </w:r>
    </w:p>
    <w:p w14:paraId="2F679F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A581C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important to understand that the word tempt has a twofold significance in Scripture, though it is not always easy to determine which of the two applies in a particular passage: (1) to try (the strength of), to put to the test; and (2) to entice to do evil.</w:t>
      </w:r>
    </w:p>
    <w:p w14:paraId="5752CD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理解“试探”（tempt）这个词在圣经中具有双重意义是很重要的，尽管并非总是容易确定在某个特定经文中适用的是哪一个：（1）试验（力量），进行测试；（2）引诱人做恶。</w:t>
      </w:r>
    </w:p>
    <w:p w14:paraId="25CD98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is said that “God did tempt Abraham” (Gen. 22:1), it means that He tried him, putting to the test his faith and fidelity.</w:t>
      </w:r>
    </w:p>
    <w:p w14:paraId="1576E7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当经上说“神试验亚伯拉罕”（创世记 22:1）时，意思是祂考验他，测试他的信心和忠诚。</w:t>
      </w:r>
    </w:p>
    <w:p w14:paraId="76174C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we read that Satan tempted Christ, it signifies that Satan sought to bring about His downfall, morally impossible though it was.</w:t>
      </w:r>
    </w:p>
    <w:p w14:paraId="484A6C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但当我们读到撒但试探基督时，它意味着撒但试图导致祂的堕落，尽管这在道德上是不可能的。</w:t>
      </w:r>
    </w:p>
    <w:p w14:paraId="77F816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tempt is to make trial of a person, in order to find out what he is and what he will do.</w:t>
      </w:r>
    </w:p>
    <w:p w14:paraId="02B8C1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试探就是对一个人进行试验，以便发现他是怎样的人以及他会做什么。</w:t>
      </w:r>
    </w:p>
    <w:p w14:paraId="4334D7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tempt God in a legitimate and good way by putting Him to the test in a way of duty, as when we await the fulfillment of His promise in Malachi 3:10.</w:t>
      </w:r>
    </w:p>
    <w:p w14:paraId="23F600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我们可以以一种合法和良善的方式试探神，即在职责上考验祂，就像我们等待祂在玛拉基书 3:10 中的应许实现时那样。</w:t>
      </w:r>
    </w:p>
    <w:p w14:paraId="6DA373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is recorded for our admonition in Psalm 78:41, Israel tempted God in a way of sin, acting in such a manner as to provoke His displeasure.</w:t>
      </w:r>
    </w:p>
    <w:p w14:paraId="6AC76D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但是，正如诗篇 78:41 中记载的，作为对我们的劝诫，以色列以犯罪的方式试探神，以一种激怒祂不悦的方式行事。</w:t>
      </w:r>
    </w:p>
    <w:p w14:paraId="307727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6805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lead us not into temptation.”</w:t>
      </w:r>
    </w:p>
    <w:p w14:paraId="38AE09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“不叫我们遇见试探。”</w:t>
      </w:r>
    </w:p>
    <w:p w14:paraId="6EA8E5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the truths that are clearly implied by these words.</w:t>
      </w:r>
    </w:p>
    <w:p w14:paraId="073A60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注意这些话语所清楚暗示的真理。</w:t>
      </w:r>
    </w:p>
    <w:p w14:paraId="0FF07F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God’s universal providence is owned.</w:t>
      </w:r>
    </w:p>
    <w:p w14:paraId="6A306F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第一，承认神的普遍护理（universal providence）。</w:t>
      </w:r>
    </w:p>
    <w:p w14:paraId="077D3D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creatures are at the sovereign disposal of their Maker; He has the same absolute control over evil as over good.</w:t>
      </w:r>
    </w:p>
    <w:p w14:paraId="747E45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所有受造物都处于他们创造主主权的支配之下；祂对邪恶和对良善拥有同样的绝对控制。</w:t>
      </w:r>
    </w:p>
    <w:p w14:paraId="1AE470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petition an acknowledgment is made that the ordering of all temptations is in the hands of our all-wise, omnipotent God.</w:t>
      </w:r>
    </w:p>
    <w:p w14:paraId="7E2C72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在这个祈求中，承认了所有试探的安排都在我们全智、全能的神手中。</w:t>
      </w:r>
    </w:p>
    <w:p w14:paraId="4FF6DB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God’s offended justice and the evil we deserve are avowed.</w:t>
      </w:r>
    </w:p>
    <w:p w14:paraId="3D7F4C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第二，承认神被冒犯的公义和我们应得的恶报。</w:t>
      </w:r>
    </w:p>
    <w:p w14:paraId="2003FD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wickedness is such that God would be perfectly just if He should now allow us to be completely swallowed up by sin and destroyed by Satan.</w:t>
      </w:r>
    </w:p>
    <w:p w14:paraId="4CC20E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我们的邪恶是如此之大，以至于如果神现在允许我们完全被罪吞噬并被撒但毁灭，祂将是完全公义的。</w:t>
      </w:r>
    </w:p>
    <w:p w14:paraId="570AB9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His mercy is recognized.</w:t>
      </w:r>
    </w:p>
    <w:p w14:paraId="55C0EF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第三，承认祂的怜悯。</w:t>
      </w:r>
    </w:p>
    <w:p w14:paraId="744F2C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we have so grievously provoked Him, yet for Christ’s sake He has remitted our debts.</w:t>
      </w:r>
    </w:p>
    <w:p w14:paraId="28BD4E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尽管我们如此严重地触怒了祂，但为了基督的缘故，祂已经赦免了我们的债务。</w:t>
      </w:r>
    </w:p>
    <w:p w14:paraId="6D2688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plead that He will henceforth preserve us.</w:t>
      </w:r>
    </w:p>
    <w:p w14:paraId="7852BA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因此，我们恳求祂今后保守我们。</w:t>
      </w:r>
    </w:p>
    <w:p w14:paraId="299352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our weakness is acknowledged.</w:t>
      </w:r>
    </w:p>
    <w:p w14:paraId="5729C7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第四，承认我们的软弱。</w:t>
      </w:r>
    </w:p>
    <w:p w14:paraId="62FAD3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we realize that we are unable to stand against temptations in our own strength, we pray, “And lead us not into temptation.”</w:t>
      </w:r>
    </w:p>
    <w:p w14:paraId="5B0897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因为我们意识到我们凭自己的力量无法抵挡试探，所以我们祷告，“不叫我们遇见试探。”</w:t>
      </w:r>
    </w:p>
    <w:p w14:paraId="6D631F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F321A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does God lead us into temptation?</w:t>
      </w:r>
    </w:p>
    <w:p w14:paraId="211E6F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神如何带领我们进入试探？</w:t>
      </w:r>
    </w:p>
    <w:p w14:paraId="7FC5D9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does so objectively when His providences, though good in themselves, offer occasions (because of our depravity) for sin.</w:t>
      </w:r>
    </w:p>
    <w:p w14:paraId="718096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第一，祂在客观上这样做，当祂的护理，尽管本身是良善的，却（因为我们的堕落）为罪提供了机会。</w:t>
      </w:r>
    </w:p>
    <w:p w14:paraId="2200AC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manifest self-righteousness, He may lead us into circumstances something like Job experienced.</w:t>
      </w:r>
    </w:p>
    <w:p w14:paraId="2FD5A8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当我们表现出自义时，祂可能会带领我们进入一些类似约伯所经历的境况。</w:t>
      </w:r>
    </w:p>
    <w:p w14:paraId="1BAA4F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are self-confident, He may be pleased to suffer us to be tempted as Peter was.</w:t>
      </w:r>
    </w:p>
    <w:p w14:paraId="7CF8C0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当我们自负时，祂可能会乐意容许我们像彼得那样受试探。</w:t>
      </w:r>
    </w:p>
    <w:p w14:paraId="3AD3E2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are self-complacent, He may bring us into a situation similar to the one Hezekiah encountered (2 Chron. 32:27-31; cf. 2 Kings 20:12-19).</w:t>
      </w:r>
    </w:p>
    <w:p w14:paraId="079A2F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当我们自满时，祂可能会带领我们进入与希西家所遭遇的类似的情境（历代志下 32:27-31；比较列王纪下 20:12-19）。</w:t>
      </w:r>
    </w:p>
    <w:p w14:paraId="4D91F9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leads many into poverty, which though a sore trial is yet, under His blessing, often enriching to the soul.</w:t>
      </w:r>
    </w:p>
    <w:p w14:paraId="301544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神带领许多人陷入贫困，这虽然是一个痛苦的考验，但在祂的赐福下，却常常使灵魂富足。</w:t>
      </w:r>
    </w:p>
    <w:p w14:paraId="391DDA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leads some into prosperity, which is a great snare to many.</w:t>
      </w:r>
    </w:p>
    <w:p w14:paraId="416871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神带领一些人进入繁荣，这对许多人来说是一个巨大的陷阱。</w:t>
      </w:r>
    </w:p>
    <w:p w14:paraId="39E430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if sanctified by Him, prosperity enlarges one’s capacity for usefulness.</w:t>
      </w:r>
    </w:p>
    <w:p w14:paraId="0F1799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然而，如果被祂分别为圣，繁荣会扩大一个人有益处的容量。</w:t>
      </w:r>
    </w:p>
    <w:p w14:paraId="6AD48E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God tempts permissively when He does not restrain Satan (which He is under no obligation to do).</w:t>
      </w:r>
    </w:p>
    <w:p w14:paraId="133085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第二，神在许可下试探，当祂不约束撒但时（祂没有义务这样做）。</w:t>
      </w:r>
    </w:p>
    <w:p w14:paraId="13FB77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God suffers him to sift us as wheat, just as a strong wind snaps off dead b枝 from living trees.</w:t>
      </w:r>
    </w:p>
    <w:p w14:paraId="083822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有时神容许他筛我们像筛麦子一样，就像强风折断活树上的枯枝一样。</w:t>
      </w:r>
    </w:p>
    <w:p w14:paraId="1C5331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God tempts some men judicially, punishing their sins by allowing the Devil to lead them into further sin, to the ultimate destruction of their souls.</w:t>
      </w:r>
    </w:p>
    <w:p w14:paraId="51E2C9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第三，神以审判的方式试探一些人，通过允许魔鬼带领他们陷入更深的罪，来惩罚他们的罪，直至最终毁灭他们的灵魂。</w:t>
      </w:r>
    </w:p>
    <w:p w14:paraId="7D77E0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why does God tempt His people, either objectively by His providences, or subjectively and permissively by Satan?</w:t>
      </w:r>
    </w:p>
    <w:p w14:paraId="05605B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但是神为什么试探祂的百姓呢，无论是客观上通过祂的护理，还是主观上和许可下通过撒但？</w:t>
      </w:r>
    </w:p>
    <w:p w14:paraId="056EA4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so for various reasons.</w:t>
      </w:r>
    </w:p>
    <w:p w14:paraId="4E944B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祂这样做是出于各种原因。</w:t>
      </w:r>
    </w:p>
    <w:p w14:paraId="100372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tries us in order to reveal to us our weakness and our deep need of His grace.</w:t>
      </w:r>
    </w:p>
    <w:p w14:paraId="60450F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第一，祂考验我们是为了向我们揭示我们的软弱和我们对祂恩典的深切需要。</w:t>
      </w:r>
    </w:p>
    <w:p w14:paraId="4D224B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withdrew His sustaining arm from Hezekiah in order “that he might know all that was in his heart” (2 Chron. 32:31).</w:t>
      </w:r>
    </w:p>
    <w:p w14:paraId="6FDBCB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神从希西家那里撤回祂支持的手臂，是为了“要知道在他心里的一切”（历代志下 32:31）。</w:t>
      </w:r>
    </w:p>
    <w:p w14:paraId="3C3297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leaves us to ourselves, it is a most painful and humiliating discovery that we make.</w:t>
      </w:r>
    </w:p>
    <w:p w14:paraId="5C456E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当神将我们留给自己时，这是一个我们所做的最痛苦和最羞辱的发现。</w:t>
      </w:r>
    </w:p>
    <w:p w14:paraId="6FB371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is needful if we are to pray from the heart, “Hold Thou me up, and I shall be safe” (Ps. 119:117).</w:t>
      </w:r>
    </w:p>
    <w:p w14:paraId="004418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然而这是必要的，如果我们要发自内心地祷告，“求你扶持我，我便得救”（诗篇 119:117）。</w:t>
      </w:r>
    </w:p>
    <w:p w14:paraId="49FCD0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He tests us in order to teach us the need of watchfulness and prayer.</w:t>
      </w:r>
    </w:p>
    <w:p w14:paraId="30EB40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第二，祂考验我们是为了教导我们需要警醒和祷告。</w:t>
      </w:r>
    </w:p>
    <w:p w14:paraId="6CA447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of us are so stupid and unbelieving that we learn only in the艰难 school of experience, and even its lessons have to be knocked into us.</w:t>
      </w:r>
    </w:p>
    <w:p w14:paraId="137A47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我们大多数人是如此愚蠢和不信，以至于我们只在艰难的经验学校中学习，甚至它的教训也需要被敲打进我们里面。</w:t>
      </w:r>
    </w:p>
    <w:p w14:paraId="1F4FBE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 by little we discover how dearly we have to pay for rashness, carelessness, and presumption.</w:t>
      </w:r>
    </w:p>
    <w:p w14:paraId="729C90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我们一点一点地发现，我们为鲁莽、粗心和大意付出了多么昂贵的代价。</w:t>
      </w:r>
    </w:p>
    <w:p w14:paraId="73F033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our Father subjects us to trials in order to cure our slothfulness.</w:t>
      </w:r>
    </w:p>
    <w:p w14:paraId="522BF7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第三，我们的父让我们经历考验是为了治愈我们的懒惰。</w:t>
      </w:r>
    </w:p>
    <w:p w14:paraId="310341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calls out, “Awake thou that sleepest” (Eph. 5:14), but we heed Him not; and therefore He often employs rough servants to rudely arouse us.</w:t>
      </w:r>
    </w:p>
    <w:p w14:paraId="49B32E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神呼唤，“你这睡着的人，当醒过来”（以弗所书 5:14），但我们不理会祂；因此祂经常使用粗鲁的仆人来粗暴地唤醒我们。</w:t>
      </w:r>
    </w:p>
    <w:p w14:paraId="79AD48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God puts us to the test in order to reveal to us the importance and value of the armor He has appointed (Eph. 6:11-18).</w:t>
      </w:r>
    </w:p>
    <w:p w14:paraId="04E38A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第四，神考验我们是为了向我们揭示祂所指定军装的重要性（以弗所书 6:11-18）。</w:t>
      </w:r>
    </w:p>
    <w:p w14:paraId="074035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heedlessly go forth to battle without our spiritual panoply, then we must not be surprised at the wounds we receive; but they shall have the salutary effect of making us more careful for the future!</w:t>
      </w:r>
    </w:p>
    <w:p w14:paraId="7282C2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如果我们不顾一切地没有穿上我们的属灵全副军装就去战斗，那么我们就不应该对我们所受的伤感到惊讶；但它们将产生有益的影响，使我们在未来更加小心！</w:t>
      </w:r>
    </w:p>
    <w:p w14:paraId="314DFA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4412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all that has been said above, it should be clear that we are not to pray simply and absolutely against all temptations.</w:t>
      </w:r>
    </w:p>
    <w:p w14:paraId="660FCE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从上面所说的一切，应该清楚的是，我们不应该单纯和绝对地祷告反对所有的试探。</w:t>
      </w:r>
    </w:p>
    <w:p w14:paraId="4B7EE2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Himself was tempted by the Devil, and was definitely led into the wilderness by the Spirit for that very end (Matthew 4:1; Mark 1:12).</w:t>
      </w:r>
    </w:p>
    <w:p w14:paraId="6B6F27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基督自己被魔鬼试探，并且确实被圣灵引到旷野就是为了那个目的（马太福音 4:1；马可福音 1:12）。</w:t>
      </w:r>
    </w:p>
    <w:p w14:paraId="44AB82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all temptations are evil, regardless of the aspect in which we view them: their nature, their design, or their outcome.</w:t>
      </w:r>
    </w:p>
    <w:p w14:paraId="1C2604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并非所有的试探都是邪恶的，无论我们从哪个方面看待它们：它们的性质、它们的目的，或它们的结局。</w:t>
      </w:r>
    </w:p>
    <w:p w14:paraId="6C3042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from the evil of temptations that we pray to be spared (as the next petition in the prayer indicates), yet even in that we pray submissively and with qualification.</w:t>
      </w:r>
    </w:p>
    <w:p w14:paraId="64923C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我们祷告求脱离的是试探的凶恶（正如祷告中的下一个祈求所示），但即使在那里面，我们也是顺服地和有条件地祷告。</w:t>
      </w:r>
    </w:p>
    <w:p w14:paraId="09FA77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pray that we may not be led into temptation; or, if God sees fit that we should be tempted, that we may not yield thereto; or if we yield, that we be not totally overcome by the sin.</w:t>
      </w:r>
    </w:p>
    <w:p w14:paraId="2A8CC2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我们应该祷告不被领入试探；或者，如果神认为合适我们应该受试探，愿我们不屈服于它；或者如果我们屈服了，愿我们不被罪完全胜过。</w:t>
      </w:r>
    </w:p>
    <w:p w14:paraId="29DDC9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Nor may we pray for a total exemption from trials, but only for a removal of the judgment of them.</w:t>
      </w:r>
    </w:p>
    <w:p w14:paraId="0C84C8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我们也不能祈求完全免除考验，而只是祈求除去它们的审判。</w:t>
      </w:r>
    </w:p>
    <w:p w14:paraId="1FA8F7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often permits Satan to assault and harass us, in order to humble us, to drive us to Himself, and to glorify Himself by manifesting more fully to us His preserving power.</w:t>
      </w:r>
    </w:p>
    <w:p w14:paraId="0DFEE2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神经常允许撒但攻击和骚扰我们，是为了使我们谦卑，将我们驱赶到祂自己那里，并通过向我们更充分地彰显祂的保守能力来荣耀祂自己。</w:t>
      </w:r>
    </w:p>
    <w:p w14:paraId="507E1A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My brethren, count it all joy when ye fall into divers temptations; Knowing this, that the trying of your faith worketh patience” (Jas. 1:2, 3).</w:t>
      </w:r>
    </w:p>
    <w:p w14:paraId="5DE8BA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“我的弟兄们，你们落在百般试炼中，都要以为大喜乐；因为知道你们的信心经过试验，就生忍耐”（雅各书 1:2, 3）。</w:t>
      </w:r>
    </w:p>
    <w:p w14:paraId="71438E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70B5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conclusion, a few remarks upon our responsibility in connection with temptation are appropriate.</w:t>
      </w:r>
    </w:p>
    <w:p w14:paraId="5C0DF1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最后，关于我们在与试探相关的责任上的一些评论是恰当的。</w:t>
      </w:r>
    </w:p>
    <w:p w14:paraId="64A606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is our bounden duty to avoid those persons and places that would allure us into sin, just as it is always our duty to be on the alert for the first signs of Satan’s approach (Ps. 19:13; Prov. 4:14; 1 Thess. 5:22).</w:t>
      </w:r>
    </w:p>
    <w:p w14:paraId="31854D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第一，我们义不容辞的责任是避开那些会引诱我们犯罪的人和地方，正如我们总是应该警惕撒但接近的第一迹象一样（诗篇 19:13；箴言 4:14；帖撒罗尼迦前书 5:22）。</w:t>
      </w:r>
    </w:p>
    <w:p w14:paraId="10BA9D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an unknown writer has said, “He who carries about with him so much inflammable material would do well to keep the greatest possible distance from the fire.”</w:t>
      </w:r>
    </w:p>
    <w:p w14:paraId="3F3249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正如一位不知名的作者所说：“随身携带如此多易燃材料的人，最好与火保持尽可能远的距离。”</w:t>
      </w:r>
    </w:p>
    <w:p w14:paraId="16D333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we must steadfastly resist the Devil.</w:t>
      </w:r>
    </w:p>
    <w:p w14:paraId="7B63C4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第二，我们必须坚定地抵挡魔鬼。</w:t>
      </w:r>
    </w:p>
    <w:p w14:paraId="1597F1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us the foxes, the little foxes, that spoil the vines” (Song of Sol. 2:15).</w:t>
      </w:r>
    </w:p>
    <w:p w14:paraId="649129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“要给我们擒拿狐狸，就是毁坏葡萄园的小狐狸”（雅歌 2:15）。</w:t>
      </w:r>
    </w:p>
    <w:p w14:paraId="4AC72B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yield a single inch to our enemy.</w:t>
      </w:r>
    </w:p>
    <w:p w14:paraId="113B52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我们绝不能向我们的敌人让步一寸。</w:t>
      </w:r>
    </w:p>
    <w:p w14:paraId="48081A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we are to go to God for grace submissively, for the measure He grants us is according to His own good pleasure (Phil. 2:13).</w:t>
      </w:r>
    </w:p>
    <w:p w14:paraId="514524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第三，我们要顺服地向神求恩典，因为祂赐予我们的尺度是根据祂自己的美意（腓立比书 2:13）。</w:t>
      </w:r>
    </w:p>
    <w:p w14:paraId="44D6B5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07958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to endeavour, indeed, to pray, and use all good means to come out of temptation; but submit, if the Lord be pleased to continue His exercise upon you.</w:t>
      </w:r>
    </w:p>
    <w:p w14:paraId="534FC2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“你确实应该努力祷告，并使用一切好的方法来摆脱试探；但如果主乐意让你继续经历考验，你就要顺服。</w:t>
      </w:r>
    </w:p>
    <w:p w14:paraId="6F1B0E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though God should continue the temptation, and for the present not give out those measures of grace necessary for you, yet you must not murmur, but lie at His feet; for God is Lord of His own grace” (Thomas Manton).</w:t>
      </w:r>
    </w:p>
    <w:p w14:paraId="5E6C67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不，即使神继续试探，并且目前不赐给你所必需的恩典的尺度，你仍然不可抱怨，而要伏在祂的脚下；因为神是祂自己恩典的主”（托马斯·曼顿）。</w:t>
      </w:r>
    </w:p>
    <w:p w14:paraId="290B7D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F87B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learn that this petition is to be presented in subservience to God’s sovereign will.</w:t>
      </w:r>
    </w:p>
    <w:p w14:paraId="7BAEB1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因此我们得知，这个祈求必须在从属于神主权旨意下呈献。</w:t>
      </w:r>
    </w:p>
    <w:p w14:paraId="4C0963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BCBE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9CFAC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C522E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4B77F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C1A8E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bookmarkStart w:id="8" w:name="bookmark9"/>
      <w:bookmarkEnd w:id="8"/>
      <w:r>
        <w:rPr>
          <w:rFonts w:hint="eastAsia" w:ascii="微软雅黑" w:hAnsi="微软雅黑" w:eastAsia="微软雅黑" w:cs="微软雅黑"/>
          <w:sz w:val="30"/>
          <w:szCs w:val="30"/>
        </w:rPr>
        <w:t>Chapter 8</w:t>
      </w:r>
    </w:p>
    <w:p w14:paraId="323C8A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949E6A">
      <w:pPr>
        <w:pStyle w:val="2"/>
        <w:bidi w:val="0"/>
        <w:jc w:val="center"/>
        <w:rPr>
          <w:rFonts w:hint="eastAsia"/>
        </w:rPr>
      </w:pPr>
      <w:r>
        <w:rPr>
          <w:rFonts w:hint="eastAsia"/>
        </w:rPr>
        <w:t>The Seventh Petition</w:t>
      </w:r>
      <w:r>
        <w:rPr>
          <w:rFonts w:hint="eastAsia"/>
        </w:rPr>
        <w:br w:type="textWrapping"/>
      </w:r>
      <w:r>
        <w:rPr>
          <w:rFonts w:hint="eastAsia"/>
        </w:rPr>
        <w:t>第八章 第七项祈求</w:t>
      </w:r>
    </w:p>
    <w:p w14:paraId="2DE42F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FDBAB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deliver us from evil” —Matthew 6:13</w:t>
      </w:r>
    </w:p>
    <w:p w14:paraId="7623A3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“救我们脱离凶恶”——马太福音 6:13</w:t>
      </w:r>
    </w:p>
    <w:p w14:paraId="7CC5A1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08F80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seventh petition brings us to the end of the petitionary part of our Lord’s Prayer.</w:t>
      </w:r>
    </w:p>
    <w:p w14:paraId="35057E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这第七个祈求将我们带到主祷文祈求部分的结尾。</w:t>
      </w:r>
    </w:p>
    <w:p w14:paraId="10C7A4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 requests that are for the supply of our own needs are for providing grace (“give us”), pardoning grace (“forgive us”), preventing grace (“lead us not into temptation”), and preserving grace (“deliver us”).</w:t>
      </w:r>
    </w:p>
    <w:p w14:paraId="5B78A0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这四项为供应我们自己需要的请求是：供应的恩典（“赐给我们”），赦罪的恩典（“免我们的债”），保守的恩典（“不叫我们遇见试探”），以及拯救的恩典（“救我们脱离凶恶”）。</w:t>
      </w:r>
    </w:p>
    <w:p w14:paraId="2E1DB7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carefully noted that in each case the pronoun is in the plural number and not the singular—us and our, not me and my.</w:t>
      </w:r>
    </w:p>
    <w:p w14:paraId="4687D6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需要仔细注意的是，在每个案例中，代词都是复数，而不是单数——是“我们”和“我们的”，而不是“我”和“我的”。</w:t>
      </w:r>
    </w:p>
    <w:p w14:paraId="787C07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are to supplicate not for ourselves only, but for all the members of the household of faith (Gal. 6:10).</w:t>
      </w:r>
    </w:p>
    <w:p w14:paraId="166883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因为我们不仅要为自己恳求，也要为信心之家的所有成员恳求（加拉太书 6:10）。</w:t>
      </w:r>
    </w:p>
    <w:p w14:paraId="25C2BA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beautifully this demonstrates the family character of truly Christian prayer.</w:t>
      </w:r>
    </w:p>
    <w:p w14:paraId="72E057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这多么美好地证明了真正基督徒祷告的家庭特征。</w:t>
      </w:r>
    </w:p>
    <w:p w14:paraId="516E5F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our Lord teaches us to address “our Father” and to embrace all His children in our requests.</w:t>
      </w:r>
    </w:p>
    <w:p w14:paraId="42BDE8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因为我们的主教导我们称呼“我们的父”，并在我们的请求中涵盖祂所有的儿女。</w:t>
      </w:r>
    </w:p>
    <w:p w14:paraId="3984A5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high priest’s breastplate were inscribed the names of all the tribes of Israel—a symbol of Christ’s intercession on high.</w:t>
      </w:r>
    </w:p>
    <w:p w14:paraId="4F0A01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在大祭司的胸牌上刻着以色列所有支派的名字——象征着基督在高天的代求。</w:t>
      </w:r>
    </w:p>
    <w:p w14:paraId="463838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the Apostle Paul enjoins “supplication for all saints” (Eph. 6:18).</w:t>
      </w:r>
    </w:p>
    <w:p w14:paraId="3F40AF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同样，使徒保罗也吩咐“为众圣徒祈求”（以弗所书 6:18）。</w:t>
      </w:r>
    </w:p>
    <w:p w14:paraId="3ECB03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Self-love shuts up the bowels of compassion, confining us to our own interests; but the love of God shed abroad in our hearts makes us solicitous on behalf of our brethren.</w:t>
      </w:r>
    </w:p>
    <w:p w14:paraId="799E5E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自爱关闭了怜悯之心，将我们局限于自己的利益；但神浇灌在我们心里的爱使我们为我们的弟兄挂虑。</w:t>
      </w:r>
    </w:p>
    <w:p w14:paraId="3A0049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EDCCF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deliver us from evil.”</w:t>
      </w:r>
    </w:p>
    <w:p w14:paraId="52AAB8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“救我们脱离凶恶。”</w:t>
      </w:r>
    </w:p>
    <w:p w14:paraId="7BA132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agree with those who restrict the application of the word evil here to the Devil alone, though doubtless he is principally intended.</w:t>
      </w:r>
    </w:p>
    <w:p w14:paraId="5F12CB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我们不能同意那些将“凶恶”（evil）这个词在这里的应用限定为仅指魔鬼的人，尽管毫无疑问他主要是指代的。</w:t>
      </w:r>
    </w:p>
    <w:p w14:paraId="0B16C9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may, with equal propriety, be rendered either the evil one or the evil thing; in fact, it is translated both ways.</w:t>
      </w:r>
    </w:p>
    <w:p w14:paraId="2F6CCE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希腊文可以同样恰当地被翻译为“那恶者”（the evil one）或“凶恶的事”（the evil thing）；事实上，它被翻译成这两种方式。</w:t>
      </w:r>
    </w:p>
    <w:p w14:paraId="262A33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19BBD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taught to pray for deliverance from all kinds, degrees, and occasions of evil; from the malice, power, and subtlety of the powers of darkness; from this evil world and all its allurements, snares, tempers, and deceits; from the evil of our own hearts, that it may be restrained, subdued, and finally extirpated; and from the evil of suffering…” (Thomas Scott).</w:t>
      </w:r>
    </w:p>
    <w:p w14:paraId="58F5FE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教导要祷告求从所有种类、程度和场合的凶恶中得拯救；从黑暗权势的恶意、能力和诡诈中得拯救；从这个邪恶的世界及其所有的引诱、陷阱、脾气和欺骗中得拯救；从我们自己内心的邪恶中得拯救，愿它被约束、被制服，并最终被根除；以及从受苦的凶恶中得拯救……”（托马斯·斯科特）。</w:t>
      </w:r>
    </w:p>
    <w:p w14:paraId="7F10D4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68CD6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petition, then, expresses a desire to be delivered from all that is really prejudicial to us, and especially from sin, which has no good in it.</w:t>
      </w:r>
    </w:p>
    <w:p w14:paraId="62752F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那么，这个祈求表达了渴望从所有真正对我们有害的事物中得拯救，特别是从罪中，罪里面没有任何良善。</w:t>
      </w:r>
    </w:p>
    <w:p w14:paraId="6BA8D8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in contradistinction to God, who is the Holy One, Satan is designated “the wicked [or evil] one” (Eph. 6:16; 1 John 2:13, 14; 3:12; 5:18, 19).</w:t>
      </w:r>
    </w:p>
    <w:p w14:paraId="287D56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诚然，与作为圣者的神形成对比，撒但被称为“那恶者”（以弗所书 6:16；约翰一书 2:13, 14；3:12；5:18, 19）。</w:t>
      </w:r>
    </w:p>
    <w:p w14:paraId="35C4DD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is also true that sin is evil (Rom. 12:9), the world is evil (Gal. 1:4), and our own corrupt nature is evil (Matthew 12:35).</w:t>
      </w:r>
    </w:p>
    <w:p w14:paraId="2049D8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然而，罪是凶恶的（罗马书 12:9），世界是邪恶的（加拉太书 1:4），我们自己败坏的本性是邪恶的（马太福音 12:35），这也是事实。</w:t>
      </w:r>
    </w:p>
    <w:p w14:paraId="60659F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advantages that the Devil gains over us are by means of the flesh and the world, for they are his agents.</w:t>
      </w:r>
    </w:p>
    <w:p w14:paraId="03A9C6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此外，魔鬼胜过我们是借着肉体和世界，因为它们是他的代理人。</w:t>
      </w:r>
    </w:p>
    <w:p w14:paraId="72E118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this is a prayer for deliverance from all our spiritual enemies.</w:t>
      </w:r>
    </w:p>
    <w:p w14:paraId="228740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因此，这是一个祈求从我们所有属灵仇敌中得拯救的祷告。</w:t>
      </w:r>
    </w:p>
    <w:p w14:paraId="7A680E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we have been delivered from “the power of darkness” and translated into the Kingdom of Christ (Col. 1:13), and that, as a consequence, Satan no longer has any lawful authority over us.</w:t>
      </w:r>
    </w:p>
    <w:p w14:paraId="110E15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诚然，我们已经从“黑暗的权势”中被拯救出来，迁入基督的国度（歌罗西书 1:13），因此，撒但对我们不再有任何合法的权柄。</w:t>
      </w:r>
    </w:p>
    <w:p w14:paraId="7BC5AF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our adversary wields an awesome and oppressive power: though he cannot rule us, he is permitted to molest and harass us.</w:t>
      </w:r>
    </w:p>
    <w:p w14:paraId="3EDE06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然而，我们的对手掌握着一种令人敬畏和压迫性的力量：尽管他不能统治我们，但他被允许骚扰和烦扰我们。</w:t>
      </w:r>
    </w:p>
    <w:p w14:paraId="767B1A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stirs up enemies to persec害 us (Rev. 12, 13), he inflames our lusts (1 Chron. 21:1; 1 Cor. 7:5), and he disturbs our peace (1 Pet. 5:8).</w:t>
      </w:r>
    </w:p>
    <w:p w14:paraId="2BAD13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他煽动仇敌来逼迫我们（启示录 12, 13），他煽动我们的私欲（历代志上 21:1；哥林多前书 7:5），他扰乱我们的平安（彼得前书 5:8）。</w:t>
      </w:r>
    </w:p>
    <w:p w14:paraId="3C58AD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our constant need and duty to pray for deliverance from him.</w:t>
      </w:r>
    </w:p>
    <w:p w14:paraId="067CB3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因此，向祂祈求脱离他是我们持续的需要和责任。</w:t>
      </w:r>
    </w:p>
    <w:p w14:paraId="3C034C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C8FC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Satan’s favorite device is to incite or to deceive us into a prolonged self-indulgence in some one sin to which we are particularly inclined.</w:t>
      </w:r>
    </w:p>
    <w:p w14:paraId="1F8154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撒但最喜欢的诡计是煽动或欺骗我们，让我们长时间沉溺于我们特别倾向的某一种罪中。</w:t>
      </w:r>
    </w:p>
    <w:p w14:paraId="2C342E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need to be in constant prayer that our natural corruptions may be mortified.</w:t>
      </w:r>
    </w:p>
    <w:p w14:paraId="24ED2A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因此，我们需要不断地祷告，使我们与生俱来的败坏得以治死（mortified）。</w:t>
      </w:r>
    </w:p>
    <w:p w14:paraId="4DD294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cannot cause some gross lust to tyrannize a child of God, he labors to get him to commit some evil deed whereby the name of God will be dishonored and His people offended, as he did in the case of David (2 Sam. 11).</w:t>
      </w:r>
    </w:p>
    <w:p w14:paraId="77BE03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当他不能使某种严重的私欲辖制神的儿女时，他就会努力使他犯下一些恶行，以至于神的圣名受辱，祂的百姓被冒犯，正如他在大卫身上所做的那样（撒母耳记下 11）。</w:t>
      </w:r>
    </w:p>
    <w:p w14:paraId="2355F8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believer has fallen into sin the Devil seeks to make him easy therein, so that he has no remorse for it.</w:t>
      </w:r>
    </w:p>
    <w:p w14:paraId="0E8288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当一个信徒陷入罪中时，魔鬼试图使他在其中感到安逸，以至于他没有懊悔。</w:t>
      </w:r>
    </w:p>
    <w:p w14:paraId="059EE0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chastens us for our faults, Satan strives to make us fret against our Father’s chastening or else to drive us to despair.</w:t>
      </w:r>
    </w:p>
    <w:p w14:paraId="361112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当神为我们的过错管教我们时，撒但努力使我们抱怨父的管教，或驱使我们走向绝望。</w:t>
      </w:r>
    </w:p>
    <w:p w14:paraId="76A047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fails in these methods of attack, then he stirs up our friends and relatives to oppose us, as in the case of Job.</w:t>
      </w:r>
    </w:p>
    <w:p w14:paraId="3C9E11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当他未能通过这些攻击方法时，他就会煽动我们的朋友和亲戚来反对我们，就像在约伯的案例中一样。</w:t>
      </w:r>
    </w:p>
    <w:p w14:paraId="330D34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whatever be his line of assault, prayer for deliverance must be our daily recourse.</w:t>
      </w:r>
    </w:p>
    <w:p w14:paraId="1EC305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但无论他采取何种攻击路线，为得拯救而祷告必须是我们每日的求助。</w:t>
      </w:r>
    </w:p>
    <w:p w14:paraId="5D5C70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805A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Himself has left us an example that should encourage us to offer this petition, for in His intercession on our behalf we find Him saying, “I pray not that Thou shouldest take them out of the world, but that Thou shouldest keep them from the evil” (John 17:15).</w:t>
      </w:r>
    </w:p>
    <w:p w14:paraId="50BFB0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基督自己给我们留下了一个榜样，应该鼓励我们献上这个祈求，因为在祂为我们代求时，我们发现祂说：“我不求你叫他们离开世界，只求你保守他们脱离那凶恶”（约翰福音 17:15）。</w:t>
      </w:r>
    </w:p>
    <w:p w14:paraId="69221C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how this explains to us the connection between the clause we are now considering and the one that precedes it.</w:t>
      </w:r>
    </w:p>
    <w:p w14:paraId="02732B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请观察这如何向我们解释了我们现在正在考虑的子句与前面子句之间的联系。</w:t>
      </w:r>
    </w:p>
    <w:p w14:paraId="07513B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Christ没有 pray absolutely that we should be exempted from temptation, for He knew that His people must expect assaults both from within and from without.</w:t>
      </w:r>
    </w:p>
    <w:p w14:paraId="728CD3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基督并没有绝对地祷告使我们免受试探，因为祂知道祂的百姓必须预料到来自内部和外部的攻击。</w:t>
      </w:r>
    </w:p>
    <w:p w14:paraId="6F3961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 asked not that we should be taken out of this world, but that we be delivered from the evil.</w:t>
      </w:r>
    </w:p>
    <w:p w14:paraId="78C6F3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因此，祂不是求我们被带离这个世界，而是求我们从凶恶中得拯救。</w:t>
      </w:r>
    </w:p>
    <w:p w14:paraId="26632A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kept from the evil of sin is a far greater mercy than to be kept from the trouble of temptation.</w:t>
      </w:r>
    </w:p>
    <w:p w14:paraId="12A87B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被保守脱离罪的凶恶是比被保守脱离试探的困扰更大的怜悯。</w:t>
      </w:r>
    </w:p>
    <w:p w14:paraId="2083C2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far, it may be asked, has God undertaken to deliver us from evil?</w:t>
      </w:r>
    </w:p>
    <w:p w14:paraId="5CC041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但神在多大程度上承担了要救我们脱离凶恶呢？</w:t>
      </w:r>
    </w:p>
    <w:p w14:paraId="2C2B2B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keeps us from evil so far as it would be hurtful to our highest interests.</w:t>
      </w:r>
    </w:p>
    <w:p w14:paraId="4DC338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第一，祂保守我们脱离凶恶，只要它对我们最高的利益是有害的。</w:t>
      </w:r>
    </w:p>
    <w:p w14:paraId="69D962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for Peter’s ultimate good, and the good of God’s people, that he was suffered to fall temporarily (Luke 22:31-34).</w:t>
      </w:r>
    </w:p>
    <w:p w14:paraId="792B3A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容许彼得暂时跌倒，是为了彼得最终的益处，以及神百姓的益处（路加福音 22:31-34）。</w:t>
      </w:r>
    </w:p>
    <w:p w14:paraId="52E880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God prevents evil from gaining full dominion over us, so that we shall not totally and finally apostatize.</w:t>
      </w:r>
    </w:p>
    <w:p w14:paraId="62BB2C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第二，神阻止凶恶对我们获得完全的统治，使我们不会完全和最终背道。</w:t>
      </w:r>
    </w:p>
    <w:p w14:paraId="58124A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He rescues us from evil by an ultimate deliverance, when He removes us to heaven.</w:t>
      </w:r>
    </w:p>
    <w:p w14:paraId="440675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第三，祂通过最终的拯救来搭救我们脱离凶恶，那时祂将我们接到天堂。</w:t>
      </w:r>
    </w:p>
    <w:p w14:paraId="2A73DA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deliver us from evil.”</w:t>
      </w:r>
    </w:p>
    <w:p w14:paraId="7A2648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“救我们脱离凶恶。”</w:t>
      </w:r>
    </w:p>
    <w:p w14:paraId="4BF9C3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prayer, first, for Divine illumination, so that we may be able to detect Satan’s devices (2 Cor. 2:11).</w:t>
      </w:r>
    </w:p>
    <w:p w14:paraId="286A9E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这个祷告，首先，是为了神圣的启示，使我们能够察觉撒但的诡计（哥林多后书 2:11）。</w:t>
      </w:r>
    </w:p>
    <w:p w14:paraId="0016BB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can transform himself into an angel of light (2 Cor. 11:14) is far too subtle for human wisdom to cope with.</w:t>
      </w:r>
    </w:p>
    <w:p w14:paraId="7530D3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那个能将自己变成光明使者的人（哥林多后书 11:14），对于人类的智慧来说过于诡诈，无法应对。</w:t>
      </w:r>
    </w:p>
    <w:p w14:paraId="76CE93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as the Spirit graciously enlightens can we discern his snares.</w:t>
      </w:r>
    </w:p>
    <w:p w14:paraId="14CAC8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只有当圣灵恩慈地光照时，我们才能辨别他的陷阱。</w:t>
      </w:r>
    </w:p>
    <w:p w14:paraId="17ABCA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this is a prayer for strength to resist Satan’s attacks, for he is much too powerful for us to withstand in our own might.</w:t>
      </w:r>
    </w:p>
    <w:p w14:paraId="04D161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第二，这是一个祈求力量来抵抗撒但攻击的祷告，因为他太强大了，我们凭自己的力量无法抵挡。</w:t>
      </w:r>
    </w:p>
    <w:p w14:paraId="5952E8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as we are energized by the Spirit shall we be kept from willfully yielding to temptation or from taking pleasure in the sins we commit.</w:t>
      </w:r>
    </w:p>
    <w:p w14:paraId="4155DC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只有当我们被圣灵赋予能力时，我们才能被保守不至于故意屈服于试探，或从我们所犯的罪中得到快乐。</w:t>
      </w:r>
    </w:p>
    <w:p w14:paraId="0C6AC6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it is a prayer for grace to mortify our lusts, for only to the degree that we put to death our own internal corruptions shall we be enabled to refuse external solicitations to sin.</w:t>
      </w:r>
    </w:p>
    <w:p w14:paraId="06B791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第三，这是一个祈求恩典来治死我们的私欲的祷告，因为只有在我们治死我们自己内在败坏的程度上，我们才能拒绝外在引诱我们犯罪的恳求。</w:t>
      </w:r>
    </w:p>
    <w:p w14:paraId="15E97E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justly throw the blame on Satan while we give license to the evil of our hearts.</w:t>
      </w:r>
    </w:p>
    <w:p w14:paraId="5F3C3D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当我们放任我们心中的邪恶时，我们不能公正地将责任推给撒但。</w:t>
      </w:r>
    </w:p>
    <w:p w14:paraId="3EBFCE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from the love of sin always precedes deliverance from its dominion.</w:t>
      </w:r>
    </w:p>
    <w:p w14:paraId="3BFD68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从对罪的爱中得拯救总是先于从罪的统治中得释放。</w:t>
      </w:r>
    </w:p>
    <w:p w14:paraId="71A9FF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this is a prayer for repentance when we do succumb.</w:t>
      </w:r>
    </w:p>
    <w:p w14:paraId="4B41E4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第四，这是一个在我们确实屈服时求悔改的祷告。</w:t>
      </w:r>
    </w:p>
    <w:p w14:paraId="1CB89A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Sin has a fatal tendency to deaden our sensibilities and to harden our hearts (Heb. 3:13).</w:t>
      </w:r>
    </w:p>
    <w:p w14:paraId="517DA8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罪有一种致命的倾向，使我们的情感麻木，使我们的心刚硬（希伯来书 3:13）。</w:t>
      </w:r>
    </w:p>
    <w:p w14:paraId="400FCE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Naught but Divine grace can free us from unabashed indifference and work in us a godly sorrow for our transgressions.</w:t>
      </w:r>
    </w:p>
    <w:p w14:paraId="6A0890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除了神圣的恩典，没有什么能使我们摆脱毫不羞愧的冷漠，并在我们里面生出为我们的过犯而有的敬虔忧伤。</w:t>
      </w:r>
    </w:p>
    <w:p w14:paraId="544B77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words “deliver us” imply that we are as deeply plunged into sin as a beast that is stuck in the mire and must be forcibly dragged out.</w:t>
      </w:r>
    </w:p>
    <w:p w14:paraId="5EB7CF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“救我们”这些话语本身暗示着我们像陷在泥潭中的野兽一样深深地陷入罪中，必须被强行拖出来。</w:t>
      </w:r>
    </w:p>
    <w:p w14:paraId="17DBCC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it is a prayer for the removal of guilt from the conscience.</w:t>
      </w:r>
    </w:p>
    <w:p w14:paraId="74BEB9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第五，这是一个祈求从良心中除去罪咎的祷告。</w:t>
      </w:r>
    </w:p>
    <w:p w14:paraId="4D77A4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true repentance has been communicated, the soul is bowed down with shame before God; there is no relief till the Spirit sprinkles the conscience afresh with the cleansing blood of Christ.</w:t>
      </w:r>
    </w:p>
    <w:p w14:paraId="088D67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当真正的悔改被传达时，灵魂在神面前羞愧地低头；直到圣灵用基督洁净的宝血重新洒在良心上，才会有解脱。</w:t>
      </w:r>
    </w:p>
    <w:p w14:paraId="4A4C53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 it is a prayer that we may be so delivered from evil that our souls are restored again to communion with God.</w:t>
      </w:r>
    </w:p>
    <w:p w14:paraId="1B076C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第六，这是一个祷告，愿我们如此脱离凶恶，以至于我们的灵魂再次恢复与神的交通。</w:t>
      </w:r>
    </w:p>
    <w:p w14:paraId="265F95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Seventh, it is a prayer that He will overrule our falls for His glory and for our lasting good.</w:t>
      </w:r>
    </w:p>
    <w:p w14:paraId="694053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第七，这是一个祷告，愿祂超越我们的跌倒，为着祂的荣耀和我们长久的益处。</w:t>
      </w:r>
    </w:p>
    <w:p w14:paraId="760C0A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have a sincere desire for all these things is a signal favor from God.</w:t>
      </w:r>
    </w:p>
    <w:p w14:paraId="779408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对所有这些事情有真诚的渴望是来自神的一个显著恩惠。</w:t>
      </w:r>
    </w:p>
    <w:p w14:paraId="1502E2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pray for we must endeavor to practice.</w:t>
      </w:r>
    </w:p>
    <w:p w14:paraId="22EA79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我们所祷告的，我们必须努力去实践。</w:t>
      </w:r>
    </w:p>
    <w:p w14:paraId="1A1C54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but mock God, if we ask Him to deliver us from evil and then trifle with sin or recklessly rush into the place of temptation.</w:t>
      </w:r>
    </w:p>
    <w:p w14:paraId="35B2CE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如果我们祈求神救我们脱离凶恶，然后却玩弄罪或鲁莽地冲进试探之地，那不过是在嘲弄神。</w:t>
      </w:r>
    </w:p>
    <w:p w14:paraId="587E7F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and watchfulness must never be severed from each other.</w:t>
      </w:r>
    </w:p>
    <w:p w14:paraId="2E1641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祷告和警醒绝不能彼此分离。</w:t>
      </w:r>
    </w:p>
    <w:p w14:paraId="41F29A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make it our special care to mortify our lusts (Col. 3:5; 2 Tim. 2:22), to make no provision for the flesh (Rom. 13:14), to avoid every appearance (or form) of evil (1 Thess. 5:22), to resist the Devil steadfastly in the faith (1 Pet. 5:8, 9), to love not the world, neither the things that are in it (1 John 2:15).</w:t>
      </w:r>
    </w:p>
    <w:p w14:paraId="589061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我们必须特别注意治死我们的私欲（歌罗西书 3:5; 提摩太后书 2:22），不要为肉体安排（罗马书 13:14），要避开各种形式（或形式）的恶事（帖撒罗尼迦前书 5:22），要在信上坚固地抵挡魔鬼（彼得前书 5:8, 9），不要爱世界和世界上的事（约翰一书 2:15）。</w:t>
      </w:r>
    </w:p>
    <w:p w14:paraId="444272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our character is formed and our conduct regulated by the holy Word of God the more we shall be enabled to overcome evil with good.</w:t>
      </w:r>
    </w:p>
    <w:p w14:paraId="06A5B5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我们的品格越是形成，我们的行为越是受神圣言的规范，我们就越能以善胜恶。</w:t>
      </w:r>
    </w:p>
    <w:p w14:paraId="04B26E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labor diligently to maintain a good conscience (Acts 24:16).</w:t>
      </w:r>
    </w:p>
    <w:p w14:paraId="293788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让我们勤奋努力保持一个清洁的良心（使徒行传 24:16）。</w:t>
      </w:r>
    </w:p>
    <w:p w14:paraId="0E09B8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seek to live each day as though we knew it was our last one on earth (Prov. 27:1).</w:t>
      </w:r>
    </w:p>
    <w:p w14:paraId="2E609D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让我们努力每天生活，如同我们知道这是我们在地上的最后一天（箴言 27:1）。</w:t>
      </w:r>
    </w:p>
    <w:p w14:paraId="2A76C0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set our affection on things above (Col. 3:2).</w:t>
      </w:r>
    </w:p>
    <w:p w14:paraId="31B109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让我们思念上面的事（歌罗西书 3:2）。</w:t>
      </w:r>
    </w:p>
    <w:p w14:paraId="1606AE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may we sincerely pray, “But deliver us from evil.”</w:t>
      </w:r>
    </w:p>
    <w:p w14:paraId="43D293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那时我们就可以真诚地祷告，“救我们脱离凶恶。”</w:t>
      </w:r>
    </w:p>
    <w:p w14:paraId="28FE2B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B3BC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7DF1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F7568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FA49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6C09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bookmarkStart w:id="9" w:name="bookmark10"/>
      <w:bookmarkEnd w:id="9"/>
      <w:r>
        <w:rPr>
          <w:rFonts w:hint="eastAsia" w:ascii="微软雅黑" w:hAnsi="微软雅黑" w:eastAsia="微软雅黑" w:cs="微软雅黑"/>
          <w:sz w:val="30"/>
          <w:szCs w:val="30"/>
        </w:rPr>
        <w:t>Chapter 9</w:t>
      </w:r>
    </w:p>
    <w:p w14:paraId="7BC057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0890F2B">
      <w:pPr>
        <w:pStyle w:val="2"/>
        <w:bidi w:val="0"/>
        <w:jc w:val="center"/>
        <w:rPr>
          <w:rFonts w:hint="eastAsia"/>
        </w:rPr>
      </w:pPr>
      <w:r>
        <w:rPr>
          <w:rFonts w:hint="eastAsia"/>
        </w:rPr>
        <w:t>The Doxology</w:t>
      </w:r>
      <w:r>
        <w:rPr>
          <w:rFonts w:hint="eastAsia"/>
        </w:rPr>
        <w:br w:type="textWrapping"/>
      </w:r>
      <w:r>
        <w:rPr>
          <w:rFonts w:hint="eastAsia"/>
        </w:rPr>
        <w:t>第九章 颂赞诗</w:t>
      </w:r>
    </w:p>
    <w:p w14:paraId="1A6A19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2240" w:h="15840"/>
          <w:pgMar w:top="400" w:right="1541" w:bottom="400" w:left="1537" w:header="0" w:footer="0" w:gutter="0"/>
          <w:cols w:space="720" w:num="1"/>
        </w:sectPr>
      </w:pPr>
      <w:bookmarkStart w:id="10" w:name="_GoBack"/>
      <w:bookmarkEnd w:id="10"/>
    </w:p>
    <w:p w14:paraId="47EE63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C3B20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ACF7E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30D6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69EA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Thine is the Kingdom, and the power, and the glory, for ever. Amen” —Matthew 6:13</w:t>
      </w:r>
    </w:p>
    <w:p w14:paraId="5E46F2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“因为国度、权柄、荣耀，全是你的，直到永远。阿们”——马太福音 6:13</w:t>
      </w:r>
    </w:p>
    <w:p w14:paraId="7B40EE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C8E2A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model for Divine worshipers concludes with a doxology or ascription of praise to the One addressed, evidencing the completeness of the prayer.</w:t>
      </w:r>
    </w:p>
    <w:p w14:paraId="451938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这个为神圣敬拜者提供的典范以一个颂赞（doxology）或向被称呼者的赞美归颂作结，证明了祷告的完整性。</w:t>
      </w:r>
    </w:p>
    <w:p w14:paraId="22B0E4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here taught His disciples not only to ask for the things needful to them, but to ascribe unto God that which is properly His.</w:t>
      </w:r>
    </w:p>
    <w:p w14:paraId="29D478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基督在这里教导祂的门徒不仅要祈求他们所需要的事，而且要将那理应归于神的归给祂。</w:t>
      </w:r>
    </w:p>
    <w:p w14:paraId="401C6E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Thanksgiving and praise are an essential part of prayer.</w:t>
      </w:r>
    </w:p>
    <w:p w14:paraId="7DA440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感谢和赞美是祷告必不可少的一部分。</w:t>
      </w:r>
    </w:p>
    <w:p w14:paraId="5270DB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Particularly should this be borne in mind in all public worship, for the adoration of God is His express due.</w:t>
      </w:r>
    </w:p>
    <w:p w14:paraId="1ADA50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在所有的公共敬拜中尤其应该牢记这一点，因为对神的崇拜是祂明确应得的。</w:t>
      </w:r>
    </w:p>
    <w:p w14:paraId="00684C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if we ask God to bless us, the least we can do is to bless Him.</w:t>
      </w:r>
    </w:p>
    <w:p w14:paraId="095CC0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当然，如果我们求神赐福给我们，我们至少可以做的就是称颂祂。</w:t>
      </w:r>
    </w:p>
    <w:p w14:paraId="6271B3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the God and Father of our Lord Jesus Christ, who hath blessed us with all spiritual blessings in heavenly places in Christ!” exclaims Paul (Eph. 1:3).</w:t>
      </w:r>
    </w:p>
    <w:p w14:paraId="43A527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“愿颂赞归与我们主耶稣基督的父神，祂在基督里曾把天上各样属灵的福气，赐给我们！”保罗感叹道（以弗所书 1:3）。</w:t>
      </w:r>
    </w:p>
    <w:p w14:paraId="063BBE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pronounce blessing upon Cod is but the echo and reflex of His grace toward us.</w:t>
      </w:r>
    </w:p>
    <w:p w14:paraId="2C795D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称颂神不过是祂对我们恩典的回声和反射。</w:t>
      </w:r>
    </w:p>
    <w:p w14:paraId="5F542B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Devout praise, as the expression of elevated spiritual affections, is the proper language of the soul in communion with God.</w:t>
      </w:r>
    </w:p>
    <w:p w14:paraId="385F40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虔诚的赞美，作为提升的属灵情感的表达，是灵魂与神交通时恰当的语言。</w:t>
      </w:r>
    </w:p>
    <w:p w14:paraId="4C9B9E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perfections of this prayer as a whole and the wondrous fullness of each clause and word in it are not perceived by a rapid and careless glance, but become apparent only by a reverent pondering.</w:t>
      </w:r>
    </w:p>
    <w:p w14:paraId="085197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这个祷告作为一个整体的完美以及其中每个子句和词语的奇妙丰满，不是通过快速和粗心的扫视所能察觉的，而只有通过恭敬的默想才能变得清晰。</w:t>
      </w:r>
    </w:p>
    <w:p w14:paraId="138763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doxology may be considered in at least a threefold way: (1) as an expression of holy and joyful praise; (2) as a plea and argument to enforce the petitions; and (3) as a confirmation and declaration of confidence that the prayer will be heard.</w:t>
      </w:r>
    </w:p>
    <w:p w14:paraId="3E21B3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这个颂赞可以至少以三重方式来看待：（1）作为圣洁和喜乐赞美的表达；（2）作为加强祈求的恳求和论据；（3）作为对祷告将被垂听的确认和信心的宣告。</w:t>
      </w:r>
    </w:p>
    <w:p w14:paraId="5CE908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prayer our Lord gives us the quintessence of true prayer.</w:t>
      </w:r>
    </w:p>
    <w:p w14:paraId="243287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在这个祷告中，我们的主赐给我们真正祷告的精髓。</w:t>
      </w:r>
    </w:p>
    <w:p w14:paraId="09F204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Spirit-indited prayers of the Old Testament Psalter, prayer and praise are continually joined together.</w:t>
      </w:r>
    </w:p>
    <w:p w14:paraId="54F2BC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在旧约诗篇中圣灵所默示的祷告中，祷告和赞美持续地结合在一起。</w:t>
      </w:r>
    </w:p>
    <w:p w14:paraId="4C1A06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New Testament, the Apostle Paul gives the following authoritative instruction: “Be careful for nothing; but in every thing by prayer and supplication with thanksgiving let your requests be made known unto God” (Phil. 4:6).</w:t>
      </w:r>
    </w:p>
    <w:p w14:paraId="324BAD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在新约中，使徒保罗给出了以下权威性的指示：“应当一无挂虑，只要凡事借着祷告、祈求，和感谢，将你们所要的告诉神”（腓立比书 4:6）。</w:t>
      </w:r>
    </w:p>
    <w:p w14:paraId="49921C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prayers of eminent saints, recorded in the Bible, are intermingled with the adoration of Him who inhabits the praises of Israel (Ps. 22:3).</w:t>
      </w:r>
    </w:p>
    <w:p w14:paraId="180C01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圣经中记载的所有杰出圣徒的祷告，都与对那位住在以色列赞美中的祂的崇拜交织在一起（诗篇 22:3）。</w:t>
      </w:r>
    </w:p>
    <w:p w14:paraId="5FD2C6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E16F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pattern prayer, God is made both the Alpha and the Omega.</w:t>
      </w:r>
    </w:p>
    <w:p w14:paraId="54C269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在这个典范祷告中，神被立为阿拉法和俄梅戛（Alpha and the Omega）。</w:t>
      </w:r>
    </w:p>
    <w:p w14:paraId="2EE44E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opens by addressing Him as our Father in heaven; it ends by lauding Him as the glorious King of the universe.</w:t>
      </w:r>
    </w:p>
    <w:p w14:paraId="0733CC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它以称呼祂为我们在天上的父开始；它以赞美祂为宇宙荣耀的王结束。</w:t>
      </w:r>
    </w:p>
    <w:p w14:paraId="22392E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His perfections are before our hearts, the more spiritual will be our worship and the more reverent and fervent our supplications.</w:t>
      </w:r>
    </w:p>
    <w:p w14:paraId="5D14D3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祂的完全性越是摆在我们心里，我们的敬拜就越属灵，我们的恳求就越恭敬和热切。</w:t>
      </w:r>
    </w:p>
    <w:p w14:paraId="4D56B2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the soul is engaged in contemplation of God Himself, the more spontaneous and sincere will be its praise.</w:t>
      </w:r>
    </w:p>
    <w:p w14:paraId="49F857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灵魂越是专注于默想神自己，它的赞美就越自然和真诚。</w:t>
      </w:r>
    </w:p>
    <w:p w14:paraId="2FB9E8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“Continue in prayer, and watch in the same with thanksgiving” (Col. 4:2).</w:t>
      </w:r>
    </w:p>
    <w:p w14:paraId="44A539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“你们要恒切祷告，在此儆醒感恩”（歌罗西书 4:2）。</w:t>
      </w:r>
    </w:p>
    <w:p w14:paraId="75E350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我们在这方面的失败不是常常导致祝福被拦阻的原因吗？</w:t>
      </w:r>
    </w:p>
    <w:p w14:paraId="4636A9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our failure at this point that is so often the cause of blessing being withheld from us?</w:t>
      </w:r>
    </w:p>
    <w:p w14:paraId="4BC6FD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我们在这方面的失败不是常常导致祝福被拦阻的原因吗？</w:t>
      </w:r>
    </w:p>
    <w:p w14:paraId="2F0161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people praise Thee, O God; let all the people praise Thee.</w:t>
      </w:r>
    </w:p>
    <w:p w14:paraId="50AD4B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“神啊，愿列邦称赞你！愿万民都称赞你！</w:t>
      </w:r>
    </w:p>
    <w:p w14:paraId="0BFB62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shall the earth yield her increase; and God, even our own God, shall bless us” (Ps. 67:5, 6).</w:t>
      </w:r>
    </w:p>
    <w:p w14:paraId="6C7CD7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地已经出产，神，就是我们的神，要赐福与我们”（诗篇 67:5, 6）。</w:t>
      </w:r>
    </w:p>
    <w:p w14:paraId="60EA5E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do not praise God for His mercies, how can we expect Him to bless us with His mercies?</w:t>
      </w:r>
    </w:p>
    <w:p w14:paraId="1444FE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如果我们不为祂的怜悯赞美神，我们如何能期望祂以祂的怜悯赐福给我们呢？</w:t>
      </w:r>
    </w:p>
    <w:p w14:paraId="0E7746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51A24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Thine is the Kingdom.”</w:t>
      </w:r>
    </w:p>
    <w:p w14:paraId="69F762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“因为国度是你的。”</w:t>
      </w:r>
    </w:p>
    <w:p w14:paraId="576FFE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set forth God’s universal right and authority over all things, by which He disposes of them according to His pleasure.</w:t>
      </w:r>
    </w:p>
    <w:p w14:paraId="578AE0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这些话语阐明了神对万事万物的普世权利和权柄，祂借此按祂的喜悦支配它们。</w:t>
      </w:r>
    </w:p>
    <w:p w14:paraId="12BC88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Supreme Sovereign in creation, providence, and grace.</w:t>
      </w:r>
    </w:p>
    <w:p w14:paraId="535DAD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神在创造、护理和恩典中是至高主宰。</w:t>
      </w:r>
    </w:p>
    <w:p w14:paraId="04A6D0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reigns over heaven and earth, all creatures and things being under His full control.</w:t>
      </w:r>
    </w:p>
    <w:p w14:paraId="61920C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祂统治着天地，所有的受造物和事物都在祂完全的控制之下。</w:t>
      </w:r>
    </w:p>
    <w:p w14:paraId="7A60E4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“and the power” allude to God’s infinite sufficiency to execute His sovereign right and to perform His will in heaven and earth.</w:t>
      </w:r>
    </w:p>
    <w:p w14:paraId="296299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“和权柄”（and the power）这些话语暗示神无限的充足性，以执行祂的主权权利并在天上和地上成就祂的旨意。</w:t>
      </w:r>
    </w:p>
    <w:p w14:paraId="520CAF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He is the Almighty, He has the ability to do whatsoever He pleases.</w:t>
      </w:r>
    </w:p>
    <w:p w14:paraId="624C7D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因为祂是全能者，祂有能力做祂所喜悦的一切。</w:t>
      </w:r>
    </w:p>
    <w:p w14:paraId="2087AE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slumbers nor wearies (Ps. 121:3, 4); nothing is too hard for Him (Matthew 19:26); none can withstand Him (Dan. 4:35).</w:t>
      </w:r>
    </w:p>
    <w:p w14:paraId="503B6D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祂从不打盹也不疲倦（诗篇 121:3, 4）；对祂来说没有难成的事（马太福音 19:26）；没有人能抵挡祂（但以理书 4:35）。</w:t>
      </w:r>
    </w:p>
    <w:p w14:paraId="77D4E3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所有反对祂和教会救恩的势力，祂能够并且将会推翻。</w:t>
      </w:r>
    </w:p>
    <w:p w14:paraId="201998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forces opposed to Him and to the Church’s salvation He can and will overthrow.</w:t>
      </w:r>
    </w:p>
    <w:p w14:paraId="632847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所有反对祂和教会救恩的势力，祂能够并且将会推翻。</w:t>
      </w:r>
    </w:p>
    <w:p w14:paraId="18609F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 “and the glory” sets forth His ineffable excellency: since He has absolute sovereignty over all and commensurate power to dispose of all, He is therefore all-glorious.</w:t>
      </w:r>
    </w:p>
    <w:p w14:paraId="14333D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“和荣耀”（and the glory）这个短语阐明了祂不可言喻的卓越：既然祂对万有拥有绝对主权和与之相称的能力来支配万有，因此祂是全然荣耀的。</w:t>
      </w:r>
    </w:p>
    <w:p w14:paraId="51343F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glory is the grand goal of all His works and ways, and of His glory He is ever jealous (Isa. 48:11, 12).</w:t>
      </w:r>
    </w:p>
    <w:p w14:paraId="34F951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神的荣耀是祂所有工作和道路的宏伟目标，祂对祂的荣耀始终是忌邪的（以赛亚书 48:11, 12）。</w:t>
      </w:r>
    </w:p>
    <w:p w14:paraId="54FAA6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归应允祷告的独特荣耀属于祂。</w:t>
      </w:r>
    </w:p>
    <w:p w14:paraId="07FCFD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belongs the exclusive glory of being the Answerer of prayer.</w:t>
      </w:r>
    </w:p>
    <w:p w14:paraId="0EAAA1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归应允祷告的独特荣耀属于祂。</w:t>
      </w:r>
    </w:p>
    <w:p w14:paraId="1781A3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A58C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next notice that the doxology is introduced by the conjunction for, which here has the force of because or on account of the fact that Thine is the Kingdom, etc.</w:t>
      </w:r>
    </w:p>
    <w:p w14:paraId="2CD70A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接下来让我们注意这个颂赞是以连词“因为”（for）引入的，它在这里具有“因为”或“鉴于国度是你的”等事实的力量。</w:t>
      </w:r>
    </w:p>
    <w:p w14:paraId="4C32FB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doxology is not only an acknowledgement of God’s perfections, but a most powerful plea as to why our petitions should be heard.</w:t>
      </w:r>
    </w:p>
    <w:p w14:paraId="7DA047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这个颂赞不仅是对神完全性的承认，而且是关于我们的祈求为什么应该被垂听的最有力的恳求。</w:t>
      </w:r>
    </w:p>
    <w:p w14:paraId="0FCF30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here teaching us to employ the for of argumentation.</w:t>
      </w:r>
    </w:p>
    <w:p w14:paraId="4DAAA4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基督在这里教导我们使用论证的“因为”。</w:t>
      </w:r>
    </w:p>
    <w:p w14:paraId="454947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able to grant these requests, for Thine is the Kingdom, etc.</w:t>
      </w:r>
    </w:p>
    <w:p w14:paraId="7ADF32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你能够应允这些请求，因为国度是你的，等等。</w:t>
      </w:r>
    </w:p>
    <w:p w14:paraId="534CD6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doxology undoubtedly belongs to the prayer as a whole and is brought in to enforce all seven petitions, yet it seems to us to have a special and more immediate reference to the last one: “but deliver us from evil: for Thine is the Kingdom … .”</w:t>
      </w:r>
    </w:p>
    <w:p w14:paraId="7B12AD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虽然这个颂赞无疑属于整个祷告，并被引入以加强所有七项祈求，但在我们看来，它对最后一个祈求有特殊和更直接的指代：“救我们脱离凶恶：因为国度是你的……”。</w:t>
      </w:r>
    </w:p>
    <w:p w14:paraId="7F942B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 Father, the number and power of our enemies are indeed great, and they are rendered the more formidable because of the treachery of our own wicked hearts.</w:t>
      </w:r>
    </w:p>
    <w:p w14:paraId="7111B2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哦父啊，我们敌人的数量和力量确实是巨大的，而且由于我们自己邪恶的心的背叛，他们变得更加可怕。</w:t>
      </w:r>
    </w:p>
    <w:p w14:paraId="06C154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are encouraged to implore Thy assistance against them, because all the attempts made by sin and Satan against us are really assaults upon Thy sovereignty and dominion over us and the promotion of Thy glory by us.</w:t>
      </w:r>
    </w:p>
    <w:p w14:paraId="69AF6B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然而我们被鼓励恳求你的帮助来对抗他们，因为罪和撒但对我们所做的一切尝试，实际上都是对你的主权和对我们的统治的攻击，以及对我们借着你荣耀的推进的攻击。</w:t>
      </w:r>
    </w:p>
    <w:p w14:paraId="45A355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4F71B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Thine is the Kingdom, and the power, and the glory.”</w:t>
      </w:r>
    </w:p>
    <w:p w14:paraId="61CBCE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“因为国度、权柄、荣耀，全是你的。”</w:t>
      </w:r>
    </w:p>
    <w:p w14:paraId="5CAB67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encouragement is here!</w:t>
      </w:r>
    </w:p>
    <w:p w14:paraId="1AE777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这里有什么鼓励！</w:t>
      </w:r>
    </w:p>
    <w:p w14:paraId="2BD823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Two things especially inspire confidence towards God in prayer: the realization that He is willing and that He is able.</w:t>
      </w:r>
    </w:p>
    <w:p w14:paraId="5C29C5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在祷告中，有两件事特别能激发对神的信心：认识到祂是愿意的，并且祂是能够的。</w:t>
      </w:r>
    </w:p>
    <w:p w14:paraId="114FC9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are here intimated.</w:t>
      </w:r>
    </w:p>
    <w:p w14:paraId="1B6BFA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两者都在这里被暗示。</w:t>
      </w:r>
    </w:p>
    <w:p w14:paraId="0F0E2F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bids us, through Christ His Son, to address Him as our Father is an indication of His love and an assurance of His care for us.</w:t>
      </w:r>
    </w:p>
    <w:p w14:paraId="21D0FA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神借着祂的儿子基督吩咐我们称祂为我们的父，是祂爱我们的一个迹象，也是祂关心我们的保证。</w:t>
      </w:r>
    </w:p>
    <w:p w14:paraId="52D42A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is also the King of kings, possessing infinite power.</w:t>
      </w:r>
    </w:p>
    <w:p w14:paraId="429BF8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但神也是万王之王，拥有无限的能力。</w:t>
      </w:r>
    </w:p>
    <w:p w14:paraId="566BA0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truth assures us of His sufficiency and guarantees His ability.</w:t>
      </w:r>
    </w:p>
    <w:p w14:paraId="7FF5F5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这个真理向我们保证了祂的充足性，并保证了祂的能力。</w:t>
      </w:r>
    </w:p>
    <w:p w14:paraId="0CD83E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Father, He provides for His children; as the King, He will defend His subjects.</w:t>
      </w:r>
    </w:p>
    <w:p w14:paraId="29552C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作为父，祂供应祂的儿女；作为王，祂会保卫祂的子民。</w:t>
      </w:r>
    </w:p>
    <w:p w14:paraId="767303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as a father pitieth his children, so the Lord pitieth them that fear Him” (Ps. 103:13).</w:t>
      </w:r>
    </w:p>
    <w:p w14:paraId="5C7B18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“父亲怎样怜恤他的儿女，耶和华也怎样怜恤敬畏祂的人”（诗篇 103:13）。</w:t>
      </w:r>
    </w:p>
    <w:p w14:paraId="58FBF0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my King, O God: command deliverances for Jacob” (Ps. 44:4).</w:t>
      </w:r>
    </w:p>
    <w:p w14:paraId="2B5EC3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“神啊，你却是我的王，求你出令使雅各得胜”（诗篇 44:4）。</w:t>
      </w:r>
    </w:p>
    <w:p w14:paraId="1F95DB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为了神自己的尊荣和荣耀，祂彰显祂的能力，并为祂自己的人显出祂的强大。</w:t>
      </w:r>
    </w:p>
    <w:p w14:paraId="15DE58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for God’s own honor and glory that He manifests His power and shows Himself strong on behalf of His own.</w:t>
      </w:r>
    </w:p>
    <w:p w14:paraId="6C512D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为了神自己的尊荣和荣耀，祂彰显祂的能力，并为祂自己的人显出祂的强大。</w:t>
      </w:r>
    </w:p>
    <w:p w14:paraId="09AD21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unto Him that is able to do exceeding abundantly above all that we ask or think, according to the power that worketh in us, Unto Him be glory in the Church by Christ Jesus throughout all ages, world without end. Amen” (Eph. 3:20, 21).</w:t>
      </w:r>
    </w:p>
    <w:p w14:paraId="404C45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“神能照着运行在我们心里的大力，充充足足地成就一切超过我们所求所想的。但愿祂在教会中，并在基督耶稣里，得着荣耀，直到世世代代，永永远远。阿们”（以弗所书 3:20, 21）。</w:t>
      </w:r>
    </w:p>
    <w:p w14:paraId="1A14EC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06354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instruction is here!</w:t>
      </w:r>
    </w:p>
    <w:p w14:paraId="3375B8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这里有什么教导！</w:t>
      </w:r>
    </w:p>
    <w:p w14:paraId="22E95D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we are taught to enforce our petitions with arguments drawn from the Divine perfections.</w:t>
      </w:r>
    </w:p>
    <w:p w14:paraId="6868C4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第一，我们被教导用从神的完全性中提取的论据来加强我们的祈求。</w:t>
      </w:r>
    </w:p>
    <w:p w14:paraId="506A73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universal kingship, His power, and His glory are to be turned into prevailing pleas for obtaining the things we need.</w:t>
      </w:r>
    </w:p>
    <w:p w14:paraId="69A124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神普世的王权、祂的能力和祂的荣耀要被转化为获得我们所需事物的有力恳求。</w:t>
      </w:r>
    </w:p>
    <w:p w14:paraId="2514FA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practice what Job sought to do: “I would order my cause before Him, and fill my mouth with arguments” (Job 23:4).</w:t>
      </w:r>
    </w:p>
    <w:p w14:paraId="69205C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我们要实践约伯想要做的：“我必在祂面前陈明我的案件，满口辩白”（约伯记 23:4）。</w:t>
      </w:r>
    </w:p>
    <w:p w14:paraId="390282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we are clearly directed to join petition and praise together.</w:t>
      </w:r>
    </w:p>
    <w:p w14:paraId="49F479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第二，我们被清楚地指导将祈求和赞美结合在一起。</w:t>
      </w:r>
    </w:p>
    <w:p w14:paraId="12DBE1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we are taught to pray with the utmost reverence.</w:t>
      </w:r>
    </w:p>
    <w:p w14:paraId="4167AB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第三，我们被教导要以极度的恭敬来祷告。</w:t>
      </w:r>
    </w:p>
    <w:p w14:paraId="25A5D3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God is so great and powerful a King, He is to be feared (Isa. 8:13).</w:t>
      </w:r>
    </w:p>
    <w:p w14:paraId="3D4433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既然神是如此伟大和有权能的王，祂就当被敬畏（以赛亚书 8:13）。</w:t>
      </w:r>
    </w:p>
    <w:p w14:paraId="422372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follows that we are to prostrate ourselves before Him in complete submission to His sovereign will.</w:t>
      </w:r>
    </w:p>
    <w:p w14:paraId="4D51FC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因此，我们理当在祂面前俯伏，完全顺服祂的主权旨意。</w:t>
      </w:r>
    </w:p>
    <w:p w14:paraId="116A75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we are instructed to make a full surrender and subjection of ourselves to Him; otherwise we do but mock God when we acknowledge verbally His dominion over us (Isa. 29:13).</w:t>
      </w:r>
    </w:p>
    <w:p w14:paraId="353AE7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第四，我们被指示要将自己完全降服和顺服于祂；否则，当我们口头上承认祂对我们的统治时，我们不过是在嘲弄神（以赛亚书 29:13）。</w:t>
      </w:r>
    </w:p>
    <w:p w14:paraId="2C5306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by praying thus, we are trained to make His glory our chief concern, endeavoring so to walk that our lives show forth His praise.</w:t>
      </w:r>
    </w:p>
    <w:p w14:paraId="44458B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第五，通过这样祷告，我们被训练将祂的荣耀作为我们首要的关注，努力使我们的行为彰显祂的赞美。</w:t>
      </w:r>
    </w:p>
    <w:p w14:paraId="4391EF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FA3A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ever.”</w:t>
      </w:r>
    </w:p>
    <w:p w14:paraId="2186CD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“直到永远。”</w:t>
      </w:r>
    </w:p>
    <w:p w14:paraId="110F2A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marked is the contrast between our Father’s Kingdom, power, and glory and the fleeting dominion and evanescent glory of earthly monarchs.</w:t>
      </w:r>
    </w:p>
    <w:p w14:paraId="4C14E4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我们的父的国度、权柄和荣耀，与地上君王短暂的统治和转瞬即逝的荣耀之间的对比是多么显著啊。</w:t>
      </w:r>
    </w:p>
    <w:p w14:paraId="0787B5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glorious Being whom we address in prayer is “from everlasting to everlasting … God” (Ps. 90:2).</w:t>
      </w:r>
    </w:p>
    <w:p w14:paraId="5C5C87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我们在祷告中称呼的这位荣耀的存在是“从亘古到永远……神”（诗篇 90:2）。</w:t>
      </w:r>
    </w:p>
    <w:p w14:paraId="17C477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Jesus, in whom He is revealed and through whom prayer is offered, is “the same yesterday, and today, and for ever (Heb. 13:8).</w:t>
      </w:r>
    </w:p>
    <w:p w14:paraId="606C57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基督耶稣，在祂里面神被启示，并借着祂献上祷告，是“昨日今日一直到永远，是一样的”（希伯来书 13:8）。</w:t>
      </w:r>
    </w:p>
    <w:p w14:paraId="3C8813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pray aright, we look beyond time into eternity and measure present things by their connection with the future.</w:t>
      </w:r>
    </w:p>
    <w:p w14:paraId="2A9BE9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当我们正确祷告时，我们超越时间，进入永恒，并以眼前事物与未来的联系来衡量它们。</w:t>
      </w:r>
    </w:p>
    <w:p w14:paraId="275B58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solemn and expressive are these words for ever!</w:t>
      </w:r>
    </w:p>
    <w:p w14:paraId="01AACA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“直到永远”这些话语是多么庄严和有表现力啊！</w:t>
      </w:r>
    </w:p>
    <w:p w14:paraId="71F774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Earthly kingdoms decay and disappear.</w:t>
      </w:r>
    </w:p>
    <w:p w14:paraId="5C4AA6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地上的国度衰败和消失。</w:t>
      </w:r>
    </w:p>
    <w:p w14:paraId="24059E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Creaturely power is puny and but for a moment.</w:t>
      </w:r>
    </w:p>
    <w:p w14:paraId="66C74B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受造物的能力是微弱的，只是暂时的。</w:t>
      </w:r>
    </w:p>
    <w:p w14:paraId="3B3F7F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of human beings and of all mundane things vanishes like a dream.</w:t>
      </w:r>
    </w:p>
    <w:p w14:paraId="0D96BA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人类和所有世俗事物的荣耀像一场梦一样消逝。</w:t>
      </w:r>
    </w:p>
    <w:p w14:paraId="48C2A3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Kingdom and power and glory of Jehovah are susceptible to neither change nor diminution, and they shall know no end.</w:t>
      </w:r>
    </w:p>
    <w:p w14:paraId="501C15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但耶和华的国度、权柄和荣耀既不会改变也不会减少，它们将永无止境。</w:t>
      </w:r>
    </w:p>
    <w:p w14:paraId="73695F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blessed hope is that, when the first heaven and earth have passed away, the Kingdom and power and glory of God will be known and adored in their wondrous reality through all eternity.</w:t>
      </w:r>
    </w:p>
    <w:p w14:paraId="2764B6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我们蒙福的盼望是，当第一个天地过去之后，神的国度、权柄和荣耀将在永恒中以它们奇妙的真实性被认识和崇拜。</w:t>
      </w:r>
    </w:p>
    <w:p w14:paraId="492019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AEB5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“Amen.”</w:t>
      </w:r>
    </w:p>
    <w:p w14:paraId="77EB25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“阿们。”</w:t>
      </w:r>
    </w:p>
    <w:p w14:paraId="06F9D4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word intimates the two things required in prayer, namely, a fervent desire and the exercise of faith.</w:t>
      </w:r>
    </w:p>
    <w:p w14:paraId="7DBBFF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这个词暗示了祷告中所需的两件事，即热切的渴望和信心的操练。</w:t>
      </w:r>
    </w:p>
    <w:p w14:paraId="7BD064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Hebrew word Amen (often translated “verily” or “truly” in the New Testament) means “so be it” or “it shall be so.”</w:t>
      </w:r>
    </w:p>
    <w:p w14:paraId="0CC01C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因为希伯来词“阿们”（Amen）（在新约中经常被翻译为“实实在在地”或“诚然”）的意思是“愿它成就”或“它必将如此”。</w:t>
      </w:r>
    </w:p>
    <w:p w14:paraId="21DCD5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twofold meaning of supplication and expectation is plainly hinted at in the double use of Amen in Psalm 72:10: “And blessed be His glorious name for ever: and let the whole earth be filled with His glory; Amen, and Amen.”</w:t>
      </w:r>
    </w:p>
    <w:p w14:paraId="6F7372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恳求和期望的这双重含义在诗篇 72:10 中“阿们”的双重使用中得到了清楚的暗示：“愿祂荣耀的名，永远被称颂，愿祂的荣耀充满全地！阿们，阿们。”</w:t>
      </w:r>
    </w:p>
    <w:p w14:paraId="65F507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determined it shall be so, and the whole Church expresses its desire: “So be it.”</w:t>
      </w:r>
    </w:p>
    <w:p w14:paraId="5DEEBC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神已决定它必将如此，而整个教会表达了它的渴望：“愿它成就。”</w:t>
      </w:r>
    </w:p>
    <w:p w14:paraId="0F9121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“Amen” belongs and applies to each part and clause of the prayer: “Hallowed be Thy name. Amen”—and so forth.</w:t>
      </w:r>
    </w:p>
    <w:p w14:paraId="074874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这个“阿们”属于并适用于祷告的每一个部分和子句：“愿人都尊你的名为圣。阿们”——等等。</w:t>
      </w:r>
    </w:p>
    <w:p w14:paraId="1E5234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Uttering the Amen, both in public and private prayers, we express our longings and affirm our confidence in God’s power and faithfulness.</w:t>
      </w:r>
    </w:p>
    <w:p w14:paraId="6B7212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无论是在公共祷告还是私人祷告中，说出“阿们”，我们都表达了我们的渴望，并肯定了我们对神的能力和信实的信心。</w:t>
      </w:r>
    </w:p>
    <w:p w14:paraId="4CD48F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itself a condensed and emphatic petition: believing in the verity of God’s promises and resting on the stability of His government, we both cherish and acknowledge our confident hope in a gracious answer.</w:t>
      </w:r>
    </w:p>
    <w:p w14:paraId="2CE99B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它本身就是一个浓缩和强调的祈求：相信神应许的真实性，并安息在祂统治的稳固性上，我们既珍藏也承认我们对一个恩慈回应的自信盼望。</w:t>
      </w:r>
    </w:p>
    <w:p w14:paraId="429913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DE95A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w:t>
      </w:r>
    </w:p>
    <w:p w14:paraId="6DDAF7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完结</w:t>
      </w:r>
    </w:p>
    <w:p w14:paraId="640AC8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0D1F9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554919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44A2F1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ACE4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Lord's Prayer, by A. W. Pink, Copyright © 2023</w:t>
      </w:r>
    </w:p>
    <w:p w14:paraId="26A9C7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主祷文，作者 A. W. Pink，版权所有 © 2023</w:t>
      </w:r>
    </w:p>
    <w:p w14:paraId="646DE0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w:t>
      </w:r>
    </w:p>
    <w:p w14:paraId="7FB8E6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根据国际和泛美版权公约保留所有权利。</w:t>
      </w:r>
    </w:p>
    <w:p w14:paraId="7ECA83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payment of the required fees, you have been granted the non-exclusive, non-transferable right to access and read the text of this e-book on-screen.</w:t>
      </w:r>
    </w:p>
    <w:p w14:paraId="0B209B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通过支付所需费用，您已被授予非独家、不可转让的权利，可以在屏幕上访问和阅读本电子书的文本。</w:t>
      </w:r>
    </w:p>
    <w:p w14:paraId="416E82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78D10A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 Monergism Books 明确书面许可，不得以任何形式或任何方式（无论是电子的还是机械的，现有或今后发明的）复制、传播、下载、反编译、逆向工程，或存储或引入任何信息存储和检索系统中的任何部分文本。</w:t>
      </w:r>
    </w:p>
    <w:p w14:paraId="399F76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ePub,.mobi &amp; .pdf Editions November 2023.</w:t>
      </w:r>
    </w:p>
    <w:p w14:paraId="24FE53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ePub、.mobi 和 .pdf 版本 2023 年 11 月。</w:t>
      </w:r>
    </w:p>
    <w:p w14:paraId="13F474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Requests for information should be addressed to: Monergism Books, PO Box 491, West Linn, OR 97068</w:t>
      </w:r>
    </w:p>
    <w:p w14:paraId="24FC58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信息查询请发送至：Monergism Books, PO Box 491, West Linn, OR 97068</w:t>
      </w:r>
    </w:p>
    <w:p w14:paraId="7DE2FB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27FA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E8661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8476A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63B9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7C87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F6F99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目录</w:t>
      </w:r>
    </w:p>
    <w:p w14:paraId="752B33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3CFF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"bookmark1"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Introduction</w:t>
      </w:r>
      <w:r>
        <w:rPr>
          <w:rFonts w:hint="eastAsia" w:ascii="微软雅黑" w:hAnsi="微软雅黑" w:eastAsia="微软雅黑" w:cs="微软雅黑"/>
          <w:sz w:val="30"/>
          <w:szCs w:val="30"/>
        </w:rPr>
        <w:fldChar w:fldCharType="end"/>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lang w:val="en-US" w:eastAsia="zh-CN"/>
        </w:rPr>
        <w:t>引言</w:t>
      </w:r>
      <w:r>
        <w:rPr>
          <w:rFonts w:hint="eastAsia" w:ascii="微软雅黑" w:hAnsi="微软雅黑" w:eastAsia="微软雅黑" w:cs="微软雅黑"/>
          <w:sz w:val="30"/>
          <w:szCs w:val="30"/>
        </w:rPr>
        <w:br w:type="textWrapping"/>
      </w:r>
    </w:p>
    <w:p w14:paraId="2A13A3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"bookmark2"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Chapter 1 – The Address - “Our Father which art in heaven”</w:t>
      </w:r>
      <w:r>
        <w:rPr>
          <w:rFonts w:hint="eastAsia" w:ascii="微软雅黑" w:hAnsi="微软雅黑" w:eastAsia="微软雅黑" w:cs="微软雅黑"/>
          <w:sz w:val="30"/>
          <w:szCs w:val="30"/>
        </w:rPr>
        <w:fldChar w:fldCharType="end"/>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第一章 - 称谓 - "我们在天上的父"</w:t>
      </w:r>
    </w:p>
    <w:p w14:paraId="0D45AE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8924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"bookmark3"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Chapter 2 – The First Petition - “Hallowed be Thy name”</w:t>
      </w:r>
      <w:r>
        <w:rPr>
          <w:rFonts w:hint="eastAsia" w:ascii="微软雅黑" w:hAnsi="微软雅黑" w:eastAsia="微软雅黑" w:cs="微软雅黑"/>
          <w:sz w:val="30"/>
          <w:szCs w:val="30"/>
        </w:rPr>
        <w:fldChar w:fldCharType="end"/>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第二章——第一项祈求——"愿人都尊你的名为圣"</w:t>
      </w:r>
    </w:p>
    <w:p w14:paraId="74BF55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B1D1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"bookmark4"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Chapter 3 – The Second Petition - “Thy Kingdom come”</w:t>
      </w:r>
      <w:r>
        <w:rPr>
          <w:rFonts w:hint="eastAsia" w:ascii="微软雅黑" w:hAnsi="微软雅黑" w:eastAsia="微软雅黑" w:cs="微软雅黑"/>
          <w:sz w:val="30"/>
          <w:szCs w:val="30"/>
        </w:rPr>
        <w:fldChar w:fldCharType="end"/>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第三章——第二次祈求——“愿你的国降临”</w:t>
      </w:r>
    </w:p>
    <w:p w14:paraId="05CD09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drawing>
          <wp:anchor distT="0" distB="0" distL="0" distR="0" simplePos="0" relativeHeight="251659264" behindDoc="1" locked="0" layoutInCell="1" allowOverlap="1">
            <wp:simplePos x="0" y="0"/>
            <wp:positionH relativeFrom="column">
              <wp:posOffset>-382905</wp:posOffset>
            </wp:positionH>
            <wp:positionV relativeFrom="paragraph">
              <wp:posOffset>99695</wp:posOffset>
            </wp:positionV>
            <wp:extent cx="5800725" cy="466725"/>
            <wp:effectExtent l="0" t="0" r="0" b="0"/>
            <wp:wrapNone/>
            <wp:docPr id="8" name="IM 8">
              <a:hlinkClick xmlns:a="http://schemas.openxmlformats.org/drawingml/2006/main" r:id="rId10"/>
            </wp:docPr>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r:embed="rId11"/>
                    <a:stretch>
                      <a:fillRect/>
                    </a:stretch>
                  </pic:blipFill>
                  <pic:spPr>
                    <a:xfrm>
                      <a:off x="0" y="0"/>
                      <a:ext cx="5800725" cy="466725"/>
                    </a:xfrm>
                    <a:prstGeom prst="rect">
                      <a:avLst/>
                    </a:prstGeom>
                  </pic:spPr>
                </pic:pic>
              </a:graphicData>
            </a:graphic>
          </wp:anchor>
        </w:drawing>
      </w:r>
    </w:p>
    <w:p w14:paraId="245A79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"bookmark5"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 xml:space="preserve">Chapter 4 – The Third Petition - “Thy will be done in earth, as it is in </w:t>
      </w:r>
      <w:r>
        <w:rPr>
          <w:rFonts w:hint="eastAsia" w:ascii="微软雅黑" w:hAnsi="微软雅黑" w:eastAsia="微软雅黑" w:cs="微软雅黑"/>
          <w:sz w:val="30"/>
          <w:szCs w:val="30"/>
        </w:rPr>
        <w:fldChar w:fldCharType="end"/>
      </w: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"bookmark5"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heaven”</w:t>
      </w:r>
      <w:r>
        <w:rPr>
          <w:rFonts w:hint="eastAsia" w:ascii="微软雅黑" w:hAnsi="微软雅黑" w:eastAsia="微软雅黑" w:cs="微软雅黑"/>
          <w:sz w:val="30"/>
          <w:szCs w:val="30"/>
        </w:rPr>
        <w:fldChar w:fldCharType="end"/>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第四章——第三个祈求——"愿你的旨意行在地上，如同行在天上"</w:t>
      </w:r>
    </w:p>
    <w:p w14:paraId="22AE7B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"bookmark6"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Chapter 5 – The Fourth Petition - “Give us this day our daily bread”</w:t>
      </w:r>
      <w:r>
        <w:rPr>
          <w:rFonts w:hint="eastAsia" w:ascii="微软雅黑" w:hAnsi="微软雅黑" w:eastAsia="微软雅黑" w:cs="微软雅黑"/>
          <w:sz w:val="30"/>
          <w:szCs w:val="30"/>
        </w:rPr>
        <w:fldChar w:fldCharType="end"/>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第五章 - 第四项祈求 - "我们日用的饮食，今日赐给我们"</w:t>
      </w:r>
    </w:p>
    <w:p w14:paraId="3A1EB8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2240" w:h="15840"/>
          <w:pgMar w:top="400" w:right="1543" w:bottom="400" w:left="1534" w:header="0" w:footer="0" w:gutter="0"/>
          <w:cols w:space="720" w:num="1"/>
        </w:sectPr>
      </w:pPr>
    </w:p>
    <w:p w14:paraId="618450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1D80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AEE77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227C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EB7B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drawing>
          <wp:anchor distT="0" distB="0" distL="0" distR="0" simplePos="0" relativeHeight="251661312" behindDoc="1" locked="0" layoutInCell="1" allowOverlap="1">
            <wp:simplePos x="0" y="0"/>
            <wp:positionH relativeFrom="column">
              <wp:posOffset>635</wp:posOffset>
            </wp:positionH>
            <wp:positionV relativeFrom="paragraph">
              <wp:posOffset>56515</wp:posOffset>
            </wp:positionV>
            <wp:extent cx="5800725" cy="466725"/>
            <wp:effectExtent l="0" t="0" r="0" b="0"/>
            <wp:wrapNone/>
            <wp:docPr id="10" name="IM 10">
              <a:hlinkClick xmlns:a="http://schemas.openxmlformats.org/drawingml/2006/main" r:id="rId12"/>
            </wp:docPr>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r:embed="rId11"/>
                    <a:stretch>
                      <a:fillRect/>
                    </a:stretch>
                  </pic:blipFill>
                  <pic:spPr>
                    <a:xfrm>
                      <a:off x="0" y="0"/>
                      <a:ext cx="5800725" cy="466725"/>
                    </a:xfrm>
                    <a:prstGeom prst="rect">
                      <a:avLst/>
                    </a:prstGeom>
                  </pic:spPr>
                </pic:pic>
              </a:graphicData>
            </a:graphic>
          </wp:anchor>
        </w:drawing>
      </w: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"bookmark7"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 xml:space="preserve">Chapter 6 – The Fifth Petition - “And forgive us our debts, as we </w:t>
      </w:r>
      <w:r>
        <w:rPr>
          <w:rFonts w:hint="eastAsia" w:ascii="微软雅黑" w:hAnsi="微软雅黑" w:eastAsia="微软雅黑" w:cs="微软雅黑"/>
          <w:sz w:val="30"/>
          <w:szCs w:val="30"/>
        </w:rPr>
        <w:fldChar w:fldCharType="end"/>
      </w: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"bookmark7"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forgive our debtors”</w:t>
      </w:r>
      <w:r>
        <w:rPr>
          <w:rFonts w:hint="eastAsia" w:ascii="微软雅黑" w:hAnsi="微软雅黑" w:eastAsia="微软雅黑" w:cs="微软雅黑"/>
          <w:sz w:val="30"/>
          <w:szCs w:val="30"/>
        </w:rPr>
        <w:fldChar w:fldCharType="end"/>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第六章 - 第五项祈求 - "免我们的债，如同我们免了人的债"</w:t>
      </w:r>
    </w:p>
    <w:p w14:paraId="7B6EC3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22F9D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"bookmark8"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Chapter 7 – The Sixth Petition - “And lead us not into temptation”</w:t>
      </w:r>
      <w:r>
        <w:rPr>
          <w:rFonts w:hint="eastAsia" w:ascii="微软雅黑" w:hAnsi="微软雅黑" w:eastAsia="微软雅黑" w:cs="微软雅黑"/>
          <w:sz w:val="30"/>
          <w:szCs w:val="30"/>
        </w:rPr>
        <w:fldChar w:fldCharType="end"/>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第七章 - 第六项祈求 - "不叫我们遇见试探"</w:t>
      </w:r>
    </w:p>
    <w:p w14:paraId="6845CC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3BF74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drawing>
          <wp:anchor distT="0" distB="0" distL="0" distR="0" simplePos="0" relativeHeight="251660288" behindDoc="1" locked="0" layoutInCell="1" allowOverlap="1">
            <wp:simplePos x="0" y="0"/>
            <wp:positionH relativeFrom="column">
              <wp:posOffset>-1920240</wp:posOffset>
            </wp:positionH>
            <wp:positionV relativeFrom="paragraph">
              <wp:posOffset>502920</wp:posOffset>
            </wp:positionV>
            <wp:extent cx="5810250" cy="466725"/>
            <wp:effectExtent l="0" t="0" r="0" b="0"/>
            <wp:wrapNone/>
            <wp:docPr id="12" name="IM 12">
              <a:hlinkClick xmlns:a="http://schemas.openxmlformats.org/drawingml/2006/main" r:id="rId13"/>
            </wp:docPr>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r:embed="rId14"/>
                    <a:stretch>
                      <a:fillRect/>
                    </a:stretch>
                  </pic:blipFill>
                  <pic:spPr>
                    <a:xfrm>
                      <a:off x="0" y="0"/>
                      <a:ext cx="5810250" cy="466725"/>
                    </a:xfrm>
                    <a:prstGeom prst="rect">
                      <a:avLst/>
                    </a:prstGeom>
                  </pic:spPr>
                </pic:pic>
              </a:graphicData>
            </a:graphic>
          </wp:anchor>
        </w:drawing>
      </w: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"bookmark9"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Chapter 8 – The Seventh Petition - “But deliver us from evil”</w:t>
      </w:r>
      <w:r>
        <w:rPr>
          <w:rFonts w:hint="eastAsia" w:ascii="微软雅黑" w:hAnsi="微软雅黑" w:eastAsia="微软雅黑" w:cs="微软雅黑"/>
          <w:sz w:val="30"/>
          <w:szCs w:val="30"/>
        </w:rPr>
        <w:fldChar w:fldCharType="end"/>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第八章 - 第七项祈求 - "但救我们脱离凶恶"</w:t>
      </w:r>
    </w:p>
    <w:p w14:paraId="535DA1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9CCA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"bookmark10"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 xml:space="preserve">Chapter  9  –  The  Doxology  -  “For  Thine  is  the  Kingdom,  and  the </w:t>
      </w:r>
      <w:r>
        <w:rPr>
          <w:rFonts w:hint="eastAsia" w:ascii="微软雅黑" w:hAnsi="微软雅黑" w:eastAsia="微软雅黑" w:cs="微软雅黑"/>
          <w:sz w:val="30"/>
          <w:szCs w:val="30"/>
        </w:rPr>
        <w:fldChar w:fldCharType="end"/>
      </w: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\l "bookmark10" </w:instrText>
      </w:r>
      <w:r>
        <w:rPr>
          <w:rFonts w:hint="eastAsia" w:ascii="微软雅黑" w:hAnsi="微软雅黑" w:eastAsia="微软雅黑" w:cs="微软雅黑"/>
          <w:sz w:val="30"/>
          <w:szCs w:val="30"/>
        </w:rPr>
        <w:fldChar w:fldCharType="separate"/>
      </w:r>
      <w:r>
        <w:rPr>
          <w:rFonts w:hint="eastAsia" w:ascii="微软雅黑" w:hAnsi="微软雅黑" w:eastAsia="微软雅黑" w:cs="微软雅黑"/>
          <w:sz w:val="30"/>
          <w:szCs w:val="30"/>
        </w:rPr>
        <w:t>power, and the glory, for ever. Amen”</w:t>
      </w:r>
      <w:r>
        <w:rPr>
          <w:rFonts w:hint="eastAsia" w:ascii="微软雅黑" w:hAnsi="微软雅黑" w:eastAsia="微软雅黑" w:cs="微软雅黑"/>
          <w:sz w:val="30"/>
          <w:szCs w:val="30"/>
        </w:rPr>
        <w:fldChar w:fldCharType="end"/>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第九章——颂赞辞——“因为国度、权柄、荣耀，全是你的，直到永远。阿们”</w:t>
      </w:r>
    </w:p>
    <w:sectPr>
      <w:pgSz w:w="12240" w:h="15840"/>
      <w:pgMar w:top="400" w:right="1545" w:bottom="400" w:left="1543"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0E757C">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5315BB">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16092C42"/>
    <w:rsid w:val="627F29B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paragraph" w:styleId="4">
    <w:name w:val="Normal (Web)"/>
    <w:basedOn w:val="1"/>
    <w:qFormat/>
    <w:uiPriority w:val="0"/>
    <w:rPr>
      <w:sz w:val="24"/>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image" Target="media/image4.png"/><Relationship Id="rId13" Type="http://schemas.openxmlformats.org/officeDocument/2006/relationships/hyperlink" Target="#bookmark10"/><Relationship Id="rId12" Type="http://schemas.openxmlformats.org/officeDocument/2006/relationships/hyperlink" Target="#bookmark7"/><Relationship Id="rId11" Type="http://schemas.openxmlformats.org/officeDocument/2006/relationships/image" Target="media/image3.png"/><Relationship Id="rId10" Type="http://schemas.openxmlformats.org/officeDocument/2006/relationships/hyperlink" Target="#bookmark5"/><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206</Pages>
  <Words>8110</Words>
  <Characters>19277</Characters>
  <TotalTime>0</TotalTime>
  <ScaleCrop>false</ScaleCrop>
  <LinksUpToDate>false</LinksUpToDate>
  <CharactersWithSpaces>22206</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2023-07-26T16:48:00Z</dcterms:created>
  <dc:creator>A. W. Pink</dc:creator>
  <cp:lastModifiedBy>Gd一生戊卉</cp:lastModifiedBy>
  <dcterms:modified xsi:type="dcterms:W3CDTF">2025-12-26T07:31:30Z</dcterms:modified>
  <dc:title>The Lord's Prayer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2025-12-04T15:20:38Z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4EF83AEEAB0946609339F83D31EA3033_12</vt:lpwstr>
  </property>
</Properties>
</file>