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39ABA4">
      <w:r>
        <w:drawing>
          <wp:inline distT="0" distB="0" distL="114300" distR="114300">
            <wp:extent cx="5852160" cy="7802880"/>
            <wp:effectExtent l="0" t="0" r="15240" b="7620"/>
            <wp:docPr id="5" name="图片 5" descr="图怪兽_iuu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怪兽_iuuo(1)"/>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3" w:name="_GoBack"/>
      <w:bookmarkEnd w:id="3"/>
    </w:p>
    <w:p w14:paraId="361305D8">
      <w:pPr>
        <w:pStyle w:val="2"/>
        <w:bidi w:val="0"/>
        <w:rPr>
          <w:rFonts w:hint="eastAsia"/>
        </w:rPr>
      </w:pPr>
      <w:r>
        <w:rPr>
          <w:rFonts w:hint="eastAsia"/>
        </w:rPr>
        <w:t>Table of Contents</w:t>
      </w:r>
    </w:p>
    <w:p w14:paraId="398C2B79">
      <w:pPr>
        <w:pStyle w:val="2"/>
        <w:bidi w:val="0"/>
        <w:rPr>
          <w:rFonts w:hint="eastAsia"/>
        </w:rPr>
      </w:pPr>
      <w:r>
        <w:rPr>
          <w:rFonts w:hint="eastAsia"/>
        </w:rPr>
        <w:t>目录</w:t>
      </w:r>
    </w:p>
    <w:p w14:paraId="103B3637">
      <w:pPr>
        <w:ind w:left="0" w:leftChars="0" w:firstLine="0" w:firstLineChars="0"/>
        <w:rPr>
          <w:rFonts w:hint="eastAsia"/>
        </w:rPr>
      </w:pPr>
    </w:p>
    <w:p w14:paraId="75033B61">
      <w:pPr>
        <w:ind w:left="0" w:leftChars="0" w:firstLine="0" w:firstLineChars="0"/>
        <w:rPr>
          <w:rFonts w:hint="eastAsia"/>
        </w:rPr>
      </w:pPr>
      <w:r>
        <w:rPr>
          <w:rFonts w:hint="eastAsia"/>
        </w:rPr>
        <w:t>Introduction: Questions on The Doctrine of Scripture. 3</w:t>
      </w:r>
    </w:p>
    <w:p w14:paraId="504D1406">
      <w:pPr>
        <w:ind w:left="0" w:leftChars="0" w:firstLine="0" w:firstLineChars="0"/>
        <w:rPr>
          <w:rFonts w:hint="eastAsia"/>
        </w:rPr>
      </w:pPr>
      <w:r>
        <w:rPr>
          <w:rFonts w:hint="eastAsia"/>
        </w:rPr>
        <w:t>引言：关于圣经教义的问题. 3</w:t>
      </w:r>
    </w:p>
    <w:p w14:paraId="62211EEB">
      <w:pPr>
        <w:ind w:left="0" w:leftChars="0" w:firstLine="0" w:firstLineChars="0"/>
        <w:rPr>
          <w:rFonts w:hint="eastAsia"/>
        </w:rPr>
      </w:pPr>
    </w:p>
    <w:p w14:paraId="0C7629D4">
      <w:pPr>
        <w:ind w:left="0" w:leftChars="0" w:firstLine="0" w:firstLineChars="0"/>
        <w:rPr>
          <w:rFonts w:hint="eastAsia"/>
        </w:rPr>
      </w:pPr>
      <w:r>
        <w:rPr>
          <w:rFonts w:hint="eastAsia"/>
        </w:rPr>
        <w:t>The Necessity of Verbal Revelation. 5</w:t>
      </w:r>
    </w:p>
    <w:p w14:paraId="268AE33F">
      <w:pPr>
        <w:ind w:left="0" w:leftChars="0" w:firstLine="0" w:firstLineChars="0"/>
        <w:rPr>
          <w:rFonts w:hint="eastAsia"/>
        </w:rPr>
      </w:pPr>
      <w:r>
        <w:rPr>
          <w:rFonts w:hint="eastAsia"/>
        </w:rPr>
        <w:t>言语启示的必要性. 5</w:t>
      </w:r>
    </w:p>
    <w:p w14:paraId="0AA8B32C">
      <w:pPr>
        <w:ind w:left="0" w:leftChars="0" w:firstLine="0" w:firstLineChars="0"/>
        <w:rPr>
          <w:rFonts w:hint="eastAsia"/>
        </w:rPr>
      </w:pPr>
    </w:p>
    <w:p w14:paraId="34083B31">
      <w:pPr>
        <w:ind w:left="0" w:leftChars="0" w:firstLine="0" w:firstLineChars="0"/>
        <w:rPr>
          <w:rFonts w:hint="eastAsia"/>
        </w:rPr>
      </w:pPr>
      <w:r>
        <w:rPr>
          <w:rFonts w:hint="eastAsia"/>
        </w:rPr>
        <w:t>The Necessity of Scripture. 7</w:t>
      </w:r>
    </w:p>
    <w:p w14:paraId="254995EE">
      <w:pPr>
        <w:ind w:left="0" w:leftChars="0" w:firstLine="0" w:firstLineChars="0"/>
        <w:rPr>
          <w:rFonts w:hint="eastAsia"/>
        </w:rPr>
      </w:pPr>
      <w:r>
        <w:rPr>
          <w:rFonts w:hint="eastAsia"/>
        </w:rPr>
        <w:t>圣经的必要性. 7</w:t>
      </w:r>
    </w:p>
    <w:p w14:paraId="2E31145B">
      <w:pPr>
        <w:ind w:left="0" w:leftChars="0" w:firstLine="0" w:firstLineChars="0"/>
        <w:rPr>
          <w:rFonts w:hint="eastAsia"/>
        </w:rPr>
      </w:pPr>
    </w:p>
    <w:p w14:paraId="070E7C2F">
      <w:pPr>
        <w:ind w:left="0" w:leftChars="0" w:firstLine="0" w:firstLineChars="0"/>
        <w:rPr>
          <w:rFonts w:hint="eastAsia"/>
        </w:rPr>
      </w:pPr>
      <w:r>
        <w:rPr>
          <w:rFonts w:hint="eastAsia"/>
        </w:rPr>
        <w:t>The Divine Imperative of Written Revelation. 10</w:t>
      </w:r>
    </w:p>
    <w:p w14:paraId="1432DEBC">
      <w:pPr>
        <w:ind w:left="0" w:leftChars="0" w:firstLine="0" w:firstLineChars="0"/>
        <w:rPr>
          <w:rFonts w:hint="eastAsia"/>
        </w:rPr>
      </w:pPr>
      <w:r>
        <w:rPr>
          <w:rFonts w:hint="eastAsia"/>
        </w:rPr>
        <w:t>书面启示的神圣命令. 10</w:t>
      </w:r>
    </w:p>
    <w:p w14:paraId="4F67DF2C">
      <w:pPr>
        <w:ind w:left="0" w:leftChars="0" w:firstLine="0" w:firstLineChars="0"/>
        <w:rPr>
          <w:rFonts w:hint="eastAsia"/>
        </w:rPr>
      </w:pPr>
    </w:p>
    <w:p w14:paraId="0A2A9491">
      <w:pPr>
        <w:ind w:left="0" w:leftChars="0" w:firstLine="0" w:firstLineChars="0"/>
        <w:rPr>
          <w:rFonts w:hint="eastAsia"/>
        </w:rPr>
      </w:pPr>
      <w:r>
        <w:rPr>
          <w:rFonts w:hint="eastAsia"/>
        </w:rPr>
        <w:t>The Authority of Scripture. 12</w:t>
      </w:r>
    </w:p>
    <w:p w14:paraId="1CFCE93C">
      <w:pPr>
        <w:ind w:left="0" w:leftChars="0" w:firstLine="0" w:firstLineChars="0"/>
        <w:rPr>
          <w:rFonts w:hint="eastAsia"/>
        </w:rPr>
      </w:pPr>
      <w:r>
        <w:rPr>
          <w:rFonts w:hint="eastAsia"/>
        </w:rPr>
        <w:t>圣经的权威. 12</w:t>
      </w:r>
    </w:p>
    <w:p w14:paraId="439AEB96">
      <w:pPr>
        <w:ind w:left="0" w:leftChars="0" w:firstLine="0" w:firstLineChars="0"/>
        <w:rPr>
          <w:rFonts w:hint="eastAsia"/>
        </w:rPr>
      </w:pPr>
    </w:p>
    <w:p w14:paraId="20FB75DF">
      <w:pPr>
        <w:ind w:left="0" w:leftChars="0" w:firstLine="0" w:firstLineChars="0"/>
        <w:rPr>
          <w:rFonts w:hint="eastAsia"/>
        </w:rPr>
      </w:pPr>
      <w:r>
        <w:rPr>
          <w:rFonts w:hint="eastAsia"/>
        </w:rPr>
        <w:t>Apparent Contradictions in Scripture. 19</w:t>
      </w:r>
    </w:p>
    <w:p w14:paraId="58CB9BEB">
      <w:pPr>
        <w:ind w:left="0" w:leftChars="0" w:firstLine="0" w:firstLineChars="0"/>
        <w:rPr>
          <w:rFonts w:hint="eastAsia"/>
        </w:rPr>
      </w:pPr>
      <w:r>
        <w:rPr>
          <w:rFonts w:hint="eastAsia"/>
        </w:rPr>
        <w:t>圣经中表面上的矛盾. 19</w:t>
      </w:r>
    </w:p>
    <w:p w14:paraId="150AAB9C">
      <w:pPr>
        <w:ind w:left="0" w:leftChars="0" w:firstLine="0" w:firstLineChars="0"/>
        <w:rPr>
          <w:rFonts w:hint="eastAsia"/>
        </w:rPr>
      </w:pPr>
    </w:p>
    <w:p w14:paraId="461CFB2D">
      <w:pPr>
        <w:ind w:left="0" w:leftChars="0" w:firstLine="0" w:firstLineChars="0"/>
        <w:rPr>
          <w:rFonts w:hint="eastAsia"/>
        </w:rPr>
      </w:pPr>
      <w:r>
        <w:rPr>
          <w:rFonts w:hint="eastAsia"/>
        </w:rPr>
        <w:t>The Knowledge of Scriptural Authority. 24</w:t>
      </w:r>
    </w:p>
    <w:p w14:paraId="344EC3D5">
      <w:pPr>
        <w:ind w:left="0" w:leftChars="0" w:firstLine="0" w:firstLineChars="0"/>
        <w:rPr>
          <w:rFonts w:hint="eastAsia"/>
        </w:rPr>
      </w:pPr>
      <w:r>
        <w:rPr>
          <w:rFonts w:hint="eastAsia"/>
        </w:rPr>
        <w:t>对圣经权威的认识. 24</w:t>
      </w:r>
    </w:p>
    <w:p w14:paraId="2A92EB52">
      <w:pPr>
        <w:ind w:left="0" w:leftChars="0" w:firstLine="0" w:firstLineChars="0"/>
        <w:rPr>
          <w:rFonts w:hint="eastAsia"/>
        </w:rPr>
      </w:pPr>
    </w:p>
    <w:p w14:paraId="11506811">
      <w:pPr>
        <w:ind w:left="0" w:leftChars="0" w:firstLine="0" w:firstLineChars="0"/>
        <w:rPr>
          <w:rFonts w:hint="eastAsia"/>
        </w:rPr>
      </w:pPr>
      <w:r>
        <w:rPr>
          <w:rFonts w:hint="eastAsia"/>
        </w:rPr>
        <w:t>The Preservation of the Canon. 31</w:t>
      </w:r>
    </w:p>
    <w:p w14:paraId="66D48BFF">
      <w:pPr>
        <w:ind w:left="0" w:leftChars="0" w:firstLine="0" w:firstLineChars="0"/>
        <w:rPr>
          <w:rFonts w:hint="eastAsia"/>
        </w:rPr>
      </w:pPr>
      <w:r>
        <w:rPr>
          <w:rFonts w:hint="eastAsia"/>
        </w:rPr>
        <w:t>正典的保存. 31</w:t>
      </w:r>
    </w:p>
    <w:p w14:paraId="4479CF89">
      <w:pPr>
        <w:ind w:left="0" w:leftChars="0" w:firstLine="0" w:firstLineChars="0"/>
        <w:rPr>
          <w:rFonts w:hint="eastAsia"/>
        </w:rPr>
      </w:pPr>
    </w:p>
    <w:p w14:paraId="7F21FB8A">
      <w:pPr>
        <w:ind w:left="0" w:leftChars="0" w:firstLine="0" w:firstLineChars="0"/>
        <w:rPr>
          <w:rFonts w:hint="eastAsia"/>
        </w:rPr>
      </w:pPr>
      <w:r>
        <w:rPr>
          <w:rFonts w:hint="eastAsia"/>
        </w:rPr>
        <w:t>The Canonicity of the Old Testament 34</w:t>
      </w:r>
    </w:p>
    <w:p w14:paraId="67F18A9E">
      <w:pPr>
        <w:ind w:left="0" w:leftChars="0" w:firstLine="0" w:firstLineChars="0"/>
        <w:rPr>
          <w:rFonts w:hint="eastAsia"/>
        </w:rPr>
      </w:pPr>
      <w:r>
        <w:rPr>
          <w:rFonts w:hint="eastAsia"/>
        </w:rPr>
        <w:t>旧约的正典性 34</w:t>
      </w:r>
    </w:p>
    <w:p w14:paraId="28AC6DC3">
      <w:pPr>
        <w:ind w:left="0" w:leftChars="0" w:firstLine="0" w:firstLineChars="0"/>
        <w:rPr>
          <w:rFonts w:hint="eastAsia"/>
        </w:rPr>
      </w:pPr>
    </w:p>
    <w:p w14:paraId="7F912ADC">
      <w:pPr>
        <w:ind w:left="0" w:leftChars="0" w:firstLine="0" w:firstLineChars="0"/>
        <w:rPr>
          <w:rFonts w:hint="eastAsia"/>
        </w:rPr>
      </w:pPr>
      <w:r>
        <w:rPr>
          <w:rFonts w:hint="eastAsia"/>
        </w:rPr>
        <w:t>The Canonicity of the Apocrypha. 38</w:t>
      </w:r>
    </w:p>
    <w:p w14:paraId="127E8EDD">
      <w:pPr>
        <w:ind w:left="0" w:leftChars="0" w:firstLine="0" w:firstLineChars="0"/>
        <w:rPr>
          <w:rFonts w:hint="eastAsia"/>
        </w:rPr>
      </w:pPr>
      <w:r>
        <w:rPr>
          <w:rFonts w:hint="eastAsia"/>
        </w:rPr>
        <w:t>次经的正典性. 38</w:t>
      </w:r>
    </w:p>
    <w:p w14:paraId="50226DB9">
      <w:pPr>
        <w:ind w:left="0" w:leftChars="0" w:firstLine="0" w:firstLineChars="0"/>
        <w:rPr>
          <w:rFonts w:hint="eastAsia"/>
        </w:rPr>
      </w:pPr>
    </w:p>
    <w:p w14:paraId="63CF9592">
      <w:pPr>
        <w:ind w:left="0" w:leftChars="0" w:firstLine="0" w:firstLineChars="0"/>
        <w:rPr>
          <w:rFonts w:hint="eastAsia"/>
        </w:rPr>
      </w:pPr>
      <w:r>
        <w:rPr>
          <w:rFonts w:hint="eastAsia"/>
        </w:rPr>
        <w:t>The Purity of the Original Text 42</w:t>
      </w:r>
    </w:p>
    <w:p w14:paraId="576D842F">
      <w:pPr>
        <w:ind w:left="0" w:leftChars="0" w:firstLine="0" w:firstLineChars="0"/>
        <w:rPr>
          <w:rFonts w:hint="eastAsia"/>
        </w:rPr>
      </w:pPr>
      <w:r>
        <w:rPr>
          <w:rFonts w:hint="eastAsia"/>
        </w:rPr>
        <w:t>原始文本的纯正性 42</w:t>
      </w:r>
    </w:p>
    <w:p w14:paraId="7EC1751B">
      <w:pPr>
        <w:ind w:left="0" w:leftChars="0" w:firstLine="0" w:firstLineChars="0"/>
        <w:rPr>
          <w:rFonts w:hint="eastAsia"/>
        </w:rPr>
      </w:pPr>
    </w:p>
    <w:p w14:paraId="4FDF4CC4">
      <w:pPr>
        <w:ind w:left="0" w:leftChars="0" w:firstLine="0" w:firstLineChars="0"/>
        <w:rPr>
          <w:rFonts w:hint="eastAsia"/>
        </w:rPr>
      </w:pPr>
      <w:r>
        <w:rPr>
          <w:rFonts w:hint="eastAsia"/>
        </w:rPr>
        <w:t>The Authentic Version of Scripture. 47</w:t>
      </w:r>
    </w:p>
    <w:p w14:paraId="597E45DE">
      <w:pPr>
        <w:ind w:left="0" w:leftChars="0" w:firstLine="0" w:firstLineChars="0"/>
        <w:rPr>
          <w:rFonts w:hint="eastAsia"/>
        </w:rPr>
      </w:pPr>
      <w:r>
        <w:rPr>
          <w:rFonts w:hint="eastAsia"/>
        </w:rPr>
        <w:t>圣经的可靠版本. 47</w:t>
      </w:r>
    </w:p>
    <w:p w14:paraId="231DEFEF">
      <w:pPr>
        <w:ind w:left="0" w:leftChars="0" w:firstLine="0" w:firstLineChars="0"/>
        <w:rPr>
          <w:rFonts w:hint="eastAsia"/>
        </w:rPr>
      </w:pPr>
    </w:p>
    <w:p w14:paraId="3797FCBD">
      <w:pPr>
        <w:ind w:left="0" w:leftChars="0" w:firstLine="0" w:firstLineChars="0"/>
        <w:rPr>
          <w:rFonts w:hint="eastAsia"/>
        </w:rPr>
      </w:pPr>
      <w:r>
        <w:rPr>
          <w:rFonts w:hint="eastAsia"/>
        </w:rPr>
        <w:t>The Authenticity of the Hebrew Text 51</w:t>
      </w:r>
    </w:p>
    <w:p w14:paraId="6C6D6FFE">
      <w:pPr>
        <w:ind w:left="0" w:leftChars="0" w:firstLine="0" w:firstLineChars="0"/>
        <w:rPr>
          <w:rFonts w:hint="eastAsia"/>
        </w:rPr>
      </w:pPr>
      <w:r>
        <w:rPr>
          <w:rFonts w:hint="eastAsia"/>
        </w:rPr>
        <w:t>希伯来文本的真确性 51</w:t>
      </w:r>
    </w:p>
    <w:p w14:paraId="2CCCF4D4">
      <w:pPr>
        <w:ind w:left="0" w:leftChars="0" w:firstLine="0" w:firstLineChars="0"/>
        <w:rPr>
          <w:rFonts w:hint="eastAsia"/>
        </w:rPr>
      </w:pPr>
    </w:p>
    <w:p w14:paraId="231B6AEC">
      <w:pPr>
        <w:ind w:left="0" w:leftChars="0" w:firstLine="0" w:firstLineChars="0"/>
        <w:rPr>
          <w:rFonts w:hint="eastAsia"/>
        </w:rPr>
      </w:pPr>
      <w:r>
        <w:rPr>
          <w:rFonts w:hint="eastAsia"/>
        </w:rPr>
        <w:t>The Need of Translations. 56</w:t>
      </w:r>
    </w:p>
    <w:p w14:paraId="6E309B5C">
      <w:pPr>
        <w:ind w:left="0" w:leftChars="0" w:firstLine="0" w:firstLineChars="0"/>
        <w:rPr>
          <w:rFonts w:hint="eastAsia"/>
        </w:rPr>
      </w:pPr>
      <w:r>
        <w:rPr>
          <w:rFonts w:hint="eastAsia"/>
        </w:rPr>
        <w:t>翻译的必要性. 56</w:t>
      </w:r>
    </w:p>
    <w:p w14:paraId="7F6441F7">
      <w:pPr>
        <w:ind w:left="0" w:leftChars="0" w:firstLine="0" w:firstLineChars="0"/>
        <w:rPr>
          <w:rFonts w:hint="eastAsia"/>
        </w:rPr>
      </w:pPr>
    </w:p>
    <w:p w14:paraId="1CC4DA3B">
      <w:pPr>
        <w:ind w:left="0" w:leftChars="0" w:firstLine="0" w:firstLineChars="0"/>
        <w:rPr>
          <w:rFonts w:hint="eastAsia"/>
        </w:rPr>
      </w:pPr>
      <w:r>
        <w:rPr>
          <w:rFonts w:hint="eastAsia"/>
        </w:rPr>
        <w:t>The Authenticity of the Septuagint 60</w:t>
      </w:r>
    </w:p>
    <w:p w14:paraId="39989D93">
      <w:pPr>
        <w:ind w:left="0" w:leftChars="0" w:firstLine="0" w:firstLineChars="0"/>
        <w:rPr>
          <w:rFonts w:hint="eastAsia"/>
        </w:rPr>
      </w:pPr>
      <w:r>
        <w:rPr>
          <w:rFonts w:hint="eastAsia"/>
        </w:rPr>
        <w:t>七十士译本的真确性 60</w:t>
      </w:r>
    </w:p>
    <w:p w14:paraId="4A117E35">
      <w:pPr>
        <w:ind w:left="0" w:leftChars="0" w:firstLine="0" w:firstLineChars="0"/>
        <w:rPr>
          <w:rFonts w:hint="eastAsia"/>
        </w:rPr>
      </w:pPr>
    </w:p>
    <w:p w14:paraId="7BDCC97E">
      <w:pPr>
        <w:ind w:left="0" w:leftChars="0" w:firstLine="0" w:firstLineChars="0"/>
        <w:rPr>
          <w:rFonts w:hint="eastAsia"/>
        </w:rPr>
      </w:pPr>
      <w:r>
        <w:rPr>
          <w:rFonts w:hint="eastAsia"/>
        </w:rPr>
        <w:t>The Authenticity of the Vulgate. 63</w:t>
      </w:r>
    </w:p>
    <w:p w14:paraId="33B6CDE7">
      <w:pPr>
        <w:ind w:left="0" w:leftChars="0" w:firstLine="0" w:firstLineChars="0"/>
        <w:rPr>
          <w:rFonts w:hint="eastAsia"/>
        </w:rPr>
      </w:pPr>
      <w:r>
        <w:rPr>
          <w:rFonts w:hint="eastAsia"/>
        </w:rPr>
        <w:t>武加大译本的真确性. 63</w:t>
      </w:r>
    </w:p>
    <w:p w14:paraId="17AF014A">
      <w:pPr>
        <w:ind w:left="0" w:leftChars="0" w:firstLine="0" w:firstLineChars="0"/>
        <w:rPr>
          <w:rFonts w:hint="eastAsia"/>
        </w:rPr>
      </w:pPr>
    </w:p>
    <w:p w14:paraId="654131F3">
      <w:pPr>
        <w:ind w:left="0" w:leftChars="0" w:firstLine="0" w:firstLineChars="0"/>
        <w:rPr>
          <w:rFonts w:hint="eastAsia"/>
        </w:rPr>
      </w:pPr>
      <w:r>
        <w:rPr>
          <w:rFonts w:hint="eastAsia"/>
        </w:rPr>
        <w:t>The Perfection of Scripture. 66</w:t>
      </w:r>
    </w:p>
    <w:p w14:paraId="6538A61D">
      <w:pPr>
        <w:ind w:left="0" w:leftChars="0" w:firstLine="0" w:firstLineChars="0"/>
        <w:rPr>
          <w:rFonts w:hint="eastAsia"/>
        </w:rPr>
      </w:pPr>
      <w:r>
        <w:rPr>
          <w:rFonts w:hint="eastAsia"/>
        </w:rPr>
        <w:t>圣经的完备性. 66</w:t>
      </w:r>
    </w:p>
    <w:p w14:paraId="5D150FB2">
      <w:pPr>
        <w:ind w:left="0" w:leftChars="0" w:firstLine="0" w:firstLineChars="0"/>
        <w:rPr>
          <w:rFonts w:hint="eastAsia"/>
        </w:rPr>
      </w:pPr>
    </w:p>
    <w:p w14:paraId="268A6B85">
      <w:pPr>
        <w:ind w:left="0" w:leftChars="0" w:firstLine="0" w:firstLineChars="0"/>
        <w:rPr>
          <w:rFonts w:hint="eastAsia"/>
        </w:rPr>
      </w:pPr>
      <w:r>
        <w:rPr>
          <w:rFonts w:hint="eastAsia"/>
        </w:rPr>
        <w:t>The Perspicuity of Scripture. 73</w:t>
      </w:r>
    </w:p>
    <w:p w14:paraId="316E15AC">
      <w:pPr>
        <w:ind w:left="0" w:leftChars="0" w:firstLine="0" w:firstLineChars="0"/>
        <w:rPr>
          <w:rFonts w:hint="eastAsia"/>
        </w:rPr>
      </w:pPr>
      <w:r>
        <w:rPr>
          <w:rFonts w:hint="eastAsia"/>
        </w:rPr>
        <w:t>圣经的清晰性. 73</w:t>
      </w:r>
    </w:p>
    <w:p w14:paraId="74405FA1">
      <w:pPr>
        <w:ind w:left="0" w:leftChars="0" w:firstLine="0" w:firstLineChars="0"/>
        <w:rPr>
          <w:rFonts w:hint="eastAsia"/>
        </w:rPr>
      </w:pPr>
    </w:p>
    <w:p w14:paraId="373A7085">
      <w:pPr>
        <w:ind w:left="0" w:leftChars="0" w:firstLine="0" w:firstLineChars="0"/>
        <w:rPr>
          <w:rFonts w:hint="eastAsia"/>
        </w:rPr>
      </w:pPr>
      <w:r>
        <w:rPr>
          <w:rFonts w:hint="eastAsia"/>
        </w:rPr>
        <w:t>The Reading of Scripture. 77</w:t>
      </w:r>
    </w:p>
    <w:p w14:paraId="7C2E0F5A">
      <w:pPr>
        <w:ind w:left="0" w:leftChars="0" w:firstLine="0" w:firstLineChars="0"/>
        <w:rPr>
          <w:rFonts w:hint="eastAsia"/>
        </w:rPr>
      </w:pPr>
      <w:r>
        <w:rPr>
          <w:rFonts w:hint="eastAsia"/>
        </w:rPr>
        <w:t>圣经的阅读. 77</w:t>
      </w:r>
    </w:p>
    <w:p w14:paraId="713F5289">
      <w:pPr>
        <w:ind w:left="0" w:leftChars="0" w:firstLine="0" w:firstLineChars="0"/>
        <w:rPr>
          <w:rFonts w:hint="eastAsia"/>
        </w:rPr>
      </w:pPr>
    </w:p>
    <w:p w14:paraId="3A157403">
      <w:pPr>
        <w:ind w:left="0" w:leftChars="0" w:firstLine="0" w:firstLineChars="0"/>
        <w:rPr>
          <w:rFonts w:hint="eastAsia"/>
        </w:rPr>
      </w:pPr>
      <w:r>
        <w:rPr>
          <w:rFonts w:hint="eastAsia"/>
        </w:rPr>
        <w:t>The Meaning of Scripture. 79</w:t>
      </w:r>
    </w:p>
    <w:p w14:paraId="54117A96">
      <w:pPr>
        <w:ind w:left="0" w:leftChars="0" w:firstLine="0" w:firstLineChars="0"/>
        <w:rPr>
          <w:rFonts w:hint="eastAsia"/>
        </w:rPr>
      </w:pPr>
      <w:r>
        <w:rPr>
          <w:rFonts w:hint="eastAsia"/>
        </w:rPr>
        <w:t>圣经的意义. 79</w:t>
      </w:r>
    </w:p>
    <w:p w14:paraId="7E380CA3">
      <w:pPr>
        <w:ind w:left="0" w:leftChars="0" w:firstLine="0" w:firstLineChars="0"/>
        <w:rPr>
          <w:rFonts w:hint="eastAsia"/>
        </w:rPr>
      </w:pPr>
    </w:p>
    <w:p w14:paraId="20D0914F">
      <w:pPr>
        <w:ind w:left="0" w:leftChars="0" w:firstLine="0" w:firstLineChars="0"/>
        <w:rPr>
          <w:rFonts w:hint="eastAsia"/>
        </w:rPr>
      </w:pPr>
      <w:r>
        <w:rPr>
          <w:rFonts w:hint="eastAsia"/>
        </w:rPr>
        <w:t>The Supreme Judge of Controversies and the Interpreter of Scripture. 83</w:t>
      </w:r>
    </w:p>
    <w:p w14:paraId="583300A1">
      <w:pPr>
        <w:ind w:left="0" w:leftChars="0" w:firstLine="0" w:firstLineChars="0"/>
        <w:rPr>
          <w:rFonts w:hint="eastAsia"/>
        </w:rPr>
      </w:pPr>
      <w:r>
        <w:rPr>
          <w:rFonts w:hint="eastAsia"/>
        </w:rPr>
        <w:t>争论的最高裁判者与圣经的解释者. 83</w:t>
      </w:r>
    </w:p>
    <w:p w14:paraId="372B138A">
      <w:pPr>
        <w:ind w:left="0" w:leftChars="0" w:firstLine="0" w:firstLineChars="0"/>
        <w:rPr>
          <w:rFonts w:hint="eastAsia"/>
        </w:rPr>
      </w:pPr>
    </w:p>
    <w:p w14:paraId="75872E2F">
      <w:pPr>
        <w:ind w:left="0" w:leftChars="0" w:firstLine="0" w:firstLineChars="0"/>
        <w:rPr>
          <w:rFonts w:hint="eastAsia"/>
        </w:rPr>
      </w:pPr>
      <w:r>
        <w:rPr>
          <w:rFonts w:hint="eastAsia"/>
        </w:rPr>
        <w:t>The Authority of the Fathers. 90</w:t>
      </w:r>
    </w:p>
    <w:p w14:paraId="7537D0AB">
      <w:pPr>
        <w:ind w:left="0" w:leftChars="0" w:firstLine="0" w:firstLineChars="0"/>
      </w:pPr>
      <w:r>
        <w:rPr>
          <w:rFonts w:hint="eastAsia"/>
        </w:rPr>
        <w:t>教父的权威. 90</w:t>
      </w:r>
    </w:p>
    <w:p w14:paraId="342FFDA0">
      <w:pPr>
        <w:pStyle w:val="12"/>
        <w:pageBreakBefore/>
      </w:pPr>
      <w:r>
        <w:drawing>
          <wp:anchor distT="0" distB="0" distL="0" distR="0" simplePos="0" relativeHeight="251659264" behindDoc="0" locked="0" layoutInCell="1" allowOverlap="1">
            <wp:simplePos x="0" y="0"/>
            <wp:positionH relativeFrom="margin">
              <wp:align>center</wp:align>
            </wp:positionH>
            <wp:positionV relativeFrom="line">
              <wp:align>top</wp:align>
            </wp:positionV>
            <wp:extent cx="5702300" cy="8229600"/>
            <wp:effectExtent l="0" t="0" r="0" b="0"/>
            <wp:wrapTopAndBottom/>
            <wp:docPr id="1" name="titlepage.png" descr="titlep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itlepage.png" descr="titlepage.png"/>
                    <pic:cNvPicPr>
                      <a:picLocks noChangeAspect="1"/>
                    </pic:cNvPicPr>
                  </pic:nvPicPr>
                  <pic:blipFill>
                    <a:blip r:embed="rId7"/>
                    <a:stretch>
                      <a:fillRect/>
                    </a:stretch>
                  </pic:blipFill>
                  <pic:spPr>
                    <a:xfrm>
                      <a:off x="0" y="0"/>
                      <a:ext cx="5702300" cy="8229600"/>
                    </a:xfrm>
                    <a:prstGeom prst="rect">
                      <a:avLst/>
                    </a:prstGeom>
                  </pic:spPr>
                </pic:pic>
              </a:graphicData>
            </a:graphic>
          </wp:anchor>
        </w:drawing>
      </w:r>
      <w:r>
        <w:t xml:space="preserve"> </w:t>
      </w:r>
    </w:p>
    <w:p w14:paraId="3ADA900D">
      <w:pPr>
        <w:pStyle w:val="10"/>
        <w:keepNext/>
        <w:pageBreakBefore/>
      </w:pPr>
      <w:bookmarkStart w:id="0" w:name="calibre_pb_0"/>
      <w:bookmarkStart w:id="1" w:name="Top_of_21QuestionsScripture_spli"/>
      <w:r>
        <w:drawing>
          <wp:anchor distT="0" distB="0" distL="0" distR="0" simplePos="0" relativeHeight="251659264" behindDoc="0" locked="0" layoutInCell="1" allowOverlap="1">
            <wp:simplePos x="0" y="0"/>
            <wp:positionH relativeFrom="margin">
              <wp:align>center</wp:align>
            </wp:positionH>
            <wp:positionV relativeFrom="line">
              <wp:align>top</wp:align>
            </wp:positionV>
            <wp:extent cx="4927600" cy="7099300"/>
            <wp:effectExtent l="0" t="0" r="0" b="0"/>
            <wp:wrapTopAndBottom/>
            <wp:docPr id="2" name="scripture.jpg" descr="21 Questions on the Doctrine of Scrip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ipture.jpg" descr="21 Questions on the Doctrine of Scripture"/>
                    <pic:cNvPicPr>
                      <a:picLocks noChangeAspect="1"/>
                    </pic:cNvPicPr>
                  </pic:nvPicPr>
                  <pic:blipFill>
                    <a:blip r:embed="rId8"/>
                    <a:stretch>
                      <a:fillRect/>
                    </a:stretch>
                  </pic:blipFill>
                  <pic:spPr>
                    <a:xfrm>
                      <a:off x="0" y="0"/>
                      <a:ext cx="4927600" cy="7099300"/>
                    </a:xfrm>
                    <a:prstGeom prst="rect">
                      <a:avLst/>
                    </a:prstGeom>
                  </pic:spPr>
                </pic:pic>
              </a:graphicData>
            </a:graphic>
          </wp:anchor>
        </w:drawing>
      </w:r>
      <w:bookmarkEnd w:id="0"/>
      <w:bookmarkEnd w:id="1"/>
    </w:p>
    <w:p w14:paraId="31E74BB6">
      <w:pPr>
        <w:pStyle w:val="17"/>
        <w:keepNext/>
        <w:rPr>
          <w:rFonts w:hint="eastAsia"/>
        </w:rPr>
      </w:pPr>
      <w:r>
        <w:rPr>
          <w:rFonts w:hint="eastAsia"/>
        </w:rPr>
        <w:t>翻译来源：ai</w:t>
      </w:r>
    </w:p>
    <w:p w14:paraId="54F3A959">
      <w:pPr>
        <w:pStyle w:val="17"/>
        <w:keepNext/>
        <w:rPr>
          <w:rFonts w:hint="eastAsia"/>
        </w:rPr>
      </w:pPr>
      <w:r>
        <w:rPr>
          <w:rFonts w:hint="eastAsia"/>
        </w:rPr>
        <w:t> </w:t>
      </w:r>
    </w:p>
    <w:p w14:paraId="735D268A">
      <w:pPr>
        <w:pStyle w:val="17"/>
        <w:keepNext/>
        <w:rPr>
          <w:rFonts w:hint="eastAsia"/>
        </w:rPr>
      </w:pPr>
      <w:r>
        <w:rPr>
          <w:rFonts w:hint="eastAsia"/>
        </w:rPr>
        <w:t> </w:t>
      </w:r>
    </w:p>
    <w:p w14:paraId="19476719">
      <w:pPr>
        <w:pStyle w:val="17"/>
        <w:keepNext/>
        <w:rPr>
          <w:rFonts w:hint="eastAsia"/>
        </w:rPr>
      </w:pPr>
      <w:r>
        <w:rPr>
          <w:rFonts w:hint="eastAsia"/>
        </w:rPr>
        <w:t>注说明：</w:t>
      </w:r>
    </w:p>
    <w:p w14:paraId="554ACA8E">
      <w:pPr>
        <w:pStyle w:val="17"/>
        <w:keepNext/>
        <w:rPr>
          <w:rFonts w:hint="eastAsia"/>
        </w:rPr>
      </w:pPr>
      <w:r>
        <w:rPr>
          <w:rFonts w:hint="eastAsia"/>
        </w:rPr>
        <w:t>1、以下文字使用人工智能ai翻译，请以原文为准。</w:t>
      </w:r>
    </w:p>
    <w:p w14:paraId="3E37807F">
      <w:pPr>
        <w:pStyle w:val="17"/>
        <w:keepNext/>
        <w:rPr>
          <w:rFonts w:hint="eastAsia"/>
        </w:rPr>
      </w:pPr>
      <w:r>
        <w:rPr>
          <w:rFonts w:hint="eastAsia"/>
        </w:rPr>
        <w:t>2、原文和翻译都可以免费使用，转发，传阅，复制，但不能商用，若商用，只能收回成本费。</w:t>
      </w:r>
    </w:p>
    <w:p w14:paraId="7512F3DF">
      <w:pPr>
        <w:pStyle w:val="17"/>
        <w:keepNext/>
        <w:rPr>
          <w:rFonts w:hint="eastAsia"/>
        </w:rPr>
      </w:pPr>
      <w:r>
        <w:rPr>
          <w:rFonts w:hint="eastAsia"/>
        </w:rPr>
        <w:t>3、若有更好的翻译，请来信指正，一同分享清教徒书籍与其他宝藏书籍，谢谢！</w:t>
      </w:r>
    </w:p>
    <w:p w14:paraId="098F1D56">
      <w:pPr>
        <w:pStyle w:val="17"/>
        <w:keepNext/>
        <w:rPr>
          <w:rFonts w:hint="eastAsia"/>
        </w:rPr>
      </w:pPr>
      <w:r>
        <w:rPr>
          <w:rFonts w:hint="eastAsia"/>
        </w:rPr>
        <w:t> </w:t>
      </w:r>
    </w:p>
    <w:p w14:paraId="7D54A0C9">
      <w:pPr>
        <w:pStyle w:val="17"/>
        <w:keepNext/>
        <w:rPr>
          <w:rFonts w:hint="eastAsia"/>
        </w:rPr>
      </w:pPr>
      <w:r>
        <w:rPr>
          <w:rFonts w:hint="eastAsia"/>
        </w:rPr>
        <w:t>邮箱：xuanjiao789@outlook.com若商用，只能收回成本费。</w:t>
      </w:r>
    </w:p>
    <w:p w14:paraId="18E0A50F">
      <w:pPr>
        <w:pStyle w:val="17"/>
        <w:keepNext/>
        <w:rPr>
          <w:rFonts w:hint="eastAsia"/>
        </w:rPr>
      </w:pPr>
      <w:r>
        <w:rPr>
          <w:rFonts w:hint="eastAsia"/>
        </w:rPr>
        <w:t>3、若有更好的翻译，请来信指正，一同分享清教徒书籍，谢谢！</w:t>
      </w:r>
    </w:p>
    <w:p w14:paraId="2DD860D6">
      <w:pPr>
        <w:pStyle w:val="17"/>
        <w:keepNext/>
        <w:rPr>
          <w:rFonts w:hint="eastAsia"/>
        </w:rPr>
      </w:pPr>
      <w:r>
        <w:rPr>
          <w:rFonts w:hint="eastAsia"/>
        </w:rPr>
        <w:t> </w:t>
      </w:r>
    </w:p>
    <w:p w14:paraId="0175C353">
      <w:pPr>
        <w:pStyle w:val="17"/>
        <w:keepNext/>
        <w:rPr>
          <w:rFonts w:hint="eastAsia"/>
        </w:rPr>
      </w:pPr>
      <w:r>
        <w:rPr>
          <w:rFonts w:hint="eastAsia"/>
        </w:rPr>
        <w:t>邮箱：</w:t>
      </w:r>
      <w:r>
        <w:rPr>
          <w:rFonts w:hint="eastAsia"/>
        </w:rPr>
        <w:fldChar w:fldCharType="begin"/>
      </w:r>
      <w:r>
        <w:rPr>
          <w:rFonts w:hint="eastAsia"/>
        </w:rPr>
        <w:instrText xml:space="preserve"> HYPERLINK "mailto:xuanjiao789@outlook.com" </w:instrText>
      </w:r>
      <w:r>
        <w:rPr>
          <w:rFonts w:hint="eastAsia"/>
        </w:rPr>
        <w:fldChar w:fldCharType="separate"/>
      </w:r>
      <w:r>
        <w:rPr>
          <w:rStyle w:val="6"/>
          <w:rFonts w:hint="eastAsia"/>
        </w:rPr>
        <w:t>xuanjiao789@outlook.com</w:t>
      </w:r>
      <w:r>
        <w:rPr>
          <w:rFonts w:hint="eastAsia"/>
        </w:rPr>
        <w:fldChar w:fldCharType="end"/>
      </w:r>
    </w:p>
    <w:p w14:paraId="109C1824">
      <w:pPr>
        <w:pStyle w:val="17"/>
        <w:keepNext/>
        <w:rPr>
          <w:rFonts w:hint="eastAsia"/>
        </w:rPr>
      </w:pPr>
    </w:p>
    <w:p w14:paraId="0F445B32">
      <w:pPr>
        <w:pStyle w:val="2"/>
        <w:bidi w:val="0"/>
        <w:jc w:val="center"/>
        <w:rPr>
          <w:rFonts w:hint="eastAsia"/>
        </w:rPr>
      </w:pPr>
      <w:r>
        <w:rPr>
          <w:rFonts w:hint="eastAsia"/>
        </w:rPr>
        <w:t>21 Questions on The Doctrine of Scripture</w:t>
      </w:r>
    </w:p>
    <w:p w14:paraId="2CC6D671">
      <w:pPr>
        <w:pStyle w:val="2"/>
        <w:bidi w:val="0"/>
        <w:jc w:val="center"/>
        <w:rPr>
          <w:rFonts w:hint="eastAsia"/>
        </w:rPr>
      </w:pPr>
      <w:r>
        <w:rPr>
          <w:rFonts w:hint="eastAsia"/>
          <w:lang w:val="en-US" w:eastAsia="zh-CN"/>
        </w:rPr>
        <w:t>《</w:t>
      </w:r>
      <w:r>
        <w:rPr>
          <w:rFonts w:hint="eastAsia"/>
        </w:rPr>
        <w:t>关于圣经教义的21个问题</w:t>
      </w:r>
      <w:r>
        <w:rPr>
          <w:rFonts w:hint="eastAsia"/>
          <w:lang w:val="en-US" w:eastAsia="zh-CN"/>
        </w:rPr>
        <w:t>》</w:t>
      </w:r>
    </w:p>
    <w:p w14:paraId="5CDC89E3">
      <w:pPr>
        <w:pStyle w:val="17"/>
        <w:keepNext/>
        <w:rPr>
          <w:rFonts w:hint="eastAsia"/>
          <w:color w:val="000000" w:themeColor="text1"/>
          <w:u w:val="none"/>
          <w14:textFill>
            <w14:solidFill>
              <w14:schemeClr w14:val="tx1"/>
            </w14:solidFill>
          </w14:textFill>
        </w:rPr>
      </w:pPr>
    </w:p>
    <w:p w14:paraId="08682360">
      <w:pPr>
        <w:pStyle w:val="17"/>
        <w:keepNext/>
        <w:rPr>
          <w:rFonts w:hint="eastAsia"/>
          <w:color w:val="000000" w:themeColor="text1"/>
          <w:u w:val="none"/>
          <w14:textFill>
            <w14:solidFill>
              <w14:schemeClr w14:val="tx1"/>
            </w14:solidFill>
          </w14:textFill>
        </w:rPr>
      </w:pPr>
      <w:r>
        <w:rPr>
          <w:rFonts w:hint="eastAsia"/>
          <w:color w:val="000000" w:themeColor="text1"/>
          <w:u w:val="none"/>
          <w14:textFill>
            <w14:solidFill>
              <w14:schemeClr w14:val="tx1"/>
            </w14:solidFill>
          </w14:textFill>
        </w:rPr>
        <w:t>by Francis Turretin (1623-1687)</w:t>
      </w:r>
    </w:p>
    <w:p w14:paraId="59517A07">
      <w:pPr>
        <w:pStyle w:val="17"/>
        <w:keepNext/>
        <w:rPr>
          <w:rFonts w:hint="eastAsia"/>
          <w:color w:val="000000" w:themeColor="text1"/>
          <w:u w:val="none"/>
          <w14:textFill>
            <w14:solidFill>
              <w14:schemeClr w14:val="tx1"/>
            </w14:solidFill>
          </w14:textFill>
        </w:rPr>
      </w:pPr>
      <w:r>
        <w:rPr>
          <w:rFonts w:hint="eastAsia"/>
          <w:color w:val="000000" w:themeColor="text1"/>
          <w:u w:val="none"/>
          <w14:textFill>
            <w14:solidFill>
              <w14:schemeClr w14:val="tx1"/>
            </w14:solidFill>
          </w14:textFill>
        </w:rPr>
        <w:t>作者：弗朗西斯·图雷丁（1623-1687）</w:t>
      </w:r>
    </w:p>
    <w:p w14:paraId="5E16DE0E">
      <w:pPr>
        <w:pStyle w:val="17"/>
        <w:keepNext/>
        <w:rPr>
          <w:rFonts w:hint="eastAsia"/>
          <w:color w:val="000000" w:themeColor="text1"/>
          <w:u w:val="none"/>
          <w14:textFill>
            <w14:solidFill>
              <w14:schemeClr w14:val="tx1"/>
            </w14:solidFill>
          </w14:textFill>
        </w:rPr>
      </w:pPr>
    </w:p>
    <w:p w14:paraId="53E07FFC">
      <w:pPr>
        <w:pStyle w:val="17"/>
        <w:keepNext/>
        <w:rPr>
          <w:rFonts w:hint="eastAsia"/>
          <w:color w:val="000000" w:themeColor="text1"/>
          <w:u w:val="none"/>
          <w14:textFill>
            <w14:solidFill>
              <w14:schemeClr w14:val="tx1"/>
            </w14:solidFill>
          </w14:textFill>
        </w:rPr>
      </w:pPr>
      <w:r>
        <w:rPr>
          <w:rFonts w:hint="eastAsia"/>
          <w:color w:val="000000" w:themeColor="text1"/>
          <w:u w:val="none"/>
          <w14:textFill>
            <w14:solidFill>
              <w14:schemeClr w14:val="tx1"/>
            </w14:solidFill>
          </w14:textFill>
        </w:rPr>
        <w:t>The following article has been extracted from Turrettin's Institutio Theologiae Elencticae.</w:t>
      </w:r>
    </w:p>
    <w:p w14:paraId="065630D1">
      <w:pPr>
        <w:pStyle w:val="17"/>
        <w:keepNext/>
        <w:rPr>
          <w:rFonts w:hint="eastAsia"/>
          <w:color w:val="000000" w:themeColor="text1"/>
          <w:u w:val="none"/>
          <w14:textFill>
            <w14:solidFill>
              <w14:schemeClr w14:val="tx1"/>
            </w14:solidFill>
          </w14:textFill>
        </w:rPr>
      </w:pPr>
      <w:r>
        <w:rPr>
          <w:rFonts w:hint="eastAsia"/>
          <w:color w:val="000000" w:themeColor="text1"/>
          <w:u w:val="none"/>
          <w14:textFill>
            <w14:solidFill>
              <w14:schemeClr w14:val="tx1"/>
            </w14:solidFill>
          </w14:textFill>
        </w:rPr>
        <w:t>以下文章摘自图雷丁的《辩道学神学教程》。</w:t>
      </w:r>
    </w:p>
    <w:p w14:paraId="5D2E029F">
      <w:pPr>
        <w:pStyle w:val="17"/>
        <w:keepNext/>
        <w:rPr>
          <w:rFonts w:hint="eastAsia"/>
          <w:color w:val="000000" w:themeColor="text1"/>
          <w:u w:val="none"/>
          <w14:textFill>
            <w14:solidFill>
              <w14:schemeClr w14:val="tx1"/>
            </w14:solidFill>
          </w14:textFill>
        </w:rPr>
      </w:pPr>
    </w:p>
    <w:p w14:paraId="521FF564">
      <w:pPr>
        <w:pStyle w:val="17"/>
        <w:keepNext/>
        <w:rPr>
          <w:rFonts w:hint="eastAsia"/>
          <w:color w:val="000000" w:themeColor="text1"/>
          <w:u w:val="none"/>
          <w14:textFill>
            <w14:solidFill>
              <w14:schemeClr w14:val="tx1"/>
            </w14:solidFill>
          </w14:textFill>
        </w:rPr>
      </w:pPr>
      <w:r>
        <w:rPr>
          <w:rFonts w:hint="eastAsia"/>
          <w:color w:val="000000" w:themeColor="text1"/>
          <w:u w:val="none"/>
          <w14:textFill>
            <w14:solidFill>
              <w14:schemeClr w14:val="tx1"/>
            </w14:solidFill>
          </w14:textFill>
        </w:rPr>
        <w:t>The title of this section is 21 "questions" about Scripture Locus II of Institutio of Theologiae Elencticae, Beardslee, J.(ed. &amp; trans.), (Grand Rapids: Baker Book House, 1981) scanned by Paul Rittman</w:t>
      </w:r>
    </w:p>
    <w:p w14:paraId="215DFDA3">
      <w:pPr>
        <w:pStyle w:val="17"/>
        <w:keepNext/>
      </w:pPr>
      <w:r>
        <w:rPr>
          <w:rFonts w:hint="eastAsia"/>
          <w:color w:val="000000" w:themeColor="text1"/>
          <w:u w:val="none"/>
          <w14:textFill>
            <w14:solidFill>
              <w14:schemeClr w14:val="tx1"/>
            </w14:solidFill>
          </w14:textFill>
        </w:rPr>
        <w:t>本部分的标题是关于圣经的21个“问题”，出自《辩道学神学教程》第二主题，由J.比尔兹利（Beardslee, J.）编辑和翻译，（大急流城：贝克书屋，1981年），由保罗·里特曼（Paul Rittman）扫描。</w:t>
      </w:r>
      <w:r>
        <w:drawing>
          <wp:anchor distT="0" distB="0" distL="0" distR="0" simplePos="0" relativeHeight="251659264" behindDoc="0" locked="0" layoutInCell="1" allowOverlap="1">
            <wp:simplePos x="0" y="0"/>
            <wp:positionH relativeFrom="margin">
              <wp:posOffset>691515</wp:posOffset>
            </wp:positionH>
            <wp:positionV relativeFrom="line">
              <wp:posOffset>1062355</wp:posOffset>
            </wp:positionV>
            <wp:extent cx="2006600" cy="2578100"/>
            <wp:effectExtent l="0" t="0" r="0" b="0"/>
            <wp:wrapTopAndBottom/>
            <wp:docPr id="3" name="image002.jpg" descr="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002.jpg" descr="image002.jpg"/>
                    <pic:cNvPicPr>
                      <a:picLocks noChangeAspect="1"/>
                    </pic:cNvPicPr>
                  </pic:nvPicPr>
                  <pic:blipFill>
                    <a:blip r:embed="rId9"/>
                    <a:stretch>
                      <a:fillRect/>
                    </a:stretch>
                  </pic:blipFill>
                  <pic:spPr>
                    <a:xfrm>
                      <a:off x="0" y="0"/>
                      <a:ext cx="2006600" cy="2578100"/>
                    </a:xfrm>
                    <a:prstGeom prst="rect">
                      <a:avLst/>
                    </a:prstGeom>
                  </pic:spPr>
                </pic:pic>
              </a:graphicData>
            </a:graphic>
          </wp:anchor>
        </w:drawing>
      </w:r>
      <w:r>
        <w:t xml:space="preserve"> </w:t>
      </w:r>
    </w:p>
    <w:p w14:paraId="129AE453">
      <w:pPr>
        <w:pStyle w:val="12"/>
        <w:pageBreakBefore/>
      </w:pPr>
      <w:bookmarkStart w:id="2" w:name="Top_of_21QuestionsScripture_spli_3"/>
      <w:r>
        <w:rPr/>
        <w:br w:type="textWrapping" w:clear="none"/>
      </w:r>
      <w:r>
        <w:rPr>
          <w:rStyle w:val="31"/>
        </w:rPr>
        <w:t xml:space="preserve"> </w:t>
      </w:r>
      <w:r>
        <w:t xml:space="preserve"> </w:t>
      </w:r>
      <w:bookmarkEnd w:id="2"/>
    </w:p>
    <w:p w14:paraId="29D1D371">
      <w:pPr>
        <w:rPr>
          <w:rFonts w:hint="eastAsia"/>
          <w:u w:val="none"/>
        </w:rPr>
      </w:pPr>
      <w:r>
        <w:rPr>
          <w:rFonts w:hint="eastAsia"/>
          <w:u w:val="none"/>
        </w:rPr>
        <w:t>Table of Contents</w:t>
      </w:r>
    </w:p>
    <w:p w14:paraId="14162173">
      <w:pPr>
        <w:rPr>
          <w:rFonts w:hint="eastAsia"/>
          <w:u w:val="none"/>
        </w:rPr>
      </w:pPr>
      <w:r>
        <w:rPr>
          <w:rFonts w:hint="eastAsia"/>
          <w:u w:val="none"/>
        </w:rPr>
        <w:t>目录</w:t>
      </w:r>
    </w:p>
    <w:p w14:paraId="58102EFD">
      <w:pPr>
        <w:rPr>
          <w:rFonts w:hint="eastAsia"/>
          <w:u w:val="none"/>
        </w:rPr>
      </w:pPr>
    </w:p>
    <w:p w14:paraId="435D1D15">
      <w:pPr>
        <w:rPr>
          <w:rFonts w:hint="eastAsia"/>
          <w:u w:val="none"/>
        </w:rPr>
      </w:pPr>
      <w:r>
        <w:rPr>
          <w:rFonts w:hint="eastAsia"/>
          <w:u w:val="none"/>
        </w:rPr>
        <w:t>Introduction: Questions on The Doctrine of Scripture</w:t>
      </w:r>
    </w:p>
    <w:p w14:paraId="796E53F7">
      <w:pPr>
        <w:rPr>
          <w:rFonts w:hint="eastAsia"/>
          <w:u w:val="none"/>
        </w:rPr>
      </w:pPr>
      <w:r>
        <w:rPr>
          <w:rFonts w:hint="eastAsia"/>
          <w:u w:val="none"/>
        </w:rPr>
        <w:t>引言：关于圣经教义的问题</w:t>
      </w:r>
    </w:p>
    <w:p w14:paraId="321E270D">
      <w:pPr>
        <w:rPr>
          <w:rFonts w:hint="eastAsia"/>
          <w:u w:val="none"/>
        </w:rPr>
      </w:pPr>
    </w:p>
    <w:p w14:paraId="43C8935F">
      <w:pPr>
        <w:rPr>
          <w:rFonts w:hint="eastAsia"/>
          <w:u w:val="none"/>
        </w:rPr>
      </w:pPr>
      <w:r>
        <w:rPr>
          <w:rFonts w:hint="eastAsia"/>
          <w:u w:val="none"/>
        </w:rPr>
        <w:t>The Necessity of Verbal Revelation</w:t>
      </w:r>
    </w:p>
    <w:p w14:paraId="1AB04AB4">
      <w:pPr>
        <w:rPr>
          <w:rFonts w:hint="eastAsia"/>
          <w:u w:val="none"/>
        </w:rPr>
      </w:pPr>
      <w:r>
        <w:rPr>
          <w:rFonts w:hint="eastAsia"/>
          <w:u w:val="none"/>
        </w:rPr>
        <w:t>言语启示的必要性</w:t>
      </w:r>
    </w:p>
    <w:p w14:paraId="13202D8A">
      <w:pPr>
        <w:rPr>
          <w:rFonts w:hint="eastAsia"/>
          <w:u w:val="none"/>
        </w:rPr>
      </w:pPr>
    </w:p>
    <w:p w14:paraId="6CF4DFD6">
      <w:pPr>
        <w:rPr>
          <w:rFonts w:hint="eastAsia"/>
          <w:u w:val="none"/>
        </w:rPr>
      </w:pPr>
      <w:r>
        <w:rPr>
          <w:rFonts w:hint="eastAsia"/>
          <w:u w:val="none"/>
        </w:rPr>
        <w:t>The Necessity of Scripture</w:t>
      </w:r>
    </w:p>
    <w:p w14:paraId="64024332">
      <w:pPr>
        <w:rPr>
          <w:rFonts w:hint="eastAsia"/>
          <w:u w:val="none"/>
        </w:rPr>
      </w:pPr>
      <w:r>
        <w:rPr>
          <w:rFonts w:hint="eastAsia"/>
          <w:u w:val="none"/>
        </w:rPr>
        <w:t>圣经的必要性</w:t>
      </w:r>
    </w:p>
    <w:p w14:paraId="64986B42">
      <w:pPr>
        <w:rPr>
          <w:rFonts w:hint="eastAsia"/>
          <w:u w:val="none"/>
        </w:rPr>
      </w:pPr>
    </w:p>
    <w:p w14:paraId="71546643">
      <w:pPr>
        <w:rPr>
          <w:rFonts w:hint="eastAsia"/>
          <w:u w:val="none"/>
        </w:rPr>
      </w:pPr>
      <w:r>
        <w:rPr>
          <w:rFonts w:hint="eastAsia"/>
          <w:u w:val="none"/>
        </w:rPr>
        <w:t>The Divine Imperative of Written Revelation</w:t>
      </w:r>
    </w:p>
    <w:p w14:paraId="19B88724">
      <w:pPr>
        <w:rPr>
          <w:rFonts w:hint="eastAsia"/>
          <w:u w:val="none"/>
        </w:rPr>
      </w:pPr>
      <w:r>
        <w:rPr>
          <w:rFonts w:hint="eastAsia"/>
          <w:u w:val="none"/>
        </w:rPr>
        <w:t>书面启示的神圣命令</w:t>
      </w:r>
    </w:p>
    <w:p w14:paraId="524DEF55">
      <w:pPr>
        <w:rPr>
          <w:rFonts w:hint="eastAsia"/>
          <w:u w:val="none"/>
        </w:rPr>
      </w:pPr>
    </w:p>
    <w:p w14:paraId="3AF96E08">
      <w:pPr>
        <w:rPr>
          <w:rFonts w:hint="eastAsia"/>
          <w:u w:val="none"/>
        </w:rPr>
      </w:pPr>
      <w:r>
        <w:rPr>
          <w:rFonts w:hint="eastAsia"/>
          <w:u w:val="none"/>
        </w:rPr>
        <w:t>The Authority of Scripture</w:t>
      </w:r>
    </w:p>
    <w:p w14:paraId="7D304BCF">
      <w:pPr>
        <w:rPr>
          <w:rFonts w:hint="eastAsia"/>
          <w:u w:val="none"/>
        </w:rPr>
      </w:pPr>
      <w:r>
        <w:rPr>
          <w:rFonts w:hint="eastAsia"/>
          <w:u w:val="none"/>
        </w:rPr>
        <w:t>圣经的权威</w:t>
      </w:r>
    </w:p>
    <w:p w14:paraId="1C8C703D">
      <w:pPr>
        <w:rPr>
          <w:rFonts w:hint="eastAsia"/>
          <w:u w:val="none"/>
        </w:rPr>
      </w:pPr>
    </w:p>
    <w:p w14:paraId="287E067E">
      <w:pPr>
        <w:rPr>
          <w:rFonts w:hint="eastAsia"/>
          <w:u w:val="none"/>
        </w:rPr>
      </w:pPr>
      <w:r>
        <w:rPr>
          <w:rFonts w:hint="eastAsia"/>
          <w:u w:val="none"/>
        </w:rPr>
        <w:t>Apparent Contradictions in Scripture</w:t>
      </w:r>
    </w:p>
    <w:p w14:paraId="7E24000F">
      <w:pPr>
        <w:rPr>
          <w:rFonts w:hint="eastAsia"/>
          <w:u w:val="none"/>
        </w:rPr>
      </w:pPr>
      <w:r>
        <w:rPr>
          <w:rFonts w:hint="eastAsia"/>
          <w:u w:val="none"/>
        </w:rPr>
        <w:t>圣经中表面上的矛盾</w:t>
      </w:r>
    </w:p>
    <w:p w14:paraId="75718098">
      <w:pPr>
        <w:rPr>
          <w:rFonts w:hint="eastAsia"/>
          <w:u w:val="none"/>
        </w:rPr>
      </w:pPr>
    </w:p>
    <w:p w14:paraId="30C03573">
      <w:pPr>
        <w:rPr>
          <w:rFonts w:hint="eastAsia"/>
          <w:u w:val="none"/>
        </w:rPr>
      </w:pPr>
      <w:r>
        <w:rPr>
          <w:rFonts w:hint="eastAsia"/>
          <w:u w:val="none"/>
        </w:rPr>
        <w:t>The Knowledge of Scriptural Authority</w:t>
      </w:r>
    </w:p>
    <w:p w14:paraId="4C3A6CBA">
      <w:pPr>
        <w:rPr>
          <w:rFonts w:hint="eastAsia"/>
          <w:u w:val="none"/>
        </w:rPr>
      </w:pPr>
      <w:r>
        <w:rPr>
          <w:rFonts w:hint="eastAsia"/>
          <w:u w:val="none"/>
        </w:rPr>
        <w:t>对圣经权威的认识</w:t>
      </w:r>
    </w:p>
    <w:p w14:paraId="5E6F9EC8">
      <w:pPr>
        <w:rPr>
          <w:rFonts w:hint="eastAsia"/>
          <w:u w:val="none"/>
        </w:rPr>
      </w:pPr>
    </w:p>
    <w:p w14:paraId="31E0E85A">
      <w:pPr>
        <w:rPr>
          <w:rFonts w:hint="eastAsia"/>
          <w:u w:val="none"/>
        </w:rPr>
      </w:pPr>
      <w:r>
        <w:rPr>
          <w:rFonts w:hint="eastAsia"/>
          <w:u w:val="none"/>
        </w:rPr>
        <w:t>The Preservation of the Canon</w:t>
      </w:r>
    </w:p>
    <w:p w14:paraId="5F357AF5">
      <w:pPr>
        <w:rPr>
          <w:rFonts w:hint="eastAsia"/>
          <w:u w:val="none"/>
        </w:rPr>
      </w:pPr>
      <w:r>
        <w:rPr>
          <w:rFonts w:hint="eastAsia"/>
          <w:u w:val="none"/>
        </w:rPr>
        <w:t>正典的保存</w:t>
      </w:r>
    </w:p>
    <w:p w14:paraId="1C9BA962">
      <w:pPr>
        <w:rPr>
          <w:rFonts w:hint="eastAsia"/>
          <w:u w:val="none"/>
        </w:rPr>
      </w:pPr>
    </w:p>
    <w:p w14:paraId="1599492C">
      <w:pPr>
        <w:rPr>
          <w:rFonts w:hint="eastAsia"/>
          <w:u w:val="none"/>
        </w:rPr>
      </w:pPr>
      <w:r>
        <w:rPr>
          <w:rFonts w:hint="eastAsia"/>
          <w:u w:val="none"/>
        </w:rPr>
        <w:t>The Canonicity of the Old Testament</w:t>
      </w:r>
    </w:p>
    <w:p w14:paraId="458EA409">
      <w:pPr>
        <w:rPr>
          <w:rFonts w:hint="eastAsia"/>
          <w:u w:val="none"/>
        </w:rPr>
      </w:pPr>
      <w:r>
        <w:rPr>
          <w:rFonts w:hint="eastAsia"/>
          <w:u w:val="none"/>
        </w:rPr>
        <w:t>旧约的正典性</w:t>
      </w:r>
    </w:p>
    <w:p w14:paraId="06F673B2">
      <w:pPr>
        <w:rPr>
          <w:rFonts w:hint="eastAsia"/>
          <w:u w:val="none"/>
        </w:rPr>
      </w:pPr>
    </w:p>
    <w:p w14:paraId="61671100">
      <w:pPr>
        <w:rPr>
          <w:rFonts w:hint="eastAsia"/>
          <w:u w:val="none"/>
        </w:rPr>
      </w:pPr>
      <w:r>
        <w:rPr>
          <w:rFonts w:hint="eastAsia"/>
          <w:u w:val="none"/>
        </w:rPr>
        <w:t>The Canonicity of the Apocrypha</w:t>
      </w:r>
    </w:p>
    <w:p w14:paraId="3A53DAC0">
      <w:pPr>
        <w:rPr>
          <w:rFonts w:hint="eastAsia"/>
          <w:u w:val="none"/>
        </w:rPr>
      </w:pPr>
      <w:r>
        <w:rPr>
          <w:rFonts w:hint="eastAsia"/>
          <w:u w:val="none"/>
        </w:rPr>
        <w:t>次经的正典性</w:t>
      </w:r>
    </w:p>
    <w:p w14:paraId="5FD40EB2">
      <w:pPr>
        <w:rPr>
          <w:rFonts w:hint="eastAsia"/>
          <w:u w:val="none"/>
        </w:rPr>
      </w:pPr>
    </w:p>
    <w:p w14:paraId="4F29F8AC">
      <w:pPr>
        <w:rPr>
          <w:rFonts w:hint="eastAsia"/>
          <w:u w:val="none"/>
        </w:rPr>
      </w:pPr>
      <w:r>
        <w:rPr>
          <w:rFonts w:hint="eastAsia"/>
          <w:u w:val="none"/>
        </w:rPr>
        <w:t>The Purity of the Original Text</w:t>
      </w:r>
    </w:p>
    <w:p w14:paraId="53F34D77">
      <w:pPr>
        <w:rPr>
          <w:rFonts w:hint="eastAsia"/>
          <w:u w:val="none"/>
        </w:rPr>
      </w:pPr>
      <w:r>
        <w:rPr>
          <w:rFonts w:hint="eastAsia"/>
          <w:u w:val="none"/>
        </w:rPr>
        <w:t>原始文本的纯正性</w:t>
      </w:r>
    </w:p>
    <w:p w14:paraId="4AF3E09B">
      <w:pPr>
        <w:rPr>
          <w:rFonts w:hint="eastAsia"/>
          <w:u w:val="none"/>
        </w:rPr>
      </w:pPr>
    </w:p>
    <w:p w14:paraId="083B4DD7">
      <w:pPr>
        <w:rPr>
          <w:rFonts w:hint="eastAsia"/>
          <w:u w:val="none"/>
        </w:rPr>
      </w:pPr>
      <w:r>
        <w:rPr>
          <w:rFonts w:hint="eastAsia"/>
          <w:u w:val="none"/>
        </w:rPr>
        <w:t>The Authentic Version of Scripture</w:t>
      </w:r>
    </w:p>
    <w:p w14:paraId="70BD6E1B">
      <w:pPr>
        <w:rPr>
          <w:rFonts w:hint="eastAsia"/>
          <w:u w:val="none"/>
        </w:rPr>
      </w:pPr>
      <w:r>
        <w:rPr>
          <w:rFonts w:hint="eastAsia"/>
          <w:u w:val="none"/>
        </w:rPr>
        <w:t>圣经的可靠版本</w:t>
      </w:r>
    </w:p>
    <w:p w14:paraId="312A52A2">
      <w:pPr>
        <w:rPr>
          <w:rFonts w:hint="eastAsia"/>
          <w:u w:val="none"/>
        </w:rPr>
      </w:pPr>
    </w:p>
    <w:p w14:paraId="14A43FF5">
      <w:pPr>
        <w:rPr>
          <w:rFonts w:hint="eastAsia"/>
          <w:u w:val="none"/>
        </w:rPr>
      </w:pPr>
      <w:r>
        <w:rPr>
          <w:rFonts w:hint="eastAsia"/>
          <w:u w:val="none"/>
        </w:rPr>
        <w:t>The Authenticity of the Hebrew Text</w:t>
      </w:r>
    </w:p>
    <w:p w14:paraId="49E5B695">
      <w:pPr>
        <w:rPr>
          <w:rFonts w:hint="eastAsia"/>
          <w:u w:val="none"/>
        </w:rPr>
      </w:pPr>
      <w:r>
        <w:rPr>
          <w:rFonts w:hint="eastAsia"/>
          <w:u w:val="none"/>
        </w:rPr>
        <w:t>希伯来文本的真确性</w:t>
      </w:r>
    </w:p>
    <w:p w14:paraId="51D38029">
      <w:pPr>
        <w:rPr>
          <w:rFonts w:hint="eastAsia"/>
          <w:u w:val="none"/>
        </w:rPr>
      </w:pPr>
    </w:p>
    <w:p w14:paraId="44B719E5">
      <w:pPr>
        <w:rPr>
          <w:rFonts w:hint="eastAsia"/>
          <w:u w:val="none"/>
        </w:rPr>
      </w:pPr>
      <w:r>
        <w:rPr>
          <w:rFonts w:hint="eastAsia"/>
          <w:u w:val="none"/>
        </w:rPr>
        <w:t>The Need of Translations</w:t>
      </w:r>
    </w:p>
    <w:p w14:paraId="320253B6">
      <w:pPr>
        <w:rPr>
          <w:rFonts w:hint="eastAsia"/>
          <w:u w:val="none"/>
        </w:rPr>
      </w:pPr>
      <w:r>
        <w:rPr>
          <w:rFonts w:hint="eastAsia"/>
          <w:u w:val="none"/>
        </w:rPr>
        <w:t>翻译的必要性</w:t>
      </w:r>
    </w:p>
    <w:p w14:paraId="06DEA437">
      <w:pPr>
        <w:rPr>
          <w:rFonts w:hint="eastAsia"/>
          <w:u w:val="none"/>
        </w:rPr>
      </w:pPr>
    </w:p>
    <w:p w14:paraId="14E14977">
      <w:pPr>
        <w:rPr>
          <w:rFonts w:hint="eastAsia"/>
          <w:u w:val="none"/>
        </w:rPr>
      </w:pPr>
      <w:r>
        <w:rPr>
          <w:rFonts w:hint="eastAsia"/>
          <w:u w:val="none"/>
        </w:rPr>
        <w:t>The Authenticity of the Septuagint</w:t>
      </w:r>
    </w:p>
    <w:p w14:paraId="45D3C73E">
      <w:pPr>
        <w:rPr>
          <w:rFonts w:hint="eastAsia"/>
          <w:u w:val="none"/>
        </w:rPr>
      </w:pPr>
      <w:r>
        <w:rPr>
          <w:rFonts w:hint="eastAsia"/>
          <w:u w:val="none"/>
        </w:rPr>
        <w:t>七十士译本的真确性</w:t>
      </w:r>
    </w:p>
    <w:p w14:paraId="7396A21A">
      <w:pPr>
        <w:rPr>
          <w:rFonts w:hint="eastAsia"/>
          <w:u w:val="none"/>
        </w:rPr>
      </w:pPr>
    </w:p>
    <w:p w14:paraId="33234121">
      <w:pPr>
        <w:rPr>
          <w:rFonts w:hint="eastAsia"/>
          <w:u w:val="none"/>
        </w:rPr>
      </w:pPr>
      <w:r>
        <w:rPr>
          <w:rFonts w:hint="eastAsia"/>
          <w:u w:val="none"/>
        </w:rPr>
        <w:t>The Authenticity of the Vulgate</w:t>
      </w:r>
    </w:p>
    <w:p w14:paraId="716A3BFF">
      <w:pPr>
        <w:rPr>
          <w:rFonts w:hint="eastAsia"/>
          <w:u w:val="none"/>
        </w:rPr>
      </w:pPr>
      <w:r>
        <w:rPr>
          <w:rFonts w:hint="eastAsia"/>
          <w:u w:val="none"/>
        </w:rPr>
        <w:t>武加大译本的真确性</w:t>
      </w:r>
    </w:p>
    <w:p w14:paraId="6B7E4E4E">
      <w:pPr>
        <w:rPr>
          <w:rFonts w:hint="eastAsia"/>
          <w:u w:val="none"/>
        </w:rPr>
      </w:pPr>
    </w:p>
    <w:p w14:paraId="01BCD24A">
      <w:pPr>
        <w:rPr>
          <w:rFonts w:hint="eastAsia"/>
          <w:u w:val="none"/>
        </w:rPr>
      </w:pPr>
      <w:r>
        <w:rPr>
          <w:rFonts w:hint="eastAsia"/>
          <w:u w:val="none"/>
        </w:rPr>
        <w:t>The Perfection of Scripture</w:t>
      </w:r>
    </w:p>
    <w:p w14:paraId="3DA29E56">
      <w:pPr>
        <w:rPr>
          <w:rFonts w:hint="eastAsia"/>
          <w:u w:val="none"/>
        </w:rPr>
      </w:pPr>
      <w:r>
        <w:rPr>
          <w:rFonts w:hint="eastAsia"/>
          <w:u w:val="none"/>
        </w:rPr>
        <w:t>圣经的完备性</w:t>
      </w:r>
    </w:p>
    <w:p w14:paraId="4C2586A6">
      <w:pPr>
        <w:rPr>
          <w:rFonts w:hint="eastAsia"/>
          <w:u w:val="none"/>
        </w:rPr>
      </w:pPr>
    </w:p>
    <w:p w14:paraId="5981C217">
      <w:pPr>
        <w:rPr>
          <w:rFonts w:hint="eastAsia"/>
          <w:u w:val="none"/>
        </w:rPr>
      </w:pPr>
      <w:r>
        <w:rPr>
          <w:rFonts w:hint="eastAsia"/>
          <w:u w:val="none"/>
        </w:rPr>
        <w:t>The Perspicuity of Scripture</w:t>
      </w:r>
    </w:p>
    <w:p w14:paraId="5A630DC6">
      <w:pPr>
        <w:rPr>
          <w:rFonts w:hint="eastAsia"/>
          <w:u w:val="none"/>
        </w:rPr>
      </w:pPr>
      <w:r>
        <w:rPr>
          <w:rFonts w:hint="eastAsia"/>
          <w:u w:val="none"/>
        </w:rPr>
        <w:t>圣经的清晰性</w:t>
      </w:r>
    </w:p>
    <w:p w14:paraId="5790C446">
      <w:pPr>
        <w:rPr>
          <w:rFonts w:hint="eastAsia"/>
          <w:u w:val="none"/>
        </w:rPr>
      </w:pPr>
    </w:p>
    <w:p w14:paraId="779BF70D">
      <w:pPr>
        <w:rPr>
          <w:rFonts w:hint="eastAsia"/>
          <w:u w:val="none"/>
        </w:rPr>
      </w:pPr>
      <w:r>
        <w:rPr>
          <w:rFonts w:hint="eastAsia"/>
          <w:u w:val="none"/>
        </w:rPr>
        <w:t>The Reading of Scripture</w:t>
      </w:r>
    </w:p>
    <w:p w14:paraId="78DA0955">
      <w:pPr>
        <w:rPr>
          <w:rFonts w:hint="eastAsia"/>
          <w:u w:val="none"/>
        </w:rPr>
      </w:pPr>
      <w:r>
        <w:rPr>
          <w:rFonts w:hint="eastAsia"/>
          <w:u w:val="none"/>
        </w:rPr>
        <w:t>圣经的阅读</w:t>
      </w:r>
    </w:p>
    <w:p w14:paraId="21BDAFFD">
      <w:pPr>
        <w:rPr>
          <w:rFonts w:hint="eastAsia"/>
          <w:u w:val="none"/>
        </w:rPr>
      </w:pPr>
    </w:p>
    <w:p w14:paraId="6723B255">
      <w:pPr>
        <w:rPr>
          <w:rFonts w:hint="eastAsia"/>
          <w:u w:val="none"/>
        </w:rPr>
      </w:pPr>
      <w:r>
        <w:rPr>
          <w:rFonts w:hint="eastAsia"/>
          <w:u w:val="none"/>
        </w:rPr>
        <w:t>The Meaning of Scripture</w:t>
      </w:r>
    </w:p>
    <w:p w14:paraId="41984DDC">
      <w:pPr>
        <w:rPr>
          <w:rFonts w:hint="eastAsia"/>
          <w:u w:val="none"/>
        </w:rPr>
      </w:pPr>
      <w:r>
        <w:rPr>
          <w:rFonts w:hint="eastAsia"/>
          <w:u w:val="none"/>
        </w:rPr>
        <w:t>圣经的意义</w:t>
      </w:r>
    </w:p>
    <w:p w14:paraId="600B57C7">
      <w:pPr>
        <w:rPr>
          <w:rFonts w:hint="eastAsia"/>
          <w:u w:val="none"/>
        </w:rPr>
      </w:pPr>
    </w:p>
    <w:p w14:paraId="2A8F336D">
      <w:pPr>
        <w:rPr>
          <w:rFonts w:hint="eastAsia"/>
          <w:u w:val="none"/>
        </w:rPr>
      </w:pPr>
      <w:r>
        <w:rPr>
          <w:rFonts w:hint="eastAsia"/>
          <w:u w:val="none"/>
        </w:rPr>
        <w:t>The Supreme Judge of Controversies and the Interpreter of Scripture</w:t>
      </w:r>
    </w:p>
    <w:p w14:paraId="228D5E65">
      <w:pPr>
        <w:rPr>
          <w:rFonts w:hint="eastAsia"/>
          <w:u w:val="none"/>
        </w:rPr>
      </w:pPr>
      <w:r>
        <w:rPr>
          <w:rFonts w:hint="eastAsia"/>
          <w:u w:val="none"/>
        </w:rPr>
        <w:t>争论的最高裁判者与圣经的解释者</w:t>
      </w:r>
    </w:p>
    <w:p w14:paraId="65211AD6">
      <w:pPr>
        <w:rPr>
          <w:rFonts w:hint="eastAsia"/>
          <w:u w:val="none"/>
        </w:rPr>
      </w:pPr>
    </w:p>
    <w:p w14:paraId="576CA8F7">
      <w:pPr>
        <w:rPr>
          <w:rFonts w:hint="eastAsia"/>
          <w:u w:val="none"/>
        </w:rPr>
      </w:pPr>
      <w:r>
        <w:rPr>
          <w:rFonts w:hint="eastAsia"/>
          <w:u w:val="none"/>
        </w:rPr>
        <w:t>The Authority of the Fathers</w:t>
      </w:r>
    </w:p>
    <w:p w14:paraId="3DB3DFE7">
      <w:pPr>
        <w:rPr>
          <w:rFonts w:hint="eastAsia"/>
          <w:u w:val="none"/>
        </w:rPr>
      </w:pPr>
      <w:r>
        <w:rPr>
          <w:rFonts w:hint="eastAsia"/>
          <w:u w:val="none"/>
        </w:rPr>
        <w:t>教父的权威</w:t>
      </w:r>
    </w:p>
    <w:p w14:paraId="68161618">
      <w:pPr>
        <w:rPr>
          <w:rFonts w:hint="eastAsia"/>
          <w:u w:val="none"/>
        </w:rPr>
      </w:pPr>
    </w:p>
    <w:p w14:paraId="26842C70">
      <w:pPr>
        <w:rPr>
          <w:rFonts w:hint="eastAsia"/>
          <w:u w:val="none"/>
        </w:rPr>
      </w:pPr>
      <w:r>
        <w:rPr>
          <w:rFonts w:hint="eastAsia"/>
          <w:u w:val="none"/>
        </w:rPr>
        <w:t>Introduction: Questions on The Doctrine of Scripture</w:t>
      </w:r>
    </w:p>
    <w:p w14:paraId="09EFBA29">
      <w:pPr>
        <w:rPr>
          <w:rFonts w:hint="eastAsia"/>
          <w:u w:val="none"/>
        </w:rPr>
      </w:pPr>
      <w:r>
        <w:rPr>
          <w:rFonts w:hint="eastAsia"/>
          <w:u w:val="none"/>
        </w:rPr>
        <w:t>引言：关于圣经教义的问题</w:t>
      </w:r>
    </w:p>
    <w:p w14:paraId="70F093D4">
      <w:pPr>
        <w:rPr>
          <w:rFonts w:hint="eastAsia"/>
          <w:u w:val="none"/>
        </w:rPr>
      </w:pPr>
    </w:p>
    <w:p w14:paraId="5260E17B">
      <w:pPr>
        <w:rPr>
          <w:rFonts w:hint="eastAsia"/>
          <w:u w:val="none"/>
        </w:rPr>
      </w:pPr>
      <w:r>
        <w:rPr>
          <w:rFonts w:hint="eastAsia"/>
          <w:u w:val="none"/>
        </w:rPr>
        <w:t>by Paul Rittman</w:t>
      </w:r>
    </w:p>
    <w:p w14:paraId="498E9197">
      <w:pPr>
        <w:rPr>
          <w:rFonts w:hint="eastAsia"/>
          <w:u w:val="none"/>
        </w:rPr>
      </w:pPr>
      <w:r>
        <w:rPr>
          <w:rFonts w:hint="eastAsia"/>
          <w:u w:val="none"/>
        </w:rPr>
        <w:t>作者：保罗·里特曼</w:t>
      </w:r>
    </w:p>
    <w:p w14:paraId="0BD5B341">
      <w:pPr>
        <w:rPr>
          <w:rFonts w:hint="eastAsia"/>
          <w:u w:val="none"/>
        </w:rPr>
      </w:pPr>
    </w:p>
    <w:p w14:paraId="4BA136E4">
      <w:pPr>
        <w:rPr>
          <w:rFonts w:hint="eastAsia"/>
          <w:u w:val="none"/>
        </w:rPr>
      </w:pPr>
      <w:r>
        <w:rPr>
          <w:rFonts w:hint="eastAsia"/>
          <w:u w:val="none"/>
        </w:rPr>
        <w:t>Reading Reformed works on Scripture (here I would group Calvin's Institutes, William Whitaker's Disputations on the Holy Scriptures, as well as Turretin) can be very illuminating, and presents a rather different perspective on Scripture than many modern writers (1).</w:t>
      </w:r>
    </w:p>
    <w:p w14:paraId="7CDD2470">
      <w:pPr>
        <w:rPr>
          <w:rFonts w:hint="eastAsia"/>
          <w:u w:val="none"/>
        </w:rPr>
      </w:pPr>
      <w:r>
        <w:rPr>
          <w:rFonts w:hint="eastAsia"/>
          <w:u w:val="none"/>
        </w:rPr>
        <w:t>阅读有关圣经的改革宗教义著作（在此我会将加尔文的《基督教要义》、威廉·惠特克的《关于圣经的辩论》以及图雷丁的著作归为一类）可以非常有启发性，并且呈现出与许多现代作家截然不同的圣经观（1）。</w:t>
      </w:r>
    </w:p>
    <w:p w14:paraId="59083F83">
      <w:pPr>
        <w:rPr>
          <w:rFonts w:hint="eastAsia"/>
          <w:u w:val="none"/>
        </w:rPr>
      </w:pPr>
    </w:p>
    <w:p w14:paraId="4DC2277A">
      <w:pPr>
        <w:rPr>
          <w:rFonts w:hint="eastAsia"/>
          <w:u w:val="none"/>
        </w:rPr>
      </w:pPr>
      <w:r>
        <w:rPr>
          <w:rFonts w:hint="eastAsia"/>
          <w:u w:val="none"/>
        </w:rPr>
        <w:t>While this article is providing a brief introduction to Turretin, what I'm saying below could just as well be said of the others mentioned above.</w:t>
      </w:r>
    </w:p>
    <w:p w14:paraId="0578A3E6">
      <w:pPr>
        <w:rPr>
          <w:rFonts w:hint="eastAsia"/>
          <w:u w:val="none"/>
        </w:rPr>
      </w:pPr>
      <w:r>
        <w:rPr>
          <w:rFonts w:hint="eastAsia"/>
          <w:u w:val="none"/>
        </w:rPr>
        <w:t>虽然本文旨在简要介绍图雷丁，但我下文所述的内容同样适用于上文提及的其他作者。</w:t>
      </w:r>
    </w:p>
    <w:p w14:paraId="01B6F49D">
      <w:pPr>
        <w:rPr>
          <w:rFonts w:hint="eastAsia"/>
          <w:u w:val="none"/>
        </w:rPr>
      </w:pPr>
    </w:p>
    <w:p w14:paraId="78E27E59">
      <w:pPr>
        <w:rPr>
          <w:rFonts w:hint="eastAsia"/>
          <w:u w:val="none"/>
        </w:rPr>
      </w:pPr>
      <w:r>
        <w:rPr>
          <w:rFonts w:hint="eastAsia"/>
          <w:u w:val="none"/>
        </w:rPr>
        <w:t>One theme is the presuppositional approach to the Bible, which was used in addition to the more evidentialist approaches more popular now.</w:t>
      </w:r>
    </w:p>
    <w:p w14:paraId="3A4C1267">
      <w:pPr>
        <w:rPr>
          <w:rFonts w:hint="eastAsia"/>
          <w:u w:val="none"/>
        </w:rPr>
      </w:pPr>
      <w:r>
        <w:rPr>
          <w:rFonts w:hint="eastAsia"/>
          <w:u w:val="none"/>
        </w:rPr>
        <w:t>一个主题是研究圣经的前设论方法，这种方法是作为对现今更流行的证据主义方法的补充。</w:t>
      </w:r>
    </w:p>
    <w:p w14:paraId="079E5B8F">
      <w:pPr>
        <w:rPr>
          <w:rFonts w:hint="eastAsia"/>
          <w:u w:val="none"/>
        </w:rPr>
      </w:pPr>
    </w:p>
    <w:p w14:paraId="07D59852">
      <w:pPr>
        <w:rPr>
          <w:rFonts w:hint="eastAsia"/>
          <w:u w:val="none"/>
        </w:rPr>
      </w:pPr>
      <w:r>
        <w:rPr>
          <w:rFonts w:hint="eastAsia"/>
          <w:u w:val="none"/>
        </w:rPr>
        <w:t>Presuppositionalism, as a methodology, is not merely something that the Reformers utilized.</w:t>
      </w:r>
    </w:p>
    <w:p w14:paraId="238088EA">
      <w:pPr>
        <w:rPr>
          <w:rFonts w:hint="eastAsia"/>
          <w:u w:val="none"/>
        </w:rPr>
      </w:pPr>
      <w:r>
        <w:rPr>
          <w:rFonts w:hint="eastAsia"/>
          <w:u w:val="none"/>
        </w:rPr>
        <w:t>前设论作为一种方法论，并不仅仅是宗教改革家们所使用的。</w:t>
      </w:r>
    </w:p>
    <w:p w14:paraId="4B993698">
      <w:pPr>
        <w:rPr>
          <w:rFonts w:hint="eastAsia"/>
          <w:u w:val="none"/>
        </w:rPr>
      </w:pPr>
    </w:p>
    <w:p w14:paraId="020DC8CC">
      <w:pPr>
        <w:rPr>
          <w:rFonts w:hint="eastAsia"/>
          <w:u w:val="none"/>
        </w:rPr>
      </w:pPr>
      <w:r>
        <w:rPr>
          <w:rFonts w:hint="eastAsia"/>
          <w:u w:val="none"/>
        </w:rPr>
        <w:t>It was foundational to Reformation theology (2).</w:t>
      </w:r>
    </w:p>
    <w:p w14:paraId="3FDCCA62">
      <w:pPr>
        <w:rPr>
          <w:rFonts w:hint="eastAsia"/>
          <w:u w:val="none"/>
        </w:rPr>
      </w:pPr>
      <w:r>
        <w:rPr>
          <w:rFonts w:hint="eastAsia"/>
          <w:u w:val="none"/>
        </w:rPr>
        <w:t>它曾是宗教改革神学的基础（2）。</w:t>
      </w:r>
    </w:p>
    <w:p w14:paraId="4D0EC02E">
      <w:pPr>
        <w:rPr>
          <w:rFonts w:hint="eastAsia"/>
          <w:u w:val="none"/>
        </w:rPr>
      </w:pPr>
    </w:p>
    <w:p w14:paraId="2AED2B4C">
      <w:pPr>
        <w:rPr>
          <w:rFonts w:hint="eastAsia"/>
          <w:u w:val="none"/>
        </w:rPr>
      </w:pPr>
      <w:r>
        <w:rPr>
          <w:rFonts w:hint="eastAsia"/>
          <w:u w:val="none"/>
        </w:rPr>
        <w:t>Look at Turretin's thoughts on the Bible's inspiration, for example.</w:t>
      </w:r>
    </w:p>
    <w:p w14:paraId="28F324D1">
      <w:pPr>
        <w:rPr>
          <w:rFonts w:hint="eastAsia"/>
          <w:u w:val="none"/>
        </w:rPr>
      </w:pPr>
      <w:r>
        <w:rPr>
          <w:rFonts w:hint="eastAsia"/>
          <w:u w:val="none"/>
        </w:rPr>
        <w:t>以图雷丁对圣经默示的看法为例。</w:t>
      </w:r>
    </w:p>
    <w:p w14:paraId="3E01FEB2">
      <w:pPr>
        <w:rPr>
          <w:rFonts w:hint="eastAsia"/>
          <w:u w:val="none"/>
        </w:rPr>
      </w:pPr>
    </w:p>
    <w:p w14:paraId="7DBB2522">
      <w:pPr>
        <w:rPr>
          <w:rFonts w:hint="eastAsia"/>
          <w:u w:val="none"/>
        </w:rPr>
      </w:pPr>
      <w:r>
        <w:rPr>
          <w:rFonts w:hint="eastAsia"/>
          <w:u w:val="none"/>
        </w:rPr>
        <w:t>In question He doesn't attempt to prove its inspiration, or even, simply to demonstrate that such a view is reasonable (in contrast to modern evangelicals, who will argue that it is reasonable to believe that Jesus rose from the dead, and that prophetic writings were indeed written before the events predicted, and so, based on these premises, that the inspiration of the Bible is a valid conclusion).</w:t>
      </w:r>
    </w:p>
    <w:p w14:paraId="7251A390">
      <w:pPr>
        <w:rPr>
          <w:rFonts w:hint="eastAsia"/>
          <w:u w:val="none"/>
        </w:rPr>
      </w:pPr>
      <w:r>
        <w:rPr>
          <w:rFonts w:hint="eastAsia"/>
          <w:u w:val="none"/>
        </w:rPr>
        <w:t>在问题中，他并没有试图证明圣经的默示，甚至也没有简单地去证明这种观点是合理的（与现代福音派相反，后者会论证相信耶稣从死里复活是合理的，预言性著作确实是在所预言的事件发生前写成的，因此，基于这些前提，圣经默示的结论是有效的）。</w:t>
      </w:r>
    </w:p>
    <w:p w14:paraId="740FB099">
      <w:pPr>
        <w:rPr>
          <w:rFonts w:hint="eastAsia"/>
          <w:u w:val="none"/>
        </w:rPr>
      </w:pPr>
    </w:p>
    <w:p w14:paraId="257AD76E">
      <w:pPr>
        <w:rPr>
          <w:rFonts w:hint="eastAsia"/>
          <w:u w:val="none"/>
        </w:rPr>
      </w:pPr>
      <w:r>
        <w:rPr>
          <w:rFonts w:hint="eastAsia"/>
          <w:u w:val="none"/>
        </w:rPr>
        <w:t>Instead, Turretin (in Question 6, Section 8) places the Bible's inspiration in the Aristotelian category of First Principles (which have to be assumed, and cannot be proven or disproven).</w:t>
      </w:r>
    </w:p>
    <w:p w14:paraId="764FDD27">
      <w:pPr>
        <w:rPr>
          <w:rFonts w:hint="eastAsia"/>
          <w:u w:val="none"/>
        </w:rPr>
      </w:pPr>
      <w:r>
        <w:rPr>
          <w:rFonts w:hint="eastAsia"/>
          <w:u w:val="none"/>
        </w:rPr>
        <w:t>相反，图雷丁（在问题6，第8节）将圣经的默示置于亚里士多德的第一性原理范畴（这些原理必须被预设，无法被证明或证伪）。</w:t>
      </w:r>
    </w:p>
    <w:p w14:paraId="4B24D910">
      <w:pPr>
        <w:rPr>
          <w:rFonts w:hint="eastAsia"/>
          <w:u w:val="none"/>
        </w:rPr>
      </w:pPr>
    </w:p>
    <w:p w14:paraId="1CA6BC62">
      <w:pPr>
        <w:rPr>
          <w:rFonts w:hint="eastAsia"/>
          <w:u w:val="none"/>
        </w:rPr>
      </w:pPr>
      <w:r>
        <w:rPr>
          <w:rFonts w:hint="eastAsia"/>
          <w:u w:val="none"/>
        </w:rPr>
        <w:t>He also writes of the witness of the Holy Spirit, in the minds and hearts of the regenerate, to Scripture's inspiration(3).</w:t>
      </w:r>
    </w:p>
    <w:p w14:paraId="48D0B98F">
      <w:pPr>
        <w:rPr>
          <w:rFonts w:hint="eastAsia"/>
          <w:u w:val="none"/>
        </w:rPr>
      </w:pPr>
      <w:r>
        <w:rPr>
          <w:rFonts w:hint="eastAsia"/>
          <w:u w:val="none"/>
        </w:rPr>
        <w:t>他还写到圣灵在重生者心中与灵里为圣经的默示作见证（3）。</w:t>
      </w:r>
    </w:p>
    <w:p w14:paraId="536EF670">
      <w:pPr>
        <w:rPr>
          <w:rFonts w:hint="eastAsia"/>
          <w:u w:val="none"/>
        </w:rPr>
      </w:pPr>
    </w:p>
    <w:p w14:paraId="1F320A90">
      <w:pPr>
        <w:rPr>
          <w:rFonts w:hint="eastAsia"/>
          <w:u w:val="none"/>
        </w:rPr>
      </w:pPr>
      <w:r>
        <w:rPr>
          <w:rFonts w:hint="eastAsia"/>
          <w:u w:val="none"/>
        </w:rPr>
        <w:t>Both of these approaches are presuppositional, as opposed to evidential.</w:t>
      </w:r>
    </w:p>
    <w:p w14:paraId="418B55BA">
      <w:pPr>
        <w:rPr>
          <w:rFonts w:hint="eastAsia"/>
          <w:u w:val="none"/>
        </w:rPr>
      </w:pPr>
      <w:r>
        <w:rPr>
          <w:rFonts w:hint="eastAsia"/>
          <w:u w:val="none"/>
        </w:rPr>
        <w:t>这两种方法都是前设论的，而非证据主义的。</w:t>
      </w:r>
    </w:p>
    <w:p w14:paraId="1E972A17">
      <w:pPr>
        <w:rPr>
          <w:rFonts w:hint="eastAsia"/>
          <w:u w:val="none"/>
        </w:rPr>
      </w:pPr>
    </w:p>
    <w:p w14:paraId="023295D1">
      <w:pPr>
        <w:rPr>
          <w:rFonts w:hint="eastAsia"/>
          <w:u w:val="none"/>
        </w:rPr>
      </w:pPr>
      <w:r>
        <w:rPr>
          <w:rFonts w:hint="eastAsia"/>
          <w:u w:val="none"/>
        </w:rPr>
        <w:t>In short, they are part of a paradigm or world-view, as opposed to propositions that can be proved or disproved to skeptics.</w:t>
      </w:r>
    </w:p>
    <w:p w14:paraId="03D7107E">
      <w:pPr>
        <w:rPr>
          <w:rFonts w:hint="eastAsia"/>
          <w:u w:val="none"/>
        </w:rPr>
      </w:pPr>
      <w:r>
        <w:rPr>
          <w:rFonts w:hint="eastAsia"/>
          <w:u w:val="none"/>
        </w:rPr>
        <w:t>简而言之，它们是一个范式或世界观的一部分，而不是可以向怀疑论者证明或反驳的命题。</w:t>
      </w:r>
    </w:p>
    <w:p w14:paraId="4CAAEF8D">
      <w:pPr>
        <w:rPr>
          <w:rFonts w:hint="eastAsia"/>
          <w:u w:val="none"/>
        </w:rPr>
      </w:pPr>
    </w:p>
    <w:p w14:paraId="4D82B969">
      <w:pPr>
        <w:rPr>
          <w:rFonts w:hint="eastAsia"/>
          <w:u w:val="none"/>
        </w:rPr>
      </w:pPr>
      <w:r>
        <w:rPr>
          <w:rFonts w:hint="eastAsia"/>
          <w:u w:val="none"/>
        </w:rPr>
        <w:t>A second approach taken by Turretin might be surprising to those who have not studied Reformation bibliology-its "tiered" understanding of authoritative Scripture.</w:t>
      </w:r>
    </w:p>
    <w:p w14:paraId="19602063">
      <w:pPr>
        <w:rPr>
          <w:rFonts w:hint="eastAsia"/>
          <w:u w:val="none"/>
        </w:rPr>
      </w:pPr>
      <w:r>
        <w:rPr>
          <w:rFonts w:hint="eastAsia"/>
          <w:u w:val="none"/>
        </w:rPr>
        <w:t>图雷丁采取的第二种方法可能会让那些没有研究过宗教改革圣经论的人感到惊讶——即其对权威性圣经的“分层”理解。</w:t>
      </w:r>
    </w:p>
    <w:p w14:paraId="550ED6E2">
      <w:pPr>
        <w:rPr>
          <w:rFonts w:hint="eastAsia"/>
          <w:u w:val="none"/>
        </w:rPr>
      </w:pPr>
    </w:p>
    <w:p w14:paraId="608C8F15">
      <w:pPr>
        <w:rPr>
          <w:rFonts w:hint="eastAsia"/>
          <w:u w:val="none"/>
        </w:rPr>
      </w:pPr>
      <w:r>
        <w:rPr>
          <w:rFonts w:hint="eastAsia"/>
          <w:u w:val="none"/>
        </w:rPr>
        <w:t>In contrast to the Roman theologians of their day (and the KJV advocates of today), Turretin held that the original Hebrew and Greek readings had not been lost, but were located in the majority of the manuscripts that were available.</w:t>
      </w:r>
    </w:p>
    <w:p w14:paraId="19C959CF">
      <w:pPr>
        <w:rPr>
          <w:rFonts w:hint="eastAsia"/>
          <w:u w:val="none"/>
        </w:rPr>
      </w:pPr>
      <w:r>
        <w:rPr>
          <w:rFonts w:hint="eastAsia"/>
          <w:u w:val="none"/>
        </w:rPr>
        <w:t>与他们那个时代的罗马神学家（以及当今英王钦定本的拥护者）相反，图雷丁认为希伯来文和希腊文的原始读本并未失传，而是存在于现有的大多数手稿中。</w:t>
      </w:r>
    </w:p>
    <w:p w14:paraId="3DC8EB9C">
      <w:pPr>
        <w:rPr>
          <w:rFonts w:hint="eastAsia"/>
          <w:u w:val="none"/>
        </w:rPr>
      </w:pPr>
    </w:p>
    <w:p w14:paraId="0C62BD39">
      <w:pPr>
        <w:rPr>
          <w:rFonts w:hint="eastAsia"/>
          <w:u w:val="none"/>
        </w:rPr>
      </w:pPr>
      <w:r>
        <w:rPr>
          <w:rFonts w:hint="eastAsia"/>
          <w:u w:val="none"/>
        </w:rPr>
        <w:t>He did not argue that any or every copy was perfect, but only that such errors could be easily straightened out by a diligent sifting through the various manuscripts.</w:t>
      </w:r>
    </w:p>
    <w:p w14:paraId="1E3423AA">
      <w:pPr>
        <w:rPr>
          <w:rFonts w:hint="eastAsia"/>
          <w:u w:val="none"/>
        </w:rPr>
      </w:pPr>
      <w:r>
        <w:rPr>
          <w:rFonts w:hint="eastAsia"/>
          <w:u w:val="none"/>
        </w:rPr>
        <w:t>他并非主张任何或每一份抄本都是完美的，而只是认为这些错误可以通过勤奋地筛选各种手稿而轻易地得到纠正。</w:t>
      </w:r>
    </w:p>
    <w:p w14:paraId="001DF531">
      <w:pPr>
        <w:rPr>
          <w:rFonts w:hint="eastAsia"/>
          <w:u w:val="none"/>
        </w:rPr>
      </w:pPr>
    </w:p>
    <w:p w14:paraId="280AA864">
      <w:pPr>
        <w:rPr>
          <w:rFonts w:hint="eastAsia"/>
          <w:u w:val="none"/>
        </w:rPr>
      </w:pPr>
      <w:r>
        <w:rPr>
          <w:rFonts w:hint="eastAsia"/>
          <w:u w:val="none"/>
        </w:rPr>
        <w:t>Turretin was very clear that if the original readings had in fact been lost in the course of history, there would be no way of knowing which readings were in fact original, and no way of knowing whether in fact the Latin Vulgate was or was not, a pure copy of the original texts.</w:t>
      </w:r>
    </w:p>
    <w:p w14:paraId="016FEFDD">
      <w:pPr>
        <w:rPr>
          <w:rFonts w:hint="eastAsia"/>
          <w:u w:val="none"/>
        </w:rPr>
      </w:pPr>
      <w:r>
        <w:rPr>
          <w:rFonts w:hint="eastAsia"/>
          <w:u w:val="none"/>
        </w:rPr>
        <w:t>图雷丁非常清楚地指出，如果原始读本在历史进程中确实已经失传，那么就无法知道哪些读本实际上是原始的，也无法知道拉丁文武加大译本究竟是不是原始文本的纯正抄本。</w:t>
      </w:r>
    </w:p>
    <w:p w14:paraId="328F2577">
      <w:pPr>
        <w:rPr>
          <w:rFonts w:hint="eastAsia"/>
          <w:u w:val="none"/>
        </w:rPr>
      </w:pPr>
    </w:p>
    <w:p w14:paraId="4BD40C9B">
      <w:pPr>
        <w:rPr>
          <w:rFonts w:hint="eastAsia"/>
          <w:u w:val="none"/>
        </w:rPr>
      </w:pPr>
      <w:r>
        <w:rPr>
          <w:rFonts w:hint="eastAsia"/>
          <w:u w:val="none"/>
        </w:rPr>
        <w:t>He didn't simply uphold the value of Bibles translated into the common tongue, over against the Vulgate.</w:t>
      </w:r>
    </w:p>
    <w:p w14:paraId="1052B8F6">
      <w:pPr>
        <w:rPr>
          <w:rFonts w:hint="eastAsia"/>
          <w:u w:val="none"/>
        </w:rPr>
      </w:pPr>
      <w:r>
        <w:rPr>
          <w:rFonts w:hint="eastAsia"/>
          <w:u w:val="none"/>
        </w:rPr>
        <w:t>他不仅仅是维护以本地语言翻译的圣经相对于武加大译本的价值。</w:t>
      </w:r>
    </w:p>
    <w:p w14:paraId="50707009">
      <w:pPr>
        <w:rPr>
          <w:rFonts w:hint="eastAsia"/>
          <w:u w:val="none"/>
        </w:rPr>
      </w:pPr>
    </w:p>
    <w:p w14:paraId="4572CC51">
      <w:pPr>
        <w:rPr>
          <w:rFonts w:hint="eastAsia"/>
          <w:u w:val="none"/>
        </w:rPr>
      </w:pPr>
      <w:r>
        <w:rPr>
          <w:rFonts w:hint="eastAsia"/>
          <w:u w:val="none"/>
        </w:rPr>
        <w:t>He also argued that the Vulgate itself was a corruption of the original text, which could be known and determined by comparing the Hebrew and Greek readings with the Vulgate.</w:t>
      </w:r>
    </w:p>
    <w:p w14:paraId="5CAF02B1">
      <w:pPr>
        <w:rPr>
          <w:rFonts w:hint="eastAsia"/>
          <w:u w:val="none"/>
        </w:rPr>
      </w:pPr>
      <w:r>
        <w:rPr>
          <w:rFonts w:hint="eastAsia"/>
          <w:u w:val="none"/>
        </w:rPr>
        <w:t>他还论证说，武加大译本本身就是原始文本的讹误，这一点可以通过将希伯来文和希腊文读本与武加大译本进行比较来得知和确定。</w:t>
      </w:r>
    </w:p>
    <w:p w14:paraId="0E3A9448">
      <w:pPr>
        <w:rPr>
          <w:rFonts w:hint="eastAsia"/>
          <w:u w:val="none"/>
        </w:rPr>
      </w:pPr>
    </w:p>
    <w:p w14:paraId="5E8FBD2A">
      <w:pPr>
        <w:rPr>
          <w:rFonts w:hint="eastAsia"/>
          <w:u w:val="none"/>
        </w:rPr>
      </w:pPr>
      <w:r>
        <w:rPr>
          <w:rFonts w:hint="eastAsia"/>
          <w:u w:val="none"/>
        </w:rPr>
        <w:t>This primacy of the original languages was necessary for any certainty about the accuracy of translated Bibles.</w:t>
      </w:r>
    </w:p>
    <w:p w14:paraId="4AD2D3F8">
      <w:pPr>
        <w:rPr>
          <w:rFonts w:hint="eastAsia"/>
          <w:u w:val="none"/>
        </w:rPr>
      </w:pPr>
      <w:r>
        <w:rPr>
          <w:rFonts w:hint="eastAsia"/>
          <w:u w:val="none"/>
        </w:rPr>
        <w:t>这种原始语言的首要地位对于确信翻译版圣经的准确性是必要的。</w:t>
      </w:r>
    </w:p>
    <w:p w14:paraId="448926FC">
      <w:pPr>
        <w:rPr>
          <w:rFonts w:hint="eastAsia"/>
          <w:u w:val="none"/>
        </w:rPr>
      </w:pPr>
    </w:p>
    <w:p w14:paraId="37D910F2">
      <w:pPr>
        <w:rPr>
          <w:rFonts w:hint="eastAsia"/>
          <w:u w:val="none"/>
        </w:rPr>
      </w:pPr>
      <w:r>
        <w:rPr>
          <w:rFonts w:hint="eastAsia"/>
          <w:u w:val="none"/>
        </w:rPr>
        <w:t>And so Reformed bibliology recognized a tiered system of authority.</w:t>
      </w:r>
    </w:p>
    <w:p w14:paraId="766664DE">
      <w:pPr>
        <w:rPr>
          <w:rFonts w:hint="eastAsia"/>
          <w:u w:val="none"/>
        </w:rPr>
      </w:pPr>
      <w:r>
        <w:rPr>
          <w:rFonts w:hint="eastAsia"/>
          <w:u w:val="none"/>
        </w:rPr>
        <w:t>因此，改革宗圣经论承认一个分层的权威体系。</w:t>
      </w:r>
    </w:p>
    <w:p w14:paraId="4466581F">
      <w:pPr>
        <w:rPr>
          <w:rFonts w:hint="eastAsia"/>
          <w:u w:val="none"/>
        </w:rPr>
      </w:pPr>
    </w:p>
    <w:p w14:paraId="6C0A1AFA">
      <w:pPr>
        <w:rPr>
          <w:rFonts w:hint="eastAsia"/>
          <w:u w:val="none"/>
        </w:rPr>
      </w:pPr>
      <w:r>
        <w:rPr>
          <w:rFonts w:hint="eastAsia"/>
          <w:u w:val="none"/>
        </w:rPr>
        <w:t>On the upper level are the manuscript copies of Hebrew and Greek, which could be used to create or correct vernacular translations.</w:t>
      </w:r>
    </w:p>
    <w:p w14:paraId="06B43D86">
      <w:pPr>
        <w:rPr>
          <w:rFonts w:hint="eastAsia"/>
          <w:u w:val="none"/>
        </w:rPr>
      </w:pPr>
      <w:r>
        <w:rPr>
          <w:rFonts w:hint="eastAsia"/>
          <w:u w:val="none"/>
        </w:rPr>
        <w:t>在上层是希伯来文和希腊文的手稿抄本，可以用来创作或纠正本地语言的译本。</w:t>
      </w:r>
    </w:p>
    <w:p w14:paraId="2E027210">
      <w:pPr>
        <w:rPr>
          <w:rFonts w:hint="eastAsia"/>
          <w:u w:val="none"/>
        </w:rPr>
      </w:pPr>
    </w:p>
    <w:p w14:paraId="17BFEB96">
      <w:pPr>
        <w:rPr>
          <w:rFonts w:hint="eastAsia"/>
          <w:u w:val="none"/>
        </w:rPr>
      </w:pPr>
      <w:r>
        <w:rPr>
          <w:rFonts w:hint="eastAsia"/>
          <w:u w:val="none"/>
        </w:rPr>
        <w:t>Secondary to this were the vernacular translations themselves, which were to be read and studied by the faithful as God's inspired word, but which could not be used to correct the original tongues, and might even have errors in them (the translations).</w:t>
      </w:r>
    </w:p>
    <w:p w14:paraId="2A36A2C5">
      <w:pPr>
        <w:rPr>
          <w:rFonts w:hint="eastAsia"/>
          <w:u w:val="none"/>
        </w:rPr>
      </w:pPr>
      <w:r>
        <w:rPr>
          <w:rFonts w:hint="eastAsia"/>
          <w:u w:val="none"/>
        </w:rPr>
        <w:t>次于此的是本地语言的译本本身，信徒们应将其作为神所默示的话语来阅读和研究，但这些译本不能用来纠正原文，甚至（译本中）可能存在错误。</w:t>
      </w:r>
    </w:p>
    <w:p w14:paraId="322B3733">
      <w:pPr>
        <w:rPr>
          <w:rFonts w:hint="eastAsia"/>
          <w:u w:val="none"/>
        </w:rPr>
      </w:pPr>
    </w:p>
    <w:p w14:paraId="194D72C6">
      <w:pPr>
        <w:rPr>
          <w:rFonts w:hint="eastAsia"/>
          <w:u w:val="none"/>
        </w:rPr>
      </w:pPr>
      <w:r>
        <w:rPr>
          <w:rFonts w:hint="eastAsia"/>
          <w:u w:val="none"/>
        </w:rPr>
        <w:t>A third approach is the role that inspiration plays in their view of the transmission of the biblical text throughout history.</w:t>
      </w:r>
    </w:p>
    <w:p w14:paraId="2E710FFF">
      <w:pPr>
        <w:rPr>
          <w:rFonts w:hint="eastAsia"/>
          <w:u w:val="none"/>
        </w:rPr>
      </w:pPr>
      <w:r>
        <w:rPr>
          <w:rFonts w:hint="eastAsia"/>
          <w:u w:val="none"/>
        </w:rPr>
        <w:t>第三种方法是默示在他们对圣经文本历史流传的观点中所扮演的角色。</w:t>
      </w:r>
    </w:p>
    <w:p w14:paraId="2A8CEA97">
      <w:pPr>
        <w:rPr>
          <w:rFonts w:hint="eastAsia"/>
          <w:u w:val="none"/>
        </w:rPr>
      </w:pPr>
    </w:p>
    <w:p w14:paraId="212DFC72">
      <w:pPr>
        <w:rPr>
          <w:rFonts w:hint="eastAsia"/>
          <w:u w:val="none"/>
        </w:rPr>
      </w:pPr>
      <w:r>
        <w:rPr>
          <w:rFonts w:hint="eastAsia"/>
          <w:u w:val="none"/>
        </w:rPr>
        <w:t>Because the Bible is inspired, one would expect that such God-breathed Words would not die out or be lost in history.</w:t>
      </w:r>
    </w:p>
    <w:p w14:paraId="7E0959A1">
      <w:pPr>
        <w:rPr>
          <w:rFonts w:hint="eastAsia"/>
          <w:u w:val="none"/>
        </w:rPr>
      </w:pPr>
      <w:r>
        <w:rPr>
          <w:rFonts w:hint="eastAsia"/>
          <w:u w:val="none"/>
        </w:rPr>
        <w:t>因为圣经是神所默示的，人们会期望这样神所默示的话语不会在历史中消亡或失传。</w:t>
      </w:r>
    </w:p>
    <w:p w14:paraId="3DCCD122">
      <w:pPr>
        <w:rPr>
          <w:rFonts w:hint="eastAsia"/>
          <w:u w:val="none"/>
        </w:rPr>
      </w:pPr>
    </w:p>
    <w:p w14:paraId="4D9711BB">
      <w:pPr>
        <w:rPr>
          <w:rFonts w:hint="eastAsia"/>
          <w:u w:val="none"/>
        </w:rPr>
      </w:pPr>
      <w:r>
        <w:rPr>
          <w:rFonts w:hint="eastAsia"/>
          <w:u w:val="none"/>
        </w:rPr>
        <w:t>No attempt is made to prove this evidentially; this concept of the preservation of Scripture is deduced from the Bible's inspiration.</w:t>
      </w:r>
    </w:p>
    <w:p w14:paraId="008A8496">
      <w:pPr>
        <w:rPr>
          <w:rFonts w:hint="eastAsia"/>
          <w:u w:val="none"/>
        </w:rPr>
      </w:pPr>
      <w:r>
        <w:rPr>
          <w:rFonts w:hint="eastAsia"/>
          <w:u w:val="none"/>
        </w:rPr>
        <w:t>没有人试图用证据来证明这一点；圣经保存的概念是从圣经的默示中推导出来的。</w:t>
      </w:r>
    </w:p>
    <w:p w14:paraId="1D2E980F">
      <w:pPr>
        <w:rPr>
          <w:rFonts w:hint="eastAsia"/>
          <w:u w:val="none"/>
        </w:rPr>
      </w:pPr>
    </w:p>
    <w:p w14:paraId="3E51BBE2">
      <w:pPr>
        <w:rPr>
          <w:rFonts w:hint="eastAsia"/>
          <w:u w:val="none"/>
        </w:rPr>
      </w:pPr>
      <w:r>
        <w:rPr>
          <w:rFonts w:hint="eastAsia"/>
          <w:u w:val="none"/>
        </w:rPr>
        <w:t>Of course it is true that the Reformers believed that the true, original Greek and Hebrew readings had been preserved in the majority of the manuscripts; yet this was a belief that did not arise from a comparison among the majority of the manuscripts, or a consultation of very early manuscripts.</w:t>
      </w:r>
    </w:p>
    <w:p w14:paraId="300B754D">
      <w:pPr>
        <w:rPr>
          <w:rFonts w:hint="eastAsia"/>
          <w:u w:val="none"/>
        </w:rPr>
      </w:pPr>
      <w:r>
        <w:rPr>
          <w:rFonts w:hint="eastAsia"/>
          <w:u w:val="none"/>
        </w:rPr>
        <w:t>当然，宗教改革家们确实相信，真实的、原始的希腊文和希伯来文读本保存在了大多数手稿中；然而，这种信念并非源于对大多数手稿的比较，或对非常早期手稿的查阅。</w:t>
      </w:r>
    </w:p>
    <w:p w14:paraId="342BF986">
      <w:pPr>
        <w:rPr>
          <w:rFonts w:hint="eastAsia"/>
          <w:u w:val="none"/>
        </w:rPr>
      </w:pPr>
    </w:p>
    <w:p w14:paraId="1694F68B">
      <w:pPr>
        <w:rPr>
          <w:rFonts w:hint="eastAsia"/>
          <w:u w:val="none"/>
        </w:rPr>
      </w:pPr>
      <w:r>
        <w:rPr>
          <w:rFonts w:hint="eastAsia"/>
          <w:u w:val="none"/>
        </w:rPr>
        <w:t>Their approach stands in sharp contrast to modern textual criticism, which holds that while most of the true original readings have survived in the majority of the Greek manuscripts, that a large percentage died out and were overtaken by (mainly) additions from scribes over the centuries.</w:t>
      </w:r>
    </w:p>
    <w:p w14:paraId="5B0A1D9B">
      <w:pPr>
        <w:rPr>
          <w:rFonts w:hint="eastAsia"/>
          <w:u w:val="none"/>
        </w:rPr>
      </w:pPr>
      <w:r>
        <w:rPr>
          <w:rFonts w:hint="eastAsia"/>
          <w:u w:val="none"/>
        </w:rPr>
        <w:t>他们的方法与现代经文鉴别学形成鲜明对比，后者认为，虽然大部分真实的原始读本在大多数希腊文手稿中得以存留，但有很大一部分已经失传，并在几个世纪中被（主要是）文士的增添所取代。</w:t>
      </w:r>
    </w:p>
    <w:p w14:paraId="42206A93">
      <w:pPr>
        <w:rPr>
          <w:rFonts w:hint="eastAsia"/>
          <w:u w:val="none"/>
        </w:rPr>
      </w:pPr>
    </w:p>
    <w:p w14:paraId="15D1F528">
      <w:pPr>
        <w:rPr>
          <w:rFonts w:hint="eastAsia"/>
          <w:u w:val="none"/>
        </w:rPr>
      </w:pPr>
      <w:r>
        <w:rPr>
          <w:rFonts w:hint="eastAsia"/>
          <w:u w:val="none"/>
        </w:rPr>
        <w:t>Now I am not about to suggest that in order to be truly "Reformed," or even "orthodox," one cannot subscribe to modern-day textual criticism.</w:t>
      </w:r>
    </w:p>
    <w:p w14:paraId="2C6A8BC3">
      <w:pPr>
        <w:rPr>
          <w:rFonts w:hint="eastAsia"/>
          <w:u w:val="none"/>
        </w:rPr>
      </w:pPr>
      <w:r>
        <w:rPr>
          <w:rFonts w:hint="eastAsia"/>
          <w:u w:val="none"/>
        </w:rPr>
        <w:t>现在我不是要暗示，为了真正成为“改革宗”的，甚至是“正统的”，一个人就不能认同现代的经文鉴别学。</w:t>
      </w:r>
    </w:p>
    <w:p w14:paraId="0E51F966">
      <w:pPr>
        <w:rPr>
          <w:rFonts w:hint="eastAsia"/>
          <w:u w:val="none"/>
        </w:rPr>
      </w:pPr>
    </w:p>
    <w:p w14:paraId="1E813838">
      <w:pPr>
        <w:rPr>
          <w:rFonts w:hint="eastAsia"/>
          <w:u w:val="none"/>
        </w:rPr>
      </w:pPr>
      <w:r>
        <w:rPr>
          <w:rFonts w:hint="eastAsia"/>
          <w:u w:val="none"/>
        </w:rPr>
        <w:t>Nor do I suggest that the Reformers were infallible (in their textual theories or otherwise).</w:t>
      </w:r>
    </w:p>
    <w:p w14:paraId="10FB203F">
      <w:pPr>
        <w:rPr>
          <w:rFonts w:hint="eastAsia"/>
          <w:u w:val="none"/>
        </w:rPr>
      </w:pPr>
      <w:r>
        <w:rPr>
          <w:rFonts w:hint="eastAsia"/>
          <w:u w:val="none"/>
        </w:rPr>
        <w:t>我也不是说宗教改革家们是绝无错误的（无论是在他们的文本理论还是其他方面）。</w:t>
      </w:r>
    </w:p>
    <w:p w14:paraId="544CE9CC">
      <w:pPr>
        <w:rPr>
          <w:rFonts w:hint="eastAsia"/>
          <w:u w:val="none"/>
        </w:rPr>
      </w:pPr>
    </w:p>
    <w:p w14:paraId="230CF22E">
      <w:pPr>
        <w:rPr>
          <w:rFonts w:hint="eastAsia"/>
          <w:u w:val="none"/>
        </w:rPr>
      </w:pPr>
      <w:r>
        <w:rPr>
          <w:rFonts w:hint="eastAsia"/>
          <w:u w:val="none"/>
        </w:rPr>
        <w:t>As a credo-baptist I couldn't hold that position for long.</w:t>
      </w:r>
    </w:p>
    <w:p w14:paraId="56F32FB5">
      <w:pPr>
        <w:rPr>
          <w:rFonts w:hint="eastAsia"/>
          <w:u w:val="none"/>
        </w:rPr>
      </w:pPr>
      <w:r>
        <w:rPr>
          <w:rFonts w:hint="eastAsia"/>
          <w:u w:val="none"/>
        </w:rPr>
        <w:t>作为一个信洗派，我无法长期持有那个立场。</w:t>
      </w:r>
    </w:p>
    <w:p w14:paraId="5D26E63A">
      <w:pPr>
        <w:rPr>
          <w:rFonts w:hint="eastAsia"/>
          <w:u w:val="none"/>
        </w:rPr>
      </w:pPr>
    </w:p>
    <w:p w14:paraId="10DAB52F">
      <w:pPr>
        <w:rPr>
          <w:rFonts w:hint="eastAsia"/>
          <w:u w:val="none"/>
        </w:rPr>
      </w:pPr>
      <w:r>
        <w:rPr>
          <w:rFonts w:hint="eastAsia"/>
          <w:u w:val="none"/>
        </w:rPr>
        <w:t>But their arguments here do deserve a hearing.</w:t>
      </w:r>
    </w:p>
    <w:p w14:paraId="439EC5BA">
      <w:pPr>
        <w:rPr>
          <w:rFonts w:hint="eastAsia"/>
          <w:u w:val="none"/>
        </w:rPr>
      </w:pPr>
      <w:r>
        <w:rPr>
          <w:rFonts w:hint="eastAsia"/>
          <w:u w:val="none"/>
        </w:rPr>
        <w:t>但他们在此的论证确实值得一听。</w:t>
      </w:r>
    </w:p>
    <w:p w14:paraId="0F90B7EC">
      <w:pPr>
        <w:rPr>
          <w:rFonts w:hint="eastAsia"/>
          <w:u w:val="none"/>
        </w:rPr>
      </w:pPr>
    </w:p>
    <w:p w14:paraId="26293440">
      <w:pPr>
        <w:rPr>
          <w:rFonts w:hint="eastAsia"/>
          <w:u w:val="none"/>
        </w:rPr>
      </w:pPr>
      <w:r>
        <w:rPr>
          <w:rFonts w:hint="eastAsia"/>
          <w:u w:val="none"/>
        </w:rPr>
        <w:t>It is unfortunate that modern theories of textual criticism are the only ones heard by so many people.</w:t>
      </w:r>
    </w:p>
    <w:p w14:paraId="48D1A6BB">
      <w:pPr>
        <w:rPr>
          <w:rFonts w:hint="eastAsia"/>
          <w:u w:val="none"/>
        </w:rPr>
      </w:pPr>
      <w:r>
        <w:rPr>
          <w:rFonts w:hint="eastAsia"/>
          <w:u w:val="none"/>
        </w:rPr>
        <w:t>不幸的是，许多人听到的只是现代的经文鉴别学理论。</w:t>
      </w:r>
    </w:p>
    <w:p w14:paraId="7CD751C9">
      <w:pPr>
        <w:rPr>
          <w:rFonts w:hint="eastAsia"/>
          <w:u w:val="none"/>
        </w:rPr>
      </w:pPr>
    </w:p>
    <w:p w14:paraId="601A70EB">
      <w:pPr>
        <w:rPr>
          <w:rFonts w:hint="eastAsia"/>
          <w:u w:val="none"/>
        </w:rPr>
      </w:pPr>
      <w:r>
        <w:rPr>
          <w:rFonts w:hint="eastAsia"/>
          <w:u w:val="none"/>
        </w:rPr>
        <w:t>As a matter of fact, Turretin in Question 12, identified two methodologies in textual criticism.</w:t>
      </w:r>
    </w:p>
    <w:p w14:paraId="59BACE46">
      <w:pPr>
        <w:rPr>
          <w:rFonts w:hint="eastAsia"/>
          <w:u w:val="none"/>
        </w:rPr>
      </w:pPr>
      <w:r>
        <w:rPr>
          <w:rFonts w:hint="eastAsia"/>
          <w:u w:val="none"/>
        </w:rPr>
        <w:t>事实上，图雷丁在问题12中，指出了经文鉴别学中的两种方法论。</w:t>
      </w:r>
    </w:p>
    <w:p w14:paraId="401DA386">
      <w:pPr>
        <w:rPr>
          <w:rFonts w:hint="eastAsia"/>
          <w:u w:val="none"/>
        </w:rPr>
      </w:pPr>
    </w:p>
    <w:p w14:paraId="10BB5CCA">
      <w:pPr>
        <w:rPr>
          <w:rFonts w:hint="eastAsia"/>
          <w:u w:val="none"/>
        </w:rPr>
      </w:pPr>
      <w:r>
        <w:rPr>
          <w:rFonts w:hint="eastAsia"/>
          <w:u w:val="none"/>
        </w:rPr>
        <w:t>One, used for the critical text, was to use human reason in comparing different manuscripts or versions, even to the point of making conjectural emendations.</w:t>
      </w:r>
    </w:p>
    <w:p w14:paraId="100350C4">
      <w:pPr>
        <w:rPr>
          <w:rFonts w:hint="eastAsia"/>
          <w:u w:val="none"/>
        </w:rPr>
      </w:pPr>
      <w:r>
        <w:rPr>
          <w:rFonts w:hint="eastAsia"/>
          <w:u w:val="none"/>
        </w:rPr>
        <w:t>第一种，用于考订文本，是运用人类理性来比较不同的手稿或版本，甚至到了进行推测性修订的地步。</w:t>
      </w:r>
    </w:p>
    <w:p w14:paraId="4FF4F3EA">
      <w:pPr>
        <w:rPr>
          <w:rFonts w:hint="eastAsia"/>
          <w:u w:val="none"/>
        </w:rPr>
      </w:pPr>
    </w:p>
    <w:p w14:paraId="43C26400">
      <w:pPr>
        <w:rPr>
          <w:rFonts w:hint="eastAsia"/>
          <w:u w:val="none"/>
        </w:rPr>
      </w:pPr>
      <w:r>
        <w:rPr>
          <w:rFonts w:hint="eastAsia"/>
          <w:u w:val="none"/>
        </w:rPr>
        <w:t>The second was to accept as divinely inspired, the words of the Greek and Hebrew texts, which does not place human reason on a level of authority with God.</w:t>
      </w:r>
    </w:p>
    <w:p w14:paraId="31D3CE1F">
      <w:pPr>
        <w:rPr>
          <w:rFonts w:hint="eastAsia"/>
          <w:u w:val="none"/>
        </w:rPr>
      </w:pPr>
      <w:r>
        <w:rPr>
          <w:rFonts w:hint="eastAsia"/>
          <w:u w:val="none"/>
        </w:rPr>
        <w:t>第二种，是接受希腊文和希伯来文文本的词句为神所默示，这种方法不将人类理性置于与神同等的权威地位。</w:t>
      </w:r>
    </w:p>
    <w:p w14:paraId="53FDDA10">
      <w:pPr>
        <w:rPr>
          <w:rFonts w:hint="eastAsia"/>
          <w:u w:val="none"/>
        </w:rPr>
      </w:pPr>
    </w:p>
    <w:p w14:paraId="0F092119">
      <w:pPr>
        <w:rPr>
          <w:rFonts w:hint="eastAsia"/>
          <w:u w:val="none"/>
        </w:rPr>
      </w:pPr>
      <w:r>
        <w:rPr>
          <w:rFonts w:hint="eastAsia"/>
          <w:u w:val="none"/>
        </w:rPr>
        <w:t>As he continued to argue, if indeed we are able to correct the Hebrew MSS, then there is no way that it can be authoritative, because any word we don't like can be eliminated.</w:t>
      </w:r>
    </w:p>
    <w:p w14:paraId="48C5AC37">
      <w:pPr>
        <w:rPr>
          <w:rFonts w:hint="eastAsia"/>
          <w:u w:val="none"/>
        </w:rPr>
      </w:pPr>
      <w:r>
        <w:rPr>
          <w:rFonts w:hint="eastAsia"/>
          <w:u w:val="none"/>
        </w:rPr>
        <w:t>他继续论证说，如果我们真的能够更正希伯来文手稿，那么它就不可能有权威性，因为任何我们不喜欢的词都可以被删掉。</w:t>
      </w:r>
    </w:p>
    <w:p w14:paraId="1B55AE0C">
      <w:pPr>
        <w:rPr>
          <w:rFonts w:hint="eastAsia"/>
          <w:u w:val="none"/>
        </w:rPr>
      </w:pPr>
    </w:p>
    <w:p w14:paraId="66C6FDB2">
      <w:pPr>
        <w:rPr>
          <w:rFonts w:hint="eastAsia"/>
          <w:u w:val="none"/>
        </w:rPr>
      </w:pPr>
      <w:r>
        <w:rPr>
          <w:rFonts w:hint="eastAsia"/>
          <w:u w:val="none"/>
        </w:rPr>
        <w:t>None of the above is to suggest that the only thoughts we need to think about the Bible, were written down by the Reformers.</w:t>
      </w:r>
    </w:p>
    <w:p w14:paraId="179C6C9B">
      <w:pPr>
        <w:rPr>
          <w:rFonts w:hint="eastAsia"/>
          <w:u w:val="none"/>
        </w:rPr>
      </w:pPr>
      <w:r>
        <w:rPr>
          <w:rFonts w:hint="eastAsia"/>
          <w:u w:val="none"/>
        </w:rPr>
        <w:t>以上所言并非暗示我们对圣经所需思考的一切，都已被宗教改革家们写下了。</w:t>
      </w:r>
    </w:p>
    <w:p w14:paraId="7B7383CF">
      <w:pPr>
        <w:rPr>
          <w:rFonts w:hint="eastAsia"/>
          <w:u w:val="none"/>
        </w:rPr>
      </w:pPr>
    </w:p>
    <w:p w14:paraId="3591DCD0">
      <w:pPr>
        <w:rPr>
          <w:rFonts w:hint="eastAsia"/>
          <w:u w:val="none"/>
        </w:rPr>
      </w:pPr>
      <w:r>
        <w:rPr>
          <w:rFonts w:hint="eastAsia"/>
          <w:u w:val="none"/>
        </w:rPr>
        <w:t>For example, the works done from a more evidentialist perspective (justifying Christian claims of the Bible's inspiration and reliability) in recent years has provided solid answers to people (Christians and non-Christians alike) asking legitimate and fair questions about the Bible.</w:t>
      </w:r>
    </w:p>
    <w:p w14:paraId="78DA10CB">
      <w:pPr>
        <w:rPr>
          <w:rFonts w:hint="eastAsia"/>
          <w:u w:val="none"/>
        </w:rPr>
      </w:pPr>
      <w:r>
        <w:rPr>
          <w:rFonts w:hint="eastAsia"/>
          <w:u w:val="none"/>
        </w:rPr>
        <w:t>例如，近年来从更具证据主义视角出发完成的著作（为基督教关于圣经默示和可靠性的宣称提供理据）为那些（无论是基督徒还是非基督徒）就圣经提出合理和公正问题的人们提供了坚实的答案。</w:t>
      </w:r>
    </w:p>
    <w:p w14:paraId="6F4C4C94">
      <w:pPr>
        <w:rPr>
          <w:rFonts w:hint="eastAsia"/>
          <w:u w:val="none"/>
        </w:rPr>
      </w:pPr>
    </w:p>
    <w:p w14:paraId="7F49CA76">
      <w:pPr>
        <w:rPr>
          <w:rFonts w:hint="eastAsia"/>
          <w:u w:val="none"/>
        </w:rPr>
      </w:pPr>
      <w:r>
        <w:rPr>
          <w:rFonts w:hint="eastAsia"/>
          <w:u w:val="none"/>
        </w:rPr>
        <w:t>But without paying attention to the answers to these questions that Turretin and his ilk gave, we run the risk of re-inventing the wheel (at best), by refusing to learn from the warriors of the faith who stood before us.</w:t>
      </w:r>
    </w:p>
    <w:p w14:paraId="1B6A86BE">
      <w:pPr>
        <w:rPr>
          <w:rFonts w:hint="eastAsia"/>
          <w:u w:val="none"/>
        </w:rPr>
      </w:pPr>
      <w:r>
        <w:rPr>
          <w:rFonts w:hint="eastAsia"/>
          <w:u w:val="none"/>
        </w:rPr>
        <w:t>但是，若不关注图雷丁及其同道们对这些问题所给出的答案，我们就有可能（充其量）重蹈覆辙，因为我们拒绝向那些站在我们之前的信仰勇士们学习。</w:t>
      </w:r>
    </w:p>
    <w:p w14:paraId="23D7B4DD">
      <w:pPr>
        <w:rPr>
          <w:rFonts w:hint="eastAsia"/>
          <w:u w:val="none"/>
        </w:rPr>
      </w:pPr>
    </w:p>
    <w:p w14:paraId="12201048">
      <w:pPr>
        <w:rPr>
          <w:rFonts w:hint="eastAsia"/>
          <w:u w:val="none"/>
        </w:rPr>
      </w:pPr>
      <w:r>
        <w:rPr>
          <w:rFonts w:hint="eastAsia"/>
          <w:u w:val="none"/>
        </w:rPr>
        <w:t>---------------------------</w:t>
      </w:r>
    </w:p>
    <w:p w14:paraId="16F165E5">
      <w:pPr>
        <w:rPr>
          <w:rFonts w:hint="eastAsia"/>
          <w:u w:val="none"/>
        </w:rPr>
      </w:pPr>
      <w:r>
        <w:rPr>
          <w:rFonts w:hint="eastAsia"/>
          <w:u w:val="none"/>
        </w:rPr>
        <w:t>1. These same ideas can be seen also in Chapter 1, Section 8 of the Westminster Confession of Faith.</w:t>
      </w:r>
    </w:p>
    <w:p w14:paraId="67F7DD37">
      <w:pPr>
        <w:rPr>
          <w:rFonts w:hint="eastAsia"/>
          <w:u w:val="none"/>
        </w:rPr>
      </w:pPr>
      <w:r>
        <w:rPr>
          <w:rFonts w:hint="eastAsia"/>
          <w:u w:val="none"/>
        </w:rPr>
        <w:t>1. 同样的想法也可以在《威斯敏斯特信条》第一章第八节中看到。</w:t>
      </w:r>
    </w:p>
    <w:p w14:paraId="78A18D96">
      <w:pPr>
        <w:rPr>
          <w:rFonts w:hint="eastAsia"/>
          <w:u w:val="none"/>
        </w:rPr>
      </w:pPr>
    </w:p>
    <w:p w14:paraId="204CE5EA">
      <w:pPr>
        <w:rPr>
          <w:rFonts w:hint="eastAsia"/>
          <w:u w:val="none"/>
        </w:rPr>
      </w:pPr>
      <w:r>
        <w:rPr>
          <w:rFonts w:hint="eastAsia"/>
          <w:u w:val="none"/>
        </w:rPr>
        <w:t>2. This is not the place to discuss the advantages of either presuppositional or evidential approaches to defending and articulating the faith (and each side does have its advantages). I only wish to highlight here differences between the more presuppositional approach of the Reformers, and the more modern evidentialist approach.</w:t>
      </w:r>
    </w:p>
    <w:p w14:paraId="2857F1D1">
      <w:pPr>
        <w:rPr>
          <w:rFonts w:hint="eastAsia"/>
          <w:u w:val="none"/>
        </w:rPr>
      </w:pPr>
      <w:r>
        <w:rPr>
          <w:rFonts w:hint="eastAsia"/>
          <w:u w:val="none"/>
        </w:rPr>
        <w:t>2. 此处不宜讨论前设论或证据主义方法在护卫和阐明信仰方面的优劣（且双方各有其优点）。我在此仅希望强调宗教改革家们更倾向于前设论的方法与更现代的证据主义方法之间的差异。</w:t>
      </w:r>
    </w:p>
    <w:p w14:paraId="5DDF5F7E">
      <w:pPr>
        <w:rPr>
          <w:rFonts w:hint="eastAsia"/>
          <w:u w:val="none"/>
        </w:rPr>
      </w:pPr>
    </w:p>
    <w:p w14:paraId="046C659A">
      <w:pPr>
        <w:rPr>
          <w:rFonts w:hint="eastAsia"/>
          <w:u w:val="none"/>
        </w:rPr>
      </w:pPr>
      <w:r>
        <w:rPr>
          <w:rFonts w:hint="eastAsia"/>
          <w:u w:val="none"/>
        </w:rPr>
        <w:t>3. His arguments here are rather similar to Calvin's, in his Institutes, Book 1, Chapter 7.</w:t>
      </w:r>
    </w:p>
    <w:p w14:paraId="166B471C">
      <w:pPr>
        <w:rPr>
          <w:rFonts w:hint="eastAsia"/>
          <w:u w:val="none"/>
        </w:rPr>
      </w:pPr>
      <w:r>
        <w:rPr>
          <w:rFonts w:hint="eastAsia"/>
          <w:u w:val="none"/>
        </w:rPr>
        <w:t>3. 他在此的论点与加尔文在其《基督教要义》第一卷第七章中的论点颇为相似。</w:t>
      </w:r>
    </w:p>
    <w:p w14:paraId="71BA7646">
      <w:pPr>
        <w:rPr>
          <w:rFonts w:hint="eastAsia"/>
          <w:u w:val="none"/>
        </w:rPr>
      </w:pPr>
    </w:p>
    <w:p w14:paraId="1D4C503F">
      <w:pPr>
        <w:pStyle w:val="2"/>
        <w:bidi w:val="0"/>
        <w:rPr>
          <w:rFonts w:hint="eastAsia"/>
        </w:rPr>
      </w:pPr>
      <w:r>
        <w:rPr>
          <w:rFonts w:hint="eastAsia"/>
        </w:rPr>
        <w:t>The Necessity of Verbal Revelation</w:t>
      </w:r>
    </w:p>
    <w:p w14:paraId="71862979">
      <w:pPr>
        <w:pStyle w:val="2"/>
        <w:bidi w:val="0"/>
        <w:rPr>
          <w:rFonts w:hint="eastAsia"/>
        </w:rPr>
      </w:pPr>
      <w:r>
        <w:rPr>
          <w:rFonts w:hint="eastAsia"/>
        </w:rPr>
        <w:t>言语启示的必要性</w:t>
      </w:r>
    </w:p>
    <w:p w14:paraId="60AE7210">
      <w:pPr>
        <w:rPr>
          <w:rFonts w:hint="eastAsia"/>
          <w:u w:val="none"/>
        </w:rPr>
      </w:pPr>
    </w:p>
    <w:p w14:paraId="34480E53">
      <w:pPr>
        <w:rPr>
          <w:rFonts w:hint="eastAsia"/>
          <w:u w:val="none"/>
        </w:rPr>
      </w:pPr>
      <w:r>
        <w:rPr>
          <w:rFonts w:hint="eastAsia"/>
          <w:u w:val="none"/>
        </w:rPr>
        <w:t>QUESTION 1: Was revelation by the word necessary? Affirmative.</w:t>
      </w:r>
    </w:p>
    <w:p w14:paraId="0C32EE83">
      <w:pPr>
        <w:rPr>
          <w:rFonts w:hint="eastAsia"/>
          <w:u w:val="none"/>
        </w:rPr>
      </w:pPr>
      <w:r>
        <w:rPr>
          <w:rFonts w:hint="eastAsia"/>
          <w:u w:val="none"/>
        </w:rPr>
        <w:t>问题1：借着道所作的启示是必要的吗？肯定回答。</w:t>
      </w:r>
    </w:p>
    <w:p w14:paraId="2AFF4D5D">
      <w:pPr>
        <w:rPr>
          <w:rFonts w:hint="eastAsia"/>
          <w:u w:val="none"/>
        </w:rPr>
      </w:pPr>
    </w:p>
    <w:p w14:paraId="6A6EE16F">
      <w:pPr>
        <w:rPr>
          <w:rFonts w:hint="eastAsia"/>
          <w:u w:val="none"/>
        </w:rPr>
      </w:pPr>
      <w:r>
        <w:rPr>
          <w:rFonts w:hint="eastAsia"/>
          <w:u w:val="none"/>
        </w:rPr>
        <w:t>I. Since the word of God is the unique foundation (principium) of theology, its necessity is properly investigated at the very beginning: was it necessary for God to reveal himself to us by the word?</w:t>
      </w:r>
    </w:p>
    <w:p w14:paraId="02196F84">
      <w:pPr>
        <w:rPr>
          <w:rFonts w:hint="eastAsia"/>
          <w:u w:val="none"/>
        </w:rPr>
      </w:pPr>
      <w:r>
        <w:rPr>
          <w:rFonts w:hint="eastAsia"/>
          <w:u w:val="none"/>
        </w:rPr>
        <w:t>I. 既然神的话语是神学独一无二的基础（principium），那么在起初就恰当地探讨它的必要性是理所当然的：神有必要借着道向我们启示祂自己吗？</w:t>
      </w:r>
    </w:p>
    <w:p w14:paraId="43238B06">
      <w:pPr>
        <w:rPr>
          <w:rFonts w:hint="eastAsia"/>
          <w:u w:val="none"/>
        </w:rPr>
      </w:pPr>
    </w:p>
    <w:p w14:paraId="648B7BF0">
      <w:pPr>
        <w:rPr>
          <w:rFonts w:hint="eastAsia"/>
          <w:u w:val="none"/>
        </w:rPr>
      </w:pPr>
      <w:r>
        <w:rPr>
          <w:rFonts w:hint="eastAsia"/>
          <w:u w:val="none"/>
        </w:rPr>
        <w:t>or, was the word of God necessary?</w:t>
      </w:r>
    </w:p>
    <w:p w14:paraId="14A0E9B7">
      <w:pPr>
        <w:rPr>
          <w:rFonts w:hint="eastAsia"/>
          <w:u w:val="none"/>
        </w:rPr>
      </w:pPr>
      <w:r>
        <w:rPr>
          <w:rFonts w:hint="eastAsia"/>
          <w:u w:val="none"/>
        </w:rPr>
        <w:t>或者说，神的话语是必要的吗？</w:t>
      </w:r>
    </w:p>
    <w:p w14:paraId="06BAA299">
      <w:pPr>
        <w:rPr>
          <w:rFonts w:hint="eastAsia"/>
          <w:u w:val="none"/>
        </w:rPr>
      </w:pPr>
    </w:p>
    <w:p w14:paraId="5F97B945">
      <w:pPr>
        <w:rPr>
          <w:rFonts w:hint="eastAsia"/>
          <w:u w:val="none"/>
        </w:rPr>
      </w:pPr>
      <w:r>
        <w:rPr>
          <w:rFonts w:hint="eastAsia"/>
          <w:u w:val="none"/>
        </w:rPr>
        <w:t>There have been in the past, and are also today, some who maintain that sufficient capacity for living well and happily resides in human nature, so that they regard any revelation from heaven as not only superfluous, but even as absurd.</w:t>
      </w:r>
    </w:p>
    <w:p w14:paraId="3781B9F7">
      <w:pPr>
        <w:rPr>
          <w:rFonts w:hint="eastAsia"/>
          <w:u w:val="none"/>
        </w:rPr>
      </w:pPr>
      <w:r>
        <w:rPr>
          <w:rFonts w:hint="eastAsia"/>
          <w:u w:val="none"/>
        </w:rPr>
        <w:t>过去曾有，今天也仍然有一些人主张，人性能提供过美善幸福生活的足够能力，因此他们认为任何来自天上的启示不仅是多余的，甚至是荒谬的。</w:t>
      </w:r>
    </w:p>
    <w:p w14:paraId="548C8201">
      <w:pPr>
        <w:rPr>
          <w:rFonts w:hint="eastAsia"/>
          <w:u w:val="none"/>
        </w:rPr>
      </w:pPr>
    </w:p>
    <w:p w14:paraId="29F81459">
      <w:pPr>
        <w:rPr>
          <w:rFonts w:hint="eastAsia"/>
          <w:u w:val="none"/>
        </w:rPr>
      </w:pPr>
      <w:r>
        <w:rPr>
          <w:rFonts w:hint="eastAsia"/>
          <w:u w:val="none"/>
        </w:rPr>
        <w:t>Since nature takes care of the needs of people just as it does those of other living creatures, so, they believe, reason, or the light of nature, is fully sufficient for the guidance of life and the pursuit of happiness.</w:t>
      </w:r>
    </w:p>
    <w:p w14:paraId="4026D716">
      <w:pPr>
        <w:rPr>
          <w:rFonts w:hint="eastAsia"/>
          <w:u w:val="none"/>
        </w:rPr>
      </w:pPr>
      <w:r>
        <w:rPr>
          <w:rFonts w:hint="eastAsia"/>
          <w:u w:val="none"/>
        </w:rPr>
        <w:t>他们相信，既然自然界照顾人的需要，如同照顾其他生物的需要一样，那么理性，或自然之光，就完全足以引导生命和追求幸福。</w:t>
      </w:r>
    </w:p>
    <w:p w14:paraId="12D1A8E9">
      <w:pPr>
        <w:rPr>
          <w:rFonts w:hint="eastAsia"/>
          <w:u w:val="none"/>
        </w:rPr>
      </w:pPr>
    </w:p>
    <w:p w14:paraId="7DC1642E">
      <w:pPr>
        <w:rPr>
          <w:rFonts w:hint="eastAsia"/>
          <w:u w:val="none"/>
        </w:rPr>
      </w:pPr>
      <w:r>
        <w:rPr>
          <w:rFonts w:hint="eastAsia"/>
          <w:u w:val="none"/>
        </w:rPr>
        <w:t>II. But the orthodox church has always believed very differently, declaring that the revelation of God's word is absolutely and simply necessary to humanity for salvation because [the word] is the seed which causes rebirth (I Peter 1:23), the lamp by which we are guided (Ps. 119:105), the food by which we are nourished (Heb. 5:13 -14), and the foundation upon which we depend (Eph.2:20).</w:t>
      </w:r>
    </w:p>
    <w:p w14:paraId="7EEADC15">
      <w:pPr>
        <w:rPr>
          <w:rFonts w:hint="eastAsia"/>
          <w:u w:val="none"/>
        </w:rPr>
      </w:pPr>
      <w:r>
        <w:rPr>
          <w:rFonts w:hint="eastAsia"/>
          <w:u w:val="none"/>
        </w:rPr>
        <w:t>II. 但正统教会的信念向来大相径庭，宣称神话语的启示对人类的救恩是绝对且全然必要的，因为[这道]是使人重生的种子（彼得前书 1:23），是我们引导的明灯（诗篇 119:105），是我们得喂养的食物（希伯来书 5:13-14），也是我们所依赖的根基（以弗所书 2:20）。</w:t>
      </w:r>
    </w:p>
    <w:p w14:paraId="2AE8D88C">
      <w:pPr>
        <w:rPr>
          <w:rFonts w:hint="eastAsia"/>
          <w:u w:val="none"/>
        </w:rPr>
      </w:pPr>
    </w:p>
    <w:p w14:paraId="3DD7ED42">
      <w:pPr>
        <w:rPr>
          <w:rFonts w:hint="eastAsia"/>
          <w:u w:val="none"/>
        </w:rPr>
      </w:pPr>
      <w:r>
        <w:rPr>
          <w:rFonts w:hint="eastAsia"/>
          <w:u w:val="none"/>
        </w:rPr>
        <w:t>III. The following evidence proves the above: (1) the supreme goodness of God, communicative of itself; since he has created mankind for himself, that is, for a supernatural end, and for a condition far happier than this earthly existence, he cannot be conceived as willing that they should lack in this respect, but he made clear to them by means of the word this very happiness and the way for obtaining it, which ["natural"] reason did not know.</w:t>
      </w:r>
    </w:p>
    <w:p w14:paraId="47C71C83">
      <w:pPr>
        <w:rPr>
          <w:rFonts w:hint="eastAsia"/>
          <w:u w:val="none"/>
        </w:rPr>
      </w:pPr>
      <w:r>
        <w:rPr>
          <w:rFonts w:hint="eastAsia"/>
          <w:u w:val="none"/>
        </w:rPr>
        <w:t>III. 以下的证据证明了上述论点：（1）神至高的良善，这良善乐于自我交通；既然祂为祂自己创造了人类，即为了一个超自然的目标，以及一种远比这地上生存更幸福的景况，我们不能想象祂愿意他们在这方面有所缺乏，但祂借着道向他们显明了这幸福本身以及获得幸福的途径，这是[“自然的”]理性所不知道的。</w:t>
      </w:r>
    </w:p>
    <w:p w14:paraId="1404E5B6">
      <w:pPr>
        <w:rPr>
          <w:rFonts w:hint="eastAsia"/>
          <w:u w:val="none"/>
        </w:rPr>
      </w:pPr>
    </w:p>
    <w:p w14:paraId="758BD8EF">
      <w:pPr>
        <w:rPr>
          <w:rFonts w:hint="eastAsia"/>
          <w:u w:val="none"/>
        </w:rPr>
      </w:pPr>
      <w:r>
        <w:rPr>
          <w:rFonts w:hint="eastAsia"/>
          <w:u w:val="none"/>
        </w:rPr>
        <w:t>(2) The extreme blindness and corruption of people, who, although after sin still have some residual light for guidance in earthly and mundane affairs, yet in divine and heavenly matters which concern blessedness (felicitas) are so blind and depraved that they can neither know anything of the truth, nor perform anything of the good, except through the initiative of God (I Cor. 2:14; Eph.5:8).</w:t>
      </w:r>
    </w:p>
    <w:p w14:paraId="1ED800BE">
      <w:pPr>
        <w:rPr>
          <w:rFonts w:hint="eastAsia"/>
          <w:u w:val="none"/>
        </w:rPr>
      </w:pPr>
      <w:r>
        <w:rPr>
          <w:rFonts w:hint="eastAsia"/>
          <w:u w:val="none"/>
        </w:rPr>
        <w:t>（2）人类极度的盲目和败坏，他们虽然在犯罪之后，在属世和俗事上仍有一些残余的光可以引导，但在关乎蒙福（felicitas）的神圣和属天之事上，他们却如此盲目和堕落，以致若非出于神的创始，他们既不能认识任何真理，也不能行出任何良善（哥林多前书 2:14；以弗所书 5:8）。</w:t>
      </w:r>
    </w:p>
    <w:p w14:paraId="025B6156">
      <w:pPr>
        <w:rPr>
          <w:rFonts w:hint="eastAsia"/>
          <w:u w:val="none"/>
        </w:rPr>
      </w:pPr>
    </w:p>
    <w:p w14:paraId="1724668A">
      <w:pPr>
        <w:rPr>
          <w:rFonts w:hint="eastAsia"/>
          <w:u w:val="none"/>
        </w:rPr>
      </w:pPr>
      <w:r>
        <w:rPr>
          <w:rFonts w:hint="eastAsia"/>
          <w:u w:val="none"/>
        </w:rPr>
        <w:t>(3) Right reason, which teaches that God can be known and worshiped for salvation only through the light of God, just as the sun can be seen by us only through its own light (Ps. 36:10).</w:t>
      </w:r>
    </w:p>
    <w:p w14:paraId="6DE4D81D">
      <w:pPr>
        <w:rPr>
          <w:rFonts w:hint="eastAsia"/>
          <w:u w:val="none"/>
        </w:rPr>
      </w:pPr>
      <w:r>
        <w:rPr>
          <w:rFonts w:hint="eastAsia"/>
          <w:u w:val="none"/>
        </w:rPr>
        <w:t>（3）正确的理性教导我们，认识神并敬拜祂以得救，只能借着神的光，正如我们只能借着太阳自身的光才能看见太阳（诗篇 36:10）。</w:t>
      </w:r>
    </w:p>
    <w:p w14:paraId="78F9AD0C">
      <w:pPr>
        <w:rPr>
          <w:rFonts w:hint="eastAsia"/>
          <w:u w:val="none"/>
        </w:rPr>
      </w:pPr>
    </w:p>
    <w:p w14:paraId="6EBB758C">
      <w:pPr>
        <w:rPr>
          <w:rFonts w:hint="eastAsia"/>
          <w:u w:val="none"/>
        </w:rPr>
      </w:pPr>
      <w:r>
        <w:rPr>
          <w:rFonts w:hint="eastAsia"/>
          <w:u w:val="none"/>
        </w:rPr>
        <w:t>Nor would impostors who have devised new religions have invented their conversations with divine beings or with angels, as Numa Pompilius did with the nymph Aegeria, or Mohammed with Gabriel, unless everybody was convinced that the correct form of worship of the divine being depended on his own revelation.</w:t>
      </w:r>
    </w:p>
    <w:p w14:paraId="6FD16205">
      <w:pPr>
        <w:rPr>
          <w:rFonts w:hint="eastAsia"/>
          <w:u w:val="none"/>
        </w:rPr>
      </w:pPr>
      <w:r>
        <w:rPr>
          <w:rFonts w:hint="eastAsia"/>
          <w:u w:val="none"/>
        </w:rPr>
        <w:t>那些设计新宗教的骗子们，也不会编造他们与神明或天使的对话，如努马·庞皮里乌斯与女神埃格里亚，或穆罕默德与加百列，除非所有人都确信，敬拜神明的正确形式取决于祂自己的启示。</w:t>
      </w:r>
    </w:p>
    <w:p w14:paraId="50C4AC4A">
      <w:pPr>
        <w:rPr>
          <w:rFonts w:hint="eastAsia"/>
          <w:u w:val="none"/>
        </w:rPr>
      </w:pPr>
    </w:p>
    <w:p w14:paraId="0C7AFFB2">
      <w:pPr>
        <w:rPr>
          <w:rFonts w:hint="eastAsia"/>
          <w:u w:val="none"/>
        </w:rPr>
      </w:pPr>
      <w:r>
        <w:rPr>
          <w:rFonts w:hint="eastAsia"/>
          <w:u w:val="none"/>
        </w:rPr>
        <w:t>Thus the common opinion of all nations, even of barbarians, is that for the welfare of humanity there is needed, besides that reason that they call the guide of life, some heavenly wisdom.</w:t>
      </w:r>
    </w:p>
    <w:p w14:paraId="33CDC49B">
      <w:pPr>
        <w:rPr>
          <w:rFonts w:hint="eastAsia"/>
          <w:u w:val="none"/>
        </w:rPr>
      </w:pPr>
      <w:r>
        <w:rPr>
          <w:rFonts w:hint="eastAsia"/>
          <w:u w:val="none"/>
        </w:rPr>
        <w:t>因此，所有民族，甚至蛮族的共同看法是，为了人类的福祉，除了他们称之为生命向导的理性之外，还需要某种属天的智慧。</w:t>
      </w:r>
    </w:p>
    <w:p w14:paraId="660367C8">
      <w:pPr>
        <w:rPr>
          <w:rFonts w:hint="eastAsia"/>
          <w:u w:val="none"/>
        </w:rPr>
      </w:pPr>
    </w:p>
    <w:p w14:paraId="291212C9">
      <w:pPr>
        <w:rPr>
          <w:rFonts w:hint="eastAsia"/>
          <w:u w:val="none"/>
        </w:rPr>
      </w:pPr>
      <w:r>
        <w:rPr>
          <w:rFonts w:hint="eastAsia"/>
          <w:u w:val="none"/>
        </w:rPr>
        <w:t>This [conviction] gave rise to the various religions that are scattered about the globe.</w:t>
      </w:r>
    </w:p>
    <w:p w14:paraId="68720509">
      <w:pPr>
        <w:rPr>
          <w:rFonts w:hint="eastAsia"/>
          <w:u w:val="none"/>
        </w:rPr>
      </w:pPr>
      <w:r>
        <w:rPr>
          <w:rFonts w:hint="eastAsia"/>
          <w:u w:val="none"/>
        </w:rPr>
        <w:t>这种[信念]催生了散布全球的各种宗教。</w:t>
      </w:r>
    </w:p>
    <w:p w14:paraId="7AE3C2DC">
      <w:pPr>
        <w:rPr>
          <w:rFonts w:hint="eastAsia"/>
          <w:u w:val="none"/>
        </w:rPr>
      </w:pPr>
    </w:p>
    <w:p w14:paraId="4784B805">
      <w:pPr>
        <w:rPr>
          <w:rFonts w:hint="eastAsia"/>
          <w:u w:val="none"/>
        </w:rPr>
      </w:pPr>
      <w:r>
        <w:rPr>
          <w:rFonts w:hint="eastAsia"/>
          <w:u w:val="none"/>
        </w:rPr>
        <w:t>In this connection those who maintain that these religions are merely ingenious human schemes for uniting people in civic responsibilities are not to be believed.</w:t>
      </w:r>
    </w:p>
    <w:p w14:paraId="351026A9">
      <w:pPr>
        <w:rPr>
          <w:rFonts w:hint="eastAsia"/>
          <w:u w:val="none"/>
        </w:rPr>
      </w:pPr>
      <w:r>
        <w:rPr>
          <w:rFonts w:hint="eastAsia"/>
          <w:u w:val="none"/>
        </w:rPr>
        <w:t>在这方面，那些主张这些宗教仅仅是为将人们联合在公民责任中的巧妙人类计谋的人，是不可信的。</w:t>
      </w:r>
    </w:p>
    <w:p w14:paraId="0A385049">
      <w:pPr>
        <w:rPr>
          <w:rFonts w:hint="eastAsia"/>
          <w:u w:val="none"/>
        </w:rPr>
      </w:pPr>
    </w:p>
    <w:p w14:paraId="594BFF66">
      <w:pPr>
        <w:rPr>
          <w:rFonts w:hint="eastAsia"/>
          <w:u w:val="none"/>
        </w:rPr>
      </w:pPr>
      <w:r>
        <w:rPr>
          <w:rFonts w:hint="eastAsia"/>
          <w:u w:val="none"/>
        </w:rPr>
        <w:t>It will be granted that it is certain that many clever men have manipulated religion in order to instill reverence into the common people, as a means of keeping their spirits submissive, but they could never have accomplished this unless there was already inborn (ingenitus) in the human mind a sense of its own ignorance and helplessness, by which the more readily people were led astray by those vagabonds and quacks.</w:t>
      </w:r>
    </w:p>
    <w:p w14:paraId="00B0B99C">
      <w:pPr>
        <w:rPr>
          <w:rFonts w:hint="eastAsia"/>
          <w:u w:val="none"/>
        </w:rPr>
      </w:pPr>
      <w:r>
        <w:rPr>
          <w:rFonts w:hint="eastAsia"/>
          <w:u w:val="none"/>
        </w:rPr>
        <w:t>诚然，许多聪明人操纵宗教，以便向平民灌输敬畏之心，以此作为使他们精神顺服的手段，但是，除非人类心中早已与生俱来（ingenitus）地意识到自身的无知和无助，他们绝不可能做到这一点，正是由于这种意识，人们才更容易被那些流浪汉和庸医引入歧途。</w:t>
      </w:r>
    </w:p>
    <w:p w14:paraId="5EDEE6BA">
      <w:pPr>
        <w:rPr>
          <w:rFonts w:hint="eastAsia"/>
          <w:u w:val="none"/>
        </w:rPr>
      </w:pPr>
    </w:p>
    <w:p w14:paraId="66293820">
      <w:pPr>
        <w:rPr>
          <w:rFonts w:hint="eastAsia"/>
          <w:u w:val="none"/>
        </w:rPr>
      </w:pPr>
      <w:r>
        <w:rPr>
          <w:rFonts w:hint="eastAsia"/>
          <w:u w:val="none"/>
        </w:rPr>
        <w:t>IV. A double appetite which is implanted in mankind by nature--the longing both for truth and for immortality--confirms this.</w:t>
      </w:r>
    </w:p>
    <w:p w14:paraId="01F51F9E">
      <w:pPr>
        <w:rPr>
          <w:rFonts w:hint="eastAsia"/>
          <w:u w:val="none"/>
        </w:rPr>
      </w:pPr>
      <w:r>
        <w:rPr>
          <w:rFonts w:hint="eastAsia"/>
          <w:u w:val="none"/>
        </w:rPr>
        <w:t>IV. 人类天性中根植的双重欲望——对真理和不朽的渴望——证实了这一点。</w:t>
      </w:r>
    </w:p>
    <w:p w14:paraId="12E8E036">
      <w:pPr>
        <w:rPr>
          <w:rFonts w:hint="eastAsia"/>
          <w:u w:val="none"/>
        </w:rPr>
      </w:pPr>
    </w:p>
    <w:p w14:paraId="06B8EB87">
      <w:pPr>
        <w:rPr>
          <w:rFonts w:hint="eastAsia"/>
          <w:u w:val="none"/>
        </w:rPr>
      </w:pPr>
      <w:r>
        <w:rPr>
          <w:rFonts w:hint="eastAsia"/>
          <w:u w:val="none"/>
        </w:rPr>
        <w:t>The one desire is to know the truth; the other, to enjoy the highest good.</w:t>
      </w:r>
    </w:p>
    <w:p w14:paraId="4B854854">
      <w:pPr>
        <w:rPr>
          <w:rFonts w:hint="eastAsia"/>
          <w:u w:val="none"/>
        </w:rPr>
      </w:pPr>
      <w:r>
        <w:rPr>
          <w:rFonts w:hint="eastAsia"/>
          <w:u w:val="none"/>
        </w:rPr>
        <w:t>一个欲望是认识真理；另一个是享受至善。</w:t>
      </w:r>
    </w:p>
    <w:p w14:paraId="14EF447E">
      <w:pPr>
        <w:rPr>
          <w:rFonts w:hint="eastAsia"/>
          <w:u w:val="none"/>
        </w:rPr>
      </w:pPr>
    </w:p>
    <w:p w14:paraId="6BEAB1AB">
      <w:pPr>
        <w:rPr>
          <w:rFonts w:hint="eastAsia"/>
          <w:u w:val="none"/>
        </w:rPr>
      </w:pPr>
      <w:r>
        <w:rPr>
          <w:rFonts w:hint="eastAsia"/>
          <w:u w:val="none"/>
        </w:rPr>
        <w:t>As the intellect is brought to perfection by the contemplation of truth, the will is brought to perfection by the enjoyment of the good, of which the blessed life consists.</w:t>
      </w:r>
    </w:p>
    <w:p w14:paraId="5B6C1C89">
      <w:pPr>
        <w:rPr>
          <w:rFonts w:hint="eastAsia"/>
          <w:u w:val="none"/>
        </w:rPr>
      </w:pPr>
      <w:r>
        <w:rPr>
          <w:rFonts w:hint="eastAsia"/>
          <w:u w:val="none"/>
        </w:rPr>
        <w:t>正如理智通过默观真理得以完全，意志也通过享受良善得以完全，而蒙福的生活正由此构成。</w:t>
      </w:r>
    </w:p>
    <w:p w14:paraId="049DC433">
      <w:pPr>
        <w:rPr>
          <w:rFonts w:hint="eastAsia"/>
          <w:u w:val="none"/>
        </w:rPr>
      </w:pPr>
    </w:p>
    <w:p w14:paraId="2EA26016">
      <w:pPr>
        <w:rPr>
          <w:rFonts w:hint="eastAsia"/>
          <w:u w:val="none"/>
        </w:rPr>
      </w:pPr>
      <w:r>
        <w:rPr>
          <w:rFonts w:hint="eastAsia"/>
          <w:u w:val="none"/>
        </w:rPr>
        <w:t>Since it is impossible that these two appetites should be in vain, revelation, which makes evident, as nature cannot, both the primal truth and the highest good, and the path to both of them, was necessary.</w:t>
      </w:r>
    </w:p>
    <w:p w14:paraId="7680FD0E">
      <w:pPr>
        <w:rPr>
          <w:rFonts w:hint="eastAsia"/>
          <w:u w:val="none"/>
        </w:rPr>
      </w:pPr>
      <w:r>
        <w:rPr>
          <w:rFonts w:hint="eastAsia"/>
          <w:u w:val="none"/>
        </w:rPr>
        <w:t>既然这两种欲望不可能徒然存在，那么启示就是必要的，因为它显明了原始的真理和至高的善，以及通往这两者的道路，而这是自然界所不能的。</w:t>
      </w:r>
    </w:p>
    <w:p w14:paraId="50DBAA20">
      <w:pPr>
        <w:rPr>
          <w:rFonts w:hint="eastAsia"/>
          <w:u w:val="none"/>
        </w:rPr>
      </w:pPr>
    </w:p>
    <w:p w14:paraId="4315446B">
      <w:pPr>
        <w:rPr>
          <w:rFonts w:hint="eastAsia"/>
          <w:u w:val="none"/>
        </w:rPr>
      </w:pPr>
      <w:r>
        <w:rPr>
          <w:rFonts w:hint="eastAsia"/>
          <w:u w:val="none"/>
        </w:rPr>
        <w:t>Finally, the glory of God and the salvation of mankind demand revelation, because the school of nature cannot lead us to the true God and to legitimate worship of him, nor can it disclose the plan (ratio) of salvation, by which people may escape from the wretchedness of sin to the state of perfect bliss which exists in union with God.</w:t>
      </w:r>
    </w:p>
    <w:p w14:paraId="3D074B01">
      <w:pPr>
        <w:rPr>
          <w:rFonts w:hint="eastAsia"/>
          <w:u w:val="none"/>
        </w:rPr>
      </w:pPr>
      <w:r>
        <w:rPr>
          <w:rFonts w:hint="eastAsia"/>
          <w:u w:val="none"/>
        </w:rPr>
        <w:t>最后，神的荣耀和人类的救恩要求启示，因为自然界的学校不能引导我们认识真神和对祂进行合法的敬拜，也不能揭示救恩的计划（ratio），借此人们可以脱离罪的悲惨，进入与神联合的完美幸福状态。</w:t>
      </w:r>
    </w:p>
    <w:p w14:paraId="23D4D7F7">
      <w:pPr>
        <w:rPr>
          <w:rFonts w:hint="eastAsia"/>
          <w:u w:val="none"/>
        </w:rPr>
      </w:pPr>
    </w:p>
    <w:p w14:paraId="6C7B9615">
      <w:pPr>
        <w:rPr>
          <w:rFonts w:hint="eastAsia"/>
          <w:u w:val="none"/>
        </w:rPr>
      </w:pPr>
      <w:r>
        <w:rPr>
          <w:rFonts w:hint="eastAsia"/>
          <w:u w:val="none"/>
        </w:rPr>
        <w:t>The higher school of grace was therefore necessary, in which God teaches us true religion by his word, to establish us in the knowledge and worship of himself, and to lead us to the enjoyment of eternal salvation in communion with him, to which neither philosophy nor any human effort (ratio) can attain.</w:t>
      </w:r>
    </w:p>
    <w:p w14:paraId="596DF203">
      <w:pPr>
        <w:rPr>
          <w:rFonts w:hint="eastAsia"/>
          <w:u w:val="none"/>
        </w:rPr>
      </w:pPr>
      <w:r>
        <w:rPr>
          <w:rFonts w:hint="eastAsia"/>
          <w:u w:val="none"/>
        </w:rPr>
        <w:t>因此，恩典的更高学府是必要的，在其中神借着祂的话语教导我们真正的宗教，使我们建立在对祂的认识和敬拜中，并引导我们与祂相交，享受永恒的救恩，这是哲学或任何人类努力（ratio）都无法达到的。</w:t>
      </w:r>
    </w:p>
    <w:p w14:paraId="1C944F9C">
      <w:pPr>
        <w:rPr>
          <w:rFonts w:hint="eastAsia"/>
          <w:u w:val="none"/>
        </w:rPr>
      </w:pPr>
    </w:p>
    <w:p w14:paraId="0FD27095">
      <w:pPr>
        <w:rPr>
          <w:rFonts w:hint="eastAsia"/>
          <w:u w:val="none"/>
        </w:rPr>
      </w:pPr>
      <w:r>
        <w:rPr>
          <w:rFonts w:hint="eastAsia"/>
          <w:u w:val="none"/>
        </w:rPr>
        <w:t>V. Granted that in the works of creation and providence God manifests himself clearly, so that "what can be known about God is plain to them [men)" and his invisible nature has been clearly perceived from the creation of the world (Rom. 1:19 - 20), this real revelation cannot suffice for salvation after sin, not only in the subjective sense, because it has not, as an accompaniment, the power of the Spirit, by which human blindness and evil are corrected; but also in the objective sense, because it contains nothing concerning the mysteries of salvation, and God's mercy in Christ, without whom there is no salvation (Acts 4:12).</w:t>
      </w:r>
    </w:p>
    <w:p w14:paraId="21E000C6">
      <w:pPr>
        <w:rPr>
          <w:rFonts w:hint="eastAsia"/>
          <w:u w:val="none"/>
        </w:rPr>
      </w:pPr>
      <w:r>
        <w:rPr>
          <w:rFonts w:hint="eastAsia"/>
          <w:u w:val="none"/>
        </w:rPr>
        <w:t>V. 诚然，在创造和护理之工中，神清楚地彰显祂自己，以致“神的事情，人所能知道的，原显明在人心里”，并且祂无形的本性自从创世以来就已清楚地被感知（罗马书 1:19-20），但这种实存的启示在犯罪之后不足以带来救恩，这不仅是主观意义上的，因为它没有伴随着圣灵的大能来纠正人的盲目和邪恶；也是客观意义上的，因为它不包含任何关于救恩奥秘和神在基督里的怜悯的内容，而离了基督，便没有救恩（使徒行传 4:12）。</w:t>
      </w:r>
    </w:p>
    <w:p w14:paraId="37449D72">
      <w:pPr>
        <w:rPr>
          <w:rFonts w:hint="eastAsia"/>
          <w:u w:val="none"/>
        </w:rPr>
      </w:pPr>
    </w:p>
    <w:p w14:paraId="3BF90A5D">
      <w:pPr>
        <w:rPr>
          <w:rFonts w:hint="eastAsia"/>
          <w:u w:val="none"/>
        </w:rPr>
      </w:pPr>
      <w:r>
        <w:rPr>
          <w:rFonts w:hint="eastAsia"/>
          <w:u w:val="none"/>
        </w:rPr>
        <w:t>What can be known about God is indeed presented, but not what is to be believed.</w:t>
      </w:r>
    </w:p>
    <w:p w14:paraId="4DDA1C98">
      <w:pPr>
        <w:rPr>
          <w:rFonts w:hint="eastAsia"/>
          <w:u w:val="none"/>
        </w:rPr>
      </w:pPr>
      <w:r>
        <w:rPr>
          <w:rFonts w:hint="eastAsia"/>
          <w:u w:val="none"/>
        </w:rPr>
        <w:t>神可被认识之事确实被呈现了，但当信之事却没有。</w:t>
      </w:r>
    </w:p>
    <w:p w14:paraId="4382ACC8">
      <w:pPr>
        <w:rPr>
          <w:rFonts w:hint="eastAsia"/>
          <w:u w:val="none"/>
        </w:rPr>
      </w:pPr>
    </w:p>
    <w:p w14:paraId="7B9AEA71">
      <w:pPr>
        <w:rPr>
          <w:rFonts w:hint="eastAsia"/>
          <w:u w:val="none"/>
        </w:rPr>
      </w:pPr>
      <w:r>
        <w:rPr>
          <w:rFonts w:hint="eastAsia"/>
          <w:u w:val="none"/>
        </w:rPr>
        <w:t>God is known from the work of creation as creator, but not as redeemer; his power and divinity, that is, the existence of the divine being (numen) and his unlimited power (virtus) [are known], but not his grace and saving mercy.</w:t>
      </w:r>
    </w:p>
    <w:p w14:paraId="2B42DF85">
      <w:pPr>
        <w:rPr>
          <w:rFonts w:hint="eastAsia"/>
          <w:u w:val="none"/>
        </w:rPr>
      </w:pPr>
      <w:r>
        <w:rPr>
          <w:rFonts w:hint="eastAsia"/>
          <w:u w:val="none"/>
        </w:rPr>
        <w:t>从创造之工中，神被认识为创造者，而非救赎者；祂的能力和神性，即神圣存在（numen）及其无限大能（virtus）[是可知的]，但祂的恩典和拯救的怜悯却不是。</w:t>
      </w:r>
    </w:p>
    <w:p w14:paraId="455640C6">
      <w:pPr>
        <w:rPr>
          <w:rFonts w:hint="eastAsia"/>
          <w:u w:val="none"/>
        </w:rPr>
      </w:pPr>
    </w:p>
    <w:p w14:paraId="2F1E7154">
      <w:pPr>
        <w:rPr>
          <w:rFonts w:hint="eastAsia"/>
          <w:u w:val="none"/>
        </w:rPr>
      </w:pPr>
      <w:r>
        <w:rPr>
          <w:rFonts w:hint="eastAsia"/>
          <w:u w:val="none"/>
        </w:rPr>
        <w:t>It was therefore necessary to make up the deficiency of the prior revelation, which, because of the sin that had been committed, was useless and inadequate, by another one, more splendid not only in degree but also in kind, that God might use not only a silent teacher, but also open his sacred mouth, that he could not only make known his more wonderful power, but also disclose the mystery of his will for our salvation.</w:t>
      </w:r>
    </w:p>
    <w:p w14:paraId="3BD5F1B7">
      <w:pPr>
        <w:rPr>
          <w:rFonts w:hint="eastAsia"/>
          <w:u w:val="none"/>
        </w:rPr>
      </w:pPr>
      <w:r>
        <w:rPr>
          <w:rFonts w:hint="eastAsia"/>
          <w:u w:val="none"/>
        </w:rPr>
        <w:t>因此，有必要用另一种不仅在程度上而且在种类上都更辉煌的启示，来弥补先前启示的不足，因为先前的启示因所犯的罪而变得无用和不充分，这样神不仅使用一位无声的教师，也张开祂神圣的口，祂不仅能彰显祂更奇妙的大能，也能揭示祂为我们救恩所定的旨意奥秘。</w:t>
      </w:r>
    </w:p>
    <w:p w14:paraId="56A91A44">
      <w:pPr>
        <w:rPr>
          <w:rFonts w:hint="eastAsia"/>
          <w:u w:val="none"/>
        </w:rPr>
      </w:pPr>
    </w:p>
    <w:p w14:paraId="64E01E6B">
      <w:pPr>
        <w:rPr>
          <w:rFonts w:hint="eastAsia"/>
          <w:u w:val="none"/>
        </w:rPr>
      </w:pPr>
      <w:r>
        <w:rPr>
          <w:rFonts w:hint="eastAsia"/>
          <w:u w:val="none"/>
        </w:rPr>
        <w:t>VI. Although natural theology deals with various matters concerning God and his properties, his will and his works, it does not, without the supernatural revelation of the word, teach us that understanding of God which can serve for salvation.</w:t>
      </w:r>
    </w:p>
    <w:p w14:paraId="78E796FC">
      <w:pPr>
        <w:rPr>
          <w:rFonts w:hint="eastAsia"/>
          <w:u w:val="none"/>
        </w:rPr>
      </w:pPr>
      <w:r>
        <w:rPr>
          <w:rFonts w:hint="eastAsia"/>
          <w:u w:val="none"/>
        </w:rPr>
        <w:t>VI. 虽然自然神学处理有关神和祂的属性、祂的旨意和祂的作为的各种事情，但若没有话语的超自然启示，它就无法教导我们那种能用于救恩的对神的认识。</w:t>
      </w:r>
    </w:p>
    <w:p w14:paraId="5AF6EFB2">
      <w:pPr>
        <w:rPr>
          <w:rFonts w:hint="eastAsia"/>
          <w:u w:val="none"/>
        </w:rPr>
      </w:pPr>
    </w:p>
    <w:p w14:paraId="24FFD322">
      <w:pPr>
        <w:rPr>
          <w:rFonts w:hint="eastAsia"/>
          <w:u w:val="none"/>
        </w:rPr>
      </w:pPr>
      <w:r>
        <w:rPr>
          <w:rFonts w:hint="eastAsia"/>
          <w:u w:val="none"/>
        </w:rPr>
        <w:t>It shows that God is and what he is like, both in unity of essence and in the nature of some attributes, but it does not show who he is, either in his personal unity (in individua) or with regard to the persons [of the Trinity].</w:t>
      </w:r>
    </w:p>
    <w:p w14:paraId="79D4B7AA">
      <w:pPr>
        <w:rPr>
          <w:rFonts w:hint="eastAsia"/>
          <w:u w:val="none"/>
        </w:rPr>
      </w:pPr>
      <w:r>
        <w:rPr>
          <w:rFonts w:hint="eastAsia"/>
          <w:u w:val="none"/>
        </w:rPr>
        <w:t>它显示了神的存在和祂的样式，无论是在本质的统一性上，还是在某些属性的本质上，但它没有显明祂是谁，无论是在祂的个体合一性（in individua）方面，还是在（三位一体的）位格方面。</w:t>
      </w:r>
    </w:p>
    <w:p w14:paraId="5A5173D5">
      <w:pPr>
        <w:rPr>
          <w:rFonts w:hint="eastAsia"/>
          <w:u w:val="none"/>
        </w:rPr>
      </w:pPr>
    </w:p>
    <w:p w14:paraId="3853ED9F">
      <w:pPr>
        <w:rPr>
          <w:rFonts w:hint="eastAsia"/>
          <w:u w:val="none"/>
        </w:rPr>
      </w:pPr>
      <w:r>
        <w:rPr>
          <w:rFonts w:hint="eastAsia"/>
          <w:u w:val="none"/>
        </w:rPr>
        <w:t>["Natural revelation"] shows God's will with regard to the law, imperfectly and obscurely (Rom. 2:14 -15), but the mystery of the gospel is entirely lacking in it.</w:t>
      </w:r>
    </w:p>
    <w:p w14:paraId="063FB099">
      <w:pPr>
        <w:rPr>
          <w:rFonts w:hint="eastAsia"/>
          <w:u w:val="none"/>
        </w:rPr>
      </w:pPr>
      <w:r>
        <w:rPr>
          <w:rFonts w:hint="eastAsia"/>
          <w:u w:val="none"/>
        </w:rPr>
        <w:t>[“自然启示”]不完全且模糊地显示了神在律法方面的旨意（罗马书 2:14-15），但其中完全缺乏福音的奥秘。</w:t>
      </w:r>
    </w:p>
    <w:p w14:paraId="1A2F2EA7">
      <w:pPr>
        <w:rPr>
          <w:rFonts w:hint="eastAsia"/>
          <w:u w:val="none"/>
        </w:rPr>
      </w:pPr>
    </w:p>
    <w:p w14:paraId="0EE4EF11">
      <w:pPr>
        <w:rPr>
          <w:rFonts w:hint="eastAsia"/>
          <w:u w:val="none"/>
        </w:rPr>
      </w:pPr>
      <w:r>
        <w:rPr>
          <w:rFonts w:hint="eastAsia"/>
          <w:u w:val="none"/>
        </w:rPr>
        <w:t>It proclaims the works of creation and providence (Ps.19; Acts 14:17 ; Rom. 1:19 - 20).</w:t>
      </w:r>
    </w:p>
    <w:p w14:paraId="36D4C3F0">
      <w:pPr>
        <w:rPr>
          <w:rFonts w:hint="eastAsia"/>
          <w:u w:val="none"/>
        </w:rPr>
      </w:pPr>
      <w:r>
        <w:rPr>
          <w:rFonts w:hint="eastAsia"/>
          <w:u w:val="none"/>
        </w:rPr>
        <w:t>它宣告了创造和护理之工（诗篇19；使徒行传14:17；罗马书1:19-20）。</w:t>
      </w:r>
    </w:p>
    <w:p w14:paraId="74A5A14E">
      <w:pPr>
        <w:rPr>
          <w:rFonts w:hint="eastAsia"/>
          <w:u w:val="none"/>
        </w:rPr>
      </w:pPr>
    </w:p>
    <w:p w14:paraId="307D9A2A">
      <w:pPr>
        <w:rPr>
          <w:rFonts w:hint="eastAsia"/>
          <w:u w:val="none"/>
        </w:rPr>
      </w:pPr>
      <w:r>
        <w:rPr>
          <w:rFonts w:hint="eastAsia"/>
          <w:u w:val="none"/>
        </w:rPr>
        <w:t>But it does not rise to the works of redemption and grace, which can become known to us only by the word (Rom. 10:17 ; 16:25 - 26</w:t>
      </w:r>
    </w:p>
    <w:p w14:paraId="40063134">
      <w:pPr>
        <w:rPr>
          <w:rFonts w:hint="eastAsia"/>
          <w:u w:val="none"/>
        </w:rPr>
      </w:pPr>
      <w:r>
        <w:rPr>
          <w:rFonts w:hint="eastAsia"/>
          <w:u w:val="none"/>
        </w:rPr>
        <w:t>但它没有达到救赎和恩典之工的高度，这些只能通过道才能让我们知晓（罗马书10:17；16:25-26）。</w:t>
      </w:r>
    </w:p>
    <w:p w14:paraId="1818A2B3">
      <w:pPr>
        <w:rPr>
          <w:rFonts w:hint="eastAsia"/>
          <w:u w:val="none"/>
        </w:rPr>
      </w:pPr>
    </w:p>
    <w:p w14:paraId="4508B05D">
      <w:pPr>
        <w:pStyle w:val="2"/>
        <w:bidi w:val="0"/>
        <w:rPr>
          <w:rFonts w:hint="eastAsia"/>
        </w:rPr>
      </w:pPr>
      <w:r>
        <w:rPr>
          <w:rFonts w:hint="eastAsia"/>
        </w:rPr>
        <w:t>The Necessity of Scripture</w:t>
      </w:r>
    </w:p>
    <w:p w14:paraId="6F4089CB">
      <w:pPr>
        <w:pStyle w:val="2"/>
        <w:bidi w:val="0"/>
        <w:rPr>
          <w:rFonts w:hint="eastAsia"/>
        </w:rPr>
      </w:pPr>
      <w:r>
        <w:rPr>
          <w:rFonts w:hint="eastAsia"/>
        </w:rPr>
        <w:t>圣经的必要性</w:t>
      </w:r>
    </w:p>
    <w:p w14:paraId="63328B6A">
      <w:pPr>
        <w:rPr>
          <w:rFonts w:hint="eastAsia"/>
          <w:u w:val="none"/>
        </w:rPr>
      </w:pPr>
    </w:p>
    <w:p w14:paraId="20121D92">
      <w:pPr>
        <w:rPr>
          <w:rFonts w:hint="eastAsia"/>
          <w:u w:val="none"/>
        </w:rPr>
      </w:pPr>
      <w:r>
        <w:rPr>
          <w:rFonts w:hint="eastAsia"/>
          <w:u w:val="none"/>
        </w:rPr>
        <w:t>QUESTION 2: Was it necessary for the word to be committed to writing? Affirmative.</w:t>
      </w:r>
    </w:p>
    <w:p w14:paraId="3EC68152">
      <w:pPr>
        <w:rPr>
          <w:rFonts w:hint="eastAsia"/>
          <w:u w:val="none"/>
        </w:rPr>
      </w:pPr>
      <w:r>
        <w:rPr>
          <w:rFonts w:hint="eastAsia"/>
          <w:u w:val="none"/>
        </w:rPr>
        <w:t>问题2：将道付诸文字是必要的吗？肯定回答。</w:t>
      </w:r>
    </w:p>
    <w:p w14:paraId="3E0C6AE2">
      <w:pPr>
        <w:rPr>
          <w:rFonts w:hint="eastAsia"/>
          <w:u w:val="none"/>
        </w:rPr>
      </w:pPr>
    </w:p>
    <w:p w14:paraId="6B78BA94">
      <w:pPr>
        <w:rPr>
          <w:rFonts w:hint="eastAsia"/>
          <w:u w:val="none"/>
        </w:rPr>
      </w:pPr>
      <w:r>
        <w:rPr>
          <w:rFonts w:hint="eastAsia"/>
          <w:u w:val="none"/>
        </w:rPr>
        <w:t>I. Since in the preceding question we have proved the necessity of the word, in this one the necessity of Scripture, or the written word, is argued against the Roman Catholics.</w:t>
      </w:r>
    </w:p>
    <w:p w14:paraId="11F92A37">
      <w:pPr>
        <w:rPr>
          <w:rFonts w:hint="eastAsia"/>
          <w:u w:val="none"/>
        </w:rPr>
      </w:pPr>
      <w:r>
        <w:rPr>
          <w:rFonts w:hint="eastAsia"/>
          <w:u w:val="none"/>
        </w:rPr>
        <w:t>I. 既然在前面的问题中我们已经证明了道的必要性，那么在这个问题中，我们将针对罗马天主教徒论证圣经或成文之道的必要性。</w:t>
      </w:r>
    </w:p>
    <w:p w14:paraId="779300ED">
      <w:pPr>
        <w:rPr>
          <w:rFonts w:hint="eastAsia"/>
          <w:u w:val="none"/>
        </w:rPr>
      </w:pPr>
    </w:p>
    <w:p w14:paraId="564646A1">
      <w:pPr>
        <w:rPr>
          <w:rFonts w:hint="eastAsia"/>
          <w:u w:val="none"/>
        </w:rPr>
      </w:pPr>
      <w:r>
        <w:rPr>
          <w:rFonts w:hint="eastAsia"/>
          <w:u w:val="none"/>
        </w:rPr>
        <w:t>For, just as to establish more easily their traditions and unwritten teachings, and the authority of their supreme pontiff, they strive earnestly to denigrate the authority of Scripture, they also try, in more ways than one, to disparage its necessity.</w:t>
      </w:r>
    </w:p>
    <w:p w14:paraId="672F9A25">
      <w:pPr>
        <w:rPr>
          <w:rFonts w:hint="eastAsia"/>
          <w:u w:val="none"/>
        </w:rPr>
      </w:pPr>
      <w:r>
        <w:rPr>
          <w:rFonts w:hint="eastAsia"/>
          <w:u w:val="none"/>
        </w:rPr>
        <w:t>因为，正如他们为了更容易地建立他们的传统、不成文的教导和他们最高教宗的权威，而竭力诋毁圣经的权威一样，他们也以不止一种方式试图贬低其必要性。</w:t>
      </w:r>
    </w:p>
    <w:p w14:paraId="6173F1B5">
      <w:pPr>
        <w:rPr>
          <w:rFonts w:hint="eastAsia"/>
          <w:u w:val="none"/>
        </w:rPr>
      </w:pPr>
    </w:p>
    <w:p w14:paraId="5E986827">
      <w:pPr>
        <w:rPr>
          <w:rFonts w:hint="eastAsia"/>
          <w:u w:val="none"/>
        </w:rPr>
      </w:pPr>
      <w:r>
        <w:rPr>
          <w:rFonts w:hint="eastAsia"/>
          <w:u w:val="none"/>
        </w:rPr>
        <w:t>They call it useful for the church, but not necessary, as Bellarmine argues in De Verbo Dei, book 4, chapter 4.</w:t>
      </w:r>
    </w:p>
    <w:p w14:paraId="2786A863">
      <w:pPr>
        <w:rPr>
          <w:rFonts w:hint="eastAsia"/>
          <w:u w:val="none"/>
        </w:rPr>
      </w:pPr>
      <w:r>
        <w:rPr>
          <w:rFonts w:hint="eastAsia"/>
          <w:u w:val="none"/>
        </w:rPr>
        <w:t>他们称其对教会有用，但并非必要，正如贝拉明在《论神的话》第四卷第四章中所论证的。</w:t>
      </w:r>
    </w:p>
    <w:p w14:paraId="544CCA63">
      <w:pPr>
        <w:rPr>
          <w:rFonts w:hint="eastAsia"/>
          <w:u w:val="none"/>
        </w:rPr>
      </w:pPr>
    </w:p>
    <w:p w14:paraId="04CFDDD9">
      <w:pPr>
        <w:rPr>
          <w:rFonts w:hint="eastAsia"/>
          <w:u w:val="none"/>
        </w:rPr>
      </w:pPr>
      <w:r>
        <w:rPr>
          <w:rFonts w:hint="eastAsia"/>
          <w:u w:val="none"/>
        </w:rPr>
        <w:t>Cardinal Hosius even utters such blasphemy as to say, "It would have been a better situation for the church if no Scripture at all had ever existed," and Valentia says, "It would have been more convenient had it not been written."</w:t>
      </w:r>
    </w:p>
    <w:p w14:paraId="73A9B99A">
      <w:pPr>
        <w:rPr>
          <w:rFonts w:hint="eastAsia"/>
          <w:u w:val="none"/>
        </w:rPr>
      </w:pPr>
      <w:r>
        <w:rPr>
          <w:rFonts w:hint="eastAsia"/>
          <w:u w:val="none"/>
        </w:rPr>
        <w:t>霍西乌斯枢机甚至说出这样的亵渎之言：“如果从未有过任何圣经，教会的情况会更好，”而瓦伦西亚则说：“如果没有写下来会更方便。”</w:t>
      </w:r>
    </w:p>
    <w:p w14:paraId="615F75B6">
      <w:pPr>
        <w:rPr>
          <w:rFonts w:hint="eastAsia"/>
          <w:u w:val="none"/>
        </w:rPr>
      </w:pPr>
    </w:p>
    <w:p w14:paraId="0228EAA8">
      <w:pPr>
        <w:rPr>
          <w:rFonts w:hint="eastAsia"/>
          <w:u w:val="none"/>
        </w:rPr>
      </w:pPr>
      <w:r>
        <w:rPr>
          <w:rFonts w:hint="eastAsia"/>
          <w:u w:val="none"/>
        </w:rPr>
        <w:t>II. With regard to the state of the question, let it be noted that "Scripture" may be understood in two ways--either materialiter with regard to the teaching transmitted, or formaliter with regard to the writing and form of transmission.</w:t>
      </w:r>
    </w:p>
    <w:p w14:paraId="624934D0">
      <w:pPr>
        <w:rPr>
          <w:rFonts w:hint="eastAsia"/>
          <w:u w:val="none"/>
        </w:rPr>
      </w:pPr>
      <w:r>
        <w:rPr>
          <w:rFonts w:hint="eastAsia"/>
          <w:u w:val="none"/>
        </w:rPr>
        <w:t>II. 关于此问题的现状，需要注意的是，“圣经”可以从两个方面来理解——要么从内容上（materialiter）理解为所传递的教导，要么从形式上（formaliter）理解为书写和传递的形式。</w:t>
      </w:r>
    </w:p>
    <w:p w14:paraId="0D03FAAF">
      <w:pPr>
        <w:rPr>
          <w:rFonts w:hint="eastAsia"/>
          <w:u w:val="none"/>
        </w:rPr>
      </w:pPr>
    </w:p>
    <w:p w14:paraId="4D834F57">
      <w:pPr>
        <w:rPr>
          <w:rFonts w:hint="eastAsia"/>
          <w:u w:val="none"/>
        </w:rPr>
      </w:pPr>
      <w:r>
        <w:rPr>
          <w:rFonts w:hint="eastAsia"/>
          <w:u w:val="none"/>
        </w:rPr>
        <w:t>In the first sense we regard it to be simply and absolutely necessary, as said above, so that the church can never live without it.</w:t>
      </w:r>
    </w:p>
    <w:p w14:paraId="0375A200">
      <w:pPr>
        <w:rPr>
          <w:rFonts w:hint="eastAsia"/>
          <w:u w:val="none"/>
        </w:rPr>
      </w:pPr>
      <w:r>
        <w:rPr>
          <w:rFonts w:hint="eastAsia"/>
          <w:u w:val="none"/>
        </w:rPr>
        <w:t>在第一种意义上，如上所述，我们认为它是简单而绝对必要的，因此教会永远不能没有它而存在。</w:t>
      </w:r>
    </w:p>
    <w:p w14:paraId="79A76C67">
      <w:pPr>
        <w:rPr>
          <w:rFonts w:hint="eastAsia"/>
          <w:u w:val="none"/>
        </w:rPr>
      </w:pPr>
    </w:p>
    <w:p w14:paraId="68AC53DA">
      <w:pPr>
        <w:rPr>
          <w:rFonts w:hint="eastAsia"/>
          <w:u w:val="none"/>
        </w:rPr>
      </w:pPr>
      <w:r>
        <w:rPr>
          <w:rFonts w:hint="eastAsia"/>
          <w:u w:val="none"/>
        </w:rPr>
        <w:t>But in the second sense, which is here under discussion, we acknowledge that it is not absolutely necessary on God's part because, just as he taught the church by the spoken word alone for two thousand years before Moses, so, if he had wished, he could have taught it later the same way.</w:t>
      </w:r>
    </w:p>
    <w:p w14:paraId="6410599C">
      <w:pPr>
        <w:rPr>
          <w:rFonts w:hint="eastAsia"/>
          <w:u w:val="none"/>
        </w:rPr>
      </w:pPr>
      <w:r>
        <w:rPr>
          <w:rFonts w:hint="eastAsia"/>
          <w:u w:val="none"/>
        </w:rPr>
        <w:t>但在第二种意义上，也就是这里正在讨论的，我们承认，从神那方面来说，这并非绝对必要，因为正如在摩西之前的两千年里，祂单单用口传的话语教导教会一样，如果祂愿意，祂后来也可以用同样的方式教导教会。</w:t>
      </w:r>
    </w:p>
    <w:p w14:paraId="5BAC2C5A">
      <w:pPr>
        <w:rPr>
          <w:rFonts w:hint="eastAsia"/>
          <w:u w:val="none"/>
        </w:rPr>
      </w:pPr>
    </w:p>
    <w:p w14:paraId="09A7FD5D">
      <w:pPr>
        <w:rPr>
          <w:rFonts w:hint="eastAsia"/>
          <w:u w:val="none"/>
        </w:rPr>
      </w:pPr>
      <w:r>
        <w:rPr>
          <w:rFonts w:hint="eastAsia"/>
          <w:u w:val="none"/>
        </w:rPr>
        <w:t>But [Scripture] is necessary hypothetically on account of the divine will, since it seemed good to God, for weighty reasons, to commit his word to writing.</w:t>
      </w:r>
    </w:p>
    <w:p w14:paraId="0A4CDFB7">
      <w:pPr>
        <w:rPr>
          <w:rFonts w:hint="eastAsia"/>
          <w:u w:val="none"/>
        </w:rPr>
      </w:pPr>
      <w:r>
        <w:rPr>
          <w:rFonts w:hint="eastAsia"/>
          <w:u w:val="none"/>
        </w:rPr>
        <w:t>但是，由于神的旨意，[圣经]在假设上是必要的，因为出于重大的原因，神看为美事，将祂的话语付诸文字。</w:t>
      </w:r>
    </w:p>
    <w:p w14:paraId="134D05EE">
      <w:pPr>
        <w:rPr>
          <w:rFonts w:hint="eastAsia"/>
          <w:u w:val="none"/>
        </w:rPr>
      </w:pPr>
    </w:p>
    <w:p w14:paraId="5671AC09">
      <w:pPr>
        <w:rPr>
          <w:rFonts w:hint="eastAsia"/>
          <w:u w:val="none"/>
        </w:rPr>
      </w:pPr>
      <w:r>
        <w:rPr>
          <w:rFonts w:hint="eastAsia"/>
          <w:u w:val="none"/>
        </w:rPr>
        <w:t>For this reason [Scripture] has, by divine ordinance, been made so necessary that it pertains not only to the well-being of the church, but to its very being, so that now the church cannot exist without the Scripture.</w:t>
      </w:r>
    </w:p>
    <w:p w14:paraId="2DAB8080">
      <w:pPr>
        <w:rPr>
          <w:rFonts w:hint="eastAsia"/>
          <w:u w:val="none"/>
        </w:rPr>
      </w:pPr>
      <w:r>
        <w:rPr>
          <w:rFonts w:hint="eastAsia"/>
          <w:u w:val="none"/>
        </w:rPr>
        <w:t>因此，借着神的命定，[圣经]已经变得如此必要，它不仅关系到教会的福祉，更关系到教会的存在本身，以致于现在教会没有圣经就无法存在。</w:t>
      </w:r>
    </w:p>
    <w:p w14:paraId="4C723ACE">
      <w:pPr>
        <w:rPr>
          <w:rFonts w:hint="eastAsia"/>
          <w:u w:val="none"/>
        </w:rPr>
      </w:pPr>
    </w:p>
    <w:p w14:paraId="00D30D03">
      <w:pPr>
        <w:rPr>
          <w:rFonts w:hint="eastAsia"/>
          <w:u w:val="none"/>
        </w:rPr>
      </w:pPr>
      <w:r>
        <w:rPr>
          <w:rFonts w:hint="eastAsia"/>
          <w:u w:val="none"/>
        </w:rPr>
        <w:t>Therefore, God is not bound to the Scripture, but has bound us to it.</w:t>
      </w:r>
    </w:p>
    <w:p w14:paraId="47B9B709">
      <w:pPr>
        <w:rPr>
          <w:rFonts w:hint="eastAsia"/>
          <w:u w:val="none"/>
        </w:rPr>
      </w:pPr>
      <w:r>
        <w:rPr>
          <w:rFonts w:hint="eastAsia"/>
          <w:u w:val="none"/>
        </w:rPr>
        <w:t>所以，神不受圣经的约束，但祂用圣经约束我们。</w:t>
      </w:r>
    </w:p>
    <w:p w14:paraId="055F5206">
      <w:pPr>
        <w:rPr>
          <w:rFonts w:hint="eastAsia"/>
          <w:u w:val="none"/>
        </w:rPr>
      </w:pPr>
    </w:p>
    <w:p w14:paraId="56103516">
      <w:pPr>
        <w:rPr>
          <w:rFonts w:hint="eastAsia"/>
          <w:u w:val="none"/>
        </w:rPr>
      </w:pPr>
      <w:r>
        <w:rPr>
          <w:rFonts w:hint="eastAsia"/>
          <w:u w:val="none"/>
        </w:rPr>
        <w:t>III. The question, therefore, is not whether the writing of the word is absolutely and simply necessary, but whether it is necessary secundum quid on account of the hypothesis; not for every age, but for the present age and circumstances; not in relation to God's power and freedom, but in relation to his wisdom and to the economy of his dealing with the human race.</w:t>
      </w:r>
    </w:p>
    <w:p w14:paraId="2CC34774">
      <w:pPr>
        <w:rPr>
          <w:rFonts w:hint="eastAsia"/>
          <w:u w:val="none"/>
        </w:rPr>
      </w:pPr>
      <w:r>
        <w:rPr>
          <w:rFonts w:hint="eastAsia"/>
          <w:u w:val="none"/>
        </w:rPr>
        <w:t>III. 因此，问题不在于写下道是否是绝对且全然必要的，而在于它是否因着某个假设而成为某种程度上的必要（secundum quid）；不是对每个时代都必要，而是对现今的时代和处境而言；不是相对于神的能力和自由，而是相对于祂的智慧和祂对待人类的经纶。</w:t>
      </w:r>
    </w:p>
    <w:p w14:paraId="2740BE59">
      <w:pPr>
        <w:rPr>
          <w:rFonts w:hint="eastAsia"/>
          <w:u w:val="none"/>
        </w:rPr>
      </w:pPr>
    </w:p>
    <w:p w14:paraId="7F3482DC">
      <w:pPr>
        <w:rPr>
          <w:rFonts w:hint="eastAsia"/>
          <w:u w:val="none"/>
        </w:rPr>
      </w:pPr>
      <w:r>
        <w:rPr>
          <w:rFonts w:hint="eastAsia"/>
          <w:u w:val="none"/>
        </w:rPr>
        <w:t>For, just as in the economy of the natural order parents change their manner of dealing with their children as these grow older, so that infants are first directed by the spoken word, then by the voice of a teacher and the reading of books, and finally are freed from the guidance of the teacher and learn on their own from books, so the heavenly Father, who instructs his people as the head of a family (Deut. 8:5), taught the church, when it was still young and childish, by the spoken word, the most simple form of revelation.</w:t>
      </w:r>
    </w:p>
    <w:p w14:paraId="71D7071C">
      <w:pPr>
        <w:rPr>
          <w:rFonts w:hint="eastAsia"/>
          <w:u w:val="none"/>
        </w:rPr>
      </w:pPr>
      <w:r>
        <w:rPr>
          <w:rFonts w:hint="eastAsia"/>
          <w:u w:val="none"/>
        </w:rPr>
        <w:t>因为，正如在自然秩序的安排中，父母随着孩子年龄的增长而改变对待他们的方式，婴孩起初受口头话语的指导，然后受老师的声音和书本的阅读指导，最后摆脱老师的指导而自己从书本中学习，因此，天父作为一家之主来教导祂的子民（申命记 8:5），当教会还年幼无知时，祂用口传的话语这最简单的启示形式来教导教会。</w:t>
      </w:r>
    </w:p>
    <w:p w14:paraId="7A9AFDD2">
      <w:pPr>
        <w:rPr>
          <w:rFonts w:hint="eastAsia"/>
          <w:u w:val="none"/>
        </w:rPr>
      </w:pPr>
    </w:p>
    <w:p w14:paraId="35762F1E">
      <w:pPr>
        <w:rPr>
          <w:rFonts w:hint="eastAsia"/>
          <w:u w:val="none"/>
        </w:rPr>
      </w:pPr>
      <w:r>
        <w:rPr>
          <w:rFonts w:hint="eastAsia"/>
          <w:u w:val="none"/>
        </w:rPr>
        <w:t>Then, as it began to mature and was established under the law in its early youth, he taught both by the spoken word, because of continuing childishness, and by writing, because of the beginnings of maturity, until the apostles' time.</w:t>
      </w:r>
    </w:p>
    <w:p w14:paraId="5A7E37A9">
      <w:pPr>
        <w:rPr>
          <w:rFonts w:hint="eastAsia"/>
          <w:u w:val="none"/>
        </w:rPr>
      </w:pPr>
      <w:r>
        <w:rPr>
          <w:rFonts w:hint="eastAsia"/>
          <w:u w:val="none"/>
        </w:rPr>
        <w:t>然后，当教会开始成熟，并在其早年被建立在律法之下时，祂既用口传的话语教导（因为仍有幼稚之处），也用文字教导（因为已开始成熟），直到使徒时代。</w:t>
      </w:r>
    </w:p>
    <w:p w14:paraId="3BDC6F05">
      <w:pPr>
        <w:rPr>
          <w:rFonts w:hint="eastAsia"/>
          <w:u w:val="none"/>
        </w:rPr>
      </w:pPr>
    </w:p>
    <w:p w14:paraId="2C93D618">
      <w:pPr>
        <w:rPr>
          <w:rFonts w:hint="eastAsia"/>
          <w:u w:val="none"/>
        </w:rPr>
      </w:pPr>
      <w:r>
        <w:rPr>
          <w:rFonts w:hint="eastAsia"/>
          <w:u w:val="none"/>
        </w:rPr>
        <w:t>But when [the church] had reached adulthood, under the gospel, he wanted it to be satisfied with the most perfect form of revelation, that is, the written light.</w:t>
      </w:r>
    </w:p>
    <w:p w14:paraId="0F7FFC2A">
      <w:pPr>
        <w:rPr>
          <w:rFonts w:hint="eastAsia"/>
          <w:u w:val="none"/>
        </w:rPr>
      </w:pPr>
      <w:r>
        <w:rPr>
          <w:rFonts w:hint="eastAsia"/>
          <w:u w:val="none"/>
        </w:rPr>
        <w:t>但是当[教会]在福音之下达到成年时，祂希望教会能满足于最完美的启示形式，即成文的光。</w:t>
      </w:r>
    </w:p>
    <w:p w14:paraId="75BB12B1">
      <w:pPr>
        <w:rPr>
          <w:rFonts w:hint="eastAsia"/>
          <w:u w:val="none"/>
        </w:rPr>
      </w:pPr>
    </w:p>
    <w:p w14:paraId="5CA1219B">
      <w:pPr>
        <w:rPr>
          <w:rFonts w:hint="eastAsia"/>
          <w:u w:val="none"/>
        </w:rPr>
      </w:pPr>
      <w:r>
        <w:rPr>
          <w:rFonts w:hint="eastAsia"/>
          <w:u w:val="none"/>
        </w:rPr>
        <w:t>Therefore, Scripture is necessary not only by the necessity of a commandment, but also by the hypothesis of the divine economy, which God wanted to be varied and manifold in the different ages of the church (Eph.3:10).</w:t>
      </w:r>
    </w:p>
    <w:p w14:paraId="34B61839">
      <w:pPr>
        <w:rPr>
          <w:rFonts w:hint="eastAsia"/>
          <w:u w:val="none"/>
        </w:rPr>
      </w:pPr>
      <w:r>
        <w:rPr>
          <w:rFonts w:hint="eastAsia"/>
          <w:u w:val="none"/>
        </w:rPr>
        <w:t>因此，圣经的必要性不仅在于命令的必要性，也在于神圣经纶的假设，神愿意这经纶在教会的不同时代是多样的和多方面的（以弗所书 3:10）。</w:t>
      </w:r>
    </w:p>
    <w:p w14:paraId="40E7D908">
      <w:pPr>
        <w:rPr>
          <w:rFonts w:hint="eastAsia"/>
          <w:u w:val="none"/>
        </w:rPr>
      </w:pPr>
    </w:p>
    <w:p w14:paraId="26D2E0E9">
      <w:pPr>
        <w:rPr>
          <w:rFonts w:hint="eastAsia"/>
          <w:u w:val="none"/>
        </w:rPr>
      </w:pPr>
      <w:r>
        <w:rPr>
          <w:rFonts w:hint="eastAsia"/>
          <w:u w:val="none"/>
        </w:rPr>
        <w:t>IV. The distinction between the word as written and as unwritten has arisen because of this process.</w:t>
      </w:r>
    </w:p>
    <w:p w14:paraId="10B6855F">
      <w:pPr>
        <w:rPr>
          <w:rFonts w:hint="eastAsia"/>
          <w:u w:val="none"/>
        </w:rPr>
      </w:pPr>
      <w:r>
        <w:rPr>
          <w:rFonts w:hint="eastAsia"/>
          <w:u w:val="none"/>
        </w:rPr>
        <w:t>IV. 道作为成文的和不成文的之间的区别，正是因为这个过程而产生的。</w:t>
      </w:r>
    </w:p>
    <w:p w14:paraId="6382DF4F">
      <w:pPr>
        <w:rPr>
          <w:rFonts w:hint="eastAsia"/>
          <w:u w:val="none"/>
        </w:rPr>
      </w:pPr>
    </w:p>
    <w:p w14:paraId="4F93512A">
      <w:pPr>
        <w:rPr>
          <w:rFonts w:hint="eastAsia"/>
          <w:u w:val="none"/>
        </w:rPr>
      </w:pPr>
      <w:r>
        <w:rPr>
          <w:rFonts w:hint="eastAsia"/>
          <w:u w:val="none"/>
        </w:rPr>
        <w:t>This is not, as Roman Catholics hold, the division of a genus into species, as if the written word differed from the unwritten, but it is the division of the subject into its accidents, because the same Word is always involved; it was once unwritten, but now has been written.</w:t>
      </w:r>
    </w:p>
    <w:p w14:paraId="7F5AF0C8">
      <w:pPr>
        <w:rPr>
          <w:rFonts w:hint="eastAsia"/>
          <w:u w:val="none"/>
        </w:rPr>
      </w:pPr>
      <w:r>
        <w:rPr>
          <w:rFonts w:hint="eastAsia"/>
          <w:u w:val="none"/>
        </w:rPr>
        <w:t>这并非如罗马天主教徒所持的那样，是属到种的划分，好像成文的道不同于不成文的道，而是主体与其偶性的划分，因为所涉及的总是同一个道；它曾经是不成文的，但现在被写下来了。</w:t>
      </w:r>
    </w:p>
    <w:p w14:paraId="7C0FAB71">
      <w:pPr>
        <w:rPr>
          <w:rFonts w:hint="eastAsia"/>
          <w:u w:val="none"/>
        </w:rPr>
      </w:pPr>
    </w:p>
    <w:p w14:paraId="5713D72C">
      <w:pPr>
        <w:rPr>
          <w:rFonts w:hint="eastAsia"/>
          <w:u w:val="none"/>
        </w:rPr>
      </w:pPr>
      <w:r>
        <w:rPr>
          <w:rFonts w:hint="eastAsia"/>
          <w:u w:val="none"/>
        </w:rPr>
        <w:t>It is therefore called "unwritten," not with respect to the present, but to past time, when God chose to teach his church by a spoken word, not by writing.</w:t>
      </w:r>
    </w:p>
    <w:p w14:paraId="5DD87BC6">
      <w:pPr>
        <w:rPr>
          <w:rFonts w:hint="eastAsia"/>
          <w:u w:val="none"/>
        </w:rPr>
      </w:pPr>
      <w:r>
        <w:rPr>
          <w:rFonts w:hint="eastAsia"/>
          <w:u w:val="none"/>
        </w:rPr>
        <w:t>因此，它被称为“不成文的”，不是相对于现在，而是相对于过去的时间，那时神选择用口传的话语而非文字来教导祂的教会。</w:t>
      </w:r>
    </w:p>
    <w:p w14:paraId="1DB7720D">
      <w:pPr>
        <w:rPr>
          <w:rFonts w:hint="eastAsia"/>
          <w:u w:val="none"/>
        </w:rPr>
      </w:pPr>
    </w:p>
    <w:p w14:paraId="73C7AFB5">
      <w:pPr>
        <w:rPr>
          <w:rFonts w:hint="eastAsia"/>
          <w:u w:val="none"/>
        </w:rPr>
      </w:pPr>
      <w:r>
        <w:rPr>
          <w:rFonts w:hint="eastAsia"/>
          <w:u w:val="none"/>
        </w:rPr>
        <w:t>V. Although God formerly spoke to the fathers "in many and various ways" (Heb. 1:1), sometimes by an audible voice, sometimes by internal and nonsensory action, sometimes in dreams and visions, sometimes taking the appearance of human form, often using the ministry of angels and other appropriate means, yet the teaching was always the same, and was not changed either by the form of revelation and transmission or by changing times.</w:t>
      </w:r>
    </w:p>
    <w:p w14:paraId="3C4E72C2">
      <w:pPr>
        <w:rPr>
          <w:rFonts w:hint="eastAsia"/>
          <w:u w:val="none"/>
        </w:rPr>
      </w:pPr>
      <w:r>
        <w:rPr>
          <w:rFonts w:hint="eastAsia"/>
          <w:u w:val="none"/>
        </w:rPr>
        <w:t>V. 尽管神古时对列祖说话是“多方多次的”（希伯来书 1:1），有时用听得见的声音，有时用内在非感官的行动，有时在梦中和异象里，有时取了人的样式，常常使用天使的事工和其他适当的方式，但教导总是一样的，既不因启示和传递的形式而改变，也不因时代的变化而改变。</w:t>
      </w:r>
    </w:p>
    <w:p w14:paraId="58AAF68A">
      <w:pPr>
        <w:rPr>
          <w:rFonts w:hint="eastAsia"/>
          <w:u w:val="none"/>
        </w:rPr>
      </w:pPr>
    </w:p>
    <w:p w14:paraId="342598FD">
      <w:pPr>
        <w:rPr>
          <w:rFonts w:hint="eastAsia"/>
          <w:u w:val="none"/>
        </w:rPr>
      </w:pPr>
      <w:r>
        <w:rPr>
          <w:rFonts w:hint="eastAsia"/>
          <w:u w:val="none"/>
        </w:rPr>
        <w:t>VI. Three [needs] in particular support the necessity of Scripture: (1) the preservation of the word; (2) its defense; (3) its proclamation.</w:t>
      </w:r>
    </w:p>
    <w:p w14:paraId="5F64EFE0">
      <w:pPr>
        <w:rPr>
          <w:rFonts w:hint="eastAsia"/>
          <w:u w:val="none"/>
        </w:rPr>
      </w:pPr>
      <w:r>
        <w:rPr>
          <w:rFonts w:hint="eastAsia"/>
          <w:u w:val="none"/>
        </w:rPr>
        <w:t>VI. 有三项[需要]特别支持圣经的必要性：（1）道的保存；（2）道的护卫；（3）道的宣讲。</w:t>
      </w:r>
    </w:p>
    <w:p w14:paraId="4029F262">
      <w:pPr>
        <w:rPr>
          <w:rFonts w:hint="eastAsia"/>
          <w:u w:val="none"/>
        </w:rPr>
      </w:pPr>
    </w:p>
    <w:p w14:paraId="6C443F13">
      <w:pPr>
        <w:rPr>
          <w:rFonts w:hint="eastAsia"/>
          <w:u w:val="none"/>
        </w:rPr>
      </w:pPr>
      <w:r>
        <w:rPr>
          <w:rFonts w:hint="eastAsia"/>
          <w:u w:val="none"/>
        </w:rPr>
        <w:t>It was necessary for the written word to be given to the church to be the fixed and changeless rule of faith of the true religion, which could thus more readily be preserved pure and whole in spite of the weakness of memory, the perversity of humanity, and the shortness of life; more surely defended against the frauds and corruptions of Satan, and more readily proclaimed and transmitted not only to people who were scattered and separated from one another, but to future generations as well.</w:t>
      </w:r>
    </w:p>
    <w:p w14:paraId="351FC4B3">
      <w:pPr>
        <w:rPr>
          <w:rFonts w:hint="eastAsia"/>
          <w:u w:val="none"/>
        </w:rPr>
      </w:pPr>
      <w:r>
        <w:rPr>
          <w:rFonts w:hint="eastAsia"/>
          <w:u w:val="none"/>
        </w:rPr>
        <w:t>成文的道被赐给教会，成为真正宗教固定不变的信仰准则是必要的，这样，尽管记忆力衰弱、人性悖谬、生命短暂，它仍能更容易地被纯全地保存；更能确定地抵御撒旦的欺诈和败坏，并且更容易地向不仅是分散和彼此隔离的人们，也向后代宣讲和传递。</w:t>
      </w:r>
    </w:p>
    <w:p w14:paraId="6895983E">
      <w:pPr>
        <w:rPr>
          <w:rFonts w:hint="eastAsia"/>
          <w:u w:val="none"/>
        </w:rPr>
      </w:pPr>
    </w:p>
    <w:p w14:paraId="664F428B">
      <w:pPr>
        <w:rPr>
          <w:rFonts w:hint="eastAsia"/>
          <w:u w:val="none"/>
        </w:rPr>
      </w:pPr>
      <w:r>
        <w:rPr>
          <w:rFonts w:hint="eastAsia"/>
          <w:u w:val="none"/>
        </w:rPr>
        <w:t>As Vives reminds us (De causis corruptium artium 1), "By letters all the arts are preserved as in a treasury, so that they can never be lost, although transmission by hand is uncertain."</w:t>
      </w:r>
    </w:p>
    <w:p w14:paraId="30296AD9">
      <w:pPr>
        <w:rPr>
          <w:rFonts w:hint="eastAsia"/>
          <w:u w:val="none"/>
        </w:rPr>
      </w:pPr>
      <w:r>
        <w:rPr>
          <w:rFonts w:hint="eastAsia"/>
          <w:u w:val="none"/>
        </w:rPr>
        <w:t>正如维夫斯提醒我们的（《论技艺败坏之因》1），“借着文字，所有的技艺都像在宝库中一样得以保存，以致它们永远不会失传，尽管手工传递是不确定的。”</w:t>
      </w:r>
    </w:p>
    <w:p w14:paraId="30E3D2BD">
      <w:pPr>
        <w:rPr>
          <w:rFonts w:hint="eastAsia"/>
          <w:u w:val="none"/>
        </w:rPr>
      </w:pPr>
    </w:p>
    <w:p w14:paraId="46C08623">
      <w:pPr>
        <w:rPr>
          <w:rFonts w:hint="eastAsia"/>
          <w:u w:val="none"/>
        </w:rPr>
      </w:pPr>
      <w:r>
        <w:rPr>
          <w:rFonts w:hint="eastAsia"/>
          <w:u w:val="none"/>
        </w:rPr>
        <w:t>"Divine and marvelous is this blessing of letters," says Quintilian, "which protects words and holds them like a deposit for an absent person."</w:t>
      </w:r>
    </w:p>
    <w:p w14:paraId="6222F30F">
      <w:pPr>
        <w:rPr>
          <w:rFonts w:hint="eastAsia"/>
          <w:u w:val="none"/>
        </w:rPr>
      </w:pPr>
      <w:r>
        <w:rPr>
          <w:rFonts w:hint="eastAsia"/>
          <w:u w:val="none"/>
        </w:rPr>
        <w:t>昆体良说：“文字这祝福是神圣而奇妙的，它保护话语，并像为不在场之人保管的押金一样持守着它们。”</w:t>
      </w:r>
    </w:p>
    <w:p w14:paraId="24B76C7F">
      <w:pPr>
        <w:rPr>
          <w:rFonts w:hint="eastAsia"/>
          <w:u w:val="none"/>
        </w:rPr>
      </w:pPr>
    </w:p>
    <w:p w14:paraId="7BC7CCB7">
      <w:pPr>
        <w:rPr>
          <w:rFonts w:hint="eastAsia"/>
          <w:u w:val="none"/>
        </w:rPr>
      </w:pPr>
      <w:r>
        <w:rPr>
          <w:rFonts w:hint="eastAsia"/>
          <w:u w:val="none"/>
        </w:rPr>
        <w:t>Nor are the statutes and edicts of kings and commonwealths inscribed in bronze or posted in public places for any other reason than that this is the surest means of preserving them in their original form, and of proclaiming throughout the ages matters which it is important for people to know.</w:t>
      </w:r>
    </w:p>
    <w:p w14:paraId="46B5E47B">
      <w:pPr>
        <w:rPr>
          <w:rFonts w:hint="eastAsia"/>
          <w:u w:val="none"/>
        </w:rPr>
      </w:pPr>
      <w:r>
        <w:rPr>
          <w:rFonts w:hint="eastAsia"/>
          <w:u w:val="none"/>
        </w:rPr>
        <w:t>君王和国家的法令和敕令被刻在铜器上或张贴在公共场所，也无非是因为这是以其原始形式保存它们、并在历代宣扬那些对人们而言重要之事的最可靠方法。</w:t>
      </w:r>
    </w:p>
    <w:p w14:paraId="2F772C4B">
      <w:pPr>
        <w:rPr>
          <w:rFonts w:hint="eastAsia"/>
          <w:u w:val="none"/>
        </w:rPr>
      </w:pPr>
    </w:p>
    <w:p w14:paraId="2F7D8D48">
      <w:pPr>
        <w:rPr>
          <w:rFonts w:hint="eastAsia"/>
          <w:u w:val="none"/>
        </w:rPr>
      </w:pPr>
      <w:r>
        <w:rPr>
          <w:rFonts w:hint="eastAsia"/>
          <w:u w:val="none"/>
        </w:rPr>
        <w:t>VII. Although before Moses the church did without the written word, it does not follow that it can do so now, for the situation of the infant church of those days, which did not yet form a numerous body, was very different from that of the present church, which is established and of large size.</w:t>
      </w:r>
    </w:p>
    <w:p w14:paraId="2573FAE2">
      <w:pPr>
        <w:rPr>
          <w:rFonts w:hint="eastAsia"/>
          <w:u w:val="none"/>
        </w:rPr>
      </w:pPr>
      <w:r>
        <w:rPr>
          <w:rFonts w:hint="eastAsia"/>
          <w:u w:val="none"/>
        </w:rPr>
        <w:t>VII. 虽然在摩西之前，教会没有成文的道也过得去，但这并不意味着现在也可以如此，因为当时尚处婴孩时期的教会，还未形成一个庞大的群体，其情况与现今已建立且规模庞大的教会大不相同。</w:t>
      </w:r>
    </w:p>
    <w:p w14:paraId="5DA7C2A2">
      <w:pPr>
        <w:rPr>
          <w:rFonts w:hint="eastAsia"/>
          <w:u w:val="none"/>
        </w:rPr>
      </w:pPr>
    </w:p>
    <w:p w14:paraId="7839D272">
      <w:pPr>
        <w:rPr>
          <w:rFonts w:hint="eastAsia"/>
          <w:u w:val="none"/>
        </w:rPr>
      </w:pPr>
      <w:r>
        <w:rPr>
          <w:rFonts w:hint="eastAsia"/>
          <w:u w:val="none"/>
        </w:rPr>
        <w:t>The church of former times differed from that of later days: in it the unwritten word could more easily be preserved because of the longevity of the patriarchs, the small number of covenant people, and the frequency of revelations (even if many of them underwent corruption).</w:t>
      </w:r>
    </w:p>
    <w:p w14:paraId="3E03FD11">
      <w:pPr>
        <w:rPr>
          <w:rFonts w:hint="eastAsia"/>
          <w:u w:val="none"/>
        </w:rPr>
      </w:pPr>
      <w:r>
        <w:rPr>
          <w:rFonts w:hint="eastAsia"/>
          <w:u w:val="none"/>
        </w:rPr>
        <w:t>昔日的教会与后来的教会不同：在昔日的教会中，不成文的道更容易保存，因为列祖长寿，圣约子民数目稀少，启示频繁（即便其中许多遭受了败坏）。</w:t>
      </w:r>
    </w:p>
    <w:p w14:paraId="72CE2966">
      <w:pPr>
        <w:rPr>
          <w:rFonts w:hint="eastAsia"/>
          <w:u w:val="none"/>
        </w:rPr>
      </w:pPr>
    </w:p>
    <w:p w14:paraId="34B51124">
      <w:pPr>
        <w:rPr>
          <w:rFonts w:hint="eastAsia"/>
          <w:u w:val="none"/>
        </w:rPr>
      </w:pPr>
      <w:r>
        <w:rPr>
          <w:rFonts w:hint="eastAsia"/>
          <w:u w:val="none"/>
        </w:rPr>
        <w:t>But in another age, when human life had been shortened, and the church was not limited to one or another family, but had increased to a very large company, and the divine oracles were more rarely given, another form of governance was called for, so that this sacred commonwealth was ruled not merely by the spoken word, but by written laws.</w:t>
      </w:r>
    </w:p>
    <w:p w14:paraId="055303DC">
      <w:pPr>
        <w:rPr>
          <w:rFonts w:hint="eastAsia"/>
          <w:u w:val="none"/>
        </w:rPr>
      </w:pPr>
      <w:r>
        <w:rPr>
          <w:rFonts w:hint="eastAsia"/>
          <w:u w:val="none"/>
        </w:rPr>
        <w:t>但在另一个时代，人的寿命缩短了，教会不再局限于一两个家庭，而是增至一个非常庞大的群体，并且神的谕示也更少地赐下，这就需要另一种治理形式，以致这个神圣的国度不仅靠口传的话语来统治，也靠成文的律法来统治。</w:t>
      </w:r>
    </w:p>
    <w:p w14:paraId="23FD41C4">
      <w:pPr>
        <w:rPr>
          <w:rFonts w:hint="eastAsia"/>
          <w:u w:val="none"/>
        </w:rPr>
      </w:pPr>
    </w:p>
    <w:p w14:paraId="0622C027">
      <w:pPr>
        <w:rPr>
          <w:rFonts w:hint="eastAsia"/>
          <w:u w:val="none"/>
        </w:rPr>
      </w:pPr>
      <w:r>
        <w:rPr>
          <w:rFonts w:hint="eastAsia"/>
          <w:u w:val="none"/>
        </w:rPr>
        <w:t>VIII. Although some individual churches may have been without the written word of God at some particular time, especially when they were first established, they were not without what was written in the Word of God, which certainly sounded in their ears through human ministry; nor did the church as a whole lack the Scripture.</w:t>
      </w:r>
    </w:p>
    <w:p w14:paraId="3E6A0861">
      <w:pPr>
        <w:rPr>
          <w:rFonts w:hint="eastAsia"/>
          <w:u w:val="none"/>
        </w:rPr>
      </w:pPr>
      <w:r>
        <w:rPr>
          <w:rFonts w:hint="eastAsia"/>
          <w:u w:val="none"/>
        </w:rPr>
        <w:t>VIII. 虽然一些个别的教会在某个特定时期，特别是在它们初建之时，可能没有神成文的话语，但他们并非没有记载在神话语中的内容，这些内容无疑通过人的事工传入了他们的耳中；整个教会也并不缺乏圣经。</w:t>
      </w:r>
    </w:p>
    <w:p w14:paraId="32EA58BD">
      <w:pPr>
        <w:rPr>
          <w:rFonts w:hint="eastAsia"/>
          <w:u w:val="none"/>
        </w:rPr>
      </w:pPr>
    </w:p>
    <w:p w14:paraId="41041A4C">
      <w:pPr>
        <w:rPr>
          <w:rFonts w:hint="eastAsia"/>
          <w:u w:val="none"/>
        </w:rPr>
      </w:pPr>
      <w:r>
        <w:rPr>
          <w:rFonts w:hint="eastAsia"/>
          <w:u w:val="none"/>
        </w:rPr>
        <w:t>IX. The Holy Spirit as helper (epicorhgia), by whom believers are to be taught by God (Jer.31; John 6:43; I John 2:27), does not make the Scripture any less necessary, because (1) he is not given us to bring new revelations, but to impress the written word on our hearts, so that the Word can never be separated from the Spirit (Isa.59:21).</w:t>
      </w:r>
    </w:p>
    <w:p w14:paraId="5DDDAF5A">
      <w:pPr>
        <w:rPr>
          <w:rFonts w:hint="eastAsia"/>
          <w:u w:val="none"/>
        </w:rPr>
      </w:pPr>
      <w:r>
        <w:rPr>
          <w:rFonts w:hint="eastAsia"/>
          <w:u w:val="none"/>
        </w:rPr>
        <w:t>IX. 圣灵作为帮助者（epicorhgia），信徒借此蒙神教导（耶利米书31；约翰福音6:43；约翰一书2:27），这丝毫没有减损圣经的必要性，因为（1）祂被赐给我们，不是要带来新的启示，而是要将写下的话语印在我们心里，因此道永远不能与圣灵分离（以赛亚书59:21）。</w:t>
      </w:r>
    </w:p>
    <w:p w14:paraId="5A15F9FA">
      <w:pPr>
        <w:rPr>
          <w:rFonts w:hint="eastAsia"/>
          <w:u w:val="none"/>
        </w:rPr>
      </w:pPr>
    </w:p>
    <w:p w14:paraId="372171E9">
      <w:pPr>
        <w:rPr>
          <w:rFonts w:hint="eastAsia"/>
          <w:u w:val="none"/>
        </w:rPr>
      </w:pPr>
      <w:r>
        <w:rPr>
          <w:rFonts w:hint="eastAsia"/>
          <w:u w:val="none"/>
        </w:rPr>
        <w:t>The Word acts objectively; the Spirit, efficiently.</w:t>
      </w:r>
    </w:p>
    <w:p w14:paraId="3E86BB30">
      <w:pPr>
        <w:rPr>
          <w:rFonts w:hint="eastAsia"/>
          <w:u w:val="none"/>
        </w:rPr>
      </w:pPr>
      <w:r>
        <w:rPr>
          <w:rFonts w:hint="eastAsia"/>
          <w:u w:val="none"/>
        </w:rPr>
        <w:t>道在客观上作工；圣灵在功效上作工。</w:t>
      </w:r>
    </w:p>
    <w:p w14:paraId="66C35EA5">
      <w:pPr>
        <w:rPr>
          <w:rFonts w:hint="eastAsia"/>
          <w:u w:val="none"/>
        </w:rPr>
      </w:pPr>
    </w:p>
    <w:p w14:paraId="55B717BD">
      <w:pPr>
        <w:rPr>
          <w:rFonts w:hint="eastAsia"/>
          <w:u w:val="none"/>
        </w:rPr>
      </w:pPr>
      <w:r>
        <w:rPr>
          <w:rFonts w:hint="eastAsia"/>
          <w:u w:val="none"/>
        </w:rPr>
        <w:t>The Word strikes the ears externally; the Spirit lays bare the heart, internally.</w:t>
      </w:r>
    </w:p>
    <w:p w14:paraId="7D66E3E4">
      <w:pPr>
        <w:rPr>
          <w:rFonts w:hint="eastAsia"/>
          <w:u w:val="none"/>
        </w:rPr>
      </w:pPr>
      <w:r>
        <w:rPr>
          <w:rFonts w:hint="eastAsia"/>
          <w:u w:val="none"/>
        </w:rPr>
        <w:t>道从外部敲击耳朵；圣灵从内部敞开内心。</w:t>
      </w:r>
    </w:p>
    <w:p w14:paraId="611EA12E">
      <w:pPr>
        <w:rPr>
          <w:rFonts w:hint="eastAsia"/>
          <w:u w:val="none"/>
        </w:rPr>
      </w:pPr>
    </w:p>
    <w:p w14:paraId="1C3BE5C1">
      <w:pPr>
        <w:rPr>
          <w:rFonts w:hint="eastAsia"/>
          <w:u w:val="none"/>
        </w:rPr>
      </w:pPr>
      <w:r>
        <w:rPr>
          <w:rFonts w:hint="eastAsia"/>
          <w:u w:val="none"/>
        </w:rPr>
        <w:t>The Spirit is the teacher; Scripture is the teaching that he gives us.</w:t>
      </w:r>
    </w:p>
    <w:p w14:paraId="003DB9D0">
      <w:pPr>
        <w:rPr>
          <w:rFonts w:hint="eastAsia"/>
          <w:u w:val="none"/>
        </w:rPr>
      </w:pPr>
      <w:r>
        <w:rPr>
          <w:rFonts w:hint="eastAsia"/>
          <w:u w:val="none"/>
        </w:rPr>
        <w:t>圣灵是教师；圣经是祂赐给我们的教导。</w:t>
      </w:r>
    </w:p>
    <w:p w14:paraId="402593A3">
      <w:pPr>
        <w:rPr>
          <w:rFonts w:hint="eastAsia"/>
          <w:u w:val="none"/>
        </w:rPr>
      </w:pPr>
    </w:p>
    <w:p w14:paraId="5A41ECE2">
      <w:pPr>
        <w:rPr>
          <w:rFonts w:hint="eastAsia"/>
          <w:u w:val="none"/>
        </w:rPr>
      </w:pPr>
      <w:r>
        <w:rPr>
          <w:rFonts w:hint="eastAsia"/>
          <w:u w:val="none"/>
        </w:rPr>
        <w:t>(2) The words in Jeremiah 31 and I John 2:27 are not to be understood absolutely and simply, as if it were no longer necessary for believers, under the new covenant, to use the Scripture; if this were so, there would have been no point in John's writing to them.</w:t>
      </w:r>
    </w:p>
    <w:p w14:paraId="00912A91">
      <w:pPr>
        <w:rPr>
          <w:rFonts w:hint="eastAsia"/>
          <w:u w:val="none"/>
        </w:rPr>
      </w:pPr>
      <w:r>
        <w:rPr>
          <w:rFonts w:hint="eastAsia"/>
          <w:u w:val="none"/>
        </w:rPr>
        <w:t>（2）耶利米书31章和约翰一书2:27的话不应被绝对和简单地理解，好像在新约之下，信徒不再需要使用圣经；如果真是这样，约翰写信给他们就没有意义了。</w:t>
      </w:r>
    </w:p>
    <w:p w14:paraId="6F397E75">
      <w:pPr>
        <w:rPr>
          <w:rFonts w:hint="eastAsia"/>
          <w:u w:val="none"/>
        </w:rPr>
      </w:pPr>
    </w:p>
    <w:p w14:paraId="2F1A836C">
      <w:pPr>
        <w:rPr>
          <w:rFonts w:hint="eastAsia"/>
          <w:u w:val="none"/>
        </w:rPr>
      </w:pPr>
      <w:r>
        <w:rPr>
          <w:rFonts w:hint="eastAsia"/>
          <w:u w:val="none"/>
        </w:rPr>
        <w:t>But they are to be understood in a relative sense, because, on account of the greater abundance of the Holy Spirit under the new covenant, believers were not to be taught in so burdensome a form as through the primitive and undeveloped elements of the old.</w:t>
      </w:r>
    </w:p>
    <w:p w14:paraId="5306D966">
      <w:pPr>
        <w:rPr>
          <w:rFonts w:hint="eastAsia"/>
          <w:u w:val="none"/>
        </w:rPr>
      </w:pPr>
      <w:r>
        <w:rPr>
          <w:rFonts w:hint="eastAsia"/>
          <w:u w:val="none"/>
        </w:rPr>
        <w:t>但这些话应当在相对的意义上被理解，因为在新约之下，由于圣灵更丰盛的浇灌，信徒不应再以旧约原始和未发展的元素那种繁琐的形式受教导。</w:t>
      </w:r>
    </w:p>
    <w:p w14:paraId="0997C430">
      <w:pPr>
        <w:rPr>
          <w:rFonts w:hint="eastAsia"/>
          <w:u w:val="none"/>
        </w:rPr>
      </w:pPr>
    </w:p>
    <w:p w14:paraId="58B63D31">
      <w:pPr>
        <w:rPr>
          <w:rFonts w:hint="eastAsia"/>
          <w:u w:val="none"/>
        </w:rPr>
      </w:pPr>
      <w:r>
        <w:rPr>
          <w:rFonts w:hint="eastAsia"/>
          <w:u w:val="none"/>
        </w:rPr>
        <w:t>(3) Jeremiah's promise will receive its complete fulfillment only in heaven, where, on account of the brilliant vision of God, there will no longer be need for the ministry of Scripture or of pastors, but everyone will see God directly, face to face.</w:t>
      </w:r>
    </w:p>
    <w:p w14:paraId="262743E4">
      <w:pPr>
        <w:rPr>
          <w:rFonts w:hint="eastAsia"/>
          <w:u w:val="none"/>
        </w:rPr>
      </w:pPr>
      <w:r>
        <w:rPr>
          <w:rFonts w:hint="eastAsia"/>
          <w:u w:val="none"/>
        </w:rPr>
        <w:t>（3）耶利米的应许只有在天上才会完全应验，在那里，由于对神荣耀的看见，将不再需要圣经或牧师的事工，但每个人都将直接面对面地看见神。</w:t>
      </w:r>
    </w:p>
    <w:p w14:paraId="32B19F15">
      <w:pPr>
        <w:rPr>
          <w:rFonts w:hint="eastAsia"/>
          <w:u w:val="none"/>
        </w:rPr>
      </w:pPr>
    </w:p>
    <w:p w14:paraId="1A5A2ED7">
      <w:pPr>
        <w:rPr>
          <w:rFonts w:hint="eastAsia"/>
          <w:u w:val="none"/>
        </w:rPr>
      </w:pPr>
      <w:r>
        <w:rPr>
          <w:rFonts w:hint="eastAsia"/>
          <w:u w:val="none"/>
        </w:rPr>
        <w:t>X. It is not true that the church was preserved without Scripture during the Babylonian captivity, for Daniel is said to have perceived, from the books, before the end of the seventy-year period, the number of the years (Dan. 9:2), and in Nehemiah 8:2, Ezra is said to bring forth the book of the laws, not to write it anew.</w:t>
      </w:r>
    </w:p>
    <w:p w14:paraId="25198D88">
      <w:pPr>
        <w:rPr>
          <w:rFonts w:hint="eastAsia"/>
          <w:u w:val="none"/>
        </w:rPr>
      </w:pPr>
      <w:r>
        <w:rPr>
          <w:rFonts w:hint="eastAsia"/>
          <w:u w:val="none"/>
        </w:rPr>
        <w:t>X. 教会在巴比伦被掳期间没有圣经而得以保存，此言不实，因为据说但以理在七十年期满之前，从书上得知了年数（但以理书 9:2），而在尼希米记 8:2，据说以斯拉是拿出律法书，而不是重新写一部。</w:t>
      </w:r>
    </w:p>
    <w:p w14:paraId="0FBE6CB9">
      <w:pPr>
        <w:rPr>
          <w:rFonts w:hint="eastAsia"/>
          <w:u w:val="none"/>
        </w:rPr>
      </w:pPr>
    </w:p>
    <w:p w14:paraId="056AE04D">
      <w:pPr>
        <w:rPr>
          <w:rFonts w:hint="eastAsia"/>
          <w:u w:val="none"/>
        </w:rPr>
      </w:pPr>
      <w:r>
        <w:rPr>
          <w:rFonts w:hint="eastAsia"/>
          <w:u w:val="none"/>
        </w:rPr>
        <w:t>IV Esdras [II Esdras] 4:23, being apocryphal, proves nothing.</w:t>
      </w:r>
    </w:p>
    <w:p w14:paraId="61041CEC">
      <w:pPr>
        <w:rPr>
          <w:rFonts w:hint="eastAsia"/>
          <w:u w:val="none"/>
        </w:rPr>
      </w:pPr>
      <w:r>
        <w:rPr>
          <w:rFonts w:hint="eastAsia"/>
          <w:u w:val="none"/>
        </w:rPr>
        <w:t>以斯拉续篇下卷[以斯得拉二书]4:23是次经，不能证明什么。</w:t>
      </w:r>
    </w:p>
    <w:p w14:paraId="74DB5115">
      <w:pPr>
        <w:rPr>
          <w:rFonts w:hint="eastAsia"/>
          <w:u w:val="none"/>
        </w:rPr>
      </w:pPr>
    </w:p>
    <w:p w14:paraId="5D345166">
      <w:pPr>
        <w:rPr>
          <w:rFonts w:hint="eastAsia"/>
          <w:u w:val="none"/>
        </w:rPr>
      </w:pPr>
      <w:r>
        <w:rPr>
          <w:rFonts w:hint="eastAsia"/>
          <w:u w:val="none"/>
        </w:rPr>
        <w:t>Even if Ezra gathered the sacred books into one corpus, and corrected the careless errors of scribes, it does not follow that the church had completely lacked Scripture [in his time].</w:t>
      </w:r>
    </w:p>
    <w:p w14:paraId="4AF663DC">
      <w:pPr>
        <w:rPr>
          <w:rFonts w:hint="eastAsia"/>
          <w:u w:val="none"/>
        </w:rPr>
      </w:pPr>
      <w:r>
        <w:rPr>
          <w:rFonts w:hint="eastAsia"/>
          <w:u w:val="none"/>
        </w:rPr>
        <w:t>即使以斯拉将圣书汇编成一卷，并纠正了文士的疏忽错误，这也不意味着教会[在他那个时代]完全没有圣经。</w:t>
      </w:r>
    </w:p>
    <w:p w14:paraId="1FB836B3">
      <w:pPr>
        <w:rPr>
          <w:rFonts w:hint="eastAsia"/>
          <w:u w:val="none"/>
        </w:rPr>
      </w:pPr>
    </w:p>
    <w:p w14:paraId="59339F41">
      <w:pPr>
        <w:rPr>
          <w:rFonts w:hint="eastAsia"/>
          <w:u w:val="none"/>
        </w:rPr>
      </w:pPr>
      <w:r>
        <w:rPr>
          <w:rFonts w:hint="eastAsia"/>
          <w:u w:val="none"/>
        </w:rPr>
        <w:t>XI. There is no evidence for Bellarmine's assumption that, since the time of Moses, any from other nations who have been led to the true religion had tradition only, and lacked Scripture, for if any became proselytes, they were instructed thoroughly in Moses and the prophets, as the single example of the eunuch of Queen Candace in Acts 8 [26-39] proves adequately.</w:t>
      </w:r>
    </w:p>
    <w:p w14:paraId="62105908">
      <w:pPr>
        <w:rPr>
          <w:rFonts w:hint="eastAsia"/>
          <w:u w:val="none"/>
        </w:rPr>
      </w:pPr>
      <w:r>
        <w:rPr>
          <w:rFonts w:hint="eastAsia"/>
          <w:u w:val="none"/>
        </w:rPr>
        <w:t>XI. 贝拉明的假设毫无根据，他认为自摩西时代以来，任何被引向真宗教的外邦人只有传统而无圣经，因为若有人成为归信者，他们必在摩西和先知书上受过彻底的教导，正如使徒行传第8章[26-39]中女王干大基的太监这一例子所充分证明的。</w:t>
      </w:r>
    </w:p>
    <w:p w14:paraId="4CA5D445">
      <w:pPr>
        <w:rPr>
          <w:rFonts w:hint="eastAsia"/>
          <w:u w:val="none"/>
        </w:rPr>
      </w:pPr>
    </w:p>
    <w:p w14:paraId="04C47995">
      <w:pPr>
        <w:rPr>
          <w:rFonts w:hint="eastAsia"/>
          <w:u w:val="none"/>
        </w:rPr>
      </w:pPr>
      <w:r>
        <w:rPr>
          <w:rFonts w:hint="eastAsia"/>
          <w:u w:val="none"/>
        </w:rPr>
        <w:t>Nor was Scripture completely unknown to the Gentiles, especially after it was translated into Greek in the time of Ptolemy Philadelphus.</w:t>
      </w:r>
    </w:p>
    <w:p w14:paraId="593D394D">
      <w:pPr>
        <w:rPr>
          <w:rFonts w:hint="eastAsia"/>
          <w:u w:val="none"/>
        </w:rPr>
      </w:pPr>
      <w:r>
        <w:rPr>
          <w:rFonts w:hint="eastAsia"/>
          <w:u w:val="none"/>
        </w:rPr>
        <w:t>圣经对外邦人也并非完全未知，尤其是在托勒密·非拉铁非时期被翻译成希腊文之后。</w:t>
      </w:r>
    </w:p>
    <w:p w14:paraId="30A52AE1">
      <w:pPr>
        <w:rPr>
          <w:rFonts w:hint="eastAsia"/>
          <w:u w:val="none"/>
        </w:rPr>
      </w:pPr>
    </w:p>
    <w:p w14:paraId="3CB68350">
      <w:pPr>
        <w:rPr>
          <w:rFonts w:hint="eastAsia"/>
          <w:u w:val="none"/>
        </w:rPr>
      </w:pPr>
      <w:r>
        <w:rPr>
          <w:rFonts w:hint="eastAsia"/>
          <w:u w:val="none"/>
        </w:rPr>
        <w:t>XII. Christ therefore is our only teacher (Matt. 23:8) in such a way that the ministry of Scripture is not excluded, but is included of necessity, because he now speaks to us in it only, and builds us up through it.</w:t>
      </w:r>
    </w:p>
    <w:p w14:paraId="24CC4F4B">
      <w:pPr>
        <w:rPr>
          <w:rFonts w:hint="eastAsia"/>
          <w:u w:val="none"/>
        </w:rPr>
      </w:pPr>
      <w:r>
        <w:rPr>
          <w:rFonts w:hint="eastAsia"/>
          <w:u w:val="none"/>
        </w:rPr>
        <w:t>XII. 因此，基督是我们唯一的教师（马太福音 23:8），但这并不排除圣经的事工，反而是必然包含，因为如今祂只在圣经中对我们说话，并借着圣经建立我们。</w:t>
      </w:r>
    </w:p>
    <w:p w14:paraId="4D08B3BF">
      <w:pPr>
        <w:rPr>
          <w:rFonts w:hint="eastAsia"/>
          <w:u w:val="none"/>
        </w:rPr>
      </w:pPr>
    </w:p>
    <w:p w14:paraId="5C7E51FA">
      <w:pPr>
        <w:rPr>
          <w:rFonts w:hint="eastAsia"/>
          <w:u w:val="none"/>
        </w:rPr>
      </w:pPr>
      <w:r>
        <w:rPr>
          <w:rFonts w:hint="eastAsia"/>
          <w:u w:val="none"/>
        </w:rPr>
        <w:t>Nor is Christ opposed to Scripture, but to the false teachers of the Pharisees, who ambitiously pretended to the magisterial authority that belongs to Christ alone.</w:t>
      </w:r>
    </w:p>
    <w:p w14:paraId="6F9E3DD3">
      <w:pPr>
        <w:rPr>
          <w:rFonts w:hint="eastAsia"/>
          <w:u w:val="none"/>
        </w:rPr>
      </w:pPr>
      <w:r>
        <w:rPr>
          <w:rFonts w:hint="eastAsia"/>
          <w:u w:val="none"/>
        </w:rPr>
        <w:t>基督也不与圣经对立，而是与法利赛人的假教师对立，他们野心勃勃地觊觎那唯独属于基督的教师权威。</w:t>
      </w:r>
    </w:p>
    <w:p w14:paraId="3A88967A">
      <w:pPr>
        <w:rPr>
          <w:rFonts w:hint="eastAsia"/>
          <w:u w:val="none"/>
        </w:rPr>
      </w:pPr>
    </w:p>
    <w:p w14:paraId="2D8422ED">
      <w:pPr>
        <w:rPr>
          <w:rFonts w:hint="eastAsia"/>
          <w:u w:val="none"/>
        </w:rPr>
      </w:pPr>
      <w:r>
        <w:rPr>
          <w:rFonts w:hint="eastAsia"/>
          <w:u w:val="none"/>
        </w:rPr>
        <w:t>XIII. Although formally Scripture has no personal value for illiterates, who cannot read, nevertheless it serves materially for their instruction and edification, inasmuch as the teaching which goes on in the church is not taken from any other source.</w:t>
      </w:r>
    </w:p>
    <w:p w14:paraId="58C737D7">
      <w:pPr>
        <w:rPr>
          <w:rFonts w:hint="eastAsia"/>
          <w:u w:val="none"/>
        </w:rPr>
      </w:pPr>
      <w:r>
        <w:rPr>
          <w:rFonts w:hint="eastAsia"/>
          <w:u w:val="none"/>
        </w:rPr>
        <w:t>XIII. 虽然对于不识字的人来说，圣经在形式上没有个人价值，因为他们无法阅读，但它在内容上却对他们的教导和造就有益，因为教会中的教导并非取自任何其他来源。</w:t>
      </w:r>
    </w:p>
    <w:p w14:paraId="1941D08A">
      <w:pPr>
        <w:rPr>
          <w:rFonts w:hint="eastAsia"/>
          <w:u w:val="none"/>
        </w:rPr>
      </w:pPr>
    </w:p>
    <w:p w14:paraId="7DA9F7C1">
      <w:pPr>
        <w:pStyle w:val="2"/>
        <w:bidi w:val="0"/>
        <w:rPr>
          <w:rFonts w:hint="eastAsia"/>
        </w:rPr>
      </w:pPr>
      <w:r>
        <w:rPr>
          <w:rFonts w:hint="eastAsia"/>
        </w:rPr>
        <w:t>The Divine Imperative of Written Revelation</w:t>
      </w:r>
    </w:p>
    <w:p w14:paraId="17F5025C">
      <w:pPr>
        <w:pStyle w:val="2"/>
        <w:bidi w:val="0"/>
        <w:rPr>
          <w:rFonts w:hint="eastAsia"/>
        </w:rPr>
      </w:pPr>
      <w:r>
        <w:rPr>
          <w:rFonts w:hint="eastAsia"/>
        </w:rPr>
        <w:t>书面启示的神圣命令</w:t>
      </w:r>
    </w:p>
    <w:p w14:paraId="513D8587">
      <w:pPr>
        <w:rPr>
          <w:rFonts w:hint="eastAsia"/>
          <w:u w:val="none"/>
        </w:rPr>
      </w:pPr>
    </w:p>
    <w:p w14:paraId="73B893FF">
      <w:pPr>
        <w:rPr>
          <w:rFonts w:hint="eastAsia"/>
          <w:u w:val="none"/>
        </w:rPr>
      </w:pPr>
      <w:r>
        <w:rPr>
          <w:rFonts w:hint="eastAsia"/>
          <w:u w:val="none"/>
        </w:rPr>
        <w:t>QUESTION 3: Was the Holy Scripture written because of the circumstances of the time (occasionaliter), and without divine command? Negative, against the Roman Catholics.</w:t>
      </w:r>
    </w:p>
    <w:p w14:paraId="5A4DA616">
      <w:pPr>
        <w:rPr>
          <w:rFonts w:hint="eastAsia"/>
          <w:u w:val="none"/>
        </w:rPr>
      </w:pPr>
      <w:r>
        <w:rPr>
          <w:rFonts w:hint="eastAsia"/>
          <w:u w:val="none"/>
        </w:rPr>
        <w:t>问题3：圣经的写作是出于当时的情境（occasionaliter），并且没有神的命令吗？否定回答，反驳罗马天主教徒。</w:t>
      </w:r>
    </w:p>
    <w:p w14:paraId="19A6AD8E">
      <w:pPr>
        <w:rPr>
          <w:rFonts w:hint="eastAsia"/>
          <w:u w:val="none"/>
        </w:rPr>
      </w:pPr>
    </w:p>
    <w:p w14:paraId="0FAADAD3">
      <w:pPr>
        <w:rPr>
          <w:rFonts w:hint="eastAsia"/>
          <w:u w:val="none"/>
        </w:rPr>
      </w:pPr>
      <w:r>
        <w:rPr>
          <w:rFonts w:hint="eastAsia"/>
          <w:u w:val="none"/>
        </w:rPr>
        <w:t>I. This question is debated between us and the Roman Catholics, who, in order to minimize the authority and perfection of Scripture, teach not only that it is less than necessary, and that the church could do without it, but even that it was written without any express divine commandment, and simply passed on to the church as a result of special circumstances.</w:t>
      </w:r>
    </w:p>
    <w:p w14:paraId="70E5338A">
      <w:pPr>
        <w:rPr>
          <w:rFonts w:hint="eastAsia"/>
          <w:u w:val="none"/>
        </w:rPr>
      </w:pPr>
      <w:r>
        <w:rPr>
          <w:rFonts w:hint="eastAsia"/>
          <w:u w:val="none"/>
        </w:rPr>
        <w:t>I. 这个问题是我们与罗马天主教徒之间的争论点，他们为了削弱圣经的权威性和完备性，不仅教导说圣经并非那么必要，教会没有它也行，甚至教导说圣经的写作没有任何明确的神圣命令，只是因特殊情况而传给教会。</w:t>
      </w:r>
    </w:p>
    <w:p w14:paraId="29794D97">
      <w:pPr>
        <w:rPr>
          <w:rFonts w:hint="eastAsia"/>
          <w:u w:val="none"/>
        </w:rPr>
      </w:pPr>
    </w:p>
    <w:p w14:paraId="3F49A104">
      <w:pPr>
        <w:rPr>
          <w:rFonts w:hint="eastAsia"/>
          <w:u w:val="none"/>
        </w:rPr>
      </w:pPr>
      <w:r>
        <w:rPr>
          <w:rFonts w:hint="eastAsia"/>
          <w:u w:val="none"/>
        </w:rPr>
        <w:t>[They also] teach that Christ gave the apostles no commandment to write, and that they had no intention of writing the gospel, except in a secondary sense and because of special circumstances, as Bellarmine argues (De Verbo Dei, book 4.3-4).</w:t>
      </w:r>
    </w:p>
    <w:p w14:paraId="6B946765">
      <w:pPr>
        <w:rPr>
          <w:rFonts w:hint="eastAsia"/>
          <w:u w:val="none"/>
        </w:rPr>
      </w:pPr>
      <w:r>
        <w:rPr>
          <w:rFonts w:hint="eastAsia"/>
          <w:u w:val="none"/>
        </w:rPr>
        <w:t>[他们还]教导说，基督没有命令使徒去写作，而使徒们也没有意图去写福音书，除非是在次要的意义上和因特殊情况而写，正如贝拉明所论证的（《论神的话》，第四卷，3-4章）。</w:t>
      </w:r>
    </w:p>
    <w:p w14:paraId="7D925012">
      <w:pPr>
        <w:rPr>
          <w:rFonts w:hint="eastAsia"/>
          <w:u w:val="none"/>
        </w:rPr>
      </w:pPr>
    </w:p>
    <w:p w14:paraId="36020966">
      <w:pPr>
        <w:rPr>
          <w:rFonts w:hint="eastAsia"/>
          <w:u w:val="none"/>
        </w:rPr>
      </w:pPr>
      <w:r>
        <w:rPr>
          <w:rFonts w:hint="eastAsia"/>
          <w:u w:val="none"/>
        </w:rPr>
        <w:t>II. That the sacred writers responded to circumstances of time and place is unquestioned.</w:t>
      </w:r>
    </w:p>
    <w:p w14:paraId="2BA19F75">
      <w:pPr>
        <w:rPr>
          <w:rFonts w:hint="eastAsia"/>
          <w:u w:val="none"/>
        </w:rPr>
      </w:pPr>
      <w:r>
        <w:rPr>
          <w:rFonts w:hint="eastAsia"/>
          <w:u w:val="none"/>
        </w:rPr>
        <w:t>II. 圣书的作者们回应了时间和地点的情境，这是毋庸置疑的。</w:t>
      </w:r>
    </w:p>
    <w:p w14:paraId="20E5D754">
      <w:pPr>
        <w:rPr>
          <w:rFonts w:hint="eastAsia"/>
          <w:u w:val="none"/>
        </w:rPr>
      </w:pPr>
    </w:p>
    <w:p w14:paraId="4A09C561">
      <w:pPr>
        <w:rPr>
          <w:rFonts w:hint="eastAsia"/>
          <w:u w:val="none"/>
        </w:rPr>
      </w:pPr>
      <w:r>
        <w:rPr>
          <w:rFonts w:hint="eastAsia"/>
          <w:u w:val="none"/>
        </w:rPr>
        <w:t>We do not deny that they often put the mysteries of God into writing under such influence.</w:t>
      </w:r>
    </w:p>
    <w:p w14:paraId="7AF50E2D">
      <w:pPr>
        <w:rPr>
          <w:rFonts w:hint="eastAsia"/>
          <w:u w:val="none"/>
        </w:rPr>
      </w:pPr>
      <w:r>
        <w:rPr>
          <w:rFonts w:hint="eastAsia"/>
          <w:u w:val="none"/>
        </w:rPr>
        <w:t>我们不否认，他们常常在这种影响下将神的奥秘付诸文字。</w:t>
      </w:r>
    </w:p>
    <w:p w14:paraId="14F292D6">
      <w:pPr>
        <w:rPr>
          <w:rFonts w:hint="eastAsia"/>
          <w:u w:val="none"/>
        </w:rPr>
      </w:pPr>
    </w:p>
    <w:p w14:paraId="3454BD40">
      <w:pPr>
        <w:rPr>
          <w:rFonts w:hint="eastAsia"/>
          <w:u w:val="none"/>
        </w:rPr>
      </w:pPr>
      <w:r>
        <w:rPr>
          <w:rFonts w:hint="eastAsia"/>
          <w:u w:val="none"/>
        </w:rPr>
        <w:t>The question is whether they wrote under such circumstances that they did not write by divine revelation and commandment.</w:t>
      </w:r>
    </w:p>
    <w:p w14:paraId="1C1DA38C">
      <w:pPr>
        <w:rPr>
          <w:rFonts w:hint="eastAsia"/>
          <w:u w:val="none"/>
        </w:rPr>
      </w:pPr>
      <w:r>
        <w:rPr>
          <w:rFonts w:hint="eastAsia"/>
          <w:u w:val="none"/>
        </w:rPr>
        <w:t>问题是，他们是否在这样的情境下写作，以至于他们的写作不是出于神的启示和命令。</w:t>
      </w:r>
    </w:p>
    <w:p w14:paraId="2E03DEA4">
      <w:pPr>
        <w:rPr>
          <w:rFonts w:hint="eastAsia"/>
          <w:u w:val="none"/>
        </w:rPr>
      </w:pPr>
    </w:p>
    <w:p w14:paraId="593B7888">
      <w:pPr>
        <w:rPr>
          <w:rFonts w:hint="eastAsia"/>
          <w:u w:val="none"/>
        </w:rPr>
      </w:pPr>
      <w:r>
        <w:rPr>
          <w:rFonts w:hint="eastAsia"/>
          <w:u w:val="none"/>
        </w:rPr>
        <w:t>We indeed hold that this is not a matter of opposition, but of combination.</w:t>
      </w:r>
    </w:p>
    <w:p w14:paraId="5FD4B353">
      <w:pPr>
        <w:rPr>
          <w:rFonts w:hint="eastAsia"/>
          <w:u w:val="none"/>
        </w:rPr>
      </w:pPr>
      <w:r>
        <w:rPr>
          <w:rFonts w:hint="eastAsia"/>
          <w:u w:val="none"/>
        </w:rPr>
        <w:t>我们确实认为这不是一个对立的问题，而是一个结合的问题。</w:t>
      </w:r>
    </w:p>
    <w:p w14:paraId="3F54D0FC">
      <w:pPr>
        <w:rPr>
          <w:rFonts w:hint="eastAsia"/>
          <w:u w:val="none"/>
        </w:rPr>
      </w:pPr>
    </w:p>
    <w:p w14:paraId="4CDE6827">
      <w:pPr>
        <w:rPr>
          <w:rFonts w:hint="eastAsia"/>
          <w:u w:val="none"/>
        </w:rPr>
      </w:pPr>
      <w:r>
        <w:rPr>
          <w:rFonts w:hint="eastAsia"/>
          <w:u w:val="none"/>
        </w:rPr>
        <w:t>They could write under the influence of circumstances and at the same time from divine commandment and inspiration.</w:t>
      </w:r>
    </w:p>
    <w:p w14:paraId="10202E07">
      <w:pPr>
        <w:rPr>
          <w:rFonts w:hint="eastAsia"/>
          <w:u w:val="none"/>
        </w:rPr>
      </w:pPr>
      <w:r>
        <w:rPr>
          <w:rFonts w:hint="eastAsia"/>
          <w:u w:val="none"/>
        </w:rPr>
        <w:t>他们可以在情境的影响下写作，同时又出于神的命令和默示。</w:t>
      </w:r>
    </w:p>
    <w:p w14:paraId="0AB7B2C9">
      <w:pPr>
        <w:rPr>
          <w:rFonts w:hint="eastAsia"/>
          <w:u w:val="none"/>
        </w:rPr>
      </w:pPr>
    </w:p>
    <w:p w14:paraId="1B68D593">
      <w:pPr>
        <w:rPr>
          <w:rFonts w:hint="eastAsia"/>
          <w:u w:val="none"/>
        </w:rPr>
      </w:pPr>
      <w:r>
        <w:rPr>
          <w:rFonts w:hint="eastAsia"/>
          <w:u w:val="none"/>
        </w:rPr>
        <w:t>Indeed, since such a circumstance was not presented to them except through divine action, the writing was in accordance with the divine commandment, and the situation neither arose without design (temere) nor was used of their own will (sponte).</w:t>
      </w:r>
    </w:p>
    <w:p w14:paraId="68B87A89">
      <w:pPr>
        <w:rPr>
          <w:rFonts w:hint="eastAsia"/>
          <w:u w:val="none"/>
        </w:rPr>
      </w:pPr>
      <w:r>
        <w:rPr>
          <w:rFonts w:hint="eastAsia"/>
          <w:u w:val="none"/>
        </w:rPr>
        <w:t>实际上，既然这样的情况是借着神的作为才临到他们，那么写作就是遵从了神的命令，而且这种情况既非无意（temere）产生，也非他们自愿（sponte）利用的。</w:t>
      </w:r>
    </w:p>
    <w:p w14:paraId="2EE92733">
      <w:pPr>
        <w:rPr>
          <w:rFonts w:hint="eastAsia"/>
          <w:u w:val="none"/>
        </w:rPr>
      </w:pPr>
    </w:p>
    <w:p w14:paraId="635781F6">
      <w:pPr>
        <w:rPr>
          <w:rFonts w:hint="eastAsia"/>
          <w:u w:val="none"/>
        </w:rPr>
      </w:pPr>
      <w:r>
        <w:rPr>
          <w:rFonts w:hint="eastAsia"/>
          <w:u w:val="none"/>
        </w:rPr>
        <w:t>III. An implicit and general commandment is to be distinguished from an explicit and special one.</w:t>
      </w:r>
    </w:p>
    <w:p w14:paraId="608B3EC3">
      <w:pPr>
        <w:rPr>
          <w:rFonts w:hint="eastAsia"/>
          <w:u w:val="none"/>
        </w:rPr>
      </w:pPr>
      <w:r>
        <w:rPr>
          <w:rFonts w:hint="eastAsia"/>
          <w:u w:val="none"/>
        </w:rPr>
        <w:t>III. 一个隐含的、普遍的命令应与一个明确的、特殊的命令区分开来。</w:t>
      </w:r>
    </w:p>
    <w:p w14:paraId="7E3D93A5">
      <w:pPr>
        <w:rPr>
          <w:rFonts w:hint="eastAsia"/>
          <w:u w:val="none"/>
        </w:rPr>
      </w:pPr>
    </w:p>
    <w:p w14:paraId="13C68997">
      <w:pPr>
        <w:rPr>
          <w:rFonts w:hint="eastAsia"/>
          <w:u w:val="none"/>
        </w:rPr>
      </w:pPr>
      <w:r>
        <w:rPr>
          <w:rFonts w:hint="eastAsia"/>
          <w:u w:val="none"/>
        </w:rPr>
        <w:t>Granted that all the sacred writers did not have a special commandment to write, although this is frequent (Exod.17[:14]; Deut. 31:19; Isa. 8:1; Jer. 36:2; Hab. 2:2; Rev. 1:12), yet they all had the general one.</w:t>
      </w:r>
    </w:p>
    <w:p w14:paraId="67691F07">
      <w:pPr>
        <w:rPr>
          <w:rFonts w:hint="eastAsia"/>
          <w:u w:val="none"/>
        </w:rPr>
      </w:pPr>
      <w:r>
        <w:rPr>
          <w:rFonts w:hint="eastAsia"/>
          <w:u w:val="none"/>
        </w:rPr>
        <w:t>诚然，并非所有的圣书作者都有一个特殊的写作命令，尽管这种情况很常见（出埃及记17[:14]；申命记31:19；以赛亚书8:1；耶利米书36:2；哈巴谷书2:2；启示录1:12），但他们都有一个普遍的命令。</w:t>
      </w:r>
    </w:p>
    <w:p w14:paraId="66FE5463">
      <w:pPr>
        <w:rPr>
          <w:rFonts w:hint="eastAsia"/>
          <w:u w:val="none"/>
        </w:rPr>
      </w:pPr>
    </w:p>
    <w:p w14:paraId="31089EEF">
      <w:pPr>
        <w:rPr>
          <w:rFonts w:hint="eastAsia"/>
          <w:u w:val="none"/>
        </w:rPr>
      </w:pPr>
      <w:r>
        <w:rPr>
          <w:rFonts w:hint="eastAsia"/>
          <w:u w:val="none"/>
        </w:rPr>
        <w:t>For the commandment to teach (Matt. 28:19) includes the commandment to write, since without writing we cannot teach those who are in another place or who come after us, whence preaching is said to be done in writing, in deed, and in word.</w:t>
      </w:r>
    </w:p>
    <w:p w14:paraId="30F6F721">
      <w:pPr>
        <w:rPr>
          <w:rFonts w:hint="eastAsia"/>
          <w:u w:val="none"/>
        </w:rPr>
      </w:pPr>
      <w:r>
        <w:rPr>
          <w:rFonts w:hint="eastAsia"/>
          <w:u w:val="none"/>
        </w:rPr>
        <w:t>因为教导的命令（马太福音 28:19）包含了写作的命令，因为没有文字，我们就无法教导那些在别处或我们之后的人，因此，讲道据说是在文字上、在行为上和在言语上完成的。</w:t>
      </w:r>
    </w:p>
    <w:p w14:paraId="614E431C">
      <w:pPr>
        <w:rPr>
          <w:rFonts w:hint="eastAsia"/>
          <w:u w:val="none"/>
        </w:rPr>
      </w:pPr>
    </w:p>
    <w:p w14:paraId="0D846BB8">
      <w:pPr>
        <w:rPr>
          <w:rFonts w:hint="eastAsia"/>
          <w:u w:val="none"/>
        </w:rPr>
      </w:pPr>
      <w:r>
        <w:rPr>
          <w:rFonts w:hint="eastAsia"/>
          <w:u w:val="none"/>
        </w:rPr>
        <w:t>Further, immediate inspiration and the internal direction by which they were led by the Holy Spirit were the equivalent of a commandment (loco mandati) for the sacred writers, so that Paul called Scripture "God-breathed" (II Tim. 3:16), and Peter said, "Prophecy did not come by the will of man, but men of God spoke, moved by the Holy Spirit" (II Peter 1:21): that is, the apostles wrote when God inspired and moved them, although not in a mechanical manner, under coercion.</w:t>
      </w:r>
    </w:p>
    <w:p w14:paraId="6959AB2D">
      <w:pPr>
        <w:rPr>
          <w:rFonts w:hint="eastAsia"/>
          <w:u w:val="none"/>
        </w:rPr>
      </w:pPr>
      <w:r>
        <w:rPr>
          <w:rFonts w:hint="eastAsia"/>
          <w:u w:val="none"/>
        </w:rPr>
        <w:t>此外，对圣书作者而言，直接的默示和他们被圣灵引导的内在指引等同于一个命令（loco mandati），因此保罗称圣经为“神所默示的”（提摩太后书 3:16），彼得也说：“预言从来没有出于人意的，乃是人被圣灵感动，说出神的话来”（彼得后书 1:21）：也就是说，使徒们是在神默示和感动他们的时候写作的，尽管不是以机械的方式，在胁迫之下。</w:t>
      </w:r>
    </w:p>
    <w:p w14:paraId="359F39C0">
      <w:pPr>
        <w:rPr>
          <w:rFonts w:hint="eastAsia"/>
          <w:u w:val="none"/>
        </w:rPr>
      </w:pPr>
    </w:p>
    <w:p w14:paraId="63058337">
      <w:pPr>
        <w:rPr>
          <w:rFonts w:hint="eastAsia"/>
          <w:u w:val="none"/>
        </w:rPr>
      </w:pPr>
      <w:r>
        <w:rPr>
          <w:rFonts w:hint="eastAsia"/>
          <w:u w:val="none"/>
        </w:rPr>
        <w:t>No more effective commandment could be given than by the inspiration of the things to be written, nor is any one of the promises made by ambassadors fulfilled except one they have been commanded to make.</w:t>
      </w:r>
    </w:p>
    <w:p w14:paraId="7E6706D8">
      <w:pPr>
        <w:rPr>
          <w:rFonts w:hint="eastAsia"/>
          <w:u w:val="none"/>
        </w:rPr>
      </w:pPr>
      <w:r>
        <w:rPr>
          <w:rFonts w:hint="eastAsia"/>
          <w:u w:val="none"/>
        </w:rPr>
        <w:t>没有任何命令比默示要写的内容更有效，大使所作的任何应许，除非是他们受命作出的，否则都不会兑现。</w:t>
      </w:r>
    </w:p>
    <w:p w14:paraId="4F638017">
      <w:pPr>
        <w:rPr>
          <w:rFonts w:hint="eastAsia"/>
          <w:u w:val="none"/>
        </w:rPr>
      </w:pPr>
    </w:p>
    <w:p w14:paraId="7557D6AA">
      <w:pPr>
        <w:rPr>
          <w:rFonts w:hint="eastAsia"/>
          <w:u w:val="none"/>
        </w:rPr>
      </w:pPr>
      <w:r>
        <w:rPr>
          <w:rFonts w:hint="eastAsia"/>
          <w:u w:val="none"/>
        </w:rPr>
        <w:t>IV. Granted that the apostles do not always mention a special commandment of Christ, which however they often do (for instance, John, Jude, and others), yet they witness strongly enough to such a commandment (1) when they professed themselves to be universal teachers of all nations, (2) when they called themselves faithful servants of Christ, and therefore peculiarly anxious to carry out his commandments, (3) when they witness that they were guided by the Spirit (II Peter 1:21).</w:t>
      </w:r>
    </w:p>
    <w:p w14:paraId="5D7EFC9F">
      <w:pPr>
        <w:rPr>
          <w:rFonts w:hint="eastAsia"/>
          <w:u w:val="none"/>
        </w:rPr>
      </w:pPr>
      <w:r>
        <w:rPr>
          <w:rFonts w:hint="eastAsia"/>
          <w:u w:val="none"/>
        </w:rPr>
        <w:t>IV. 诚然，使徒们并不总是提及基督的一个特殊命令，尽管他们常常这样做（例如，约翰、犹大和其他人），但他们为这样一个命令作了足够有力的见证：（1）当他们宣称自己是万民的普世教师时，（2）当他们称自己是基督忠心的仆人，因此特别渴望执行祂的命令时，（3）当他们见证自己被圣灵引导时（彼得后书 1:21）。</w:t>
      </w:r>
    </w:p>
    <w:p w14:paraId="511C3428">
      <w:pPr>
        <w:rPr>
          <w:rFonts w:hint="eastAsia"/>
          <w:u w:val="none"/>
        </w:rPr>
      </w:pPr>
    </w:p>
    <w:p w14:paraId="3C3C6993">
      <w:pPr>
        <w:rPr>
          <w:rFonts w:hint="eastAsia"/>
          <w:u w:val="none"/>
        </w:rPr>
      </w:pPr>
      <w:r>
        <w:rPr>
          <w:rFonts w:hint="eastAsia"/>
          <w:u w:val="none"/>
        </w:rPr>
        <w:t>Therefore, Gregory sums the matter up well: "He who uttered these words wrote them; he who was the inspirer of their works wrote them."</w:t>
      </w:r>
    </w:p>
    <w:p w14:paraId="61390D29">
      <w:pPr>
        <w:rPr>
          <w:rFonts w:hint="eastAsia"/>
          <w:u w:val="none"/>
        </w:rPr>
      </w:pPr>
      <w:r>
        <w:rPr>
          <w:rFonts w:hint="eastAsia"/>
          <w:u w:val="none"/>
        </w:rPr>
        <w:t>因此，格里高利很好地总结了这件事：“那说出这些话的祂，就写下了这些话；那默示他们工作的祂，就写下了这些话。”</w:t>
      </w:r>
    </w:p>
    <w:p w14:paraId="644A9EEE">
      <w:pPr>
        <w:rPr>
          <w:rFonts w:hint="eastAsia"/>
          <w:u w:val="none"/>
        </w:rPr>
      </w:pPr>
    </w:p>
    <w:p w14:paraId="20571DEA">
      <w:pPr>
        <w:rPr>
          <w:rFonts w:hint="eastAsia"/>
          <w:u w:val="none"/>
        </w:rPr>
      </w:pPr>
      <w:r>
        <w:rPr>
          <w:rFonts w:hint="eastAsia"/>
          <w:u w:val="none"/>
        </w:rPr>
        <w:t>V. Not all the apostles were required to write, although all were required to preach.</w:t>
      </w:r>
    </w:p>
    <w:p w14:paraId="7766ECEF">
      <w:pPr>
        <w:rPr>
          <w:rFonts w:hint="eastAsia"/>
          <w:u w:val="none"/>
        </w:rPr>
      </w:pPr>
      <w:r>
        <w:rPr>
          <w:rFonts w:hint="eastAsia"/>
          <w:u w:val="none"/>
        </w:rPr>
        <w:t>V. 并非所有使徒都被要求写作，尽管所有人都被要求讲道。</w:t>
      </w:r>
    </w:p>
    <w:p w14:paraId="669DAACA">
      <w:pPr>
        <w:rPr>
          <w:rFonts w:hint="eastAsia"/>
          <w:u w:val="none"/>
        </w:rPr>
      </w:pPr>
    </w:p>
    <w:p w14:paraId="51F45B76">
      <w:pPr>
        <w:rPr>
          <w:rFonts w:hint="eastAsia"/>
          <w:u w:val="none"/>
        </w:rPr>
      </w:pPr>
      <w:r>
        <w:rPr>
          <w:rFonts w:hint="eastAsia"/>
          <w:u w:val="none"/>
        </w:rPr>
        <w:t>As they were jointly sent of divine inspiration to the task of preaching, so they should all proclaim the same message and follow it with writing; there was an equal responsibility in all matters that were essential for the apostolate, since all were equal as God-breathed teachers.</w:t>
      </w:r>
    </w:p>
    <w:p w14:paraId="20032899">
      <w:pPr>
        <w:rPr>
          <w:rFonts w:hint="eastAsia"/>
          <w:u w:val="none"/>
        </w:rPr>
      </w:pPr>
      <w:r>
        <w:rPr>
          <w:rFonts w:hint="eastAsia"/>
          <w:u w:val="none"/>
        </w:rPr>
        <w:t>正如他们被神的默示共同差派去执行讲道的任务一样，他们也应当宣讲同样的信息，并以文字来跟进；在所有对使徒职分至关重要的事情上，他们有同等的责任，因为作为神所默示的教师，他们都是平等的。</w:t>
      </w:r>
    </w:p>
    <w:p w14:paraId="5E7E58EB">
      <w:pPr>
        <w:rPr>
          <w:rFonts w:hint="eastAsia"/>
          <w:u w:val="none"/>
        </w:rPr>
      </w:pPr>
    </w:p>
    <w:p w14:paraId="29410404">
      <w:pPr>
        <w:rPr>
          <w:rFonts w:hint="eastAsia"/>
          <w:u w:val="none"/>
        </w:rPr>
      </w:pPr>
      <w:r>
        <w:rPr>
          <w:rFonts w:hint="eastAsia"/>
          <w:u w:val="none"/>
        </w:rPr>
        <w:t>But they did not have equal responsibility in the performance of every particular action, so it is not strange if, through the freedom of the Holy Spirit, some were called to both preaching and writing, and others to preaching only.</w:t>
      </w:r>
    </w:p>
    <w:p w14:paraId="4AFD5AC3">
      <w:pPr>
        <w:rPr>
          <w:rFonts w:hint="eastAsia"/>
          <w:u w:val="none"/>
        </w:rPr>
      </w:pPr>
      <w:r>
        <w:rPr>
          <w:rFonts w:hint="eastAsia"/>
          <w:u w:val="none"/>
        </w:rPr>
        <w:t>但他们在执行每一项具体行动上并没有同等的责任，因此，如果借着圣灵的自由，有些人被呼召去讲道和写作，而另一些人只被呼召去讲道，这并不奇怪。</w:t>
      </w:r>
    </w:p>
    <w:p w14:paraId="41B5473B">
      <w:pPr>
        <w:rPr>
          <w:rFonts w:hint="eastAsia"/>
          <w:u w:val="none"/>
        </w:rPr>
      </w:pPr>
    </w:p>
    <w:p w14:paraId="389B947C">
      <w:pPr>
        <w:rPr>
          <w:rFonts w:hint="eastAsia"/>
          <w:u w:val="none"/>
        </w:rPr>
      </w:pPr>
      <w:r>
        <w:rPr>
          <w:rFonts w:hint="eastAsia"/>
          <w:u w:val="none"/>
        </w:rPr>
        <w:t>VI. A single book was not put together by all the apostles conjointly, both so that they would not seem to have acted together in conspiracy, and so that it might not seem to have greater authority than what each one wrote individually; it would seem that for the same reason Christ refrained altogether from writing: that we might say that he is the one who wrote his teaching not with ink but by the Spirit of the living God, not on tablets but in the heart (II Cor. 3:2[-3]).</w:t>
      </w:r>
    </w:p>
    <w:p w14:paraId="20061DDB">
      <w:pPr>
        <w:rPr>
          <w:rFonts w:hint="eastAsia"/>
          <w:u w:val="none"/>
        </w:rPr>
      </w:pPr>
      <w:r>
        <w:rPr>
          <w:rFonts w:hint="eastAsia"/>
          <w:u w:val="none"/>
        </w:rPr>
        <w:t>VI. 并非所有使徒联合起来写成一本书，这既是为了使他们看起来不像是一同密谋行事，也是为了使这本书看起来不比每个人单独写的有更大的权威；似乎也是出于同样的原因，基督完全没有写作：好让我们能说，是祂用永生神的灵，而不是用墨，把祂的教导写下来，不是写在石版上，而是写在心版上（哥林多后书 3:2[-3]）。</w:t>
      </w:r>
    </w:p>
    <w:p w14:paraId="1F94AD15">
      <w:pPr>
        <w:rPr>
          <w:rFonts w:hint="eastAsia"/>
          <w:u w:val="none"/>
        </w:rPr>
      </w:pPr>
    </w:p>
    <w:p w14:paraId="4F248BAF">
      <w:pPr>
        <w:rPr>
          <w:rFonts w:hint="eastAsia"/>
          <w:u w:val="none"/>
        </w:rPr>
      </w:pPr>
      <w:r>
        <w:rPr>
          <w:rFonts w:hint="eastAsia"/>
          <w:u w:val="none"/>
        </w:rPr>
        <w:t>It was therefore sufficient that that which was approved by all [the apostles] should be written by some of them.</w:t>
      </w:r>
    </w:p>
    <w:p w14:paraId="6F6E9E19">
      <w:pPr>
        <w:rPr>
          <w:rFonts w:hint="eastAsia"/>
          <w:u w:val="none"/>
        </w:rPr>
      </w:pPr>
      <w:r>
        <w:rPr>
          <w:rFonts w:hint="eastAsia"/>
          <w:u w:val="none"/>
        </w:rPr>
        <w:t>因此，凡经所有[使徒]认可的，由他们中的一些人写下来就足够了。</w:t>
      </w:r>
    </w:p>
    <w:p w14:paraId="477C954C">
      <w:pPr>
        <w:rPr>
          <w:rFonts w:hint="eastAsia"/>
          <w:u w:val="none"/>
        </w:rPr>
      </w:pPr>
    </w:p>
    <w:p w14:paraId="387399DE">
      <w:pPr>
        <w:rPr>
          <w:rFonts w:hint="eastAsia"/>
          <w:u w:val="none"/>
        </w:rPr>
      </w:pPr>
      <w:r>
        <w:rPr>
          <w:rFonts w:hint="eastAsia"/>
          <w:u w:val="none"/>
        </w:rPr>
        <w:t>Indeed it adds much weight and authority to the apostolic writings that, although they were written in different places, for different purposes and circumstances, in different styles and different forms, addressed to different people, yet [they] are so harmonious.</w:t>
      </w:r>
    </w:p>
    <w:p w14:paraId="2A377383">
      <w:pPr>
        <w:rPr>
          <w:rFonts w:hint="eastAsia"/>
          <w:u w:val="none"/>
        </w:rPr>
      </w:pPr>
      <w:r>
        <w:rPr>
          <w:rFonts w:hint="eastAsia"/>
          <w:u w:val="none"/>
        </w:rPr>
        <w:t>事实上，使徒的著作虽然写于不同地点，出于不同目的和情境，风格各异，形式不同，写给不同的人，但[它们]却如此和谐，这极大地增加了其分量和权威性。</w:t>
      </w:r>
    </w:p>
    <w:p w14:paraId="59F48998">
      <w:pPr>
        <w:rPr>
          <w:rFonts w:hint="eastAsia"/>
          <w:u w:val="none"/>
        </w:rPr>
      </w:pPr>
    </w:p>
    <w:p w14:paraId="13F44DEE">
      <w:pPr>
        <w:rPr>
          <w:rFonts w:hint="eastAsia"/>
          <w:u w:val="none"/>
        </w:rPr>
      </w:pPr>
      <w:r>
        <w:rPr>
          <w:rFonts w:hint="eastAsia"/>
          <w:u w:val="none"/>
        </w:rPr>
        <w:t>VII. It was not necessary for a catechism to be written by the apostles; (1) it was sufficient for them to transmit that by which all symbolic books and catechisms were to be tested.</w:t>
      </w:r>
    </w:p>
    <w:p w14:paraId="3DF70D40">
      <w:pPr>
        <w:rPr>
          <w:rFonts w:hint="eastAsia"/>
          <w:u w:val="none"/>
        </w:rPr>
      </w:pPr>
      <w:r>
        <w:rPr>
          <w:rFonts w:hint="eastAsia"/>
          <w:u w:val="none"/>
        </w:rPr>
        <w:t>VII. 使徒们没有必要写一本教理问答；（1）他们只需传递那用以检验所有信条书和教理问答的准则就足够了。</w:t>
      </w:r>
    </w:p>
    <w:p w14:paraId="17B289D3">
      <w:pPr>
        <w:rPr>
          <w:rFonts w:hint="eastAsia"/>
          <w:u w:val="none"/>
        </w:rPr>
      </w:pPr>
    </w:p>
    <w:p w14:paraId="06474B96">
      <w:pPr>
        <w:rPr>
          <w:rFonts w:hint="eastAsia"/>
          <w:u w:val="none"/>
        </w:rPr>
      </w:pPr>
      <w:r>
        <w:rPr>
          <w:rFonts w:hint="eastAsia"/>
          <w:u w:val="none"/>
        </w:rPr>
        <w:t>(2) If they did not write a catechism formally, yet materially they passed on, both in the Gospels and in the Epistles, that from which we may do catechetical work in the best possible manner.</w:t>
      </w:r>
    </w:p>
    <w:p w14:paraId="73B349AA">
      <w:pPr>
        <w:rPr>
          <w:rFonts w:hint="eastAsia"/>
          <w:u w:val="none"/>
        </w:rPr>
      </w:pPr>
      <w:r>
        <w:rPr>
          <w:rFonts w:hint="eastAsia"/>
          <w:u w:val="none"/>
        </w:rPr>
        <w:t>（2）如果说他们在形式上没有写教理问答，但在内容上，无论是在福音书还是书信中，他们都传递了我们可以用来以最佳方式进行教理问答工作的内容。</w:t>
      </w:r>
    </w:p>
    <w:p w14:paraId="77E6E401">
      <w:pPr>
        <w:rPr>
          <w:rFonts w:hint="eastAsia"/>
          <w:u w:val="none"/>
        </w:rPr>
      </w:pPr>
    </w:p>
    <w:p w14:paraId="645C3C31">
      <w:pPr>
        <w:rPr>
          <w:rFonts w:hint="eastAsia"/>
          <w:u w:val="none"/>
        </w:rPr>
      </w:pPr>
      <w:r>
        <w:rPr>
          <w:rFonts w:hint="eastAsia"/>
          <w:u w:val="none"/>
        </w:rPr>
        <w:t>VIII. As we ought not to impose law on the Holy Spirit, and prescribe to him the method of revealing his will, so we ought not to doubt that the form of writing that has been followed is the most suitable, not only because at that time teaching by means of letters was a widely accepted procedure, because this manner of teaching was most useful for spreading the gospel rapidly, which was the chief purpose of the apostles; but also because this simple and popular form of writing suits the capacities of all, the uneducated as well as the educated, and teaches a theology that is not ideal and merely theoretical, but practical and specific (in hypothesi).</w:t>
      </w:r>
    </w:p>
    <w:p w14:paraId="5F451EC2">
      <w:pPr>
        <w:rPr>
          <w:rFonts w:hint="eastAsia"/>
          <w:u w:val="none"/>
        </w:rPr>
      </w:pPr>
      <w:r>
        <w:rPr>
          <w:rFonts w:hint="eastAsia"/>
          <w:u w:val="none"/>
        </w:rPr>
        <w:t>VIII. 正如我们不应将律法强加于圣灵，规定祂启示其旨意的方法一样，我们也不应怀疑，所遵循的书写形式是最合适的，这不仅因为在那个时代，通过书信进行教导是一种被广泛接受的程序，因为这种教导方式对于迅速传播福音最为有用，而这正是使徒们的主要目的；也因为这种简单通俗的书写形式适合所有人的能力，无论是未受教育者还是受教育者，并且它所教导的神学不是理想化和纯理论的，而是实践性和具体的（in hypothesi）。</w:t>
      </w:r>
    </w:p>
    <w:p w14:paraId="3426AE23">
      <w:pPr>
        <w:rPr>
          <w:rFonts w:hint="eastAsia"/>
          <w:u w:val="none"/>
        </w:rPr>
      </w:pPr>
    </w:p>
    <w:p w14:paraId="081832AD">
      <w:pPr>
        <w:rPr>
          <w:rFonts w:hint="eastAsia"/>
          <w:u w:val="none"/>
        </w:rPr>
      </w:pPr>
      <w:r>
        <w:rPr>
          <w:rFonts w:hint="eastAsia"/>
          <w:u w:val="none"/>
        </w:rPr>
        <w:t>IX. The Apostles' Creed is so called, not efficiently because it was passed on by the apostles, but materially, because it was composed from the apostolic teaching, and is the kernel (medulla) and compendium of the apostolic teaching.</w:t>
      </w:r>
    </w:p>
    <w:p w14:paraId="0B761899">
      <w:pPr>
        <w:rPr>
          <w:rFonts w:hint="eastAsia"/>
          <w:u w:val="none"/>
        </w:rPr>
      </w:pPr>
      <w:r>
        <w:rPr>
          <w:rFonts w:hint="eastAsia"/>
          <w:u w:val="none"/>
        </w:rPr>
        <w:t>IX. 《使徒信经》之所以如此称呼，并非因其由使徒传递下来（动力因），而是因其内容由使徒的教导构成（质料因），并且是使徒教导的核心（medulla）和纲要。</w:t>
      </w:r>
    </w:p>
    <w:p w14:paraId="42018EB3">
      <w:pPr>
        <w:rPr>
          <w:rFonts w:hint="eastAsia"/>
          <w:u w:val="none"/>
        </w:rPr>
      </w:pPr>
    </w:p>
    <w:p w14:paraId="07133529">
      <w:pPr>
        <w:rPr>
          <w:rFonts w:hint="eastAsia"/>
          <w:u w:val="none"/>
        </w:rPr>
      </w:pPr>
      <w:r>
        <w:rPr>
          <w:rFonts w:hint="eastAsia"/>
          <w:u w:val="none"/>
        </w:rPr>
        <w:t>X. Those who wrote under the influence and compulsion (necessitas) of circumstances could nevertheless be writing from a [special] commandment: two realities, one of which is subordinate to the other, ought not to be understood as contradictory.</w:t>
      </w:r>
    </w:p>
    <w:p w14:paraId="27D2ACDF">
      <w:pPr>
        <w:rPr>
          <w:rFonts w:hint="eastAsia"/>
          <w:u w:val="none"/>
        </w:rPr>
      </w:pPr>
      <w:r>
        <w:rPr>
          <w:rFonts w:hint="eastAsia"/>
          <w:u w:val="none"/>
        </w:rPr>
        <w:t>X. 那些在情境的影响和驱使（necessitas）下写作的人，仍然可能是出于一个[特殊的]命令而写作：这两个现实，其中一个从属于另一个，不应被理解为矛盾的。</w:t>
      </w:r>
    </w:p>
    <w:p w14:paraId="4A6ABEE7">
      <w:pPr>
        <w:rPr>
          <w:rFonts w:hint="eastAsia"/>
          <w:u w:val="none"/>
        </w:rPr>
      </w:pPr>
    </w:p>
    <w:p w14:paraId="07EDCB78">
      <w:pPr>
        <w:rPr>
          <w:rFonts w:hint="eastAsia"/>
          <w:u w:val="none"/>
        </w:rPr>
      </w:pPr>
      <w:r>
        <w:rPr>
          <w:rFonts w:hint="eastAsia"/>
          <w:u w:val="none"/>
        </w:rPr>
        <w:t>Christ's commandment was the primary activating cause and the circumstance a secondary, less significant (minus principalis) activating cause, by which, as they wrote for the glory of God and the edification of the neighbor, the apostles preached both from divine commandment and on account of circumstances.</w:t>
      </w:r>
    </w:p>
    <w:p w14:paraId="60B00122">
      <w:pPr>
        <w:rPr>
          <w:rFonts w:hint="eastAsia"/>
          <w:u w:val="none"/>
        </w:rPr>
      </w:pPr>
      <w:r>
        <w:rPr>
          <w:rFonts w:hint="eastAsia"/>
          <w:u w:val="none"/>
        </w:rPr>
        <w:t>基督的命令是首要的动因，而情境则是次要的、较不重要的（minus principalis）动因，借此，使徒们为了神的荣耀和邻舍的造就而写作，既是出于神的命令，也是因着情境而讲道。</w:t>
      </w:r>
    </w:p>
    <w:p w14:paraId="028F1B4E">
      <w:pPr>
        <w:rPr>
          <w:rFonts w:hint="eastAsia"/>
          <w:u w:val="none"/>
        </w:rPr>
      </w:pPr>
    </w:p>
    <w:p w14:paraId="0BB1516D">
      <w:pPr>
        <w:rPr>
          <w:rFonts w:hint="eastAsia"/>
          <w:u w:val="none"/>
        </w:rPr>
      </w:pPr>
      <w:r>
        <w:rPr>
          <w:rFonts w:hint="eastAsia"/>
          <w:u w:val="none"/>
        </w:rPr>
        <w:t>XI. Granted that it was proper for the apostles to write because they were under obligation to teach, it does not follow that pastors are now always under the same obligation to write as to teach, because they work under different conditions.</w:t>
      </w:r>
    </w:p>
    <w:p w14:paraId="2F8C1CCF">
      <w:pPr>
        <w:rPr>
          <w:rFonts w:hint="eastAsia"/>
          <w:u w:val="none"/>
        </w:rPr>
      </w:pPr>
      <w:r>
        <w:rPr>
          <w:rFonts w:hint="eastAsia"/>
          <w:u w:val="none"/>
        </w:rPr>
        <w:t>XI. 诚然，使徒们写作是恰当的，因为他们有教导的责任，但这并不意味着现在的牧师总是有同样的写作责任如同教导的责任一样，因为他们在不同的条件下工作。</w:t>
      </w:r>
    </w:p>
    <w:p w14:paraId="4DBBACE3">
      <w:pPr>
        <w:rPr>
          <w:rFonts w:hint="eastAsia"/>
          <w:u w:val="none"/>
        </w:rPr>
      </w:pPr>
    </w:p>
    <w:p w14:paraId="4283AE4E">
      <w:pPr>
        <w:rPr>
          <w:rFonts w:hint="eastAsia"/>
          <w:u w:val="none"/>
        </w:rPr>
      </w:pPr>
      <w:r>
        <w:rPr>
          <w:rFonts w:hint="eastAsia"/>
          <w:u w:val="none"/>
        </w:rPr>
        <w:t>The apostles were obligated to teach all nations, as ecumenical teachers, but this is not the case with ordinary pastors, who have a particular congregation (grex) committed to them.</w:t>
      </w:r>
    </w:p>
    <w:p w14:paraId="5AE64D95">
      <w:pPr>
        <w:rPr>
          <w:rFonts w:hint="eastAsia"/>
          <w:u w:val="none"/>
        </w:rPr>
      </w:pPr>
      <w:r>
        <w:rPr>
          <w:rFonts w:hint="eastAsia"/>
          <w:u w:val="none"/>
        </w:rPr>
        <w:t>使徒们作为普世性的教师，有义务教导万民，但普通牧师的情况并非如此，他们受托于一个特定的会众（grex）。</w:t>
      </w:r>
    </w:p>
    <w:p w14:paraId="00785A65">
      <w:pPr>
        <w:rPr>
          <w:rFonts w:hint="eastAsia"/>
          <w:u w:val="none"/>
        </w:rPr>
      </w:pPr>
    </w:p>
    <w:p w14:paraId="054A042A">
      <w:pPr>
        <w:pStyle w:val="2"/>
        <w:bidi w:val="0"/>
        <w:rPr>
          <w:rFonts w:hint="eastAsia"/>
        </w:rPr>
      </w:pPr>
      <w:r>
        <w:rPr>
          <w:rFonts w:hint="eastAsia"/>
        </w:rPr>
        <w:t>The Authority of Scripture</w:t>
      </w:r>
    </w:p>
    <w:p w14:paraId="7E6C9417">
      <w:pPr>
        <w:pStyle w:val="2"/>
        <w:bidi w:val="0"/>
        <w:rPr>
          <w:rFonts w:hint="eastAsia"/>
        </w:rPr>
      </w:pPr>
      <w:r>
        <w:rPr>
          <w:rFonts w:hint="eastAsia"/>
        </w:rPr>
        <w:t>圣经的权威</w:t>
      </w:r>
    </w:p>
    <w:p w14:paraId="1EE91390">
      <w:pPr>
        <w:rPr>
          <w:rFonts w:hint="eastAsia"/>
          <w:u w:val="none"/>
        </w:rPr>
      </w:pPr>
    </w:p>
    <w:p w14:paraId="526E2F32">
      <w:pPr>
        <w:rPr>
          <w:rFonts w:hint="eastAsia"/>
          <w:u w:val="none"/>
        </w:rPr>
      </w:pPr>
      <w:r>
        <w:rPr>
          <w:rFonts w:hint="eastAsia"/>
          <w:u w:val="none"/>
        </w:rPr>
        <w:t>QUESTION 4: Are the Holy Scriptures genuine and divine? Affirmative.</w:t>
      </w:r>
    </w:p>
    <w:p w14:paraId="254A553C">
      <w:pPr>
        <w:rPr>
          <w:rFonts w:hint="eastAsia"/>
          <w:u w:val="none"/>
        </w:rPr>
      </w:pPr>
      <w:r>
        <w:rPr>
          <w:rFonts w:hint="eastAsia"/>
          <w:u w:val="none"/>
        </w:rPr>
        <w:t>问题4：圣经是真实可靠且属神的吗？肯定回答。</w:t>
      </w:r>
    </w:p>
    <w:p w14:paraId="7B033888">
      <w:pPr>
        <w:rPr>
          <w:rFonts w:hint="eastAsia"/>
          <w:u w:val="none"/>
        </w:rPr>
      </w:pPr>
    </w:p>
    <w:p w14:paraId="6B136722">
      <w:pPr>
        <w:rPr>
          <w:rFonts w:hint="eastAsia"/>
          <w:u w:val="none"/>
        </w:rPr>
      </w:pPr>
      <w:r>
        <w:rPr>
          <w:rFonts w:hint="eastAsia"/>
          <w:u w:val="none"/>
        </w:rPr>
        <w:t>I. The question of the authority (authoritas) of Scripture depends upon its origin, which has just been discussed.</w:t>
      </w:r>
    </w:p>
    <w:p w14:paraId="7EB9C39C">
      <w:pPr>
        <w:rPr>
          <w:rFonts w:hint="eastAsia"/>
          <w:u w:val="none"/>
        </w:rPr>
      </w:pPr>
      <w:r>
        <w:rPr>
          <w:rFonts w:hint="eastAsia"/>
          <w:u w:val="none"/>
        </w:rPr>
        <w:t>I. 圣经的权威性（authoritas）问题取决于它的起源，这一点我们刚刚讨论过。</w:t>
      </w:r>
    </w:p>
    <w:p w14:paraId="58E5D646">
      <w:pPr>
        <w:rPr>
          <w:rFonts w:hint="eastAsia"/>
          <w:u w:val="none"/>
        </w:rPr>
      </w:pPr>
    </w:p>
    <w:p w14:paraId="57E0DE48">
      <w:pPr>
        <w:rPr>
          <w:rFonts w:hint="eastAsia"/>
          <w:u w:val="none"/>
        </w:rPr>
      </w:pPr>
      <w:r>
        <w:rPr>
          <w:rFonts w:hint="eastAsia"/>
          <w:u w:val="none"/>
        </w:rPr>
        <w:t>Since it is from God, it cannot be other than genuine (authenticus) and divine.</w:t>
      </w:r>
    </w:p>
    <w:p w14:paraId="17D25DAA">
      <w:pPr>
        <w:rPr>
          <w:rFonts w:hint="eastAsia"/>
          <w:u w:val="none"/>
        </w:rPr>
      </w:pPr>
      <w:r>
        <w:rPr>
          <w:rFonts w:hint="eastAsia"/>
          <w:u w:val="none"/>
        </w:rPr>
        <w:t>既然它源于神，就必然是真实可靠（authenticus）和神圣的。</w:t>
      </w:r>
    </w:p>
    <w:p w14:paraId="2FD7E52F">
      <w:pPr>
        <w:rPr>
          <w:rFonts w:hint="eastAsia"/>
          <w:u w:val="none"/>
        </w:rPr>
      </w:pPr>
    </w:p>
    <w:p w14:paraId="446D0894">
      <w:pPr>
        <w:rPr>
          <w:rFonts w:hint="eastAsia"/>
          <w:u w:val="none"/>
        </w:rPr>
      </w:pPr>
      <w:r>
        <w:rPr>
          <w:rFonts w:hint="eastAsia"/>
          <w:u w:val="none"/>
        </w:rPr>
        <w:t>Hence arises the question or its authority, which can have two aspects: (1) with atheists and pagans (ethnici), who grant to Scripture no more authority than to any other writing; (2) with Christians who, while acknowledging [its authority], understand it as depending, at least in our understanding (quoad nos), on the testimony of the church.</w:t>
      </w:r>
    </w:p>
    <w:p w14:paraId="34779EBF">
      <w:pPr>
        <w:rPr>
          <w:rFonts w:hint="eastAsia"/>
          <w:u w:val="none"/>
        </w:rPr>
      </w:pPr>
      <w:r>
        <w:rPr>
          <w:rFonts w:hint="eastAsia"/>
          <w:u w:val="none"/>
        </w:rPr>
        <w:t>由此产生了它的权威性问题，这可以有两个方面：（1）与无神论者和异教徒（ethnici）讨论，他们给予圣经的权威不比任何其他著作更多；（2）与基督徒讨论，他们虽然承认[其权威]，但认为它至少在我们的理解中（quoad nos）是依赖于教会的见证。</w:t>
      </w:r>
    </w:p>
    <w:p w14:paraId="17A12D40">
      <w:pPr>
        <w:rPr>
          <w:rFonts w:hint="eastAsia"/>
          <w:u w:val="none"/>
        </w:rPr>
      </w:pPr>
    </w:p>
    <w:p w14:paraId="4C4ABAF5">
      <w:pPr>
        <w:rPr>
          <w:rFonts w:hint="eastAsia"/>
          <w:u w:val="none"/>
        </w:rPr>
      </w:pPr>
      <w:r>
        <w:rPr>
          <w:rFonts w:hint="eastAsia"/>
          <w:u w:val="none"/>
        </w:rPr>
        <w:t>With the first, it must be asked whether Holy Scriptures are credible in themselves and divine; with the second, how this is made known to us, or on what testimony, above all, the authority of Scripture depends.</w:t>
      </w:r>
    </w:p>
    <w:p w14:paraId="37CAF61A">
      <w:pPr>
        <w:rPr>
          <w:rFonts w:hint="eastAsia"/>
          <w:u w:val="none"/>
        </w:rPr>
      </w:pPr>
      <w:r>
        <w:rPr>
          <w:rFonts w:hint="eastAsia"/>
          <w:u w:val="none"/>
        </w:rPr>
        <w:t>对于前者，必须问的是圣经本身是否可信和属神；对于后者，这如何让我们知道，或者说，圣经的权威首先依赖于什么见证。</w:t>
      </w:r>
    </w:p>
    <w:p w14:paraId="0CD6ECA7">
      <w:pPr>
        <w:rPr>
          <w:rFonts w:hint="eastAsia"/>
          <w:u w:val="none"/>
        </w:rPr>
      </w:pPr>
    </w:p>
    <w:p w14:paraId="469B6923">
      <w:pPr>
        <w:rPr>
          <w:rFonts w:hint="eastAsia"/>
          <w:u w:val="none"/>
        </w:rPr>
      </w:pPr>
      <w:r>
        <w:rPr>
          <w:rFonts w:hint="eastAsia"/>
          <w:u w:val="none"/>
        </w:rPr>
        <w:t>Here we are discussing the first question, not the second.</w:t>
      </w:r>
    </w:p>
    <w:p w14:paraId="2DF61EED">
      <w:pPr>
        <w:rPr>
          <w:rFonts w:hint="eastAsia"/>
          <w:u w:val="none"/>
        </w:rPr>
      </w:pPr>
      <w:r>
        <w:rPr>
          <w:rFonts w:hint="eastAsia"/>
          <w:u w:val="none"/>
        </w:rPr>
        <w:t>我们在这里讨论的是第一个问题，而不是第二个。</w:t>
      </w:r>
    </w:p>
    <w:p w14:paraId="12220FF0">
      <w:pPr>
        <w:rPr>
          <w:rFonts w:hint="eastAsia"/>
          <w:u w:val="none"/>
        </w:rPr>
      </w:pPr>
    </w:p>
    <w:p w14:paraId="139CD082">
      <w:pPr>
        <w:rPr>
          <w:rFonts w:hint="eastAsia"/>
          <w:u w:val="none"/>
        </w:rPr>
      </w:pPr>
      <w:r>
        <w:rPr>
          <w:rFonts w:hint="eastAsia"/>
          <w:u w:val="none"/>
        </w:rPr>
        <w:t>II. Granted that in truth the first question seems hardly necessary among Christians, where it should be assumed without controversy that Scripture is God-breathed and the primary foundation of the faith, yet because there are even today among Christians too many atheists and libertines who seek in every way to erode this most sacred truth, it is of first importance for salvation that we protect our faith fully against the demonic scoffing of such irreligious folk.</w:t>
      </w:r>
    </w:p>
    <w:p w14:paraId="38D8D784">
      <w:pPr>
        <w:rPr>
          <w:rFonts w:hint="eastAsia"/>
          <w:u w:val="none"/>
        </w:rPr>
      </w:pPr>
      <w:r>
        <w:rPr>
          <w:rFonts w:hint="eastAsia"/>
          <w:u w:val="none"/>
        </w:rPr>
        <w:t>II. 诚然，在基督徒中，第一个问题似乎并不必要，在那里，圣经是神所默示的并且是信仰的首要基础，这应被毫无争议地接受，但因为即使在今天，基督徒中仍有太多的无神论者和放纵派，他们千方百计地侵蚀这一最神圣的真理，所以为了救恩，我们必须完全保护我们的信仰，抵御这些不信教之人的魔鬼般的嘲弄，这是至关重要的。</w:t>
      </w:r>
    </w:p>
    <w:p w14:paraId="5C60E3BF">
      <w:pPr>
        <w:rPr>
          <w:rFonts w:hint="eastAsia"/>
          <w:u w:val="none"/>
        </w:rPr>
      </w:pPr>
    </w:p>
    <w:p w14:paraId="706BC6E6">
      <w:pPr>
        <w:rPr>
          <w:rFonts w:hint="eastAsia"/>
          <w:u w:val="none"/>
        </w:rPr>
      </w:pPr>
      <w:r>
        <w:rPr>
          <w:rFonts w:hint="eastAsia"/>
          <w:u w:val="none"/>
        </w:rPr>
        <w:t>III. The authority of Scripture, concerning which we are now writing, is nothing else than the right and dignity of the sacred books, by which those articles which are set forth in them to be believed are most worthy of faith, and those which are set forth as to be left undone or to be done demand obedience.</w:t>
      </w:r>
    </w:p>
    <w:p w14:paraId="1EDBA5B4">
      <w:pPr>
        <w:rPr>
          <w:rFonts w:hint="eastAsia"/>
          <w:u w:val="none"/>
        </w:rPr>
      </w:pPr>
      <w:r>
        <w:rPr>
          <w:rFonts w:hint="eastAsia"/>
          <w:u w:val="none"/>
        </w:rPr>
        <w:t>III. 我们现在所写的圣经权威，无非是这些圣书的权利和尊严，借此，其中所陈述的当信条款是最值得相信的，而其中所陈述的不当行或当行之事则要求顺服。</w:t>
      </w:r>
    </w:p>
    <w:p w14:paraId="6BDDD6F8">
      <w:pPr>
        <w:rPr>
          <w:rFonts w:hint="eastAsia"/>
          <w:u w:val="none"/>
        </w:rPr>
      </w:pPr>
    </w:p>
    <w:p w14:paraId="2D49E7B7">
      <w:pPr>
        <w:rPr>
          <w:rFonts w:hint="eastAsia"/>
          <w:u w:val="none"/>
        </w:rPr>
      </w:pPr>
      <w:r>
        <w:rPr>
          <w:rFonts w:hint="eastAsia"/>
          <w:u w:val="none"/>
        </w:rPr>
        <w:t>The basis is the divine and infallible truth of the books, which have God as author, because he has the supreme privilege of binding mankind to faith and obedience.</w:t>
      </w:r>
    </w:p>
    <w:p w14:paraId="657F8B75">
      <w:pPr>
        <w:rPr>
          <w:rFonts w:hint="eastAsia"/>
          <w:u w:val="none"/>
        </w:rPr>
      </w:pPr>
      <w:r>
        <w:rPr>
          <w:rFonts w:hint="eastAsia"/>
          <w:u w:val="none"/>
        </w:rPr>
        <w:t>其基础是这些书卷神圣而无误的真理，这些书卷以神为作者，因为祂拥有约束人类顺服和信靠的至高特权。</w:t>
      </w:r>
    </w:p>
    <w:p w14:paraId="1A95CE3E">
      <w:pPr>
        <w:rPr>
          <w:rFonts w:hint="eastAsia"/>
          <w:u w:val="none"/>
        </w:rPr>
      </w:pPr>
    </w:p>
    <w:p w14:paraId="1B34EE5B">
      <w:pPr>
        <w:rPr>
          <w:rFonts w:hint="eastAsia"/>
          <w:u w:val="none"/>
        </w:rPr>
      </w:pPr>
      <w:r>
        <w:rPr>
          <w:rFonts w:hint="eastAsia"/>
          <w:u w:val="none"/>
        </w:rPr>
        <w:t>This can be either intrinsic or extrinsic.</w:t>
      </w:r>
    </w:p>
    <w:p w14:paraId="191E4E33">
      <w:pPr>
        <w:rPr>
          <w:rFonts w:hint="eastAsia"/>
          <w:u w:val="none"/>
        </w:rPr>
      </w:pPr>
      <w:r>
        <w:rPr>
          <w:rFonts w:hint="eastAsia"/>
          <w:u w:val="none"/>
        </w:rPr>
        <w:t>这可以是内在的，也可以是外在的。</w:t>
      </w:r>
    </w:p>
    <w:p w14:paraId="0E38463B">
      <w:pPr>
        <w:rPr>
          <w:rFonts w:hint="eastAsia"/>
          <w:u w:val="none"/>
        </w:rPr>
      </w:pPr>
    </w:p>
    <w:p w14:paraId="29A9A641">
      <w:pPr>
        <w:rPr>
          <w:rFonts w:hint="eastAsia"/>
          <w:u w:val="none"/>
        </w:rPr>
      </w:pPr>
      <w:r>
        <w:rPr>
          <w:rFonts w:hint="eastAsia"/>
          <w:u w:val="none"/>
        </w:rPr>
        <w:t>The first is the worthiness of faith of the Word in itself, which is always the same and which rests upon itself, whether human testimony supports it or not.</w:t>
      </w:r>
    </w:p>
    <w:p w14:paraId="3CD30669">
      <w:pPr>
        <w:rPr>
          <w:rFonts w:hint="eastAsia"/>
          <w:u w:val="none"/>
        </w:rPr>
      </w:pPr>
      <w:r>
        <w:rPr>
          <w:rFonts w:hint="eastAsia"/>
          <w:u w:val="none"/>
        </w:rPr>
        <w:t>前者是道本身的可信性，它始终如一，并依赖于自身，无论是否有人的见证支持它。</w:t>
      </w:r>
    </w:p>
    <w:p w14:paraId="7C2F24E4">
      <w:pPr>
        <w:rPr>
          <w:rFonts w:hint="eastAsia"/>
          <w:u w:val="none"/>
        </w:rPr>
      </w:pPr>
    </w:p>
    <w:p w14:paraId="1AABD0D7">
      <w:pPr>
        <w:rPr>
          <w:rFonts w:hint="eastAsia"/>
          <w:u w:val="none"/>
        </w:rPr>
      </w:pPr>
      <w:r>
        <w:rPr>
          <w:rFonts w:hint="eastAsia"/>
          <w:u w:val="none"/>
        </w:rPr>
        <w:t>The second is the opinion or judgment of people concerning Scripture, which differs by reason of the difference between subjects [persons].</w:t>
      </w:r>
    </w:p>
    <w:p w14:paraId="35BA04CC">
      <w:pPr>
        <w:rPr>
          <w:rFonts w:hint="eastAsia"/>
          <w:u w:val="none"/>
        </w:rPr>
      </w:pPr>
      <w:r>
        <w:rPr>
          <w:rFonts w:hint="eastAsia"/>
          <w:u w:val="none"/>
        </w:rPr>
        <w:t>后者是人对圣经的看法或判断，因主体[人]的不同而异。</w:t>
      </w:r>
    </w:p>
    <w:p w14:paraId="6F8FFEEF">
      <w:pPr>
        <w:rPr>
          <w:rFonts w:hint="eastAsia"/>
          <w:u w:val="none"/>
        </w:rPr>
      </w:pPr>
    </w:p>
    <w:p w14:paraId="3530B31E">
      <w:pPr>
        <w:rPr>
          <w:rFonts w:hint="eastAsia"/>
          <w:u w:val="none"/>
        </w:rPr>
      </w:pPr>
      <w:r>
        <w:rPr>
          <w:rFonts w:hint="eastAsia"/>
          <w:u w:val="none"/>
        </w:rPr>
        <w:t>IV. Further, authority (authentia) is either that of history and narration, or that of truth and the norm.</w:t>
      </w:r>
    </w:p>
    <w:p w14:paraId="4352049E">
      <w:pPr>
        <w:rPr>
          <w:rFonts w:hint="eastAsia"/>
          <w:u w:val="none"/>
        </w:rPr>
      </w:pPr>
      <w:r>
        <w:rPr>
          <w:rFonts w:hint="eastAsia"/>
          <w:u w:val="none"/>
        </w:rPr>
        <w:t>IV. 此外，权威性（authentia）要么是历史和叙述的权威性，要么是真理和规范的权威性。</w:t>
      </w:r>
    </w:p>
    <w:p w14:paraId="4DBE0CF0">
      <w:pPr>
        <w:rPr>
          <w:rFonts w:hint="eastAsia"/>
          <w:u w:val="none"/>
        </w:rPr>
      </w:pPr>
    </w:p>
    <w:p w14:paraId="453821E1">
      <w:pPr>
        <w:rPr>
          <w:rFonts w:hint="eastAsia"/>
          <w:u w:val="none"/>
        </w:rPr>
      </w:pPr>
      <w:r>
        <w:rPr>
          <w:rFonts w:hint="eastAsia"/>
          <w:u w:val="none"/>
        </w:rPr>
        <w:t>According to the former whatever is told in Scripture is true as it is told, whether good or evil, true or false.</w:t>
      </w:r>
    </w:p>
    <w:p w14:paraId="38FC2DF3">
      <w:pPr>
        <w:rPr>
          <w:rFonts w:hint="eastAsia"/>
          <w:u w:val="none"/>
        </w:rPr>
      </w:pPr>
      <w:r>
        <w:rPr>
          <w:rFonts w:hint="eastAsia"/>
          <w:u w:val="none"/>
        </w:rPr>
        <w:t>根据前者，圣经中所述的一切，无论善恶、真假，都如其所述是真实的。</w:t>
      </w:r>
    </w:p>
    <w:p w14:paraId="4ABA459D">
      <w:pPr>
        <w:rPr>
          <w:rFonts w:hint="eastAsia"/>
          <w:u w:val="none"/>
        </w:rPr>
      </w:pPr>
    </w:p>
    <w:p w14:paraId="3CF268DB">
      <w:pPr>
        <w:rPr>
          <w:rFonts w:hint="eastAsia"/>
          <w:u w:val="none"/>
        </w:rPr>
      </w:pPr>
      <w:r>
        <w:rPr>
          <w:rFonts w:hint="eastAsia"/>
          <w:u w:val="none"/>
        </w:rPr>
        <w:t>The latter refers to matters true in themselves, that are communicated as the norm of faith and morals.</w:t>
      </w:r>
    </w:p>
    <w:p w14:paraId="66364DE3">
      <w:pPr>
        <w:rPr>
          <w:rFonts w:hint="eastAsia"/>
          <w:u w:val="none"/>
        </w:rPr>
      </w:pPr>
      <w:r>
        <w:rPr>
          <w:rFonts w:hint="eastAsia"/>
          <w:u w:val="none"/>
        </w:rPr>
        <w:t>后者指的是本身为真理、并作为信仰和道德规范而传达的事项。</w:t>
      </w:r>
    </w:p>
    <w:p w14:paraId="1359636C">
      <w:pPr>
        <w:rPr>
          <w:rFonts w:hint="eastAsia"/>
          <w:u w:val="none"/>
        </w:rPr>
      </w:pPr>
    </w:p>
    <w:p w14:paraId="39E7E8D2">
      <w:pPr>
        <w:rPr>
          <w:rFonts w:hint="eastAsia"/>
          <w:u w:val="none"/>
        </w:rPr>
      </w:pPr>
      <w:r>
        <w:rPr>
          <w:rFonts w:hint="eastAsia"/>
          <w:u w:val="none"/>
        </w:rPr>
        <w:t>Not everything in Scripture has the authority of a norm, inasmuch as words of blasphemous people and of the devil are recorded, but everything has the authority of historical truth.</w:t>
      </w:r>
    </w:p>
    <w:p w14:paraId="664912EC">
      <w:pPr>
        <w:rPr>
          <w:rFonts w:hint="eastAsia"/>
          <w:u w:val="none"/>
        </w:rPr>
      </w:pPr>
      <w:r>
        <w:rPr>
          <w:rFonts w:hint="eastAsia"/>
          <w:u w:val="none"/>
        </w:rPr>
        <w:t>并非圣经中的每一件事都具有规范的权威，因为其中也记录了亵渎之人和魔鬼的话语，但每一件事都具有历史真实的权威。</w:t>
      </w:r>
    </w:p>
    <w:p w14:paraId="06A7F940">
      <w:pPr>
        <w:rPr>
          <w:rFonts w:hint="eastAsia"/>
          <w:u w:val="none"/>
        </w:rPr>
      </w:pPr>
    </w:p>
    <w:p w14:paraId="21B0EAFB">
      <w:pPr>
        <w:rPr>
          <w:rFonts w:hint="eastAsia"/>
          <w:u w:val="none"/>
        </w:rPr>
      </w:pPr>
      <w:r>
        <w:rPr>
          <w:rFonts w:hint="eastAsia"/>
          <w:u w:val="none"/>
        </w:rPr>
        <w:t>V. It is not a question of whether the sacred writers simply as human beings and in private matters would err.</w:t>
      </w:r>
    </w:p>
    <w:p w14:paraId="159BCC91">
      <w:pPr>
        <w:rPr>
          <w:rFonts w:hint="eastAsia"/>
          <w:u w:val="none"/>
        </w:rPr>
      </w:pPr>
      <w:r>
        <w:rPr>
          <w:rFonts w:hint="eastAsia"/>
          <w:u w:val="none"/>
        </w:rPr>
        <w:t>V. 这不是一个关于圣书作者作为普通人，在私人事务上是否会犯错的问题。</w:t>
      </w:r>
    </w:p>
    <w:p w14:paraId="4B6DEF31">
      <w:pPr>
        <w:rPr>
          <w:rFonts w:hint="eastAsia"/>
          <w:u w:val="none"/>
        </w:rPr>
      </w:pPr>
    </w:p>
    <w:p w14:paraId="07919CE5">
      <w:pPr>
        <w:rPr>
          <w:rFonts w:hint="eastAsia"/>
          <w:u w:val="none"/>
        </w:rPr>
      </w:pPr>
      <w:r>
        <w:rPr>
          <w:rFonts w:hint="eastAsia"/>
          <w:u w:val="none"/>
        </w:rPr>
        <w:t>We readily concede this.</w:t>
      </w:r>
    </w:p>
    <w:p w14:paraId="1FAD17B7">
      <w:pPr>
        <w:rPr>
          <w:rFonts w:hint="eastAsia"/>
          <w:u w:val="none"/>
        </w:rPr>
      </w:pPr>
      <w:r>
        <w:rPr>
          <w:rFonts w:hint="eastAsia"/>
          <w:u w:val="none"/>
        </w:rPr>
        <w:t>我们欣然承认这一点。</w:t>
      </w:r>
    </w:p>
    <w:p w14:paraId="554E6B47">
      <w:pPr>
        <w:rPr>
          <w:rFonts w:hint="eastAsia"/>
          <w:u w:val="none"/>
        </w:rPr>
      </w:pPr>
    </w:p>
    <w:p w14:paraId="16B5B200">
      <w:pPr>
        <w:rPr>
          <w:rFonts w:hint="eastAsia"/>
          <w:u w:val="none"/>
        </w:rPr>
      </w:pPr>
      <w:r>
        <w:rPr>
          <w:rFonts w:hint="eastAsia"/>
          <w:u w:val="none"/>
        </w:rPr>
        <w:t>Nor is it a question whether they could err as holy men led by the Holy Spirit, and in the substance, the total message.</w:t>
      </w:r>
    </w:p>
    <w:p w14:paraId="18EBA16A">
      <w:pPr>
        <w:rPr>
          <w:rFonts w:hint="eastAsia"/>
          <w:u w:val="none"/>
        </w:rPr>
      </w:pPr>
      <w:r>
        <w:rPr>
          <w:rFonts w:hint="eastAsia"/>
          <w:u w:val="none"/>
        </w:rPr>
        <w:t>也不是一个关于他们作为被圣灵引导的圣人，在实质内容、在整体信息上是否会犯错的问题。</w:t>
      </w:r>
    </w:p>
    <w:p w14:paraId="3098814A">
      <w:pPr>
        <w:rPr>
          <w:rFonts w:hint="eastAsia"/>
          <w:u w:val="none"/>
        </w:rPr>
      </w:pPr>
    </w:p>
    <w:p w14:paraId="578E718C">
      <w:pPr>
        <w:rPr>
          <w:rFonts w:hint="eastAsia"/>
          <w:u w:val="none"/>
        </w:rPr>
      </w:pPr>
      <w:r>
        <w:rPr>
          <w:rFonts w:hint="eastAsia"/>
          <w:u w:val="none"/>
        </w:rPr>
        <w:t>This I suppose no one of our adversaries, except a defender of pure atheism, will uphold.</w:t>
      </w:r>
    </w:p>
    <w:p w14:paraId="5C3BBF9E">
      <w:pPr>
        <w:rPr>
          <w:rFonts w:hint="eastAsia"/>
          <w:u w:val="none"/>
        </w:rPr>
      </w:pPr>
      <w:r>
        <w:rPr>
          <w:rFonts w:hint="eastAsia"/>
          <w:u w:val="none"/>
        </w:rPr>
        <w:t>我想，除了纯粹无神论的辩护者，我们的对手中没有人会坚持这一点。</w:t>
      </w:r>
    </w:p>
    <w:p w14:paraId="12C07355">
      <w:pPr>
        <w:rPr>
          <w:rFonts w:hint="eastAsia"/>
          <w:u w:val="none"/>
        </w:rPr>
      </w:pPr>
    </w:p>
    <w:p w14:paraId="6B168AA0">
      <w:pPr>
        <w:rPr>
          <w:rFonts w:hint="eastAsia"/>
          <w:u w:val="none"/>
        </w:rPr>
      </w:pPr>
      <w:r>
        <w:rPr>
          <w:rFonts w:hint="eastAsia"/>
          <w:u w:val="none"/>
        </w:rPr>
        <w:t>The question is whether in writing they were so led and inspired by the Holy Spirit that, with regard to both the substance and the words, their writings were authoritative (authenticus) and divine.</w:t>
      </w:r>
    </w:p>
    <w:p w14:paraId="65836729">
      <w:pPr>
        <w:rPr>
          <w:rFonts w:hint="eastAsia"/>
          <w:u w:val="none"/>
        </w:rPr>
      </w:pPr>
      <w:r>
        <w:rPr>
          <w:rFonts w:hint="eastAsia"/>
          <w:u w:val="none"/>
        </w:rPr>
        <w:t>问题在于，在写作时，他们是否被圣灵如此引导和默示，以致他们的著作，无论在内容还是在言辞上，都是权威的（authenticus）和神圣的。</w:t>
      </w:r>
    </w:p>
    <w:p w14:paraId="3BA080C6">
      <w:pPr>
        <w:rPr>
          <w:rFonts w:hint="eastAsia"/>
          <w:u w:val="none"/>
        </w:rPr>
      </w:pPr>
    </w:p>
    <w:p w14:paraId="5F52F330">
      <w:pPr>
        <w:rPr>
          <w:rFonts w:hint="eastAsia"/>
          <w:u w:val="none"/>
        </w:rPr>
      </w:pPr>
      <w:r>
        <w:rPr>
          <w:rFonts w:hint="eastAsia"/>
          <w:u w:val="none"/>
        </w:rPr>
        <w:t>The adversaries deny this; we affirm it.</w:t>
      </w:r>
    </w:p>
    <w:p w14:paraId="55097441">
      <w:pPr>
        <w:rPr>
          <w:rFonts w:hint="eastAsia"/>
          <w:u w:val="none"/>
        </w:rPr>
      </w:pPr>
      <w:r>
        <w:rPr>
          <w:rFonts w:hint="eastAsia"/>
          <w:u w:val="none"/>
        </w:rPr>
        <w:t>对手否认这一点；我们肯定这一点。</w:t>
      </w:r>
    </w:p>
    <w:p w14:paraId="4F62BD36">
      <w:pPr>
        <w:rPr>
          <w:rFonts w:hint="eastAsia"/>
          <w:u w:val="none"/>
        </w:rPr>
      </w:pPr>
    </w:p>
    <w:p w14:paraId="3F90F778">
      <w:pPr>
        <w:rPr>
          <w:rFonts w:hint="eastAsia"/>
          <w:u w:val="none"/>
        </w:rPr>
      </w:pPr>
      <w:r>
        <w:rPr>
          <w:rFonts w:hint="eastAsia"/>
          <w:u w:val="none"/>
        </w:rPr>
        <w:t>VI. Scripture shows itself to be divine, in an authoritative manner and by means of an artless argument or testimony, when it calls itself "God-breathed."</w:t>
      </w:r>
    </w:p>
    <w:p w14:paraId="0B14BAC2">
      <w:pPr>
        <w:rPr>
          <w:rFonts w:hint="eastAsia"/>
          <w:u w:val="none"/>
        </w:rPr>
      </w:pPr>
      <w:r>
        <w:rPr>
          <w:rFonts w:hint="eastAsia"/>
          <w:u w:val="none"/>
        </w:rPr>
        <w:t>VI. 当圣经自称为“神所默示的”时，它以一种权威的方式，通过一种质朴的论证或见证，显示出其神圣性。</w:t>
      </w:r>
    </w:p>
    <w:p w14:paraId="42AB4FB1">
      <w:pPr>
        <w:rPr>
          <w:rFonts w:hint="eastAsia"/>
          <w:u w:val="none"/>
        </w:rPr>
      </w:pPr>
    </w:p>
    <w:p w14:paraId="3718F432">
      <w:pPr>
        <w:rPr>
          <w:rFonts w:hint="eastAsia"/>
          <w:u w:val="none"/>
        </w:rPr>
      </w:pPr>
      <w:r>
        <w:rPr>
          <w:rFonts w:hint="eastAsia"/>
          <w:u w:val="none"/>
        </w:rPr>
        <w:t>This testimony can be used with profit in disputes among Christians, who themselves profess to accept [Scripture], but not against others who reject it.</w:t>
      </w:r>
    </w:p>
    <w:p w14:paraId="20F59B39">
      <w:pPr>
        <w:rPr>
          <w:rFonts w:hint="eastAsia"/>
          <w:u w:val="none"/>
        </w:rPr>
      </w:pPr>
      <w:r>
        <w:rPr>
          <w:rFonts w:hint="eastAsia"/>
          <w:u w:val="none"/>
        </w:rPr>
        <w:t>这个见证可以在基督徒之间的争论中有效地使用，因为他们自己宣称接受[圣经]，但不能用来对付那些拒绝它的人。</w:t>
      </w:r>
    </w:p>
    <w:p w14:paraId="348CE476">
      <w:pPr>
        <w:rPr>
          <w:rFonts w:hint="eastAsia"/>
          <w:u w:val="none"/>
        </w:rPr>
      </w:pPr>
    </w:p>
    <w:p w14:paraId="06AFA3C5">
      <w:pPr>
        <w:rPr>
          <w:rFonts w:hint="eastAsia"/>
          <w:u w:val="none"/>
        </w:rPr>
      </w:pPr>
      <w:r>
        <w:rPr>
          <w:rFonts w:hint="eastAsia"/>
          <w:u w:val="none"/>
        </w:rPr>
        <w:t>But Scripture [also shows itself to be divine] rationally (ratiocinative) by means of arguments constructed by reason, based on marks (notae) which God has impressed on Scripture, which carry before them the unquestionable proofs (argumenta) of divinity.</w:t>
      </w:r>
    </w:p>
    <w:p w14:paraId="4F2A6A38">
      <w:pPr>
        <w:rPr>
          <w:rFonts w:hint="eastAsia"/>
          <w:u w:val="none"/>
        </w:rPr>
      </w:pPr>
      <w:r>
        <w:rPr>
          <w:rFonts w:hint="eastAsia"/>
          <w:u w:val="none"/>
        </w:rPr>
        <w:t>但圣经[也]通过理性构建的论证，基于神印在圣经上的标记（notae），以理性的方式（ratiocinative）[显示其神圣性]，这些标记本身就带有无可置疑的神性证明（argumenta）。</w:t>
      </w:r>
    </w:p>
    <w:p w14:paraId="79629728">
      <w:pPr>
        <w:rPr>
          <w:rFonts w:hint="eastAsia"/>
          <w:u w:val="none"/>
        </w:rPr>
      </w:pPr>
    </w:p>
    <w:p w14:paraId="6D0170D8">
      <w:pPr>
        <w:rPr>
          <w:rFonts w:hint="eastAsia"/>
          <w:u w:val="none"/>
        </w:rPr>
      </w:pPr>
      <w:r>
        <w:rPr>
          <w:rFonts w:hint="eastAsia"/>
          <w:u w:val="none"/>
        </w:rPr>
        <w:t>For just as the works of God proclaim the incomparable excellence of their creator, seen in certain qualities perceived by the eyes, and as the sun becomes known by its own light, even so [God] wills that various rays of divinity, by which he may be recognized, should flow out from Scripture, which is the effluence of the Father of lights and the sun of righteousness.</w:t>
      </w:r>
    </w:p>
    <w:p w14:paraId="6874B9E4">
      <w:pPr>
        <w:rPr>
          <w:rFonts w:hint="eastAsia"/>
          <w:u w:val="none"/>
        </w:rPr>
      </w:pPr>
      <w:r>
        <w:rPr>
          <w:rFonts w:hint="eastAsia"/>
          <w:u w:val="none"/>
        </w:rPr>
        <w:t>因为正如神的创造之工，通过眼睛所见的某些特质，宣告了其创造者无可比拟的卓越，又如太阳借着自身的光而被认识，同样，[神]也愿意神性的各种光芒，借此祂可以被认识，从圣经中流溢出来，这圣经是众光之父和公义之日的流露。</w:t>
      </w:r>
    </w:p>
    <w:p w14:paraId="2A2EC0D6">
      <w:pPr>
        <w:rPr>
          <w:rFonts w:hint="eastAsia"/>
          <w:u w:val="none"/>
        </w:rPr>
      </w:pPr>
    </w:p>
    <w:p w14:paraId="17201D00">
      <w:pPr>
        <w:rPr>
          <w:rFonts w:hint="eastAsia"/>
          <w:u w:val="none"/>
        </w:rPr>
      </w:pPr>
      <w:r>
        <w:rPr>
          <w:rFonts w:hint="eastAsia"/>
          <w:u w:val="none"/>
        </w:rPr>
        <w:t>VII. These marks are both extrinsic and intrinsic.</w:t>
      </w:r>
    </w:p>
    <w:p w14:paraId="6C39E210">
      <w:pPr>
        <w:rPr>
          <w:rFonts w:hint="eastAsia"/>
          <w:u w:val="none"/>
        </w:rPr>
      </w:pPr>
      <w:r>
        <w:rPr>
          <w:rFonts w:hint="eastAsia"/>
          <w:u w:val="none"/>
        </w:rPr>
        <w:t>VII. 这些标记既有外在的，也有内在的。</w:t>
      </w:r>
    </w:p>
    <w:p w14:paraId="66B8CBE5">
      <w:pPr>
        <w:rPr>
          <w:rFonts w:hint="eastAsia"/>
          <w:u w:val="none"/>
        </w:rPr>
      </w:pPr>
    </w:p>
    <w:p w14:paraId="28D6E079">
      <w:pPr>
        <w:rPr>
          <w:rFonts w:hint="eastAsia"/>
          <w:u w:val="none"/>
        </w:rPr>
      </w:pPr>
      <w:r>
        <w:rPr>
          <w:rFonts w:hint="eastAsia"/>
          <w:u w:val="none"/>
        </w:rPr>
        <w:t>The former, although they are insufficient for a full proof of the matter, nevertheless are of great weight for confirming it, and convincing those who deny it.</w:t>
      </w:r>
    </w:p>
    <w:p w14:paraId="3D36FA12">
      <w:pPr>
        <w:rPr>
          <w:rFonts w:hint="eastAsia"/>
          <w:u w:val="none"/>
        </w:rPr>
      </w:pPr>
      <w:r>
        <w:rPr>
          <w:rFonts w:hint="eastAsia"/>
          <w:u w:val="none"/>
        </w:rPr>
        <w:t>前者虽然不足以完全证明此事，但对于证实它和说服否认它的人，却有很大的分量。</w:t>
      </w:r>
    </w:p>
    <w:p w14:paraId="369D6C87">
      <w:pPr>
        <w:rPr>
          <w:rFonts w:hint="eastAsia"/>
          <w:u w:val="none"/>
        </w:rPr>
      </w:pPr>
    </w:p>
    <w:p w14:paraId="5610604B">
      <w:pPr>
        <w:rPr>
          <w:rFonts w:hint="eastAsia"/>
          <w:u w:val="none"/>
        </w:rPr>
      </w:pPr>
      <w:r>
        <w:rPr>
          <w:rFonts w:hint="eastAsia"/>
          <w:u w:val="none"/>
        </w:rPr>
        <w:t>[But] it is in the latter that the chief strength of the argument lies.</w:t>
      </w:r>
    </w:p>
    <w:p w14:paraId="0EBF85ED">
      <w:pPr>
        <w:rPr>
          <w:rFonts w:hint="eastAsia"/>
          <w:u w:val="none"/>
        </w:rPr>
      </w:pPr>
      <w:r>
        <w:rPr>
          <w:rFonts w:hint="eastAsia"/>
          <w:u w:val="none"/>
        </w:rPr>
        <w:t>[但是]论证的主要力量在于后者。</w:t>
      </w:r>
    </w:p>
    <w:p w14:paraId="15009E3A">
      <w:pPr>
        <w:rPr>
          <w:rFonts w:hint="eastAsia"/>
          <w:u w:val="none"/>
        </w:rPr>
      </w:pPr>
    </w:p>
    <w:p w14:paraId="2A6C3D32">
      <w:pPr>
        <w:rPr>
          <w:rFonts w:hint="eastAsia"/>
          <w:u w:val="none"/>
        </w:rPr>
      </w:pPr>
      <w:r>
        <w:rPr>
          <w:rFonts w:hint="eastAsia"/>
          <w:u w:val="none"/>
        </w:rPr>
        <w:t>VIII. The external marks are: (1) the origin [of Scripture]: its primal antiquity surpassing all pagan monuments; as Tertullian said, "Whatever is first is most true"; (2) its survival (duratio): the wonders of the divine Word through the provision for its protection against the most powerful and hostile enemies who sought to destroy it by sword and fire, right down to the present day, while a multitude of other books, against which nothing of the kind was attempted, have been altogether lost; (3) its agents and writers, who showed the greatest candor and sincerity in writing, and did not conceal their failures, but openly avowed them; (4) its adjuncts: the number, constancy, and condition of the martyrs, who sealed it with their blood.</w:t>
      </w:r>
    </w:p>
    <w:p w14:paraId="2F372546">
      <w:pPr>
        <w:rPr>
          <w:rFonts w:hint="eastAsia"/>
          <w:u w:val="none"/>
        </w:rPr>
      </w:pPr>
      <w:r>
        <w:rPr>
          <w:rFonts w:hint="eastAsia"/>
          <w:u w:val="none"/>
        </w:rPr>
        <w:t>VIII. 外在的标记有：（1）[圣经的]起源：其原始的古老性超过所有异教的文献；正如特土良所说：“凡为首的，即为最真实的”；（2）其存续性（duratio）：神圣之道奇妙地得以保存，全赖有护理保护它，抵御那些试图用刀剑和火焰摧毁它的最强大和敌对的敌人，直到今日，而许多其他没有遭受过类似攻击的书籍，却已完全失传；（3）其媒介和作者，他们在写作中表现出极大的坦诚和真挚，不隐瞒自己的失败，反而公开承认；（4）其附属物：殉道者的数量、恒心和状况，他们用自己的血印证了它。</w:t>
      </w:r>
    </w:p>
    <w:p w14:paraId="7C124E15">
      <w:pPr>
        <w:rPr>
          <w:rFonts w:hint="eastAsia"/>
          <w:u w:val="none"/>
        </w:rPr>
      </w:pPr>
    </w:p>
    <w:p w14:paraId="6E969D4F">
      <w:pPr>
        <w:rPr>
          <w:rFonts w:hint="eastAsia"/>
          <w:u w:val="none"/>
        </w:rPr>
      </w:pPr>
      <w:r>
        <w:rPr>
          <w:rFonts w:hint="eastAsia"/>
          <w:u w:val="none"/>
        </w:rPr>
        <w:t>For since nothing is dearer to people than life, so many myriads of both sexes, and of all ages and walks of life, could not have so willingly gone forth to death, even in its most cruel forms, in defense of Scripture, unless they were convinced of its divinity.</w:t>
      </w:r>
    </w:p>
    <w:p w14:paraId="3F3E8711">
      <w:pPr>
        <w:rPr>
          <w:rFonts w:hint="eastAsia"/>
          <w:u w:val="none"/>
        </w:rPr>
      </w:pPr>
      <w:r>
        <w:rPr>
          <w:rFonts w:hint="eastAsia"/>
          <w:u w:val="none"/>
        </w:rPr>
        <w:t>因为对人而言，没有什么比生命更宝贵，所以成千上万的男女老少，各行各业的人，若非确信圣经的神性，绝不可能如此甘愿为捍卫圣经而赴死，即使是面对最残酷的死亡形式。</w:t>
      </w:r>
    </w:p>
    <w:p w14:paraId="620C15A8">
      <w:pPr>
        <w:rPr>
          <w:rFonts w:hint="eastAsia"/>
          <w:u w:val="none"/>
        </w:rPr>
      </w:pPr>
    </w:p>
    <w:p w14:paraId="4C07F81C">
      <w:pPr>
        <w:rPr>
          <w:rFonts w:hint="eastAsia"/>
          <w:u w:val="none"/>
        </w:rPr>
      </w:pPr>
      <w:r>
        <w:rPr>
          <w:rFonts w:hint="eastAsia"/>
          <w:u w:val="none"/>
        </w:rPr>
        <w:t>Nor would God have cared to exercise his omnipotence in the performing of so many and great miracles as were performed, both under the law and under the gospel for producing faith in the divinity of Scripture, if it were merely a product of human intellect.</w:t>
      </w:r>
    </w:p>
    <w:p w14:paraId="5EB84223">
      <w:pPr>
        <w:rPr>
          <w:rFonts w:hint="eastAsia"/>
          <w:u w:val="none"/>
        </w:rPr>
      </w:pPr>
      <w:r>
        <w:rPr>
          <w:rFonts w:hint="eastAsia"/>
          <w:u w:val="none"/>
        </w:rPr>
        <w:t>如果圣经仅仅是人类智慧的产物，神也不会费心施展祂的全能，在律法之下和福音之下行那么多伟大的神迹，来使人相信圣经的神性。</w:t>
      </w:r>
    </w:p>
    <w:p w14:paraId="00E883C9">
      <w:pPr>
        <w:rPr>
          <w:rFonts w:hint="eastAsia"/>
          <w:u w:val="none"/>
        </w:rPr>
      </w:pPr>
    </w:p>
    <w:p w14:paraId="513CD89C">
      <w:pPr>
        <w:rPr>
          <w:rFonts w:hint="eastAsia"/>
          <w:u w:val="none"/>
        </w:rPr>
      </w:pPr>
      <w:r>
        <w:rPr>
          <w:rFonts w:hint="eastAsia"/>
          <w:u w:val="none"/>
        </w:rPr>
        <w:t>In addition there is the testimony of adversaries themselves, as that of the pagans to Moses, of Josephus and the authors of the Talmud to Christ, and of Mohammed to both Testaments, which can be found in the writings of Vives, Plessaeus, Grotius, and others.</w:t>
      </w:r>
    </w:p>
    <w:p w14:paraId="5EF7CBD9">
      <w:pPr>
        <w:rPr>
          <w:rFonts w:hint="eastAsia"/>
          <w:u w:val="none"/>
        </w:rPr>
      </w:pPr>
      <w:r>
        <w:rPr>
          <w:rFonts w:hint="eastAsia"/>
          <w:u w:val="none"/>
        </w:rPr>
        <w:t>此外，还有对手自己的见证，如异教徒对摩西的见证，约瑟夫和塔木德作者对基督的见证，以及穆罕默德对新旧两约的见证，这些都可以在维夫斯、普莱修斯、格老秀等人的著作中找到。</w:t>
      </w:r>
    </w:p>
    <w:p w14:paraId="75EBB26D">
      <w:pPr>
        <w:rPr>
          <w:rFonts w:hint="eastAsia"/>
          <w:u w:val="none"/>
        </w:rPr>
      </w:pPr>
    </w:p>
    <w:p w14:paraId="4486C126">
      <w:pPr>
        <w:rPr>
          <w:rFonts w:hint="eastAsia"/>
          <w:u w:val="none"/>
        </w:rPr>
      </w:pPr>
      <w:r>
        <w:rPr>
          <w:rFonts w:hint="eastAsia"/>
          <w:u w:val="none"/>
        </w:rPr>
        <w:t>Finally there is the consensus of [Christian] people, who, although they differ concerning religious teaching, worship, language, and behavior, yet receive this Word as a most precious treasury of divine truth, and hold it as the foundation of religion and the worship of God; nor is it credible that God would have permitted such a multitude of people, who sought him earnestly, to be deceived for so long by lying books.</w:t>
      </w:r>
    </w:p>
    <w:p w14:paraId="0C09740B">
      <w:pPr>
        <w:rPr>
          <w:rFonts w:hint="eastAsia"/>
          <w:u w:val="none"/>
        </w:rPr>
      </w:pPr>
      <w:r>
        <w:rPr>
          <w:rFonts w:hint="eastAsia"/>
          <w:u w:val="none"/>
        </w:rPr>
        <w:t>最后是[基督徒]的共识，他们虽然在宗教教义、敬拜、语言和行为上有所不同，却都接受这道为神圣真理最宝贵的宝库，并持守它为宗教和敬拜神的根基；神会允许如此众多恳切寻求祂的人，长久被虚谎的书籍所欺骗，这是不可信的。</w:t>
      </w:r>
    </w:p>
    <w:p w14:paraId="778434BC">
      <w:pPr>
        <w:rPr>
          <w:rFonts w:hint="eastAsia"/>
          <w:u w:val="none"/>
        </w:rPr>
      </w:pPr>
    </w:p>
    <w:p w14:paraId="1FCE9C30">
      <w:pPr>
        <w:rPr>
          <w:rFonts w:hint="eastAsia"/>
          <w:u w:val="none"/>
        </w:rPr>
      </w:pPr>
      <w:r>
        <w:rPr>
          <w:rFonts w:hint="eastAsia"/>
          <w:u w:val="none"/>
        </w:rPr>
        <w:t>IX. The internal marks, which are more significant, are also of many kinds.</w:t>
      </w:r>
    </w:p>
    <w:p w14:paraId="721B8A82">
      <w:pPr>
        <w:rPr>
          <w:rFonts w:hint="eastAsia"/>
          <w:u w:val="none"/>
        </w:rPr>
      </w:pPr>
      <w:r>
        <w:rPr>
          <w:rFonts w:hint="eastAsia"/>
          <w:u w:val="none"/>
        </w:rPr>
        <w:t>IX. 内在的标记，更为重要，也分多种。</w:t>
      </w:r>
    </w:p>
    <w:p w14:paraId="4F32F19F">
      <w:pPr>
        <w:rPr>
          <w:rFonts w:hint="eastAsia"/>
          <w:u w:val="none"/>
        </w:rPr>
      </w:pPr>
    </w:p>
    <w:p w14:paraId="19C07F3E">
      <w:pPr>
        <w:rPr>
          <w:rFonts w:hint="eastAsia"/>
          <w:u w:val="none"/>
        </w:rPr>
      </w:pPr>
      <w:r>
        <w:rPr>
          <w:rFonts w:hint="eastAsia"/>
          <w:u w:val="none"/>
        </w:rPr>
        <w:t>(1) The content (materia): the awe-inspiring sublimity of the mysteries such as the Trinity, the incarnation, the satisfaction of Christ, the resurrection of the dead, and others, which could not be found out by the wisdom of any mind; the holiness and purity of the commandments, which bring (cogo) into order the very meditations and inward desires of the heart and are fit to make people perfect in every form of virtue, and worthy of God; the certainty of the prophecies (oracula) concerning the most hidden and distant matters.</w:t>
      </w:r>
    </w:p>
    <w:p w14:paraId="14D5B743">
      <w:pPr>
        <w:rPr>
          <w:rFonts w:hint="eastAsia"/>
          <w:u w:val="none"/>
        </w:rPr>
      </w:pPr>
      <w:r>
        <w:rPr>
          <w:rFonts w:hint="eastAsia"/>
          <w:u w:val="none"/>
        </w:rPr>
        <w:t>（1）内容（materia）：各种奥秘令人敬畏的崇高性，如三位一体、道成肉身、基督的补赎、死人复活等等，这些是任何心智的智慧都无法发现的；诫命的圣洁和纯净，它们整顿内心深处的默想和欲望，足以使人在各样德行上得以完全，配得上神；关于最隐秘和遥远之事的预言（oracula）的确定性。</w:t>
      </w:r>
    </w:p>
    <w:p w14:paraId="5C4A48A0">
      <w:pPr>
        <w:rPr>
          <w:rFonts w:hint="eastAsia"/>
          <w:u w:val="none"/>
        </w:rPr>
      </w:pPr>
    </w:p>
    <w:p w14:paraId="3E796363">
      <w:pPr>
        <w:rPr>
          <w:rFonts w:hint="eastAsia"/>
          <w:u w:val="none"/>
        </w:rPr>
      </w:pPr>
      <w:r>
        <w:rPr>
          <w:rFonts w:hint="eastAsia"/>
          <w:u w:val="none"/>
        </w:rPr>
        <w:t>Knowledge and prediction of the future, depending on the will of God alone, is unique to God (Numen) (Isa.41:23).</w:t>
      </w:r>
    </w:p>
    <w:p w14:paraId="08A65762">
      <w:pPr>
        <w:rPr>
          <w:rFonts w:hint="eastAsia"/>
          <w:u w:val="none"/>
        </w:rPr>
      </w:pPr>
      <w:r>
        <w:rPr>
          <w:rFonts w:hint="eastAsia"/>
          <w:u w:val="none"/>
        </w:rPr>
        <w:t>预知和预言未来，单单取决于神的旨意，这是神（Numen）独有的能力（以赛亚书41:23）。</w:t>
      </w:r>
    </w:p>
    <w:p w14:paraId="5D965C61">
      <w:pPr>
        <w:rPr>
          <w:rFonts w:hint="eastAsia"/>
          <w:u w:val="none"/>
        </w:rPr>
      </w:pPr>
    </w:p>
    <w:p w14:paraId="0470DE1A">
      <w:pPr>
        <w:rPr>
          <w:rFonts w:hint="eastAsia"/>
          <w:u w:val="none"/>
        </w:rPr>
      </w:pPr>
      <w:r>
        <w:rPr>
          <w:rFonts w:hint="eastAsia"/>
          <w:u w:val="none"/>
        </w:rPr>
        <w:t>(2) The style: the divine majesty, appearing no less in the simplicity than in the gravity, and that absolute uncompromising manner of laying obligation upon all without distinction--on both the exalted and the humble.</w:t>
      </w:r>
    </w:p>
    <w:p w14:paraId="3C98518C">
      <w:pPr>
        <w:rPr>
          <w:rFonts w:hint="eastAsia"/>
          <w:u w:val="none"/>
        </w:rPr>
      </w:pPr>
      <w:r>
        <w:rPr>
          <w:rFonts w:hint="eastAsia"/>
          <w:u w:val="none"/>
        </w:rPr>
        <w:t>（2）风格：神圣的威严，其朴素庄重，以及那种对所有人——无论是尊贵的还是卑微的——都一视同仁、绝不妥协地施加义务的方式，无不彰显其威严。</w:t>
      </w:r>
    </w:p>
    <w:p w14:paraId="3CED9E82">
      <w:pPr>
        <w:rPr>
          <w:rFonts w:hint="eastAsia"/>
          <w:u w:val="none"/>
        </w:rPr>
      </w:pPr>
    </w:p>
    <w:p w14:paraId="47B412A6">
      <w:pPr>
        <w:rPr>
          <w:rFonts w:hint="eastAsia"/>
          <w:u w:val="none"/>
        </w:rPr>
      </w:pPr>
      <w:r>
        <w:rPr>
          <w:rFonts w:hint="eastAsia"/>
          <w:u w:val="none"/>
        </w:rPr>
        <w:t>(3) The form: the divine consensus and total harmony, not only between the Testaments, with the fulfillment of prediction and typology, but also between individual books of both Testaments, so much the more amazing in that these books were the work of many authors, who wrote at different times and places, so that they were unable to confer with one another about the matters on which they wrote.</w:t>
      </w:r>
    </w:p>
    <w:p w14:paraId="4C9DFD5F">
      <w:pPr>
        <w:rPr>
          <w:rFonts w:hint="eastAsia"/>
          <w:u w:val="none"/>
        </w:rPr>
      </w:pPr>
      <w:r>
        <w:rPr>
          <w:rFonts w:hint="eastAsia"/>
          <w:u w:val="none"/>
        </w:rPr>
        <w:t>（3）形式：神圣的共识和完全的和谐，不仅体现在两约之间预言和预表的应验上，也体现在两约各书卷之间，这尤其令人惊叹，因为这些书是许多作者在不同时间和地点写成的，他们无法就所写之事互相商议。</w:t>
      </w:r>
    </w:p>
    <w:p w14:paraId="6EA34665">
      <w:pPr>
        <w:rPr>
          <w:rFonts w:hint="eastAsia"/>
          <w:u w:val="none"/>
        </w:rPr>
      </w:pPr>
    </w:p>
    <w:p w14:paraId="363A5DC2">
      <w:pPr>
        <w:rPr>
          <w:rFonts w:hint="eastAsia"/>
          <w:u w:val="none"/>
        </w:rPr>
      </w:pPr>
      <w:r>
        <w:rPr>
          <w:rFonts w:hint="eastAsia"/>
          <w:u w:val="none"/>
        </w:rPr>
        <w:t>(4) The purpose: the aim of everything toward the glory of the one God and the holiness and salvation of humanity.</w:t>
      </w:r>
    </w:p>
    <w:p w14:paraId="534426E1">
      <w:pPr>
        <w:rPr>
          <w:rFonts w:hint="eastAsia"/>
          <w:u w:val="none"/>
        </w:rPr>
      </w:pPr>
      <w:r>
        <w:rPr>
          <w:rFonts w:hint="eastAsia"/>
          <w:u w:val="none"/>
        </w:rPr>
        <w:t>（4）目的：一切的目标都指向独一神的荣耀以及人类的圣洁和救恩。</w:t>
      </w:r>
    </w:p>
    <w:p w14:paraId="65C16B4E">
      <w:pPr>
        <w:rPr>
          <w:rFonts w:hint="eastAsia"/>
          <w:u w:val="none"/>
        </w:rPr>
      </w:pPr>
    </w:p>
    <w:p w14:paraId="0F7AFD40">
      <w:pPr>
        <w:rPr>
          <w:rFonts w:hint="eastAsia"/>
          <w:u w:val="none"/>
        </w:rPr>
      </w:pPr>
      <w:r>
        <w:rPr>
          <w:rFonts w:hint="eastAsia"/>
          <w:u w:val="none"/>
        </w:rPr>
        <w:t>(5) The effect: the light and efficacy of the divine teaching, which, with more penetrating power than a two-edged sword, pierces into the very soul, engenders faith and piety in the minds of hearers, and unfailing constancy for confessors, and always come forth triumphant from the reign of Satan and false religions.</w:t>
      </w:r>
    </w:p>
    <w:p w14:paraId="2EFC5A67">
      <w:pPr>
        <w:rPr>
          <w:rFonts w:hint="eastAsia"/>
          <w:u w:val="none"/>
        </w:rPr>
      </w:pPr>
      <w:r>
        <w:rPr>
          <w:rFonts w:hint="eastAsia"/>
          <w:u w:val="none"/>
        </w:rPr>
        <w:t>（5）果效：神圣教导的光和功效，它比利刃更锋利，刺入人魂的深处，在听者心中产生信心和虔诚，为认信者带来永不衰竭的恒心，并且总是从撒旦和假宗教的统治中得胜而出。</w:t>
      </w:r>
    </w:p>
    <w:p w14:paraId="566D9CD1">
      <w:pPr>
        <w:rPr>
          <w:rFonts w:hint="eastAsia"/>
          <w:u w:val="none"/>
        </w:rPr>
      </w:pPr>
    </w:p>
    <w:p w14:paraId="5E9758CF">
      <w:pPr>
        <w:rPr>
          <w:rFonts w:hint="eastAsia"/>
          <w:u w:val="none"/>
        </w:rPr>
      </w:pPr>
      <w:r>
        <w:rPr>
          <w:rFonts w:hint="eastAsia"/>
          <w:u w:val="none"/>
        </w:rPr>
        <w:t>These criteria are truly such that they: cannot apply to any human writings, all of which bear the evidence of human weakness, but they truly show that Scripture is divine, especially when they are taken, not one at a time, but altogether.</w:t>
      </w:r>
    </w:p>
    <w:p w14:paraId="18DFC039">
      <w:pPr>
        <w:rPr>
          <w:rFonts w:hint="eastAsia"/>
          <w:u w:val="none"/>
        </w:rPr>
      </w:pPr>
      <w:r>
        <w:rPr>
          <w:rFonts w:hint="eastAsia"/>
          <w:u w:val="none"/>
        </w:rPr>
        <w:t>这些标准确实是这样的：它们不能适用于任何人类的著作，所有人类著作都带有人的软弱的痕迹，但它们确实表明圣经是神圣的，尤其是当它们不是逐一而是整体来看的时候。</w:t>
      </w:r>
    </w:p>
    <w:p w14:paraId="1AEBE10F">
      <w:pPr>
        <w:rPr>
          <w:rFonts w:hint="eastAsia"/>
          <w:u w:val="none"/>
        </w:rPr>
      </w:pPr>
    </w:p>
    <w:p w14:paraId="4B8EAEE4">
      <w:pPr>
        <w:rPr>
          <w:rFonts w:hint="eastAsia"/>
          <w:u w:val="none"/>
        </w:rPr>
      </w:pPr>
      <w:r>
        <w:rPr>
          <w:rFonts w:hint="eastAsia"/>
          <w:u w:val="none"/>
        </w:rPr>
        <w:t>X. It is not to be thought that these marks appear in equal force in all the books of Scripture.</w:t>
      </w:r>
    </w:p>
    <w:p w14:paraId="78CF881E">
      <w:pPr>
        <w:rPr>
          <w:rFonts w:hint="eastAsia"/>
          <w:u w:val="none"/>
        </w:rPr>
      </w:pPr>
      <w:r>
        <w:rPr>
          <w:rFonts w:hint="eastAsia"/>
          <w:u w:val="none"/>
        </w:rPr>
        <w:t>X. 不应认为这些标记在圣经的每一卷书中都以同等的力量出现。</w:t>
      </w:r>
    </w:p>
    <w:p w14:paraId="49C9088C">
      <w:pPr>
        <w:rPr>
          <w:rFonts w:hint="eastAsia"/>
          <w:u w:val="none"/>
        </w:rPr>
      </w:pPr>
    </w:p>
    <w:p w14:paraId="49D37465">
      <w:pPr>
        <w:rPr>
          <w:rFonts w:hint="eastAsia"/>
          <w:u w:val="none"/>
        </w:rPr>
      </w:pPr>
      <w:r>
        <w:rPr>
          <w:rFonts w:hint="eastAsia"/>
          <w:u w:val="none"/>
        </w:rPr>
        <w:t>Just as one star differs from another in brilliance, so in this heaven of Scripture some books send forth more glorious and plentiful rays, others fewer and more meager ones, depending on whether they are more or less necessary for the church, and contain teachings of greater or less importance.</w:t>
      </w:r>
    </w:p>
    <w:p w14:paraId="430FBB79">
      <w:pPr>
        <w:rPr>
          <w:rFonts w:hint="eastAsia"/>
          <w:u w:val="none"/>
        </w:rPr>
      </w:pPr>
      <w:r>
        <w:rPr>
          <w:rFonts w:hint="eastAsia"/>
          <w:u w:val="none"/>
        </w:rPr>
        <w:t>正如星宿的光辉各有不同，在这片圣经的天空中，有些书卷发出更荣耀、更丰盛的光芒，另一些则发出较少、较微弱的光芒，这取决于它们对教会的必要性程度，以及所含教义的重要性大小。</w:t>
      </w:r>
    </w:p>
    <w:p w14:paraId="5EA0850B">
      <w:pPr>
        <w:rPr>
          <w:rFonts w:hint="eastAsia"/>
          <w:u w:val="none"/>
        </w:rPr>
      </w:pPr>
    </w:p>
    <w:p w14:paraId="465D09C2">
      <w:pPr>
        <w:rPr>
          <w:rFonts w:hint="eastAsia"/>
          <w:u w:val="none"/>
        </w:rPr>
      </w:pPr>
      <w:r>
        <w:rPr>
          <w:rFonts w:hint="eastAsia"/>
          <w:u w:val="none"/>
        </w:rPr>
        <w:t>This brilliance shines forth much more in the Gospels and the Epistles of Paul than in the Books of Ruth and Esther, but it is nonetheless certain that those evidences of truth and majesty, which prove them divine and authoritative in themselves, are in all of them, or at least that nothing is found in them that makes their authority doubtful.</w:t>
      </w:r>
    </w:p>
    <w:p w14:paraId="59D6FCE5">
      <w:pPr>
        <w:rPr>
          <w:rFonts w:hint="eastAsia"/>
          <w:u w:val="none"/>
        </w:rPr>
      </w:pPr>
      <w:r>
        <w:rPr>
          <w:rFonts w:hint="eastAsia"/>
          <w:u w:val="none"/>
        </w:rPr>
        <w:t>这种光辉在福音书和保罗书信中比在路得记和以斯帖记中更为耀眼，但可以肯定的是，那些证明它们本身是神圣和权威的真理与威严的证据，存在于所有这些书卷中，或者至少，在它们之中找不到任何使其权威受到怀疑的东西。</w:t>
      </w:r>
    </w:p>
    <w:p w14:paraId="652F42D4">
      <w:pPr>
        <w:rPr>
          <w:rFonts w:hint="eastAsia"/>
          <w:u w:val="none"/>
        </w:rPr>
      </w:pPr>
    </w:p>
    <w:p w14:paraId="51DD82AB">
      <w:pPr>
        <w:rPr>
          <w:rFonts w:hint="eastAsia"/>
          <w:u w:val="none"/>
        </w:rPr>
      </w:pPr>
      <w:r>
        <w:rPr>
          <w:rFonts w:hint="eastAsia"/>
          <w:u w:val="none"/>
        </w:rPr>
        <w:t>XI. It is not necessary that there should be these marks in every pericope or verse of the canonical books, or in particular parts of Scripture, separated from the whole, those marks by which they can be distinguished from the Apocrypha.</w:t>
      </w:r>
    </w:p>
    <w:p w14:paraId="57705D8A">
      <w:pPr>
        <w:rPr>
          <w:rFonts w:hint="eastAsia"/>
          <w:u w:val="none"/>
        </w:rPr>
      </w:pPr>
      <w:r>
        <w:rPr>
          <w:rFonts w:hint="eastAsia"/>
          <w:u w:val="none"/>
        </w:rPr>
        <w:t>XI. 在正典书籍的每一段或每一节经文中，或在与整体分离的圣经特定部分中，没有必要都存在这些能将它们与次经区分开来的标记。</w:t>
      </w:r>
    </w:p>
    <w:p w14:paraId="055F9F96">
      <w:pPr>
        <w:rPr>
          <w:rFonts w:hint="eastAsia"/>
          <w:u w:val="none"/>
        </w:rPr>
      </w:pPr>
    </w:p>
    <w:p w14:paraId="64B9E7B4">
      <w:pPr>
        <w:rPr>
          <w:rFonts w:hint="eastAsia"/>
          <w:u w:val="none"/>
        </w:rPr>
      </w:pPr>
      <w:r>
        <w:rPr>
          <w:rFonts w:hint="eastAsia"/>
          <w:u w:val="none"/>
        </w:rPr>
        <w:t>It is enough that they are present in the divine writings considered together and as a whole.</w:t>
      </w:r>
    </w:p>
    <w:p w14:paraId="2701D895">
      <w:pPr>
        <w:rPr>
          <w:rFonts w:hint="eastAsia"/>
          <w:u w:val="none"/>
        </w:rPr>
      </w:pPr>
      <w:r>
        <w:rPr>
          <w:rFonts w:hint="eastAsia"/>
          <w:u w:val="none"/>
        </w:rPr>
        <w:t>只要它们存在于被视为一个整体的神圣著作中就足够了。</w:t>
      </w:r>
    </w:p>
    <w:p w14:paraId="4E349D9E">
      <w:pPr>
        <w:rPr>
          <w:rFonts w:hint="eastAsia"/>
          <w:u w:val="none"/>
        </w:rPr>
      </w:pPr>
    </w:p>
    <w:p w14:paraId="3EB51274">
      <w:pPr>
        <w:rPr>
          <w:rFonts w:hint="eastAsia"/>
          <w:u w:val="none"/>
        </w:rPr>
      </w:pPr>
      <w:r>
        <w:rPr>
          <w:rFonts w:hint="eastAsia"/>
          <w:u w:val="none"/>
        </w:rPr>
        <w:t>XII. Granted that false religions are accustomed to use these criteria to vindicate their teaching, yet nonetheless the true one may ascribe them to itself, for the false opinion of human beings does not destroy the truth.</w:t>
      </w:r>
    </w:p>
    <w:p w14:paraId="31FA66B9">
      <w:pPr>
        <w:rPr>
          <w:rFonts w:hint="eastAsia"/>
          <w:u w:val="none"/>
        </w:rPr>
      </w:pPr>
      <w:r>
        <w:rPr>
          <w:rFonts w:hint="eastAsia"/>
          <w:u w:val="none"/>
        </w:rPr>
        <w:t>XII. 诚然，假宗教习惯于用这些标准来为自己的教导辩护，但真宗教仍然可以把它们归于自己，因为人的错误看法并不能摧毁真理。</w:t>
      </w:r>
    </w:p>
    <w:p w14:paraId="4774533D">
      <w:pPr>
        <w:rPr>
          <w:rFonts w:hint="eastAsia"/>
          <w:u w:val="none"/>
        </w:rPr>
      </w:pPr>
    </w:p>
    <w:p w14:paraId="76B3B936">
      <w:pPr>
        <w:rPr>
          <w:rFonts w:hint="eastAsia"/>
          <w:u w:val="none"/>
        </w:rPr>
      </w:pPr>
      <w:r>
        <w:rPr>
          <w:rFonts w:hint="eastAsia"/>
          <w:u w:val="none"/>
        </w:rPr>
        <w:t>Nor will a believer be unable truly to proclaim the divine quality of the Holy Scripture, in which he sees everywhere the most brilliant rays of divine truth, [merely] because a Turk falsely attributes this divine quality (divinitas) to his Qur'an, or a Jew attributes it to his Cabala, because the fictions and lies of which both books are altogether composed are obvious.</w:t>
      </w:r>
    </w:p>
    <w:p w14:paraId="00EDA107">
      <w:pPr>
        <w:rPr>
          <w:rFonts w:hint="eastAsia"/>
          <w:u w:val="none"/>
        </w:rPr>
      </w:pPr>
      <w:r>
        <w:rPr>
          <w:rFonts w:hint="eastAsia"/>
          <w:u w:val="none"/>
        </w:rPr>
        <w:t>信徒也不会因为一个土耳其人错误地将这种神性（divinitas）归于他的古兰经，或者一个犹太人将其归于他的卡巴拉，就不能真正地宣扬圣经的神性，因为在这两本书中，他处处看到神圣真理最灿烂的光芒，而那两本书完全由虚构和谎言构成，这是显而易见的。</w:t>
      </w:r>
    </w:p>
    <w:p w14:paraId="40F66A53">
      <w:pPr>
        <w:rPr>
          <w:rFonts w:hint="eastAsia"/>
          <w:u w:val="none"/>
        </w:rPr>
      </w:pPr>
    </w:p>
    <w:p w14:paraId="3F1190F3">
      <w:pPr>
        <w:rPr>
          <w:rFonts w:hint="eastAsia"/>
          <w:u w:val="none"/>
        </w:rPr>
      </w:pPr>
      <w:r>
        <w:rPr>
          <w:rFonts w:hint="eastAsia"/>
          <w:u w:val="none"/>
        </w:rPr>
        <w:t>XIII. Although faith rests on the authority of testimony, and not on scientific demonstration, it does not follow that it cannot be supported by intellectual arguments at times, especially when faith is first formed, because faith, before it believes, should (debere) have the clearly perceived divine quality of the witness whom it should believe, [known] from sure marks found in [the witness]; otherwise it cannot believe him.</w:t>
      </w:r>
    </w:p>
    <w:p w14:paraId="54C51948">
      <w:pPr>
        <w:rPr>
          <w:rFonts w:hint="eastAsia"/>
          <w:u w:val="none"/>
        </w:rPr>
      </w:pPr>
      <w:r>
        <w:rPr>
          <w:rFonts w:hint="eastAsia"/>
          <w:u w:val="none"/>
        </w:rPr>
        <w:t>XIII. 虽然信心建立在见证的权威之上，而非科学的论证之上，但这并不意味着它有时不能得到理性论证的支持，尤其是在信心初形成之时，因为信心在相信之前，应当（debere）从[见证者]身上发现的可靠标记中，清楚地感知到它所当信的见证者的神性；否则，它就无法相信他。</w:t>
      </w:r>
    </w:p>
    <w:p w14:paraId="35EA5640">
      <w:pPr>
        <w:rPr>
          <w:rFonts w:hint="eastAsia"/>
          <w:u w:val="none"/>
        </w:rPr>
      </w:pPr>
    </w:p>
    <w:p w14:paraId="633167BF">
      <w:pPr>
        <w:rPr>
          <w:rFonts w:hint="eastAsia"/>
          <w:u w:val="none"/>
        </w:rPr>
      </w:pPr>
      <w:r>
        <w:rPr>
          <w:rFonts w:hint="eastAsia"/>
          <w:u w:val="none"/>
        </w:rPr>
        <w:t>For where such grounds for believing anyone are lacking, the testimony of such a witness is not worthy of belief.</w:t>
      </w:r>
    </w:p>
    <w:p w14:paraId="4413A8ED">
      <w:pPr>
        <w:rPr>
          <w:rFonts w:hint="eastAsia"/>
          <w:u w:val="none"/>
        </w:rPr>
      </w:pPr>
      <w:r>
        <w:rPr>
          <w:rFonts w:hint="eastAsia"/>
          <w:u w:val="none"/>
        </w:rPr>
        <w:t>因为凡是缺乏相信任何人的这种理由，这样一位见证者的见证就是不值得相信的。</w:t>
      </w:r>
    </w:p>
    <w:p w14:paraId="6B566AF0">
      <w:pPr>
        <w:rPr>
          <w:rFonts w:hint="eastAsia"/>
          <w:u w:val="none"/>
        </w:rPr>
      </w:pPr>
    </w:p>
    <w:p w14:paraId="6AB01AA6">
      <w:pPr>
        <w:rPr>
          <w:rFonts w:hint="eastAsia"/>
          <w:u w:val="none"/>
        </w:rPr>
      </w:pPr>
      <w:r>
        <w:rPr>
          <w:rFonts w:hint="eastAsia"/>
          <w:u w:val="none"/>
        </w:rPr>
        <w:t>XIV. The witness of the prophets and apostles is superior to all objection, and cannot be questioned by reason.</w:t>
      </w:r>
    </w:p>
    <w:p w14:paraId="03D0D6FD">
      <w:pPr>
        <w:rPr>
          <w:rFonts w:hint="eastAsia"/>
          <w:u w:val="none"/>
        </w:rPr>
      </w:pPr>
      <w:r>
        <w:rPr>
          <w:rFonts w:hint="eastAsia"/>
          <w:u w:val="none"/>
        </w:rPr>
        <w:t>XIV. 先知和使徒的见证超越一切异议，不能被理性所质疑。</w:t>
      </w:r>
    </w:p>
    <w:p w14:paraId="4F83D906">
      <w:pPr>
        <w:rPr>
          <w:rFonts w:hint="eastAsia"/>
          <w:u w:val="none"/>
        </w:rPr>
      </w:pPr>
    </w:p>
    <w:p w14:paraId="70F7DBEC">
      <w:pPr>
        <w:rPr>
          <w:rFonts w:hint="eastAsia"/>
          <w:u w:val="none"/>
        </w:rPr>
      </w:pPr>
      <w:r>
        <w:rPr>
          <w:rFonts w:hint="eastAsia"/>
          <w:u w:val="none"/>
        </w:rPr>
        <w:t>For, if it were uncertain and fallible, this would be either because they were deceived or because they wished to deceive others, but neither can be said.</w:t>
      </w:r>
    </w:p>
    <w:p w14:paraId="64A4D9C0">
      <w:pPr>
        <w:rPr>
          <w:rFonts w:hint="eastAsia"/>
          <w:u w:val="none"/>
        </w:rPr>
      </w:pPr>
      <w:r>
        <w:rPr>
          <w:rFonts w:hint="eastAsia"/>
          <w:u w:val="none"/>
        </w:rPr>
        <w:t>因为，如果这见证是不确定的、会出错的，那要么是因为他们受了欺骗，要么是因为他们想欺骗别人，但这两种情况都不能成立。</w:t>
      </w:r>
    </w:p>
    <w:p w14:paraId="1E2628BD">
      <w:pPr>
        <w:rPr>
          <w:rFonts w:hint="eastAsia"/>
          <w:u w:val="none"/>
        </w:rPr>
      </w:pPr>
    </w:p>
    <w:p w14:paraId="3ABD4F09">
      <w:pPr>
        <w:rPr>
          <w:rFonts w:hint="eastAsia"/>
          <w:u w:val="none"/>
        </w:rPr>
      </w:pPr>
      <w:r>
        <w:rPr>
          <w:rFonts w:hint="eastAsia"/>
          <w:u w:val="none"/>
        </w:rPr>
        <w:t>(1) They were not deceived, nor could they have been.</w:t>
      </w:r>
    </w:p>
    <w:p w14:paraId="44E1AB40">
      <w:pPr>
        <w:rPr>
          <w:rFonts w:hint="eastAsia"/>
          <w:u w:val="none"/>
        </w:rPr>
      </w:pPr>
      <w:r>
        <w:rPr>
          <w:rFonts w:hint="eastAsia"/>
          <w:u w:val="none"/>
        </w:rPr>
        <w:t>（1）他们没有被欺骗，也不可能被欺骗。</w:t>
      </w:r>
    </w:p>
    <w:p w14:paraId="2F6BDE19">
      <w:pPr>
        <w:rPr>
          <w:rFonts w:hint="eastAsia"/>
          <w:u w:val="none"/>
        </w:rPr>
      </w:pPr>
    </w:p>
    <w:p w14:paraId="0AEC818E">
      <w:pPr>
        <w:rPr>
          <w:rFonts w:hint="eastAsia"/>
          <w:u w:val="none"/>
        </w:rPr>
      </w:pPr>
      <w:r>
        <w:rPr>
          <w:rFonts w:hint="eastAsia"/>
          <w:u w:val="none"/>
        </w:rPr>
        <w:t>For if they were deceived, they were deceived either by another or by themselves.</w:t>
      </w:r>
    </w:p>
    <w:p w14:paraId="2FD6444F">
      <w:pPr>
        <w:rPr>
          <w:rFonts w:hint="eastAsia"/>
          <w:u w:val="none"/>
        </w:rPr>
      </w:pPr>
      <w:r>
        <w:rPr>
          <w:rFonts w:hint="eastAsia"/>
          <w:u w:val="none"/>
        </w:rPr>
        <w:t>因为如果他们被欺骗，他们要么是被别人欺骗，要么是被自己欺骗。</w:t>
      </w:r>
    </w:p>
    <w:p w14:paraId="087791AA">
      <w:pPr>
        <w:rPr>
          <w:rFonts w:hint="eastAsia"/>
          <w:u w:val="none"/>
        </w:rPr>
      </w:pPr>
    </w:p>
    <w:p w14:paraId="24EB3EA8">
      <w:pPr>
        <w:rPr>
          <w:rFonts w:hint="eastAsia"/>
          <w:u w:val="none"/>
        </w:rPr>
      </w:pPr>
      <w:r>
        <w:rPr>
          <w:rFonts w:hint="eastAsia"/>
          <w:u w:val="none"/>
        </w:rPr>
        <w:t>The former cannot be said, for [they were not deceived] either by God, who, just as he can be deceived by no one likewise cannot deceive anyone, nor by unfallen angels, nor by demons, since this teaching leads to the total destruction of the kingdom of the devil.</w:t>
      </w:r>
    </w:p>
    <w:p w14:paraId="52472617">
      <w:pPr>
        <w:rPr>
          <w:rFonts w:hint="eastAsia"/>
          <w:u w:val="none"/>
        </w:rPr>
      </w:pPr>
      <w:r>
        <w:rPr>
          <w:rFonts w:hint="eastAsia"/>
          <w:u w:val="none"/>
        </w:rPr>
        <w:t>前者不能成立，因为[他们没有被]神欺骗，正如祂不能被任何人欺骗一样，祂也不能欺骗任何人，也没有被未堕落的天使或魔鬼欺骗，因为这种教导导致魔鬼王国的彻底毁灭。</w:t>
      </w:r>
    </w:p>
    <w:p w14:paraId="00F6DB95">
      <w:pPr>
        <w:rPr>
          <w:rFonts w:hint="eastAsia"/>
          <w:u w:val="none"/>
        </w:rPr>
      </w:pPr>
    </w:p>
    <w:p w14:paraId="156F08DA">
      <w:pPr>
        <w:rPr>
          <w:rFonts w:hint="eastAsia"/>
          <w:u w:val="none"/>
        </w:rPr>
      </w:pPr>
      <w:r>
        <w:rPr>
          <w:rFonts w:hint="eastAsia"/>
          <w:u w:val="none"/>
        </w:rPr>
        <w:t>[That they deceived themselves] is no more possible, for if anyone is deceived about any event, it is mainly either because he did not see it himself but heard from others whom he trusted, or because he saw it incidentally and in passing, or because it is obscure and too difficult for human understanding, or because the person is of impaired mind and limited by some pathological condition because of which he interprets poorly.</w:t>
      </w:r>
    </w:p>
    <w:p w14:paraId="6EF32756">
      <w:pPr>
        <w:rPr>
          <w:rFonts w:hint="eastAsia"/>
          <w:u w:val="none"/>
        </w:rPr>
      </w:pPr>
      <w:r>
        <w:rPr>
          <w:rFonts w:hint="eastAsia"/>
          <w:u w:val="none"/>
        </w:rPr>
        <w:t>[他们欺骗自己]更是不可能，因为如果有人对任何事件受骗，主要原因要么是因为他不是亲眼所见，而是从他信任的别人那里听说的；要么是因为他只是偶然地、一瞥而过地看见；要么是因为事件模糊不清，超出了人的理解能力；或者因为此人思想受损，受到某些病理状况的限制，因而解读不佳。</w:t>
      </w:r>
    </w:p>
    <w:p w14:paraId="6F21EB5B">
      <w:pPr>
        <w:rPr>
          <w:rFonts w:hint="eastAsia"/>
          <w:u w:val="none"/>
        </w:rPr>
      </w:pPr>
    </w:p>
    <w:p w14:paraId="7DA81FDA">
      <w:pPr>
        <w:rPr>
          <w:rFonts w:hint="eastAsia"/>
          <w:u w:val="none"/>
        </w:rPr>
      </w:pPr>
      <w:r>
        <w:rPr>
          <w:rFonts w:hint="eastAsia"/>
          <w:u w:val="none"/>
        </w:rPr>
        <w:t>But in this case nothing of this sort took place.</w:t>
      </w:r>
    </w:p>
    <w:p w14:paraId="6144839C">
      <w:pPr>
        <w:rPr>
          <w:rFonts w:hint="eastAsia"/>
          <w:u w:val="none"/>
        </w:rPr>
      </w:pPr>
      <w:r>
        <w:rPr>
          <w:rFonts w:hint="eastAsia"/>
          <w:u w:val="none"/>
        </w:rPr>
        <w:t>但在这种情况下，这类事情都没有发生。</w:t>
      </w:r>
    </w:p>
    <w:p w14:paraId="43D8A8AA">
      <w:pPr>
        <w:rPr>
          <w:rFonts w:hint="eastAsia"/>
          <w:u w:val="none"/>
        </w:rPr>
      </w:pPr>
    </w:p>
    <w:p w14:paraId="045BB5C3">
      <w:pPr>
        <w:rPr>
          <w:rFonts w:hint="eastAsia"/>
          <w:u w:val="none"/>
        </w:rPr>
      </w:pPr>
      <w:r>
        <w:rPr>
          <w:rFonts w:hint="eastAsia"/>
          <w:u w:val="none"/>
        </w:rPr>
        <w:t>For (1) they reported what they knew not by doubtful report or from others who knew imperfectly, but what they themselves knew by the most certain and experiential knowledge, since they were witnesses by eye and ear, in matters in the comprehension of which they were engaged with earnest concern and zeal.</w:t>
      </w:r>
    </w:p>
    <w:p w14:paraId="778D3ACD">
      <w:pPr>
        <w:rPr>
          <w:rFonts w:hint="eastAsia"/>
          <w:u w:val="none"/>
        </w:rPr>
      </w:pPr>
      <w:r>
        <w:rPr>
          <w:rFonts w:hint="eastAsia"/>
          <w:u w:val="none"/>
        </w:rPr>
        <w:t>因为（1）他们所报告的，不是凭可疑的传闻，也不是从那些知道不全的人那里得来的，而是凭他们自己最确定和经验性的知识，因为他们是眼见耳闻的见证人，并且他们以热切的关怀和热忱投入到对这些事情的理解中。</w:t>
      </w:r>
    </w:p>
    <w:p w14:paraId="2C90C100">
      <w:pPr>
        <w:rPr>
          <w:rFonts w:hint="eastAsia"/>
          <w:u w:val="none"/>
        </w:rPr>
      </w:pPr>
    </w:p>
    <w:p w14:paraId="4AC07513">
      <w:pPr>
        <w:rPr>
          <w:rFonts w:hint="eastAsia"/>
          <w:u w:val="none"/>
        </w:rPr>
      </w:pPr>
      <w:r>
        <w:rPr>
          <w:rFonts w:hint="eastAsia"/>
          <w:u w:val="none"/>
        </w:rPr>
        <w:t>(2) Nor did they speak of remote and distant affairs, but of events which happened in their own time and in the place in which they wrote, as is written, "What we have seen with our eyes, what we have heard concerning the word of life, that we proclaim" (I John 1:1- 2).</w:t>
      </w:r>
    </w:p>
    <w:p w14:paraId="1BD503E4">
      <w:pPr>
        <w:rPr>
          <w:rFonts w:hint="eastAsia"/>
          <w:u w:val="none"/>
        </w:rPr>
      </w:pPr>
      <w:r>
        <w:rPr>
          <w:rFonts w:hint="eastAsia"/>
          <w:u w:val="none"/>
        </w:rPr>
        <w:t>（2）他们也不是谈论遥远的事情，而是谈论在他们自己的时代和他们写作的地方发生的事情，如经上所记：“论到从起初原有的生命之道，就是我们所听见、所看见、亲眼看过、亲手摸过的，我们都宣扬出来”（约翰一书 1:1-2）。</w:t>
      </w:r>
    </w:p>
    <w:p w14:paraId="286E7747">
      <w:pPr>
        <w:rPr>
          <w:rFonts w:hint="eastAsia"/>
          <w:u w:val="none"/>
        </w:rPr>
      </w:pPr>
    </w:p>
    <w:p w14:paraId="0E4AE3C7">
      <w:pPr>
        <w:rPr>
          <w:rFonts w:hint="eastAsia"/>
          <w:u w:val="none"/>
        </w:rPr>
      </w:pPr>
      <w:r>
        <w:rPr>
          <w:rFonts w:hint="eastAsia"/>
          <w:u w:val="none"/>
        </w:rPr>
        <w:t>(3) It is not a question of matters that were obscure or that rested on mere speculation, concerning which simple and uneducated people, not comprehending their sublimity, might easily have been deceived, but of events that took place in their presence and before their eyes: for example, the resurrection of Christ, of whom, before his death, they were regular companions, and who had shown himself openly to them after his resurrection, not in passing, but for a significant amount of time, not once, but often, not before one or another individual, but before many of both sexes, and all walks of life.</w:t>
      </w:r>
    </w:p>
    <w:p w14:paraId="3172E558">
      <w:pPr>
        <w:rPr>
          <w:rFonts w:hint="eastAsia"/>
          <w:u w:val="none"/>
        </w:rPr>
      </w:pPr>
      <w:r>
        <w:rPr>
          <w:rFonts w:hint="eastAsia"/>
          <w:u w:val="none"/>
        </w:rPr>
        <w:t>（3）问题不在于那些晦涩难懂或仅凭推测之事，那些事上，单纯和未受教育的人因不理解其崇高性而容易受骗，而是在于发生在他们面前、他们亲眼目睹的事件：例如，基督的复活，在祂死前，他们是祂固定的同伴，而祂复活后也曾公开向他们显现，不是一闪而过，而是持续了相当长的时间，不是一次，而是多次，不是在一个或另一个人面前，而是在许多男女老少，各行各业的人面前。</w:t>
      </w:r>
    </w:p>
    <w:p w14:paraId="3F84D3D4">
      <w:pPr>
        <w:rPr>
          <w:rFonts w:hint="eastAsia"/>
          <w:u w:val="none"/>
        </w:rPr>
      </w:pPr>
    </w:p>
    <w:p w14:paraId="33E38755">
      <w:pPr>
        <w:rPr>
          <w:rFonts w:hint="eastAsia"/>
          <w:u w:val="none"/>
        </w:rPr>
      </w:pPr>
      <w:r>
        <w:rPr>
          <w:rFonts w:hint="eastAsia"/>
          <w:u w:val="none"/>
        </w:rPr>
        <w:t>(4) Finally, it cannot be said that their faculties were impaired; for not only is there no distorted imagination or disturbed mind, but rather they give evidence of wisdom and sound mind in both word and life; and furthermore not one or another individual but many people experience and report the same thing.</w:t>
      </w:r>
    </w:p>
    <w:p w14:paraId="5345945D">
      <w:pPr>
        <w:rPr>
          <w:rFonts w:hint="eastAsia"/>
          <w:u w:val="none"/>
        </w:rPr>
      </w:pPr>
      <w:r>
        <w:rPr>
          <w:rFonts w:hint="eastAsia"/>
          <w:u w:val="none"/>
        </w:rPr>
        <w:t>（4）最后，不能说他们的官能受损了；因为不仅没有扭曲的想象或混乱的心智，反而他们在言语和生活中都表现出智慧和健全的心智；此外，不是一两个人，而是许多人都经历并报告了同样的事情。</w:t>
      </w:r>
    </w:p>
    <w:p w14:paraId="419962B9">
      <w:pPr>
        <w:rPr>
          <w:rFonts w:hint="eastAsia"/>
          <w:u w:val="none"/>
        </w:rPr>
      </w:pPr>
    </w:p>
    <w:p w14:paraId="28D375B4">
      <w:pPr>
        <w:rPr>
          <w:rFonts w:hint="eastAsia"/>
          <w:u w:val="none"/>
        </w:rPr>
      </w:pPr>
      <w:r>
        <w:rPr>
          <w:rFonts w:hint="eastAsia"/>
          <w:u w:val="none"/>
        </w:rPr>
        <w:t>From this it follows that there is no reason why they can be said to have been deceived.</w:t>
      </w:r>
    </w:p>
    <w:p w14:paraId="3ABAC254">
      <w:pPr>
        <w:rPr>
          <w:rFonts w:hint="eastAsia"/>
          <w:u w:val="none"/>
        </w:rPr>
      </w:pPr>
      <w:r>
        <w:rPr>
          <w:rFonts w:hint="eastAsia"/>
          <w:u w:val="none"/>
        </w:rPr>
        <w:t>由此可见，没有任何理由可以说他们被欺骗了。</w:t>
      </w:r>
    </w:p>
    <w:p w14:paraId="6B8AA02C">
      <w:pPr>
        <w:rPr>
          <w:rFonts w:hint="eastAsia"/>
          <w:u w:val="none"/>
        </w:rPr>
      </w:pPr>
    </w:p>
    <w:p w14:paraId="2479D621">
      <w:pPr>
        <w:rPr>
          <w:rFonts w:hint="eastAsia"/>
          <w:u w:val="none"/>
        </w:rPr>
      </w:pPr>
      <w:r>
        <w:rPr>
          <w:rFonts w:hint="eastAsia"/>
          <w:u w:val="none"/>
        </w:rPr>
        <w:t>XV. But, just as they were not deceived, neither did they wish to deceive.</w:t>
      </w:r>
    </w:p>
    <w:p w14:paraId="32191825">
      <w:pPr>
        <w:rPr>
          <w:rFonts w:hint="eastAsia"/>
          <w:u w:val="none"/>
        </w:rPr>
      </w:pPr>
      <w:r>
        <w:rPr>
          <w:rFonts w:hint="eastAsia"/>
          <w:u w:val="none"/>
        </w:rPr>
        <w:t>XV. 但是，正如他们没有被欺骗一样，他们也不想欺骗。</w:t>
      </w:r>
    </w:p>
    <w:p w14:paraId="122F7EBD">
      <w:pPr>
        <w:rPr>
          <w:rFonts w:hint="eastAsia"/>
          <w:u w:val="none"/>
        </w:rPr>
      </w:pPr>
    </w:p>
    <w:p w14:paraId="261A22C4">
      <w:pPr>
        <w:rPr>
          <w:rFonts w:hint="eastAsia"/>
          <w:u w:val="none"/>
        </w:rPr>
      </w:pPr>
      <w:r>
        <w:rPr>
          <w:rFonts w:hint="eastAsia"/>
          <w:u w:val="none"/>
        </w:rPr>
        <w:t>For those who deceive and lie have in mind some gain from lying and deception, either to receive honor (gloria), or the gratitude of the human race, or to gain wealth and ease.</w:t>
      </w:r>
    </w:p>
    <w:p w14:paraId="223BE376">
      <w:pPr>
        <w:rPr>
          <w:rFonts w:hint="eastAsia"/>
          <w:u w:val="none"/>
        </w:rPr>
      </w:pPr>
      <w:r>
        <w:rPr>
          <w:rFonts w:hint="eastAsia"/>
          <w:u w:val="none"/>
        </w:rPr>
        <w:t>因为那些欺骗和说谎的人，心里都想着从说谎和欺骗中得到一些好处，要么是获得荣誉（gloria），要么是得到人类的感激，要么是获得财富和安逸。</w:t>
      </w:r>
    </w:p>
    <w:p w14:paraId="2A4E8CE9">
      <w:pPr>
        <w:rPr>
          <w:rFonts w:hint="eastAsia"/>
          <w:u w:val="none"/>
        </w:rPr>
      </w:pPr>
    </w:p>
    <w:p w14:paraId="07C92AD7">
      <w:pPr>
        <w:rPr>
          <w:rFonts w:hint="eastAsia"/>
          <w:u w:val="none"/>
        </w:rPr>
      </w:pPr>
      <w:r>
        <w:rPr>
          <w:rFonts w:hint="eastAsia"/>
          <w:u w:val="none"/>
        </w:rPr>
        <w:t>But what reward, either in life or in death, was sought by the men of God when they proclaimed this testimony?</w:t>
      </w:r>
    </w:p>
    <w:p w14:paraId="00FF5876">
      <w:pPr>
        <w:rPr>
          <w:rFonts w:hint="eastAsia"/>
          <w:u w:val="none"/>
        </w:rPr>
      </w:pPr>
      <w:r>
        <w:rPr>
          <w:rFonts w:hint="eastAsia"/>
          <w:u w:val="none"/>
        </w:rPr>
        <w:t>但当神的仆人宣扬这见证时，他们在生前或死后寻求什么报偿呢？</w:t>
      </w:r>
    </w:p>
    <w:p w14:paraId="6299C0DC">
      <w:pPr>
        <w:rPr>
          <w:rFonts w:hint="eastAsia"/>
          <w:u w:val="none"/>
        </w:rPr>
      </w:pPr>
    </w:p>
    <w:p w14:paraId="69703884">
      <w:pPr>
        <w:rPr>
          <w:rFonts w:hint="eastAsia"/>
          <w:u w:val="none"/>
        </w:rPr>
      </w:pPr>
      <w:r>
        <w:rPr>
          <w:rFonts w:hint="eastAsia"/>
          <w:u w:val="none"/>
        </w:rPr>
        <w:t>While alive, they often experienced on its account the very fate by which people are driven to deception--poverty, exile, crucifixion, and extreme torture--and, after death, infamy and everlasting loss.</w:t>
      </w:r>
    </w:p>
    <w:p w14:paraId="7D7273A8">
      <w:pPr>
        <w:rPr>
          <w:rFonts w:hint="eastAsia"/>
          <w:u w:val="none"/>
        </w:rPr>
      </w:pPr>
      <w:r>
        <w:rPr>
          <w:rFonts w:hint="eastAsia"/>
          <w:u w:val="none"/>
        </w:rPr>
        <w:t>活着的时候，他们常常因此遭受驱使人去欺骗的命运——贫穷、流放、钉十字架和极端的酷刑——死后，则是骂名和永远的损失。</w:t>
      </w:r>
    </w:p>
    <w:p w14:paraId="7FE29F1B">
      <w:pPr>
        <w:rPr>
          <w:rFonts w:hint="eastAsia"/>
          <w:u w:val="none"/>
        </w:rPr>
      </w:pPr>
    </w:p>
    <w:p w14:paraId="08553237">
      <w:pPr>
        <w:rPr>
          <w:rFonts w:hint="eastAsia"/>
          <w:u w:val="none"/>
        </w:rPr>
      </w:pPr>
      <w:r>
        <w:rPr>
          <w:rFonts w:hint="eastAsia"/>
          <w:u w:val="none"/>
        </w:rPr>
        <w:t>Nevertheless, disregarding such considerations, they, knowing the risk, did not hesitate to meet ultimate decisions for the sake of confirming their witness, and, forever dying, to undergo the most bitter humiliation and suffering.</w:t>
      </w:r>
    </w:p>
    <w:p w14:paraId="3741EC7C">
      <w:pPr>
        <w:rPr>
          <w:rFonts w:hint="eastAsia"/>
          <w:u w:val="none"/>
        </w:rPr>
      </w:pPr>
      <w:r>
        <w:rPr>
          <w:rFonts w:hint="eastAsia"/>
          <w:u w:val="none"/>
        </w:rPr>
        <w:t>然而，他们不顾这些考虑，明知有风险，仍毫不犹豫地为了证实自己的见证而面临最终的抉择，并永远地赴死，承受最痛苦的羞辱和苦难。</w:t>
      </w:r>
    </w:p>
    <w:p w14:paraId="7F67B904">
      <w:pPr>
        <w:rPr>
          <w:rFonts w:hint="eastAsia"/>
          <w:u w:val="none"/>
        </w:rPr>
      </w:pPr>
    </w:p>
    <w:p w14:paraId="3C5DEAA8">
      <w:pPr>
        <w:rPr>
          <w:rFonts w:hint="eastAsia"/>
          <w:u w:val="none"/>
        </w:rPr>
      </w:pPr>
      <w:r>
        <w:rPr>
          <w:rFonts w:hint="eastAsia"/>
          <w:u w:val="none"/>
        </w:rPr>
        <w:t>Who could believe that they would have been willing to bear all this for the sake of something they knew to be doubtful or false, when it was known for a certainty that anyone who took their course would meet loss of reputation and property, if not death?</w:t>
      </w:r>
    </w:p>
    <w:p w14:paraId="59CD4D71">
      <w:pPr>
        <w:rPr>
          <w:rFonts w:hint="eastAsia"/>
          <w:u w:val="none"/>
        </w:rPr>
      </w:pPr>
      <w:r>
        <w:rPr>
          <w:rFonts w:hint="eastAsia"/>
          <w:u w:val="none"/>
        </w:rPr>
        <w:t>当确知凡走他们道路的人都将面临名誉和财产的损失，甚至死亡时，谁会相信他们愿意为了一件他们知道是可疑或虚假的事情而承受这一切呢？</w:t>
      </w:r>
    </w:p>
    <w:p w14:paraId="25E0EDE6">
      <w:pPr>
        <w:rPr>
          <w:rFonts w:hint="eastAsia"/>
          <w:u w:val="none"/>
        </w:rPr>
      </w:pPr>
    </w:p>
    <w:p w14:paraId="6507081D">
      <w:pPr>
        <w:rPr>
          <w:rFonts w:hint="eastAsia"/>
          <w:u w:val="none"/>
        </w:rPr>
      </w:pPr>
      <w:r>
        <w:rPr>
          <w:rFonts w:hint="eastAsia"/>
          <w:u w:val="none"/>
        </w:rPr>
        <w:t>No one, surely, can argue that they were so enamored of a desire for lying that they did it in a manner at once most stupid and evil; most stupid, that they should want to lie not for their advantage but most certainly for their disadvantage, when they wrote against their very religion itself, which so strictly forbids lying; most evil, because in lying they would have sought to deceive the whole world, and, with no advantage for themselves, to involve everyone in evil with them.</w:t>
      </w:r>
    </w:p>
    <w:p w14:paraId="004303B1">
      <w:pPr>
        <w:rPr>
          <w:rFonts w:hint="eastAsia"/>
          <w:u w:val="none"/>
        </w:rPr>
      </w:pPr>
      <w:r>
        <w:rPr>
          <w:rFonts w:hint="eastAsia"/>
          <w:u w:val="none"/>
        </w:rPr>
        <w:t>当然，没有人能辩称他们是如此迷恋说谎的欲望，以至于他们以一种既最愚蠢又最邪恶的方式行事；最愚蠢的是，他们想要说谎不是为了自己的利益，而是肯定为了自己的不利，因为他们所写的反对他们自己的宗教，而这宗教是如此严格地禁止说谎；最邪恶的是，因为他们在说谎中会试图欺骗整个世界，并且在对自己没有任何好处的情况下，让所有人都与他们一同陷入邪恶之中。</w:t>
      </w:r>
    </w:p>
    <w:p w14:paraId="5D3F8EA3">
      <w:pPr>
        <w:rPr>
          <w:rFonts w:hint="eastAsia"/>
          <w:u w:val="none"/>
        </w:rPr>
      </w:pPr>
    </w:p>
    <w:p w14:paraId="6D15A876">
      <w:pPr>
        <w:rPr>
          <w:rFonts w:hint="eastAsia"/>
          <w:u w:val="none"/>
        </w:rPr>
      </w:pPr>
      <w:r>
        <w:rPr>
          <w:rFonts w:hint="eastAsia"/>
          <w:u w:val="none"/>
        </w:rPr>
        <w:t>XVI. Further, they could not have deceived, even if they wanted to.</w:t>
      </w:r>
    </w:p>
    <w:p w14:paraId="243BD629">
      <w:pPr>
        <w:rPr>
          <w:rFonts w:hint="eastAsia"/>
          <w:u w:val="none"/>
        </w:rPr>
      </w:pPr>
      <w:r>
        <w:rPr>
          <w:rFonts w:hint="eastAsia"/>
          <w:u w:val="none"/>
        </w:rPr>
        <w:t>XVI. 此外，即使他们想欺骗，也无法做到。</w:t>
      </w:r>
    </w:p>
    <w:p w14:paraId="36F692A0">
      <w:pPr>
        <w:rPr>
          <w:rFonts w:hint="eastAsia"/>
          <w:u w:val="none"/>
        </w:rPr>
      </w:pPr>
    </w:p>
    <w:p w14:paraId="04C5F5F0">
      <w:pPr>
        <w:rPr>
          <w:rFonts w:hint="eastAsia"/>
          <w:u w:val="none"/>
        </w:rPr>
      </w:pPr>
      <w:r>
        <w:rPr>
          <w:rFonts w:hint="eastAsia"/>
          <w:u w:val="none"/>
        </w:rPr>
        <w:t>For they did not write of events that were remote and separated from their experience, or which took place before their time, or secretly and in some comer in the absence of witnesses, as those who impose on the masses commonly do, nor could they easily have conspired in falsehood.</w:t>
      </w:r>
    </w:p>
    <w:p w14:paraId="279B3843">
      <w:pPr>
        <w:rPr>
          <w:rFonts w:hint="eastAsia"/>
          <w:u w:val="none"/>
        </w:rPr>
      </w:pPr>
      <w:r>
        <w:rPr>
          <w:rFonts w:hint="eastAsia"/>
          <w:u w:val="none"/>
        </w:rPr>
        <w:t>因为他们写的不是远离他们经历的遥远事件，也不是在他们时代之前发生的事情，也不是在没有见证人的情况下秘密地在某个角落发生的事情，就像那些欺骗大众的人通常做的那样，他们也不可能轻易地合谋说谎。</w:t>
      </w:r>
    </w:p>
    <w:p w14:paraId="03AA99CC">
      <w:pPr>
        <w:rPr>
          <w:rFonts w:hint="eastAsia"/>
          <w:u w:val="none"/>
        </w:rPr>
      </w:pPr>
    </w:p>
    <w:p w14:paraId="7AC53676">
      <w:pPr>
        <w:rPr>
          <w:rFonts w:hint="eastAsia"/>
          <w:u w:val="none"/>
        </w:rPr>
      </w:pPr>
      <w:r>
        <w:rPr>
          <w:rFonts w:hint="eastAsia"/>
          <w:u w:val="none"/>
        </w:rPr>
        <w:t>But they described events which took place in their own time, in public and in the light of day (coram sole), in the very place where they wrote, and indeed which often concerned those who had seen and heard what they wrote about, who would readily have detected fraud and deceit, if they were present.</w:t>
      </w:r>
    </w:p>
    <w:p w14:paraId="1CC782FB">
      <w:pPr>
        <w:rPr>
          <w:rFonts w:hint="eastAsia"/>
          <w:u w:val="none"/>
        </w:rPr>
      </w:pPr>
      <w:r>
        <w:rPr>
          <w:rFonts w:hint="eastAsia"/>
          <w:u w:val="none"/>
        </w:rPr>
        <w:t>但他们描述的是在他们自己的时代，在公开和光天化日之下（coram sole），在他们写作的地方发生的事件，而且这些事件常常与那些亲眼看见和听见他们所写之事的人有关，如果这些人在场，他们会很容易地发现欺诈和欺骗。</w:t>
      </w:r>
    </w:p>
    <w:p w14:paraId="67AD68D7">
      <w:pPr>
        <w:rPr>
          <w:rFonts w:hint="eastAsia"/>
          <w:u w:val="none"/>
        </w:rPr>
      </w:pPr>
    </w:p>
    <w:p w14:paraId="7E17E312">
      <w:pPr>
        <w:rPr>
          <w:rFonts w:hint="eastAsia"/>
          <w:u w:val="none"/>
        </w:rPr>
      </w:pPr>
      <w:r>
        <w:rPr>
          <w:rFonts w:hint="eastAsia"/>
          <w:u w:val="none"/>
        </w:rPr>
        <w:t>If, therefore, they were not deceived and did not deceive, there is no doubt but that their witness is sacred (divinus), and that all teaching that depends on it is authoritative (authenticus).</w:t>
      </w:r>
    </w:p>
    <w:p w14:paraId="138AE68F">
      <w:pPr>
        <w:rPr>
          <w:rFonts w:hint="eastAsia"/>
          <w:u w:val="none"/>
        </w:rPr>
      </w:pPr>
      <w:r>
        <w:rPr>
          <w:rFonts w:hint="eastAsia"/>
          <w:u w:val="none"/>
        </w:rPr>
        <w:t>因此，如果他们没有被欺骗，也没有欺骗，那么毫无疑问，他们的见证是神圣的（divinus），所有依赖于此的教导都是权威的（authenticus）。</w:t>
      </w:r>
    </w:p>
    <w:p w14:paraId="1DC4BEB3">
      <w:pPr>
        <w:rPr>
          <w:rFonts w:hint="eastAsia"/>
          <w:u w:val="none"/>
        </w:rPr>
      </w:pPr>
    </w:p>
    <w:p w14:paraId="28E5932E">
      <w:pPr>
        <w:rPr>
          <w:rFonts w:hint="eastAsia"/>
          <w:u w:val="none"/>
        </w:rPr>
      </w:pPr>
      <w:r>
        <w:rPr>
          <w:rFonts w:hint="eastAsia"/>
          <w:u w:val="none"/>
        </w:rPr>
        <w:t>XVII. That the prophets and apostles were such, and that they wrote the books attributed to them, cannot be called in question without destroying all belief in historical records (antiquitatis fides), and giving rise to total scepticism (Pyrrhonismus).</w:t>
      </w:r>
    </w:p>
    <w:p w14:paraId="2FC0E47C">
      <w:pPr>
        <w:rPr>
          <w:rFonts w:hint="eastAsia"/>
          <w:u w:val="none"/>
        </w:rPr>
      </w:pPr>
      <w:r>
        <w:rPr>
          <w:rFonts w:hint="eastAsia"/>
          <w:u w:val="none"/>
        </w:rPr>
        <w:t>XVII. 否认先知和使徒是这样的人，以及他们写了归于他们名下的书，就必然会摧毁对所有历史记录的信念（antiquitatis fides），并导致完全的怀疑主义（Pyrrhonismus），这是不容置疑的。</w:t>
      </w:r>
    </w:p>
    <w:p w14:paraId="610F5ADD">
      <w:pPr>
        <w:rPr>
          <w:rFonts w:hint="eastAsia"/>
          <w:u w:val="none"/>
        </w:rPr>
      </w:pPr>
    </w:p>
    <w:p w14:paraId="3876A321">
      <w:pPr>
        <w:rPr>
          <w:rFonts w:hint="eastAsia"/>
          <w:u w:val="none"/>
        </w:rPr>
      </w:pPr>
      <w:r>
        <w:rPr>
          <w:rFonts w:hint="eastAsia"/>
          <w:u w:val="none"/>
        </w:rPr>
        <w:t>It is just as possible to raise the question with regard to all other books that have survived, but since it is certain that these books were written by some authors, what sane person would not more readily believe that they were written by those whose names they bear, as the Christian church everywhere has always held, and over which no controversy has been begun either by Jews or by pagans, and which in the earliest times, when it was possible to know the facts, was already accepted, than [to believe that they were written] by somebody else?</w:t>
      </w:r>
    </w:p>
    <w:p w14:paraId="1A45D030">
      <w:pPr>
        <w:rPr>
          <w:rFonts w:hint="eastAsia"/>
          <w:u w:val="none"/>
        </w:rPr>
      </w:pPr>
      <w:r>
        <w:rPr>
          <w:rFonts w:hint="eastAsia"/>
          <w:u w:val="none"/>
        </w:rPr>
        <w:t>对于所有幸存下来的其他书籍，同样可以提出这个问题，但既然可以肯定这些书是由某些作者写的，那么任何一个心智正常的人，难道不更愿意相信它们是由其署名人所写吗？正如各地的基督教会一直以来所持守的，而且犹太人或异教徒也从未对此发起过争议，并且在最早的时期，当了解事实还可能的时候，这已经是被接受的了，而不是[相信它们是]由其他人写的？</w:t>
      </w:r>
    </w:p>
    <w:p w14:paraId="12C160C7">
      <w:pPr>
        <w:rPr>
          <w:rFonts w:hint="eastAsia"/>
          <w:u w:val="none"/>
        </w:rPr>
      </w:pPr>
    </w:p>
    <w:p w14:paraId="3EF768C7">
      <w:pPr>
        <w:rPr>
          <w:rFonts w:hint="eastAsia"/>
          <w:u w:val="none"/>
        </w:rPr>
      </w:pPr>
      <w:r>
        <w:rPr>
          <w:rFonts w:hint="eastAsia"/>
          <w:u w:val="none"/>
        </w:rPr>
        <w:t>XVIII. Anything that can be brought up to destroy faith in the Mosaic history can easily be refuted if examined in detail.</w:t>
      </w:r>
    </w:p>
    <w:p w14:paraId="5BBBD81F">
      <w:pPr>
        <w:rPr>
          <w:rFonts w:hint="eastAsia"/>
          <w:u w:val="none"/>
        </w:rPr>
      </w:pPr>
      <w:r>
        <w:rPr>
          <w:rFonts w:hint="eastAsia"/>
          <w:u w:val="none"/>
        </w:rPr>
        <w:t>XVIII. 任何可以用来摧毁对摩西历史的信心的论点，只要详细审查，都很容易被驳倒。</w:t>
      </w:r>
    </w:p>
    <w:p w14:paraId="46564F61">
      <w:pPr>
        <w:rPr>
          <w:rFonts w:hint="eastAsia"/>
          <w:u w:val="none"/>
        </w:rPr>
      </w:pPr>
    </w:p>
    <w:p w14:paraId="7B280C63">
      <w:pPr>
        <w:rPr>
          <w:rFonts w:hint="eastAsia"/>
          <w:u w:val="none"/>
        </w:rPr>
      </w:pPr>
      <w:r>
        <w:rPr>
          <w:rFonts w:hint="eastAsia"/>
          <w:u w:val="none"/>
        </w:rPr>
        <w:t>For (1) if anyone should deny that Moses ever existed, or was the author of the books ascribed to him, he could be shown wrong without difficulty, both because not only Jews and Christians but also many profane writers acknowledge him, and also because [his authorship] has always been accepted by a multitude of people, nor can it be questioned on any ground unless we wish to overthrow historical belief altogether, and to deny that Plato, Aristotle, Cicero, and others ever lived and wrote the books that bear their names, which no one except a demented person would maintain.</w:t>
      </w:r>
    </w:p>
    <w:p w14:paraId="1A5149C9">
      <w:pPr>
        <w:rPr>
          <w:rFonts w:hint="eastAsia"/>
          <w:u w:val="none"/>
        </w:rPr>
      </w:pPr>
      <w:r>
        <w:rPr>
          <w:rFonts w:hint="eastAsia"/>
          <w:u w:val="none"/>
        </w:rPr>
        <w:t>因为（1）如果有人否认摩西曾经存在，或者否认他是归于他名下书卷的作者，那么不难证明他是错的，这既因为不仅犹太人和基督徒，许多世俗作家也承认他，也因为[他的作者身份]一直被众多人所接受，并且不能以任何理由被质疑，除非我们想要完全推翻历史信仰，并否认柏拉图、亚里士多德、西塞罗和其他人曾经活过并写下了以他们名字命名的书，这是除了精神错乱的人以外没有人会主张的。</w:t>
      </w:r>
    </w:p>
    <w:p w14:paraId="334793BD">
      <w:pPr>
        <w:rPr>
          <w:rFonts w:hint="eastAsia"/>
          <w:u w:val="none"/>
        </w:rPr>
      </w:pPr>
    </w:p>
    <w:p w14:paraId="1E21962B">
      <w:pPr>
        <w:rPr>
          <w:rFonts w:hint="eastAsia"/>
          <w:u w:val="none"/>
        </w:rPr>
      </w:pPr>
      <w:r>
        <w:rPr>
          <w:rFonts w:hint="eastAsia"/>
          <w:u w:val="none"/>
        </w:rPr>
        <w:t>Much less can this be maintained with regard to Moses than with regard to these others, because there is no book which the Jews would have had more reason to throw away, since by so doing they would have freed themselves from the yoke of a most burdensome law.</w:t>
      </w:r>
    </w:p>
    <w:p w14:paraId="41B96F79">
      <w:pPr>
        <w:rPr>
          <w:rFonts w:hint="eastAsia"/>
          <w:u w:val="none"/>
        </w:rPr>
      </w:pPr>
      <w:r>
        <w:rPr>
          <w:rFonts w:hint="eastAsia"/>
          <w:u w:val="none"/>
        </w:rPr>
        <w:t>对于摩西，这一点比对其他人更站不住脚，因为没有任何一本书，犹太人有更多理由将其丢弃，因为这样做他们就可以摆脱一个最繁重律法的轭。</w:t>
      </w:r>
    </w:p>
    <w:p w14:paraId="2D8E111F">
      <w:pPr>
        <w:rPr>
          <w:rFonts w:hint="eastAsia"/>
          <w:u w:val="none"/>
        </w:rPr>
      </w:pPr>
    </w:p>
    <w:p w14:paraId="0591E2FE">
      <w:pPr>
        <w:rPr>
          <w:rFonts w:hint="eastAsia"/>
          <w:u w:val="none"/>
        </w:rPr>
      </w:pPr>
      <w:r>
        <w:rPr>
          <w:rFonts w:hint="eastAsia"/>
          <w:u w:val="none"/>
        </w:rPr>
        <w:t>But on the contrary, none has been received and preserved by them with greater care and enthusiasm, nor accorded, contrary to expectation, such authority, as it has been regarded as divine law and the norm of religion; certainly (sane) for no other reason than conviction concerning the truth contained in it.</w:t>
      </w:r>
    </w:p>
    <w:p w14:paraId="17CF2A1D">
      <w:pPr>
        <w:rPr>
          <w:rFonts w:hint="eastAsia"/>
          <w:u w:val="none"/>
        </w:rPr>
      </w:pPr>
      <w:r>
        <w:rPr>
          <w:rFonts w:hint="eastAsia"/>
          <w:u w:val="none"/>
        </w:rPr>
        <w:t>但恰恰相反，没有任何一本书被他们以更大的谨慎和热情所接受和保存，也没有任何一本书出乎意料地被赋予如此的权威，以至于被视为神圣的律法和宗教的规范；这当然（sane）无非是出于对其中所含真理的确信。</w:t>
      </w:r>
    </w:p>
    <w:p w14:paraId="32FF879F">
      <w:pPr>
        <w:rPr>
          <w:rFonts w:hint="eastAsia"/>
          <w:u w:val="none"/>
        </w:rPr>
      </w:pPr>
    </w:p>
    <w:p w14:paraId="1F9D508C">
      <w:pPr>
        <w:rPr>
          <w:rFonts w:hint="eastAsia"/>
          <w:u w:val="none"/>
        </w:rPr>
      </w:pPr>
      <w:r>
        <w:rPr>
          <w:rFonts w:hint="eastAsia"/>
          <w:u w:val="none"/>
        </w:rPr>
        <w:t>XIX. (2) Secondly, if anyone, convinced by another, gives up this point and admits that Moses lived and wrote the books attributed to him, but maintains that he was an outstanding impostor and falsifier, who deceived the Israelite people by empty lies and false miracles (prodigii), and subjected them to himself by means of the law which he proclaimed, such a person can be refuted no less easily.</w:t>
      </w:r>
    </w:p>
    <w:p w14:paraId="6CF3E9DB">
      <w:pPr>
        <w:rPr>
          <w:rFonts w:hint="eastAsia"/>
          <w:u w:val="none"/>
        </w:rPr>
      </w:pPr>
      <w:r>
        <w:rPr>
          <w:rFonts w:hint="eastAsia"/>
          <w:u w:val="none"/>
        </w:rPr>
        <w:t>XIX. （2）其次，如果有人被他人说服，放弃了这一点，承认摩西曾经活过并写下了归于他名下的书，但却坚持认为他是一个杰出的骗子和伪造者，用空洞的谎言和虚假的神迹（prodigii）欺骗了以色列人，并通过他所颁布的律法使他们屈服于他，这样的人同样可以被轻易地驳倒。</w:t>
      </w:r>
    </w:p>
    <w:p w14:paraId="18F66C21">
      <w:pPr>
        <w:rPr>
          <w:rFonts w:hint="eastAsia"/>
          <w:u w:val="none"/>
        </w:rPr>
      </w:pPr>
    </w:p>
    <w:p w14:paraId="319575B2">
      <w:pPr>
        <w:rPr>
          <w:rFonts w:hint="eastAsia"/>
          <w:u w:val="none"/>
        </w:rPr>
      </w:pPr>
      <w:r>
        <w:rPr>
          <w:rFonts w:hint="eastAsia"/>
          <w:u w:val="none"/>
        </w:rPr>
        <w:t>For, not to mention that the pagans themselves, and irreconcilable opponents like Porphyry (Adversus Christianos, book 4), give praise to Moses as a truthful writer, it cannot easily be understood how that outstanding wisdom and admirable character, in which the entire life of Moses shines, can be harmonized with such a wicked imposture, or in what way he would have been able to think through that marvelous law, from which whatever good others possess has been borrowed, which provides for the glory of the one God and the holiness of the people, to further his fraud and imposture.</w:t>
      </w:r>
    </w:p>
    <w:p w14:paraId="3AA859FC">
      <w:pPr>
        <w:rPr>
          <w:rFonts w:hint="eastAsia"/>
          <w:u w:val="none"/>
        </w:rPr>
      </w:pPr>
      <w:r>
        <w:rPr>
          <w:rFonts w:hint="eastAsia"/>
          <w:u w:val="none"/>
        </w:rPr>
        <w:t>因为，且不说异教徒自己，以及像波菲利（《驳基督徒》第四卷）这样不可调和的对手，都称赞摩西是一位诚实的作者，我们很难理解，摩西一生所闪耀的卓越智慧和可敬品格，如何能与如此邪恶的骗术相协调，或者他如何能够想出那奇妙的律法——别人所拥有的任何良善都从中借鉴而来，这律法旨在荣耀独一的神和百姓的圣洁——来助长他的欺诈和骗术。</w:t>
      </w:r>
    </w:p>
    <w:p w14:paraId="1ADBFFFB">
      <w:pPr>
        <w:rPr>
          <w:rFonts w:hint="eastAsia"/>
          <w:u w:val="none"/>
        </w:rPr>
      </w:pPr>
    </w:p>
    <w:p w14:paraId="3B329F95">
      <w:pPr>
        <w:rPr>
          <w:rFonts w:hint="eastAsia"/>
          <w:u w:val="none"/>
        </w:rPr>
      </w:pPr>
      <w:r>
        <w:rPr>
          <w:rFonts w:hint="eastAsia"/>
          <w:u w:val="none"/>
        </w:rPr>
        <w:t>Further, if he were an impostor, it is surprising that he followed a path plainly contrary to his design, in which he could easily be convicted of falsification.</w:t>
      </w:r>
    </w:p>
    <w:p w14:paraId="649CCF27">
      <w:pPr>
        <w:rPr>
          <w:rFonts w:hint="eastAsia"/>
          <w:u w:val="none"/>
        </w:rPr>
      </w:pPr>
      <w:r>
        <w:rPr>
          <w:rFonts w:hint="eastAsia"/>
          <w:u w:val="none"/>
        </w:rPr>
        <w:t>此外，如果他是一个骗子，令人惊讶的是他走了一条明显与他的计谋相反的道路，在这条路上他很容易被指证为伪造。</w:t>
      </w:r>
    </w:p>
    <w:p w14:paraId="12BA4994">
      <w:pPr>
        <w:rPr>
          <w:rFonts w:hint="eastAsia"/>
          <w:u w:val="none"/>
        </w:rPr>
      </w:pPr>
    </w:p>
    <w:p w14:paraId="3A10191E">
      <w:pPr>
        <w:rPr>
          <w:rFonts w:hint="eastAsia"/>
          <w:u w:val="none"/>
        </w:rPr>
      </w:pPr>
      <w:r>
        <w:rPr>
          <w:rFonts w:hint="eastAsia"/>
          <w:u w:val="none"/>
        </w:rPr>
        <w:t>For if the account which he gives of the origin of the world is false, nothing would have been easier than to demonstrate its falsity, because of the small number of generations which he records between Adam and the flood, and between the flood and the people's departure from Egypt, since in the time of Moses some who had seen Joseph could still be living, whose parents would have seen Shem, who, up to the hundredth year of his life could have associated with Methuselah, who survived to that time, and who himself had seen Adam; thus the truth or falsity of the matter could have been discovered without difficulty.</w:t>
      </w:r>
    </w:p>
    <w:p w14:paraId="6553C103">
      <w:pPr>
        <w:rPr>
          <w:rFonts w:hint="eastAsia"/>
          <w:u w:val="none"/>
        </w:rPr>
      </w:pPr>
      <w:r>
        <w:rPr>
          <w:rFonts w:hint="eastAsia"/>
          <w:u w:val="none"/>
        </w:rPr>
        <w:t>因为如果他所给出的关于世界起源的记述是错误的，那么证明其虚假性将再容易不过了，因为他记录的从亚当到洪水，以及从洪水到百姓出埃及之间的代数很少，因为在摩西时代，一些见过约瑟的人可能还活着，他们的父母会见过闪，而闪在他百岁之前可能与玛土撒拉交往过，玛土撒拉活到了那个时候，而他自己又见过亚当；因此，事情的真假本可以毫不费力地被发现。</w:t>
      </w:r>
    </w:p>
    <w:p w14:paraId="6AC88117">
      <w:pPr>
        <w:rPr>
          <w:rFonts w:hint="eastAsia"/>
          <w:u w:val="none"/>
        </w:rPr>
      </w:pPr>
    </w:p>
    <w:p w14:paraId="33CC58A0">
      <w:pPr>
        <w:rPr>
          <w:rFonts w:hint="eastAsia"/>
          <w:u w:val="none"/>
        </w:rPr>
      </w:pPr>
      <w:r>
        <w:rPr>
          <w:rFonts w:hint="eastAsia"/>
          <w:u w:val="none"/>
        </w:rPr>
        <w:t>(3) If Moses was an impostor, and wished to deceive the Israelites, he certainly hoped that the Israelites would believe his lies and deceptions, but how would he have been able to convince them of so many and such great signs as are said to have been given both in Egypt and in the desert, if nothing of the sort had happened?</w:t>
      </w:r>
    </w:p>
    <w:p w14:paraId="2349D4A8">
      <w:pPr>
        <w:rPr>
          <w:rFonts w:hint="eastAsia"/>
          <w:u w:val="none"/>
        </w:rPr>
      </w:pPr>
      <w:r>
        <w:rPr>
          <w:rFonts w:hint="eastAsia"/>
          <w:u w:val="none"/>
        </w:rPr>
        <w:t>（3）如果摩西是个骗子，并且希望欺骗以色列人，他肯定希望以色列人会相信他的谎言和欺骗，但是，如果根本没有发生过那样的事情，他怎么能让他们相信在埃及和在旷野所行的那么多伟大的神迹呢？</w:t>
      </w:r>
    </w:p>
    <w:p w14:paraId="1697E32C">
      <w:pPr>
        <w:rPr>
          <w:rFonts w:hint="eastAsia"/>
          <w:u w:val="none"/>
        </w:rPr>
      </w:pPr>
    </w:p>
    <w:p w14:paraId="656C99E8">
      <w:pPr>
        <w:rPr>
          <w:rFonts w:hint="eastAsia"/>
          <w:u w:val="none"/>
        </w:rPr>
      </w:pPr>
      <w:r>
        <w:rPr>
          <w:rFonts w:hint="eastAsia"/>
          <w:u w:val="none"/>
        </w:rPr>
        <w:t>Especially in view of the fact that he wrote for people who would have been witnesses, by ear and eye, of the events, and he wrote concerning actions which were not performed many centuries earlier, but in that very time, not secretly and in some comer, and before a few witnesses who could easily have been corrupted, but openly and in public before the eyes of six hundred thousand men [Exod. 12:37], and their irreconcilable enemies, who would be able to describe him as a falsifier?</w:t>
      </w:r>
    </w:p>
    <w:p w14:paraId="7E855FF3">
      <w:pPr>
        <w:rPr>
          <w:rFonts w:hint="eastAsia"/>
          <w:u w:val="none"/>
        </w:rPr>
      </w:pPr>
      <w:r>
        <w:rPr>
          <w:rFonts w:hint="eastAsia"/>
          <w:u w:val="none"/>
        </w:rPr>
        <w:t>尤其是考虑到他写作的对象是那些亲眼目睹、亲耳听闻这些事件的见证人，他写的不是几个世纪前发生的行为，而是在那个时代，不是秘密地在某个角落，在几个容易被收买的见证人面前，而是在六十万男人眼前公开地进行[出埃及记12:37]，还有他们那些不共戴天的敌人，这些人本可以指证他为伪造者。</w:t>
      </w:r>
    </w:p>
    <w:p w14:paraId="269A4F42">
      <w:pPr>
        <w:rPr>
          <w:rFonts w:hint="eastAsia"/>
          <w:u w:val="none"/>
        </w:rPr>
      </w:pPr>
    </w:p>
    <w:p w14:paraId="773A4B72">
      <w:pPr>
        <w:rPr>
          <w:rFonts w:hint="eastAsia"/>
          <w:u w:val="none"/>
        </w:rPr>
      </w:pPr>
      <w:r>
        <w:rPr>
          <w:rFonts w:hint="eastAsia"/>
          <w:u w:val="none"/>
        </w:rPr>
        <w:t>Would he have been able to hope that there would be among the people no one who doubted these claims, or who would not inquire into the truth of what happened in Egypt ?</w:t>
      </w:r>
    </w:p>
    <w:p w14:paraId="598E377F">
      <w:pPr>
        <w:rPr>
          <w:rFonts w:hint="eastAsia"/>
          <w:u w:val="none"/>
        </w:rPr>
      </w:pPr>
      <w:r>
        <w:rPr>
          <w:rFonts w:hint="eastAsia"/>
          <w:u w:val="none"/>
        </w:rPr>
        <w:t>他难道能指望在百姓中没有人会怀疑这些说法，或者没有人会去查究在埃及发生的事情的真相吗？</w:t>
      </w:r>
    </w:p>
    <w:p w14:paraId="4EA96543">
      <w:pPr>
        <w:rPr>
          <w:rFonts w:hint="eastAsia"/>
          <w:u w:val="none"/>
        </w:rPr>
      </w:pPr>
    </w:p>
    <w:p w14:paraId="475A5337">
      <w:pPr>
        <w:rPr>
          <w:rFonts w:hint="eastAsia"/>
          <w:u w:val="none"/>
        </w:rPr>
      </w:pPr>
      <w:r>
        <w:rPr>
          <w:rFonts w:hint="eastAsia"/>
          <w:u w:val="none"/>
        </w:rPr>
        <w:t>Is it believable that, out of so many people, whom he repeatedly described most bitterly as rebellious and ungovernable, and whom he often afflicted with the most painful punishments, striking with sudden death not simply hundreds, but thousands, and [performing] similar actions by which he could have most justly aroused their anger against him, there was not one who exposed his deceit and imposture, when all of them are seen complaining and rebelling so unfairly against him?</w:t>
      </w:r>
    </w:p>
    <w:p w14:paraId="56DD563C">
      <w:pPr>
        <w:rPr>
          <w:rFonts w:hint="eastAsia"/>
          <w:u w:val="none"/>
        </w:rPr>
      </w:pPr>
      <w:r>
        <w:rPr>
          <w:rFonts w:hint="eastAsia"/>
          <w:u w:val="none"/>
        </w:rPr>
        <w:t>难道可信吗，在这么多人中，他一再极其尖刻地描述他们为叛逆和难以管教，并且他常常用最痛苦的惩罚折磨他们，用猝死击杀的不是几百人，而是几千人，并且[施行]了类似的行为，他本可以因此最公正地激起他们对他的愤怒，竟然没有一个人揭露他的欺骗和骗术，而他们所有人却都如此不公地向他抱怨和反叛？</w:t>
      </w:r>
    </w:p>
    <w:p w14:paraId="706EF7DE">
      <w:pPr>
        <w:rPr>
          <w:rFonts w:hint="eastAsia"/>
          <w:u w:val="none"/>
        </w:rPr>
      </w:pPr>
    </w:p>
    <w:p w14:paraId="6F2815F6">
      <w:pPr>
        <w:rPr>
          <w:rFonts w:hint="eastAsia"/>
          <w:u w:val="none"/>
        </w:rPr>
      </w:pPr>
      <w:r>
        <w:rPr>
          <w:rFonts w:hint="eastAsia"/>
          <w:u w:val="none"/>
        </w:rPr>
        <w:t>Finally, if he engaged in imposture, he certainly took some gain from it, either honor or wealth, as he might have gained authority (imperium) for himself and his posterity, or sought praise for wisdom and heroic character (virtus); but both the facts themselves and the sincerity with which he so frankly confessed his own sin, and above all his failure to believe, sufficiently show how far Moses was from desire for riches or honor.</w:t>
      </w:r>
    </w:p>
    <w:p w14:paraId="7830D93B">
      <w:pPr>
        <w:rPr>
          <w:rFonts w:hint="eastAsia"/>
          <w:u w:val="none"/>
        </w:rPr>
      </w:pPr>
      <w:r>
        <w:rPr>
          <w:rFonts w:hint="eastAsia"/>
          <w:u w:val="none"/>
        </w:rPr>
        <w:t>最后，如果他从事骗术，他肯定从中得到了一些好处，无论是荣誉还是财富，因为他可能为自己和他的后代获得了权力（imperium），或者寻求了智慧和英雄品格（virtus）的赞誉；但事实本身，以及他如此坦率地承认自己的罪，尤其是他不信的失败，都充分表明摩西是何等远离对财富或荣誉的欲望。</w:t>
      </w:r>
    </w:p>
    <w:p w14:paraId="5DB29505">
      <w:pPr>
        <w:rPr>
          <w:rFonts w:hint="eastAsia"/>
          <w:u w:val="none"/>
        </w:rPr>
      </w:pPr>
    </w:p>
    <w:p w14:paraId="6B3CB8C1">
      <w:pPr>
        <w:rPr>
          <w:rFonts w:hint="eastAsia"/>
          <w:u w:val="none"/>
        </w:rPr>
      </w:pPr>
      <w:r>
        <w:rPr>
          <w:rFonts w:hint="eastAsia"/>
          <w:u w:val="none"/>
        </w:rPr>
        <w:t>XX. But perhaps the Israelites, recognizing the falsity of the accounts which were given by Moses, joined in deceit and imposture, in order to secure the greater glory of the nation.</w:t>
      </w:r>
    </w:p>
    <w:p w14:paraId="43C8467F">
      <w:pPr>
        <w:rPr>
          <w:rFonts w:hint="eastAsia"/>
          <w:u w:val="none"/>
        </w:rPr>
      </w:pPr>
      <w:r>
        <w:rPr>
          <w:rFonts w:hint="eastAsia"/>
          <w:u w:val="none"/>
        </w:rPr>
        <w:t>XX. 但也许以色列人认识到摩西所给记述的虚假性，为了确保民族更大的荣耀，也加入了欺骗和骗术。</w:t>
      </w:r>
    </w:p>
    <w:p w14:paraId="4E5162F4">
      <w:pPr>
        <w:rPr>
          <w:rFonts w:hint="eastAsia"/>
          <w:u w:val="none"/>
        </w:rPr>
      </w:pPr>
    </w:p>
    <w:p w14:paraId="7033AC05">
      <w:pPr>
        <w:rPr>
          <w:rFonts w:hint="eastAsia"/>
          <w:u w:val="none"/>
        </w:rPr>
      </w:pPr>
      <w:r>
        <w:rPr>
          <w:rFonts w:hint="eastAsia"/>
          <w:u w:val="none"/>
        </w:rPr>
        <w:t>But (1) who dares believe that they were so senseless as to agree that they would not resist in such a tremendous fraud by which they were subjected to the unbearable (abastaktw?|/) yoke of a most burdensome law, if they were convinced that this law was simply the invention of Moses?</w:t>
      </w:r>
    </w:p>
    <w:p w14:paraId="4CD60387">
      <w:pPr>
        <w:rPr>
          <w:rFonts w:hint="eastAsia"/>
          <w:u w:val="none"/>
        </w:rPr>
      </w:pPr>
      <w:r>
        <w:rPr>
          <w:rFonts w:hint="eastAsia"/>
          <w:u w:val="none"/>
        </w:rPr>
        <w:t>但是（1）谁敢相信他们会如此愚蠢，以至于同意不去抵制这样一个巨大的骗局，即如果他们确信这律法只是摩西的发明，他们就要受一个最繁重律法的难以忍受（abastaktw?|/）的轭？</w:t>
      </w:r>
    </w:p>
    <w:p w14:paraId="23CEF73E">
      <w:pPr>
        <w:rPr>
          <w:rFonts w:hint="eastAsia"/>
          <w:u w:val="none"/>
        </w:rPr>
      </w:pPr>
    </w:p>
    <w:p w14:paraId="1BF6B604">
      <w:pPr>
        <w:rPr>
          <w:rFonts w:hint="eastAsia"/>
          <w:u w:val="none"/>
        </w:rPr>
      </w:pPr>
      <w:r>
        <w:rPr>
          <w:rFonts w:hint="eastAsia"/>
          <w:u w:val="none"/>
        </w:rPr>
        <w:t>Is it possible to assert, in any true fashion, that, of six hundred thousand men, all would agree in such deceit, so that not one was found who would set himself against such a plan?</w:t>
      </w:r>
    </w:p>
    <w:p w14:paraId="3054917F">
      <w:pPr>
        <w:rPr>
          <w:rFonts w:hint="eastAsia"/>
          <w:u w:val="none"/>
        </w:rPr>
      </w:pPr>
      <w:r>
        <w:rPr>
          <w:rFonts w:hint="eastAsia"/>
          <w:u w:val="none"/>
        </w:rPr>
        <w:t>难道能以任何真实的方式断言，在六十万男人中，所有人都同意这样的欺骗，以至于没有一个人起来反对这样的计划吗？</w:t>
      </w:r>
    </w:p>
    <w:p w14:paraId="505CD558">
      <w:pPr>
        <w:rPr>
          <w:rFonts w:hint="eastAsia"/>
          <w:u w:val="none"/>
        </w:rPr>
      </w:pPr>
    </w:p>
    <w:p w14:paraId="16ADD60C">
      <w:pPr>
        <w:rPr>
          <w:rFonts w:hint="eastAsia"/>
          <w:u w:val="none"/>
        </w:rPr>
      </w:pPr>
      <w:r>
        <w:rPr>
          <w:rFonts w:hint="eastAsia"/>
          <w:u w:val="none"/>
        </w:rPr>
        <w:t>(2) So far from truth is it that they secured honor and praise among others by this action that, on the contrary, the hatred and scorn of all came upon them, rightly; for who would maintain that it advanced the honor of a nation to have its worst sins and grumblings exposed to the eyes of the world, so that they were shown as the most stiff-necked and ungrateful of mortals, and the very heavy penalties by which God punished their obstinacy and rebellion were recorded more than once?</w:t>
      </w:r>
    </w:p>
    <w:p w14:paraId="0FC35614">
      <w:pPr>
        <w:rPr>
          <w:rFonts w:hint="eastAsia"/>
          <w:u w:val="none"/>
        </w:rPr>
      </w:pPr>
      <w:r>
        <w:rPr>
          <w:rFonts w:hint="eastAsia"/>
          <w:u w:val="none"/>
        </w:rPr>
        <w:t>（2）他们通过这一行动在别人中间获得了荣誉和赞扬，这与事实相去甚远，恰恰相反，所有人的仇恨和蔑视理所应当地临到他们身上；因为谁会主张，将一个民族最坏的罪和怨言暴露在世界眼前，以至于他们被显为最顽梗和忘恩负义的凡人，并且神惩罚他们顽固和悖逆的极重刑罚被不止一次地记录下来，这会有助于提升一个民族的荣誉呢？</w:t>
      </w:r>
    </w:p>
    <w:p w14:paraId="69C49E6C">
      <w:pPr>
        <w:rPr>
          <w:rFonts w:hint="eastAsia"/>
          <w:u w:val="none"/>
        </w:rPr>
      </w:pPr>
    </w:p>
    <w:p w14:paraId="7D6D6FAC">
      <w:pPr>
        <w:rPr>
          <w:rFonts w:hint="eastAsia"/>
          <w:u w:val="none"/>
        </w:rPr>
      </w:pPr>
      <w:r>
        <w:rPr>
          <w:rFonts w:hint="eastAsia"/>
          <w:u w:val="none"/>
        </w:rPr>
        <w:t>Who does not see that these facts show forever the honesty of the [Israelite] nation?</w:t>
      </w:r>
    </w:p>
    <w:p w14:paraId="73BEDE15">
      <w:pPr>
        <w:rPr>
          <w:rFonts w:hint="eastAsia"/>
          <w:u w:val="none"/>
        </w:rPr>
      </w:pPr>
      <w:r>
        <w:rPr>
          <w:rFonts w:hint="eastAsia"/>
          <w:u w:val="none"/>
        </w:rPr>
        <w:t>谁看不出这些事实永远地显明了[以色列]民族的诚实呢？</w:t>
      </w:r>
    </w:p>
    <w:p w14:paraId="20A04E8B">
      <w:pPr>
        <w:rPr>
          <w:rFonts w:hint="eastAsia"/>
          <w:u w:val="none"/>
        </w:rPr>
      </w:pPr>
    </w:p>
    <w:p w14:paraId="5229FD76">
      <w:pPr>
        <w:rPr>
          <w:rFonts w:hint="eastAsia"/>
          <w:u w:val="none"/>
        </w:rPr>
      </w:pPr>
      <w:r>
        <w:rPr>
          <w:rFonts w:hint="eastAsia"/>
          <w:u w:val="none"/>
        </w:rPr>
        <w:t>In short, there is no reason why a people of such stiff neck and so fond of pleasure would so readily have sought subjection to a most burdensome law, one the least transgression of which was so severely avenged, unless they were convinced of the divine quality (divinitas) of the call of Moses, and of the truth of his words.</w:t>
      </w:r>
    </w:p>
    <w:p w14:paraId="27DEE0E1">
      <w:pPr>
        <w:rPr>
          <w:rFonts w:hint="eastAsia"/>
          <w:u w:val="none"/>
        </w:rPr>
      </w:pPr>
      <w:r>
        <w:rPr>
          <w:rFonts w:hint="eastAsia"/>
          <w:u w:val="none"/>
        </w:rPr>
        <w:t>简而言之，没有任何理由可以解释，一个如此顽梗颈项又如此贪爱享乐的民族，会如此甘愿地寻求服从于一个最繁重的律法，这律法最轻微的违犯都会受到如此严厉的报复，除非他们确信摩西蒙召的神性（divinitas）以及他话语的真实性。</w:t>
      </w:r>
    </w:p>
    <w:p w14:paraId="04FE8A93">
      <w:pPr>
        <w:rPr>
          <w:rFonts w:hint="eastAsia"/>
          <w:u w:val="none"/>
        </w:rPr>
      </w:pPr>
    </w:p>
    <w:p w14:paraId="34B58AAB">
      <w:pPr>
        <w:rPr>
          <w:rFonts w:hint="eastAsia"/>
          <w:u w:val="none"/>
        </w:rPr>
      </w:pPr>
      <w:r>
        <w:rPr>
          <w:rFonts w:hint="eastAsia"/>
          <w:u w:val="none"/>
        </w:rPr>
        <w:t>XXI. The conversion of the world and the success of the gospel is a most striking argument for its divine quality, for unless the apostles were men of God and imparted heavenly truth, it is beyond comprehension who could have accomplished this, since their teaching lacked all those supports by which every human teaching is made popular and spread abroad, and was attacked stubbornly by those forces by which any teaching can be resisted: the authority of elders, the consensus of popular opinion, the favor of princes, the eloquence of orators, the subtlety of philosophers, agreement with human customs and inclination.</w:t>
      </w:r>
    </w:p>
    <w:p w14:paraId="59C9769D">
      <w:pPr>
        <w:rPr>
          <w:rFonts w:hint="eastAsia"/>
          <w:u w:val="none"/>
        </w:rPr>
      </w:pPr>
      <w:r>
        <w:rPr>
          <w:rFonts w:hint="eastAsia"/>
          <w:u w:val="none"/>
        </w:rPr>
        <w:t>XXI. 世界的归信和福音的成功是其神性最显著的论据，因为除非使徒们是属神的人，传讲属天的真理，否则无法理解有谁能成就此事，因为他们的教导缺乏使一切人类教导得以普及和传播的所有支持，并且受到那些可以抵制任何教导的力量的顽固攻击：长老的权威，大众舆论的共识，君王的恩宠，演说家的口才，哲学家的精微，以及与人类习俗和倾向的一致。</w:t>
      </w:r>
    </w:p>
    <w:p w14:paraId="6FB1214A">
      <w:pPr>
        <w:rPr>
          <w:rFonts w:hint="eastAsia"/>
          <w:u w:val="none"/>
        </w:rPr>
      </w:pPr>
    </w:p>
    <w:p w14:paraId="1811B56C">
      <w:pPr>
        <w:rPr>
          <w:rFonts w:hint="eastAsia"/>
          <w:u w:val="none"/>
        </w:rPr>
      </w:pPr>
      <w:r>
        <w:rPr>
          <w:rFonts w:hint="eastAsia"/>
          <w:u w:val="none"/>
        </w:rPr>
        <w:t>[This teaching] was spread by a few ignorant and weak men, who were altogether foreign not only to deceit in teaching, but also to the appearance of it.</w:t>
      </w:r>
    </w:p>
    <w:p w14:paraId="015BEC4E">
      <w:pPr>
        <w:rPr>
          <w:rFonts w:hint="eastAsia"/>
          <w:u w:val="none"/>
        </w:rPr>
      </w:pPr>
      <w:r>
        <w:rPr>
          <w:rFonts w:hint="eastAsia"/>
          <w:u w:val="none"/>
        </w:rPr>
        <w:t>[这教导]是由几个无知软弱的人传播的，他们不仅完全不擅长教导中的欺骗，甚至连欺骗的表象都没有。</w:t>
      </w:r>
    </w:p>
    <w:p w14:paraId="416F48C9">
      <w:pPr>
        <w:rPr>
          <w:rFonts w:hint="eastAsia"/>
          <w:u w:val="none"/>
        </w:rPr>
      </w:pPr>
    </w:p>
    <w:p w14:paraId="718BCB9B">
      <w:pPr>
        <w:rPr>
          <w:rFonts w:hint="eastAsia"/>
          <w:u w:val="none"/>
        </w:rPr>
      </w:pPr>
      <w:r>
        <w:rPr>
          <w:rFonts w:hint="eastAsia"/>
          <w:u w:val="none"/>
        </w:rPr>
        <w:t>They were not helped by the support of eloquence, [were] educated in no skill of pleading, [were] scorned and despised.</w:t>
      </w:r>
    </w:p>
    <w:p w14:paraId="601B2806">
      <w:pPr>
        <w:rPr>
          <w:rFonts w:hint="eastAsia"/>
          <w:u w:val="none"/>
        </w:rPr>
      </w:pPr>
      <w:r>
        <w:rPr>
          <w:rFonts w:hint="eastAsia"/>
          <w:u w:val="none"/>
        </w:rPr>
        <w:t>他们没有口才的支持，[没有]受过任何辩护技巧的教育，[被]人藐视和鄙弃。</w:t>
      </w:r>
    </w:p>
    <w:p w14:paraId="4D7128CE">
      <w:pPr>
        <w:rPr>
          <w:rFonts w:hint="eastAsia"/>
          <w:u w:val="none"/>
        </w:rPr>
      </w:pPr>
    </w:p>
    <w:p w14:paraId="71A2E1BB">
      <w:pPr>
        <w:rPr>
          <w:rFonts w:hint="eastAsia"/>
          <w:u w:val="none"/>
        </w:rPr>
      </w:pPr>
      <w:r>
        <w:rPr>
          <w:rFonts w:hint="eastAsia"/>
          <w:u w:val="none"/>
        </w:rPr>
        <w:t>By persuasion alone, without any support from authority and public approval, without the aid of weapons, through a thousand deaths and hardships and in theshortest time, [this teaching] was so spread to almost every place that it had overcome all obstacles, and emerged victor over other religions that were well furnished with all these supports, so that entire nations and kings themselves had embraced it, without hope of reward, and indeed with the certain prospect of evils which were absurd to reason and unwelcome to theflesh, and which would seem to drive people away from it rather than attract them to it.</w:t>
      </w:r>
    </w:p>
    <w:p w14:paraId="2FA28FDE">
      <w:pPr>
        <w:rPr>
          <w:rFonts w:hint="eastAsia"/>
          <w:u w:val="none"/>
        </w:rPr>
      </w:pPr>
      <w:r>
        <w:rPr>
          <w:rFonts w:hint="eastAsia"/>
          <w:u w:val="none"/>
        </w:rPr>
        <w:t>单凭说服，没有任何权威和公众认可的支持，没有武器的帮助，历经千难万险，在最短的时间内，[这教导]传遍了几乎每一个地方，克服了所有障碍，战胜了其他拥有所有这些支持的宗教，以至于整个民族和君王自己都接受了它，不求任何报偿，反而确知将面临对理性而言荒谬、对肉体而言不受欢迎的祸患，这些祸患似乎会把人赶走，而不是吸引人归向它。</w:t>
      </w:r>
    </w:p>
    <w:p w14:paraId="341E4C80">
      <w:pPr>
        <w:rPr>
          <w:rFonts w:hint="eastAsia"/>
          <w:u w:val="none"/>
        </w:rPr>
      </w:pPr>
    </w:p>
    <w:p w14:paraId="4FAECCA3">
      <w:pPr>
        <w:rPr>
          <w:rFonts w:hint="eastAsia"/>
          <w:u w:val="none"/>
        </w:rPr>
      </w:pPr>
      <w:r>
        <w:rPr>
          <w:rFonts w:hint="eastAsia"/>
          <w:u w:val="none"/>
        </w:rPr>
        <w:t>XXII. Certainty is of three kinds: (1) mathematical, (2) moral, and (3) theological.</w:t>
      </w:r>
    </w:p>
    <w:p w14:paraId="2F752288">
      <w:pPr>
        <w:rPr>
          <w:rFonts w:hint="eastAsia"/>
          <w:u w:val="none"/>
        </w:rPr>
      </w:pPr>
      <w:r>
        <w:rPr>
          <w:rFonts w:hint="eastAsia"/>
          <w:u w:val="none"/>
        </w:rPr>
        <w:t>XXII. 确定性有三种：（1）数学的，（2）道德的，和（3）神学的。</w:t>
      </w:r>
    </w:p>
    <w:p w14:paraId="546B1C21">
      <w:pPr>
        <w:rPr>
          <w:rFonts w:hint="eastAsia"/>
          <w:u w:val="none"/>
        </w:rPr>
      </w:pPr>
    </w:p>
    <w:p w14:paraId="0DFC8578">
      <w:pPr>
        <w:rPr>
          <w:rFonts w:hint="eastAsia"/>
          <w:u w:val="none"/>
        </w:rPr>
      </w:pPr>
      <w:r>
        <w:rPr>
          <w:rFonts w:hint="eastAsia"/>
          <w:u w:val="none"/>
        </w:rPr>
        <w:t>(1) Mathematical or metaphysical certainty consists of first principles known through nature and in themselves, and of conclusions demonstrated from such principles, such as "the whole is greater than any part," and "the same object cannot both exist (esse) and not exist at the same time."</w:t>
      </w:r>
    </w:p>
    <w:p w14:paraId="145E0F6F">
      <w:pPr>
        <w:rPr>
          <w:rFonts w:hint="eastAsia"/>
          <w:u w:val="none"/>
        </w:rPr>
      </w:pPr>
      <w:r>
        <w:rPr>
          <w:rFonts w:hint="eastAsia"/>
          <w:u w:val="none"/>
        </w:rPr>
        <w:t>（1）数学的或形而上学的确定性，由通过自然和本身已知的首要原则，以及从这些原则中证明出来的结论构成，例如“整体大于任何部分”，以及“同一物体不能同时存在（esse）又不存在”。</w:t>
      </w:r>
    </w:p>
    <w:p w14:paraId="02820A38">
      <w:pPr>
        <w:rPr>
          <w:rFonts w:hint="eastAsia"/>
          <w:u w:val="none"/>
        </w:rPr>
      </w:pPr>
    </w:p>
    <w:p w14:paraId="00C5AAF7">
      <w:pPr>
        <w:rPr>
          <w:rFonts w:hint="eastAsia"/>
          <w:u w:val="none"/>
        </w:rPr>
      </w:pPr>
      <w:r>
        <w:rPr>
          <w:rFonts w:hint="eastAsia"/>
          <w:u w:val="none"/>
        </w:rPr>
        <w:t>(2) Moral certainty is found in matters which cannot be demonstrated but which nevertheless are commended to belief by such most probable evidences and arguments that no prudent person can doubt them.</w:t>
      </w:r>
    </w:p>
    <w:p w14:paraId="1B49547F">
      <w:pPr>
        <w:rPr>
          <w:rFonts w:hint="eastAsia"/>
          <w:u w:val="none"/>
        </w:rPr>
      </w:pPr>
      <w:r>
        <w:rPr>
          <w:rFonts w:hint="eastAsia"/>
          <w:u w:val="none"/>
        </w:rPr>
        <w:t>（2）道德的确定性存在于那些无法被证明，但却被极具说服力的证据和论点推荐以致于任何审慎之人都无法怀疑的事情中。</w:t>
      </w:r>
    </w:p>
    <w:p w14:paraId="12E3BBEE">
      <w:pPr>
        <w:rPr>
          <w:rFonts w:hint="eastAsia"/>
          <w:u w:val="none"/>
        </w:rPr>
      </w:pPr>
    </w:p>
    <w:p w14:paraId="6020A877">
      <w:pPr>
        <w:rPr>
          <w:rFonts w:hint="eastAsia"/>
          <w:u w:val="none"/>
        </w:rPr>
      </w:pPr>
      <w:r>
        <w:rPr>
          <w:rFonts w:hint="eastAsia"/>
          <w:u w:val="none"/>
        </w:rPr>
        <w:t>[In this class are the conclusions] that the Aeneid was written by Virgil, and Livy's history by Livy.</w:t>
      </w:r>
    </w:p>
    <w:p w14:paraId="3CA4CA46">
      <w:pPr>
        <w:rPr>
          <w:rFonts w:hint="eastAsia"/>
          <w:u w:val="none"/>
        </w:rPr>
      </w:pPr>
      <w:r>
        <w:rPr>
          <w:rFonts w:hint="eastAsia"/>
          <w:u w:val="none"/>
        </w:rPr>
        <w:t>[这类结论包括]《埃涅阿斯纪》是维吉尔写的，李维的历史是李维写的。</w:t>
      </w:r>
    </w:p>
    <w:p w14:paraId="23A99146">
      <w:pPr>
        <w:rPr>
          <w:rFonts w:hint="eastAsia"/>
          <w:u w:val="none"/>
        </w:rPr>
      </w:pPr>
    </w:p>
    <w:p w14:paraId="66842AB3">
      <w:pPr>
        <w:rPr>
          <w:rFonts w:hint="eastAsia"/>
          <w:u w:val="none"/>
        </w:rPr>
      </w:pPr>
      <w:r>
        <w:rPr>
          <w:rFonts w:hint="eastAsia"/>
          <w:u w:val="none"/>
        </w:rPr>
        <w:t>Although, to be sure, the matter is not known through itself, yet it is so witnessed to by unchanging report that nobody who has any conception of history and literature can doubt it.</w:t>
      </w:r>
    </w:p>
    <w:p w14:paraId="139A9E48">
      <w:pPr>
        <w:rPr>
          <w:rFonts w:hint="eastAsia"/>
          <w:u w:val="none"/>
        </w:rPr>
      </w:pPr>
      <w:r>
        <w:rPr>
          <w:rFonts w:hint="eastAsia"/>
          <w:u w:val="none"/>
        </w:rPr>
        <w:t>虽然，可以肯定的是，这件事本身并非自明，但它被不变的记载所见证，以至于任何对历史和文学稍有概念的人都无法怀疑它。</w:t>
      </w:r>
    </w:p>
    <w:p w14:paraId="436095AF">
      <w:pPr>
        <w:rPr>
          <w:rFonts w:hint="eastAsia"/>
          <w:u w:val="none"/>
        </w:rPr>
      </w:pPr>
    </w:p>
    <w:p w14:paraId="7CBE52F3">
      <w:pPr>
        <w:rPr>
          <w:rFonts w:hint="eastAsia"/>
          <w:u w:val="none"/>
        </w:rPr>
      </w:pPr>
      <w:r>
        <w:rPr>
          <w:rFonts w:hint="eastAsia"/>
          <w:u w:val="none"/>
        </w:rPr>
        <w:t>(3) Theological certainty is found in matters which, although .they cannot be demonstrated, nor known through themselves or by nature, and do not depend on most probable evidence and moral arguments, yet [depend on] arguments truly theological and divine, namely, divine revelation, which therefore produce not merely a moral and conjectural certainty, but a faith truly divine.</w:t>
      </w:r>
    </w:p>
    <w:p w14:paraId="0103BFDE">
      <w:pPr>
        <w:rPr>
          <w:rFonts w:hint="eastAsia"/>
          <w:u w:val="none"/>
        </w:rPr>
      </w:pPr>
      <w:r>
        <w:rPr>
          <w:rFonts w:hint="eastAsia"/>
          <w:u w:val="none"/>
        </w:rPr>
        <w:t>（3）神学上的确定性存在于那些虽然无法被证明，也无法通过自身或自然得知，并且不依赖于最可能的证据和道德论证，却[依赖于]真正神学性和神圣性的论据，即神的启示，因此它产生的不仅仅是道德上和推测上的确定性，而是一种真正神圣的信心。</w:t>
      </w:r>
    </w:p>
    <w:p w14:paraId="473185DD">
      <w:pPr>
        <w:rPr>
          <w:rFonts w:hint="eastAsia"/>
          <w:u w:val="none"/>
        </w:rPr>
      </w:pPr>
    </w:p>
    <w:p w14:paraId="6B593BA3">
      <w:pPr>
        <w:rPr>
          <w:rFonts w:hint="eastAsia"/>
          <w:u w:val="none"/>
        </w:rPr>
      </w:pPr>
      <w:r>
        <w:rPr>
          <w:rFonts w:hint="eastAsia"/>
          <w:u w:val="none"/>
        </w:rPr>
        <w:t>Scripture does not hold (habeo) metaphysical certainty.</w:t>
      </w:r>
    </w:p>
    <w:p w14:paraId="5FA0AAE0">
      <w:pPr>
        <w:rPr>
          <w:rFonts w:hint="eastAsia"/>
          <w:u w:val="none"/>
        </w:rPr>
      </w:pPr>
      <w:r>
        <w:rPr>
          <w:rFonts w:hint="eastAsia"/>
          <w:u w:val="none"/>
        </w:rPr>
        <w:t>圣经不具有（habeo）形而上学的确定性。</w:t>
      </w:r>
    </w:p>
    <w:p w14:paraId="57771C9D">
      <w:pPr>
        <w:rPr>
          <w:rFonts w:hint="eastAsia"/>
          <w:u w:val="none"/>
        </w:rPr>
      </w:pPr>
    </w:p>
    <w:p w14:paraId="0D97125F">
      <w:pPr>
        <w:rPr>
          <w:rFonts w:hint="eastAsia"/>
          <w:u w:val="none"/>
        </w:rPr>
      </w:pPr>
      <w:r>
        <w:rPr>
          <w:rFonts w:hint="eastAsia"/>
          <w:u w:val="none"/>
        </w:rPr>
        <w:t>If it did, the assent which we would give it would take the form of knowledge (scientiam), not faith.</w:t>
      </w:r>
    </w:p>
    <w:p w14:paraId="5D1BAD16">
      <w:pPr>
        <w:rPr>
          <w:rFonts w:hint="eastAsia"/>
          <w:u w:val="none"/>
        </w:rPr>
      </w:pPr>
      <w:r>
        <w:rPr>
          <w:rFonts w:hint="eastAsia"/>
          <w:u w:val="none"/>
        </w:rPr>
        <w:t>如果它有，我们给予它的认同就会采取知识（scientiam）的形式，而不是信心。</w:t>
      </w:r>
    </w:p>
    <w:p w14:paraId="00FB795A">
      <w:pPr>
        <w:rPr>
          <w:rFonts w:hint="eastAsia"/>
          <w:u w:val="none"/>
        </w:rPr>
      </w:pPr>
    </w:p>
    <w:p w14:paraId="2C9D2ED2">
      <w:pPr>
        <w:rPr>
          <w:rFonts w:hint="eastAsia"/>
          <w:u w:val="none"/>
        </w:rPr>
      </w:pPr>
      <w:r>
        <w:rPr>
          <w:rFonts w:hint="eastAsia"/>
          <w:u w:val="none"/>
        </w:rPr>
        <w:t>It does not hold a certainty simply moral and probable.</w:t>
      </w:r>
    </w:p>
    <w:p w14:paraId="4A978FF1">
      <w:pPr>
        <w:rPr>
          <w:rFonts w:hint="eastAsia"/>
          <w:u w:val="none"/>
        </w:rPr>
      </w:pPr>
      <w:r>
        <w:rPr>
          <w:rFonts w:hint="eastAsia"/>
          <w:u w:val="none"/>
        </w:rPr>
        <w:t>它不具有纯粹道德和盖然性的确定性。</w:t>
      </w:r>
    </w:p>
    <w:p w14:paraId="46AE0683">
      <w:pPr>
        <w:rPr>
          <w:rFonts w:hint="eastAsia"/>
          <w:u w:val="none"/>
        </w:rPr>
      </w:pPr>
    </w:p>
    <w:p w14:paraId="63CEF8DB">
      <w:pPr>
        <w:rPr>
          <w:rFonts w:hint="eastAsia"/>
          <w:u w:val="none"/>
        </w:rPr>
      </w:pPr>
      <w:r>
        <w:rPr>
          <w:rFonts w:hint="eastAsia"/>
          <w:u w:val="none"/>
        </w:rPr>
        <w:t>If it did, our faith would be no more certain than the historical assent which is given to human writings.</w:t>
      </w:r>
    </w:p>
    <w:p w14:paraId="744D06BD">
      <w:pPr>
        <w:rPr>
          <w:rFonts w:hint="eastAsia"/>
          <w:u w:val="none"/>
        </w:rPr>
      </w:pPr>
      <w:r>
        <w:rPr>
          <w:rFonts w:hint="eastAsia"/>
          <w:u w:val="none"/>
        </w:rPr>
        <w:t>如果它有，我们的信心就不会比对人类著作的历史性认同更确定。</w:t>
      </w:r>
    </w:p>
    <w:p w14:paraId="18FFE5D7">
      <w:pPr>
        <w:rPr>
          <w:rFonts w:hint="eastAsia"/>
          <w:u w:val="none"/>
        </w:rPr>
      </w:pPr>
    </w:p>
    <w:p w14:paraId="505BB9F2">
      <w:pPr>
        <w:rPr>
          <w:rFonts w:hint="eastAsia"/>
          <w:u w:val="none"/>
        </w:rPr>
      </w:pPr>
      <w:r>
        <w:rPr>
          <w:rFonts w:hint="eastAsia"/>
          <w:u w:val="none"/>
        </w:rPr>
        <w:t>But it does hold a theological and infallible certainty, which cannot deceive the person who is faithful and illuminated by the Spirit of God.</w:t>
      </w:r>
    </w:p>
    <w:p w14:paraId="5375301E">
      <w:pPr>
        <w:rPr>
          <w:rFonts w:hint="eastAsia"/>
          <w:u w:val="none"/>
        </w:rPr>
      </w:pPr>
      <w:r>
        <w:rPr>
          <w:rFonts w:hint="eastAsia"/>
          <w:u w:val="none"/>
        </w:rPr>
        <w:t>但它确实具有神学上和无误的确定性，这种确定性不会欺骗那些忠信并被神的灵光照的人。</w:t>
      </w:r>
    </w:p>
    <w:p w14:paraId="058B4531">
      <w:pPr>
        <w:rPr>
          <w:rFonts w:hint="eastAsia"/>
          <w:u w:val="none"/>
        </w:rPr>
      </w:pPr>
    </w:p>
    <w:p w14:paraId="5C706C9F">
      <w:pPr>
        <w:rPr>
          <w:rFonts w:hint="eastAsia"/>
          <w:u w:val="none"/>
        </w:rPr>
      </w:pPr>
      <w:r>
        <w:rPr>
          <w:rFonts w:hint="eastAsia"/>
          <w:u w:val="none"/>
        </w:rPr>
        <w:t>XXIII. The prophets made no mistakes when they wrote inspired by God and as prophets, not even in matters of little significance, because if they did, faith in the whole of Scripture would be turned into doubt.</w:t>
      </w:r>
    </w:p>
    <w:p w14:paraId="5A78FD3E">
      <w:pPr>
        <w:rPr>
          <w:rFonts w:hint="eastAsia"/>
          <w:u w:val="none"/>
        </w:rPr>
      </w:pPr>
      <w:r>
        <w:rPr>
          <w:rFonts w:hint="eastAsia"/>
          <w:u w:val="none"/>
        </w:rPr>
        <w:t>XXIII. 先知们在受神默示并以先知身份写作时没有犯任何错误，即使是在微不足道的事情上，因为如果他们犯错了，对整本圣经的信心就会变成怀疑。</w:t>
      </w:r>
    </w:p>
    <w:p w14:paraId="5E6E646D">
      <w:pPr>
        <w:rPr>
          <w:rFonts w:hint="eastAsia"/>
          <w:u w:val="none"/>
        </w:rPr>
      </w:pPr>
    </w:p>
    <w:p w14:paraId="36483504">
      <w:pPr>
        <w:rPr>
          <w:rFonts w:hint="eastAsia"/>
          <w:u w:val="none"/>
        </w:rPr>
      </w:pPr>
      <w:r>
        <w:rPr>
          <w:rFonts w:hint="eastAsia"/>
          <w:u w:val="none"/>
        </w:rPr>
        <w:t>But in other ways, as men, they were capable of error.</w:t>
      </w:r>
    </w:p>
    <w:p w14:paraId="40CDD94A">
      <w:pPr>
        <w:rPr>
          <w:rFonts w:hint="eastAsia"/>
          <w:u w:val="none"/>
        </w:rPr>
      </w:pPr>
      <w:r>
        <w:rPr>
          <w:rFonts w:hint="eastAsia"/>
          <w:u w:val="none"/>
        </w:rPr>
        <w:t>但在其他方面，作为人，他们是可能犯错的。</w:t>
      </w:r>
    </w:p>
    <w:p w14:paraId="243B0CA1">
      <w:pPr>
        <w:rPr>
          <w:rFonts w:hint="eastAsia"/>
          <w:u w:val="none"/>
        </w:rPr>
      </w:pPr>
    </w:p>
    <w:p w14:paraId="40A28B41">
      <w:pPr>
        <w:rPr>
          <w:rFonts w:hint="eastAsia"/>
          <w:u w:val="none"/>
        </w:rPr>
      </w:pPr>
      <w:r>
        <w:rPr>
          <w:rFonts w:hint="eastAsia"/>
          <w:u w:val="none"/>
        </w:rPr>
        <w:t>In this way, David erred in the letter concerning the killing of Uriah [II Sam. 11:14-15], which has historical but not normative authority, and Nathan erred in the advice which, without seeking God's will, he gave David about building the temple (II Sam. 7:3), because the influence of the Holy Spirit was neither universal nor continuous, nor is it to be understood as a normal motion or effect of nature (II Kings 2:17).</w:t>
      </w:r>
    </w:p>
    <w:p w14:paraId="59E9B1CF">
      <w:pPr>
        <w:rPr>
          <w:rFonts w:hint="eastAsia"/>
          <w:u w:val="none"/>
        </w:rPr>
      </w:pPr>
      <w:r>
        <w:rPr>
          <w:rFonts w:hint="eastAsia"/>
          <w:u w:val="none"/>
        </w:rPr>
        <w:t>这样，大卫在关于杀害乌利亚的信上犯了错（撒母耳记下 11:14-15），这具有历史权威但没有规范权威，拿单在没有寻求神的旨意的情况下，就建造圣殿之事给大卫的建议上犯了错（撒母耳记下 7:3），因为圣灵的影响既不是普遍的也不是持续的，也不能被理解为一种正常的运动或自然的效果（列王纪下 2:17）。</w:t>
      </w:r>
    </w:p>
    <w:p w14:paraId="1758FE5B">
      <w:pPr>
        <w:rPr>
          <w:rFonts w:hint="eastAsia"/>
          <w:u w:val="none"/>
        </w:rPr>
      </w:pPr>
    </w:p>
    <w:p w14:paraId="083012B7">
      <w:pPr>
        <w:rPr>
          <w:rFonts w:hint="eastAsia"/>
          <w:u w:val="none"/>
        </w:rPr>
      </w:pPr>
      <w:r>
        <w:rPr>
          <w:rFonts w:hint="eastAsia"/>
          <w:u w:val="none"/>
        </w:rPr>
        <w:t>XXIV. The apostles were infallible in faith, not in morals, and the Spirit was their guide in all truth so that they never erred, but not in all godly living (pietas) so that they never sinned, because they were like us in all things.</w:t>
      </w:r>
    </w:p>
    <w:p w14:paraId="5F719AC3">
      <w:pPr>
        <w:rPr>
          <w:rFonts w:hint="eastAsia"/>
          <w:u w:val="none"/>
        </w:rPr>
      </w:pPr>
      <w:r>
        <w:rPr>
          <w:rFonts w:hint="eastAsia"/>
          <w:u w:val="none"/>
        </w:rPr>
        <w:t>XXIV. 使徒们在信仰上是无误的，但在道德上不是，圣灵在一切真理上引导他们，使他们从不犯错，但不是在所有敬虔的生活（pietas）上，以至于他们从不犯罪，因为他们在凡事上都与我们一样。</w:t>
      </w:r>
    </w:p>
    <w:p w14:paraId="16D96278">
      <w:pPr>
        <w:rPr>
          <w:rFonts w:hint="eastAsia"/>
          <w:u w:val="none"/>
        </w:rPr>
      </w:pPr>
    </w:p>
    <w:p w14:paraId="06D2FFBF">
      <w:pPr>
        <w:rPr>
          <w:rFonts w:hint="eastAsia"/>
          <w:u w:val="none"/>
        </w:rPr>
      </w:pPr>
      <w:r>
        <w:rPr>
          <w:rFonts w:hint="eastAsia"/>
          <w:u w:val="none"/>
        </w:rPr>
        <w:t>The pretense and hypocrisy of Peter, recorded in Galatians 2:12, was a sin in life, not an error in faith, a moral lapse and failure in conduct resulting from weakness and fear of incurring the hatred of the Jews.</w:t>
      </w:r>
    </w:p>
    <w:p w14:paraId="31C7A2A3">
      <w:pPr>
        <w:rPr>
          <w:rFonts w:hint="eastAsia"/>
          <w:u w:val="none"/>
        </w:rPr>
      </w:pPr>
      <w:r>
        <w:rPr>
          <w:rFonts w:hint="eastAsia"/>
          <w:u w:val="none"/>
        </w:rPr>
        <w:t>记录在加拉太书 2:12 中彼得的装假和伪善，是生活中的罪，而不是信仰上的错误，是因软弱和害怕招致犹太人仇恨而导致的行为上的道德失误和失败。</w:t>
      </w:r>
    </w:p>
    <w:p w14:paraId="7F7C49B5">
      <w:pPr>
        <w:rPr>
          <w:rFonts w:hint="eastAsia"/>
          <w:u w:val="none"/>
        </w:rPr>
      </w:pPr>
    </w:p>
    <w:p w14:paraId="6F870082">
      <w:pPr>
        <w:rPr>
          <w:rFonts w:hint="eastAsia"/>
          <w:u w:val="none"/>
        </w:rPr>
      </w:pPr>
      <w:r>
        <w:rPr>
          <w:rFonts w:hint="eastAsia"/>
          <w:u w:val="none"/>
        </w:rPr>
        <w:t>It was not, however, an intellectual error (error mentis) resulting from ignorance of Christian freedom, his understanding of which is sufficiently shown by his fellowship with Gentiles previous to the arrival of the Jews.</w:t>
      </w:r>
    </w:p>
    <w:p w14:paraId="7E076ACE">
      <w:pPr>
        <w:rPr>
          <w:rFonts w:hint="eastAsia"/>
          <w:u w:val="none"/>
        </w:rPr>
      </w:pPr>
      <w:r>
        <w:rPr>
          <w:rFonts w:hint="eastAsia"/>
          <w:u w:val="none"/>
        </w:rPr>
        <w:t>然而，这并非因无知于基督徒的自由而导致的思想错误（error mentis），他在犹太人到来之前与外邦人的相交就足以表明他对这自由的理解。</w:t>
      </w:r>
    </w:p>
    <w:p w14:paraId="62FA8FE3">
      <w:pPr>
        <w:rPr>
          <w:rFonts w:hint="eastAsia"/>
          <w:u w:val="none"/>
        </w:rPr>
      </w:pPr>
    </w:p>
    <w:p w14:paraId="4D6F11E7">
      <w:pPr>
        <w:rPr>
          <w:rFonts w:hint="eastAsia"/>
          <w:u w:val="none"/>
        </w:rPr>
      </w:pPr>
      <w:r>
        <w:rPr>
          <w:rFonts w:hint="eastAsia"/>
          <w:u w:val="none"/>
        </w:rPr>
        <w:t>XXV. When Paul says, "I say, not the Lord" (I Cor. 7:10), he does not deny the inspiration of the Lord, by whose words he vindicates his own (v. 40).</w:t>
      </w:r>
    </w:p>
    <w:p w14:paraId="5C0433AF">
      <w:pPr>
        <w:rPr>
          <w:rFonts w:hint="eastAsia"/>
          <w:u w:val="none"/>
        </w:rPr>
      </w:pPr>
      <w:r>
        <w:rPr>
          <w:rFonts w:hint="eastAsia"/>
          <w:u w:val="none"/>
        </w:rPr>
        <w:t>XXV. 当保罗说：“是我说，不是主说”（哥林多前书 7:10）时，他并非否认主的默示，他用主的话来证实自己的话（40节）。</w:t>
      </w:r>
    </w:p>
    <w:p w14:paraId="1743A04E">
      <w:pPr>
        <w:rPr>
          <w:rFonts w:hint="eastAsia"/>
          <w:u w:val="none"/>
        </w:rPr>
      </w:pPr>
    </w:p>
    <w:p w14:paraId="4D221AE1">
      <w:pPr>
        <w:rPr>
          <w:rFonts w:hint="eastAsia"/>
          <w:u w:val="none"/>
        </w:rPr>
      </w:pPr>
      <w:r>
        <w:rPr>
          <w:rFonts w:hint="eastAsia"/>
          <w:u w:val="none"/>
        </w:rPr>
        <w:t>Rather this precept, or law expressly given by the Lord, was hidden before him, so that the meaning is that this controversy over sinful desertion had not yet arisen in Christ's time, nor had he had any opportunity of settling it, which Paul, illumined by the Spirit, now did.</w:t>
      </w:r>
    </w:p>
    <w:p w14:paraId="1E3AAB42">
      <w:pPr>
        <w:rPr>
          <w:rFonts w:hint="eastAsia"/>
          <w:u w:val="none"/>
        </w:rPr>
      </w:pPr>
      <w:r>
        <w:rPr>
          <w:rFonts w:hint="eastAsia"/>
          <w:u w:val="none"/>
        </w:rPr>
        <w:t>更确切地说，这戒律，或主明确赐下的律法，在他面前是隐藏的，所以意思是，这个关于有罪的离弃的争议在基督时代尚未出现，祂也没有机会解决它，而保罗，被圣灵光照，现在这样做了。</w:t>
      </w:r>
    </w:p>
    <w:p w14:paraId="3A0963AB">
      <w:pPr>
        <w:rPr>
          <w:rFonts w:hint="eastAsia"/>
          <w:u w:val="none"/>
        </w:rPr>
      </w:pPr>
    </w:p>
    <w:p w14:paraId="4CE35E1B">
      <w:pPr>
        <w:rPr>
          <w:rFonts w:hint="eastAsia"/>
          <w:u w:val="none"/>
        </w:rPr>
      </w:pPr>
      <w:r>
        <w:rPr>
          <w:rFonts w:hint="eastAsia"/>
          <w:u w:val="none"/>
        </w:rPr>
        <w:t>XXVI. Anything in the Law which seems absurd and useless will be found by the pious and wise to be of the greatest significance for the motivating of obedience, the overthrowing of idolatry, the cultivation of morals, and the proclamation of the Messiah, if taken rightly and properly.</w:t>
      </w:r>
    </w:p>
    <w:p w14:paraId="229415B5">
      <w:pPr>
        <w:rPr>
          <w:rFonts w:hint="eastAsia"/>
          <w:u w:val="none"/>
        </w:rPr>
      </w:pPr>
      <w:r>
        <w:rPr>
          <w:rFonts w:hint="eastAsia"/>
          <w:u w:val="none"/>
        </w:rPr>
        <w:t>XXVI. 律法中任何看似荒谬无用的事物，若被正确恰当地理解，敬虔和智慧的人会发现，它对于激励顺服、推翻偶像崇拜、培养道德和宣扬弥赛亚具有最重大的意义。</w:t>
      </w:r>
    </w:p>
    <w:p w14:paraId="18D663B1">
      <w:pPr>
        <w:rPr>
          <w:rFonts w:hint="eastAsia"/>
          <w:u w:val="none"/>
        </w:rPr>
      </w:pPr>
    </w:p>
    <w:p w14:paraId="05D13471">
      <w:pPr>
        <w:rPr>
          <w:rFonts w:hint="eastAsia"/>
          <w:u w:val="none"/>
        </w:rPr>
      </w:pPr>
      <w:r>
        <w:rPr>
          <w:rFonts w:hint="eastAsia"/>
          <w:u w:val="none"/>
        </w:rPr>
        <w:t>The genealogies, and other records that seem unnecessary, are witnesses to the origin, spread, and preservation of the church and to the fulfillment of the promises of a Messiah descended from the seed of Abraham and David.</w:t>
      </w:r>
    </w:p>
    <w:p w14:paraId="504D17F7">
      <w:pPr>
        <w:rPr>
          <w:rFonts w:hint="eastAsia"/>
          <w:u w:val="none"/>
        </w:rPr>
      </w:pPr>
      <w:r>
        <w:rPr>
          <w:rFonts w:hint="eastAsia"/>
          <w:u w:val="none"/>
        </w:rPr>
        <w:t>家谱，以及其他看似不必要的记录，是教会起源、传播和保存的见证，也是亚伯拉罕和大卫后裔弥赛亚应许应验的见证。</w:t>
      </w:r>
    </w:p>
    <w:p w14:paraId="74853630">
      <w:pPr>
        <w:rPr>
          <w:rFonts w:hint="eastAsia"/>
          <w:u w:val="none"/>
        </w:rPr>
      </w:pPr>
    </w:p>
    <w:p w14:paraId="2DE43AF3">
      <w:pPr>
        <w:rPr>
          <w:rFonts w:hint="eastAsia"/>
          <w:u w:val="none"/>
        </w:rPr>
      </w:pPr>
      <w:r>
        <w:rPr>
          <w:rFonts w:hint="eastAsia"/>
          <w:u w:val="none"/>
        </w:rPr>
        <w:t>XXVII. The prophecy of Hosea (Hos.1:2) does not command that he marry the adulteress, for the sons of a marriage cannot be called illegitimate, which is the meaning of this verse.</w:t>
      </w:r>
    </w:p>
    <w:p w14:paraId="550F42BA">
      <w:pPr>
        <w:rPr>
          <w:rFonts w:hint="eastAsia"/>
          <w:u w:val="none"/>
        </w:rPr>
      </w:pPr>
      <w:r>
        <w:rPr>
          <w:rFonts w:hint="eastAsia"/>
          <w:u w:val="none"/>
        </w:rPr>
        <w:t>XXVII. 何西阿的预言（何西阿书 1:2）并非命令他去娶一个淫妇，因为婚姻所生的儿子不能被称为私生子，而这节经文的意思正在于此。</w:t>
      </w:r>
    </w:p>
    <w:p w14:paraId="1B6666A9">
      <w:pPr>
        <w:rPr>
          <w:rFonts w:hint="eastAsia"/>
          <w:u w:val="none"/>
        </w:rPr>
      </w:pPr>
    </w:p>
    <w:p w14:paraId="2FEE2BF2">
      <w:pPr>
        <w:rPr>
          <w:rFonts w:hint="eastAsia"/>
          <w:u w:val="none"/>
        </w:rPr>
      </w:pPr>
      <w:r>
        <w:rPr>
          <w:rFonts w:hint="eastAsia"/>
          <w:u w:val="none"/>
        </w:rPr>
        <w:t>But this must be understood as allegory, since Israel , impure because of her idolatry, is represented by this symbol.</w:t>
      </w:r>
    </w:p>
    <w:p w14:paraId="6C964A1E">
      <w:r>
        <w:rPr>
          <w:rFonts w:hint="eastAsia"/>
          <w:u w:val="none"/>
        </w:rPr>
        <w:t>但这必须被理解为寓言，因为因拜偶像而不洁的以色列，正是由这个象征所代表。拜偶像而不洁的以色列，正是由这个象征所代表。</w:t>
      </w:r>
    </w:p>
    <w:p w14:paraId="62D287F2">
      <w:pPr>
        <w:pStyle w:val="27"/>
      </w:pPr>
    </w:p>
    <w:p w14:paraId="68582DE6">
      <w:pPr>
        <w:pStyle w:val="2"/>
        <w:bidi w:val="0"/>
        <w:rPr>
          <w:rFonts w:hint="eastAsia"/>
        </w:rPr>
      </w:pPr>
      <w:r>
        <w:rPr>
          <w:rFonts w:hint="eastAsia"/>
        </w:rPr>
        <w:t>Apparent Contradictions in Scripture</w:t>
      </w:r>
    </w:p>
    <w:p w14:paraId="635F44E9">
      <w:pPr>
        <w:pStyle w:val="2"/>
        <w:bidi w:val="0"/>
        <w:rPr>
          <w:rFonts w:hint="eastAsia"/>
        </w:rPr>
      </w:pPr>
      <w:r>
        <w:rPr>
          <w:rFonts w:hint="eastAsia"/>
        </w:rPr>
        <w:t>圣经中表面上的矛盾</w:t>
      </w:r>
    </w:p>
    <w:p w14:paraId="0257AAB2">
      <w:pPr>
        <w:rPr>
          <w:rFonts w:hint="eastAsia"/>
          <w:u w:val="none"/>
        </w:rPr>
      </w:pPr>
    </w:p>
    <w:p w14:paraId="4C0704DB">
      <w:pPr>
        <w:rPr>
          <w:rFonts w:hint="eastAsia"/>
          <w:u w:val="none"/>
        </w:rPr>
      </w:pPr>
      <w:r>
        <w:rPr>
          <w:rFonts w:hint="eastAsia"/>
          <w:u w:val="none"/>
        </w:rPr>
        <w:t>QUESTION 5: Are there in Scripture true contradictions, or any irreconcilable passages, which cannot be resolved or harmonized in any way? Negative.</w:t>
      </w:r>
    </w:p>
    <w:p w14:paraId="5FF279D6">
      <w:pPr>
        <w:rPr>
          <w:rFonts w:hint="eastAsia"/>
          <w:u w:val="none"/>
        </w:rPr>
      </w:pPr>
      <w:r>
        <w:rPr>
          <w:rFonts w:hint="eastAsia"/>
          <w:u w:val="none"/>
        </w:rPr>
        <w:t>问题5：圣经中是否存在真实的矛盾，或任何无法以任何方式解决或调和的段落？否定回答。</w:t>
      </w:r>
    </w:p>
    <w:p w14:paraId="51A00137">
      <w:pPr>
        <w:rPr>
          <w:rFonts w:hint="eastAsia"/>
          <w:u w:val="none"/>
        </w:rPr>
      </w:pPr>
    </w:p>
    <w:p w14:paraId="712ADF8A">
      <w:pPr>
        <w:rPr>
          <w:rFonts w:hint="eastAsia"/>
          <w:u w:val="none"/>
        </w:rPr>
      </w:pPr>
      <w:r>
        <w:rPr>
          <w:rFonts w:hint="eastAsia"/>
          <w:u w:val="none"/>
        </w:rPr>
        <w:t>I. When the divine quality of Scripture, which was argued in the preceding question, has been accepted, its infallibility follows of necessity.</w:t>
      </w:r>
    </w:p>
    <w:p w14:paraId="31A01800">
      <w:pPr>
        <w:rPr>
          <w:rFonts w:hint="eastAsia"/>
          <w:u w:val="none"/>
        </w:rPr>
      </w:pPr>
      <w:r>
        <w:rPr>
          <w:rFonts w:hint="eastAsia"/>
          <w:u w:val="none"/>
        </w:rPr>
        <w:t>I. 当圣经的神性——这在前面的问题中已经论证过——被接受之后，其无误性也必然随之而来。</w:t>
      </w:r>
    </w:p>
    <w:p w14:paraId="6C651E2E">
      <w:pPr>
        <w:rPr>
          <w:rFonts w:hint="eastAsia"/>
          <w:u w:val="none"/>
        </w:rPr>
      </w:pPr>
    </w:p>
    <w:p w14:paraId="42E8ADFD">
      <w:pPr>
        <w:rPr>
          <w:rFonts w:hint="eastAsia"/>
          <w:u w:val="none"/>
        </w:rPr>
      </w:pPr>
      <w:r>
        <w:rPr>
          <w:rFonts w:hint="eastAsia"/>
          <w:u w:val="none"/>
        </w:rPr>
        <w:t>But in every age the enemies of true religion and of Scripture have thought that they had found contradictory passages in Scripture, and have vigorously presented them in order to overthrow its authority; for example, Porphyry, Lucian, and Julian the Apostate among the pagans of antiquity, and today various atheists, who in hostile fashion declare that there are contradictions and irreconcilable differences which cannot be harmonized in any way.</w:t>
      </w:r>
    </w:p>
    <w:p w14:paraId="448CE78E">
      <w:pPr>
        <w:rPr>
          <w:rFonts w:hint="eastAsia"/>
          <w:u w:val="none"/>
        </w:rPr>
      </w:pPr>
      <w:r>
        <w:rPr>
          <w:rFonts w:hint="eastAsia"/>
          <w:u w:val="none"/>
        </w:rPr>
        <w:t>但在每个时代，真宗教和圣经的敌人总以为他们在圣经中发现了矛盾的段落，并极力地呈现它们，以推翻圣经的权威；例如，古代异教徒中的波菲利、琉善和背道者朱利安，以及今天各种无神论者，他们以敌对的方式宣称，存在着无法以任何方式调和的矛盾和不可调和的差异。</w:t>
      </w:r>
    </w:p>
    <w:p w14:paraId="726C0787">
      <w:pPr>
        <w:rPr>
          <w:rFonts w:hint="eastAsia"/>
          <w:u w:val="none"/>
        </w:rPr>
      </w:pPr>
    </w:p>
    <w:p w14:paraId="48F655BC">
      <w:pPr>
        <w:rPr>
          <w:rFonts w:hint="eastAsia"/>
          <w:u w:val="none"/>
        </w:rPr>
      </w:pPr>
      <w:r>
        <w:rPr>
          <w:rFonts w:hint="eastAsia"/>
          <w:u w:val="none"/>
        </w:rPr>
        <w:t>Therefore this particular question must be discussed with them, so that the integrity of Scripture may be upheld against their impiety by a completed fabric and covering.</w:t>
      </w:r>
    </w:p>
    <w:p w14:paraId="3403CA6D">
      <w:pPr>
        <w:rPr>
          <w:rFonts w:hint="eastAsia"/>
          <w:u w:val="none"/>
        </w:rPr>
      </w:pPr>
      <w:r>
        <w:rPr>
          <w:rFonts w:hint="eastAsia"/>
          <w:u w:val="none"/>
        </w:rPr>
        <w:t>因此，我们必须与他们讨论这个特定的问题，以便通过一个完整的论证体系来维护圣经的完整性，抵挡他们的不敬虔。</w:t>
      </w:r>
    </w:p>
    <w:p w14:paraId="6CC68515">
      <w:pPr>
        <w:rPr>
          <w:rFonts w:hint="eastAsia"/>
          <w:u w:val="none"/>
        </w:rPr>
      </w:pPr>
    </w:p>
    <w:p w14:paraId="36D78F00">
      <w:pPr>
        <w:rPr>
          <w:rFonts w:hint="eastAsia"/>
          <w:u w:val="none"/>
        </w:rPr>
      </w:pPr>
      <w:r>
        <w:rPr>
          <w:rFonts w:hint="eastAsia"/>
          <w:u w:val="none"/>
        </w:rPr>
        <w:t>II. Our controversy is not with open atheists and pagans, who do not recognize Holy Scripture, but with others who, although they seem to accept it, yet indirectly deny it in this manner: for example, the enthusiasts, who allege the imperfection of the written word in order to attract people to their esoteric word or special revelations; the Roman Catholics, who, although they defend the divine quality of Scripture against the atheist, yet do not fear to oppose, with powerful weapons, and to the full extent of their ability, their own cause and that of all Christendom, and to enter the struggle as its enemies, by teaching the corruption of the sources in order to win agreement for the authority of their Vulgate version; and finally, various libertines, who, although living in the bosom of the church, never stop calling attention to some "irreconcilable differences" and "contradictions," so as to erode the authority of Scripture.</w:t>
      </w:r>
    </w:p>
    <w:p w14:paraId="538B4AB9">
      <w:pPr>
        <w:rPr>
          <w:rFonts w:hint="eastAsia"/>
          <w:u w:val="none"/>
        </w:rPr>
      </w:pPr>
      <w:r>
        <w:rPr>
          <w:rFonts w:hint="eastAsia"/>
          <w:u w:val="none"/>
        </w:rPr>
        <w:t>II. 我们的争论不是与那些不承认圣经的公开无神论者和异教徒，而是与那些虽然看似接受圣经，却以这种方式间接否认它的人：例如，狂热派，他们声称成文之道有缺陷，以便吸引人们去相信他们那深奥的言辞或特殊的启示；罗马天主教徒，他们虽然在无神论者面前为圣经的神性辩护，却不惜用强大的武器，尽其所能地反对他们自己的事业和整个基督教世界的事业，并作为其敌人投入斗争，他们教导说原文已经败坏，为的是赢得人们对他们武加大译本权威的认同；以及最后，各种放纵派，他们虽然生活在教会的怀抱中，却从不停止地提请人们注意一些“不可调和的差异”和“矛盾”，以此来侵蚀圣经的权威。</w:t>
      </w:r>
    </w:p>
    <w:p w14:paraId="23EC872D">
      <w:pPr>
        <w:rPr>
          <w:rFonts w:hint="eastAsia"/>
          <w:u w:val="none"/>
        </w:rPr>
      </w:pPr>
    </w:p>
    <w:p w14:paraId="61A5AE4A">
      <w:pPr>
        <w:rPr>
          <w:rFonts w:hint="eastAsia"/>
          <w:u w:val="none"/>
        </w:rPr>
      </w:pPr>
      <w:r>
        <w:rPr>
          <w:rFonts w:hint="eastAsia"/>
          <w:u w:val="none"/>
        </w:rPr>
        <w:t>III. To deal with them, the scholars (doctores) follow various paths.</w:t>
      </w:r>
    </w:p>
    <w:p w14:paraId="3105BFC9">
      <w:pPr>
        <w:rPr>
          <w:rFonts w:hint="eastAsia"/>
          <w:u w:val="none"/>
        </w:rPr>
      </w:pPr>
      <w:r>
        <w:rPr>
          <w:rFonts w:hint="eastAsia"/>
          <w:u w:val="none"/>
        </w:rPr>
        <w:t>III. 为应对他们，学者们（doctores）采取了不同的路径。</w:t>
      </w:r>
    </w:p>
    <w:p w14:paraId="20CE7BB9">
      <w:pPr>
        <w:rPr>
          <w:rFonts w:hint="eastAsia"/>
          <w:u w:val="none"/>
        </w:rPr>
      </w:pPr>
    </w:p>
    <w:p w14:paraId="03238F77">
      <w:pPr>
        <w:rPr>
          <w:rFonts w:hint="eastAsia"/>
          <w:u w:val="none"/>
        </w:rPr>
      </w:pPr>
      <w:r>
        <w:rPr>
          <w:rFonts w:hint="eastAsia"/>
          <w:u w:val="none"/>
        </w:rPr>
        <w:t>Some think the question may be easily handled by granting that the sacred writers could have made mistakes, by failure of memory, or in unimportant details.</w:t>
      </w:r>
    </w:p>
    <w:p w14:paraId="7DC1BD63">
      <w:pPr>
        <w:rPr>
          <w:rFonts w:hint="eastAsia"/>
          <w:u w:val="none"/>
        </w:rPr>
      </w:pPr>
      <w:r>
        <w:rPr>
          <w:rFonts w:hint="eastAsia"/>
          <w:u w:val="none"/>
        </w:rPr>
        <w:t>一些人认为，只要承认圣书作者可能会因记忆失误或在不重要的细节上犯错，这个问题就很容易处理。</w:t>
      </w:r>
    </w:p>
    <w:p w14:paraId="493152E9">
      <w:pPr>
        <w:rPr>
          <w:rFonts w:hint="eastAsia"/>
          <w:u w:val="none"/>
        </w:rPr>
      </w:pPr>
    </w:p>
    <w:p w14:paraId="7FA374CB">
      <w:pPr>
        <w:rPr>
          <w:rFonts w:hint="eastAsia"/>
          <w:u w:val="none"/>
        </w:rPr>
      </w:pPr>
      <w:r>
        <w:rPr>
          <w:rFonts w:hint="eastAsia"/>
          <w:u w:val="none"/>
        </w:rPr>
        <w:t>This argument is used by Socinus when he treats the authority of Scripture, by Castellio in his Dialogue, and by others.</w:t>
      </w:r>
    </w:p>
    <w:p w14:paraId="758E6D61">
      <w:pPr>
        <w:rPr>
          <w:rFonts w:hint="eastAsia"/>
          <w:u w:val="none"/>
        </w:rPr>
      </w:pPr>
      <w:r>
        <w:rPr>
          <w:rFonts w:hint="eastAsia"/>
          <w:u w:val="none"/>
        </w:rPr>
        <w:t>苏西尼在论述圣经权威时，卡斯特利奥在他的《对话录》中，以及其他人都使用了这个论点。</w:t>
      </w:r>
    </w:p>
    <w:p w14:paraId="0236038A">
      <w:pPr>
        <w:rPr>
          <w:rFonts w:hint="eastAsia"/>
          <w:u w:val="none"/>
        </w:rPr>
      </w:pPr>
    </w:p>
    <w:p w14:paraId="12B70E73">
      <w:pPr>
        <w:rPr>
          <w:rFonts w:hint="eastAsia"/>
          <w:u w:val="none"/>
        </w:rPr>
      </w:pPr>
      <w:r>
        <w:rPr>
          <w:rFonts w:hint="eastAsia"/>
          <w:u w:val="none"/>
        </w:rPr>
        <w:t>But this does not counter the argument of the atheists; it joins them in a blasphemous manner.</w:t>
      </w:r>
    </w:p>
    <w:p w14:paraId="71E3E236">
      <w:pPr>
        <w:rPr>
          <w:rFonts w:hint="eastAsia"/>
          <w:u w:val="none"/>
        </w:rPr>
      </w:pPr>
      <w:r>
        <w:rPr>
          <w:rFonts w:hint="eastAsia"/>
          <w:u w:val="none"/>
        </w:rPr>
        <w:t>但这并不能反驳无神论者的论点；它反而以一种亵渎的方式与他们为伍。</w:t>
      </w:r>
    </w:p>
    <w:p w14:paraId="1C41AD4C">
      <w:pPr>
        <w:rPr>
          <w:rFonts w:hint="eastAsia"/>
          <w:u w:val="none"/>
        </w:rPr>
      </w:pPr>
    </w:p>
    <w:p w14:paraId="7B5EE9FF">
      <w:pPr>
        <w:rPr>
          <w:rFonts w:hint="eastAsia"/>
          <w:u w:val="none"/>
        </w:rPr>
      </w:pPr>
      <w:r>
        <w:rPr>
          <w:rFonts w:hint="eastAsia"/>
          <w:u w:val="none"/>
        </w:rPr>
        <w:t>Others hold that the Hebrew and Greek sources have been corrupted in places, through the malice of Jews and heretics, but that the correction is easy by means of the Vulgate and the infallible authority of the church.</w:t>
      </w:r>
    </w:p>
    <w:p w14:paraId="561124F4">
      <w:pPr>
        <w:rPr>
          <w:rFonts w:hint="eastAsia"/>
          <w:u w:val="none"/>
        </w:rPr>
      </w:pPr>
      <w:r>
        <w:rPr>
          <w:rFonts w:hint="eastAsia"/>
          <w:u w:val="none"/>
        </w:rPr>
        <w:t>另一些人认为，希伯来文和希腊文原文在某些地方因犹太人和异端的恶意而被败坏了，但借着武加大译本和教会无误的权威，纠正是容易的。</w:t>
      </w:r>
    </w:p>
    <w:p w14:paraId="5B1CC4E6">
      <w:pPr>
        <w:rPr>
          <w:rFonts w:hint="eastAsia"/>
          <w:u w:val="none"/>
        </w:rPr>
      </w:pPr>
    </w:p>
    <w:p w14:paraId="26EA8EFC">
      <w:pPr>
        <w:rPr>
          <w:rFonts w:hint="eastAsia"/>
          <w:u w:val="none"/>
        </w:rPr>
      </w:pPr>
      <w:r>
        <w:rPr>
          <w:rFonts w:hint="eastAsia"/>
          <w:u w:val="none"/>
        </w:rPr>
        <w:t>This is the teaching of most Roman Catholics.</w:t>
      </w:r>
    </w:p>
    <w:p w14:paraId="45F69F9B">
      <w:pPr>
        <w:rPr>
          <w:rFonts w:hint="eastAsia"/>
          <w:u w:val="none"/>
        </w:rPr>
      </w:pPr>
      <w:r>
        <w:rPr>
          <w:rFonts w:hint="eastAsia"/>
          <w:u w:val="none"/>
        </w:rPr>
        <w:t>这是大多数罗马天主教徒的教导。</w:t>
      </w:r>
    </w:p>
    <w:p w14:paraId="5EB7786E">
      <w:pPr>
        <w:rPr>
          <w:rFonts w:hint="eastAsia"/>
          <w:u w:val="none"/>
        </w:rPr>
      </w:pPr>
    </w:p>
    <w:p w14:paraId="6E3DD8B8">
      <w:pPr>
        <w:rPr>
          <w:rFonts w:hint="eastAsia"/>
          <w:u w:val="none"/>
        </w:rPr>
      </w:pPr>
      <w:r>
        <w:rPr>
          <w:rFonts w:hint="eastAsia"/>
          <w:u w:val="none"/>
        </w:rPr>
        <w:t>We will argue against it in a later section, when we discuss the purity of the sources.</w:t>
      </w:r>
    </w:p>
    <w:p w14:paraId="68EE4299">
      <w:pPr>
        <w:rPr>
          <w:rFonts w:hint="eastAsia"/>
          <w:u w:val="none"/>
        </w:rPr>
      </w:pPr>
      <w:r>
        <w:rPr>
          <w:rFonts w:hint="eastAsia"/>
          <w:u w:val="none"/>
        </w:rPr>
        <w:t>我们将在后面的章节中，在讨论原文纯正性时，对此进行反驳。</w:t>
      </w:r>
    </w:p>
    <w:p w14:paraId="50FB1253">
      <w:pPr>
        <w:rPr>
          <w:rFonts w:hint="eastAsia"/>
          <w:u w:val="none"/>
        </w:rPr>
      </w:pPr>
    </w:p>
    <w:p w14:paraId="0CD02F23">
      <w:pPr>
        <w:rPr>
          <w:rFonts w:hint="eastAsia"/>
          <w:u w:val="none"/>
        </w:rPr>
      </w:pPr>
      <w:r>
        <w:rPr>
          <w:rFonts w:hint="eastAsia"/>
          <w:u w:val="none"/>
        </w:rPr>
        <w:t>Others concede that small errors have appeared in Scripture, and remain, which cannot be corrected by reliance on any manuscript or by collation, but which are not to be ascribed to the sacred writers, but explained partly by the ravages of time and partly by the faults of copyists and editors, and which do not destroy the authority of Scripture because they occur only with regard to unnecessmy or unimportant statements.</w:t>
      </w:r>
    </w:p>
    <w:p w14:paraId="0BCB6DF4">
      <w:pPr>
        <w:rPr>
          <w:rFonts w:hint="eastAsia"/>
          <w:u w:val="none"/>
        </w:rPr>
      </w:pPr>
      <w:r>
        <w:rPr>
          <w:rFonts w:hint="eastAsia"/>
          <w:u w:val="none"/>
        </w:rPr>
        <w:t>还有一些人承认，圣经中出现了一些小的错误，并且仍然存在，这些错误无法依靠任何手稿或通过校勘来纠正，但这些错误不应归咎于圣书作者，而应部分解释为时间的摧残，部分解释为抄写员和编辑的过失，并且这些错误并不摧毁圣经的权威，因为它们只发生在不必要或不重要的陈述上。</w:t>
      </w:r>
    </w:p>
    <w:p w14:paraId="51230C6F">
      <w:pPr>
        <w:rPr>
          <w:rFonts w:hint="eastAsia"/>
          <w:u w:val="none"/>
        </w:rPr>
      </w:pPr>
    </w:p>
    <w:p w14:paraId="4033BBF2">
      <w:pPr>
        <w:rPr>
          <w:rFonts w:hint="eastAsia"/>
          <w:u w:val="none"/>
        </w:rPr>
      </w:pPr>
      <w:r>
        <w:rPr>
          <w:rFonts w:hint="eastAsia"/>
          <w:u w:val="none"/>
        </w:rPr>
        <w:t>Scaliger, Cappel, Amama, Voss, and others are of this opinion.</w:t>
      </w:r>
    </w:p>
    <w:p w14:paraId="62338FCE">
      <w:pPr>
        <w:rPr>
          <w:rFonts w:hint="eastAsia"/>
          <w:u w:val="none"/>
        </w:rPr>
      </w:pPr>
      <w:r>
        <w:rPr>
          <w:rFonts w:hint="eastAsia"/>
          <w:u w:val="none"/>
        </w:rPr>
        <w:t>斯卡利杰、卡佩尔、阿玛玛、沃斯和其他人持此观点。</w:t>
      </w:r>
    </w:p>
    <w:p w14:paraId="3472725F">
      <w:pPr>
        <w:rPr>
          <w:rFonts w:hint="eastAsia"/>
          <w:u w:val="none"/>
        </w:rPr>
      </w:pPr>
    </w:p>
    <w:p w14:paraId="5E2B1E0E">
      <w:pPr>
        <w:rPr>
          <w:rFonts w:hint="eastAsia"/>
          <w:u w:val="none"/>
        </w:rPr>
      </w:pPr>
      <w:r>
        <w:rPr>
          <w:rFonts w:hint="eastAsia"/>
          <w:u w:val="none"/>
        </w:rPr>
        <w:t>Finally, others uphold the integrity of Scripture and do not deny that various seeming contradictions--not, however, true or real ones--occur; [they believe] that these passages are difficult to understand but not altogether contradictory and impossible.</w:t>
      </w:r>
    </w:p>
    <w:p w14:paraId="61371BA6">
      <w:pPr>
        <w:rPr>
          <w:rFonts w:hint="eastAsia"/>
          <w:u w:val="none"/>
        </w:rPr>
      </w:pPr>
      <w:r>
        <w:rPr>
          <w:rFonts w:hint="eastAsia"/>
          <w:u w:val="none"/>
        </w:rPr>
        <w:t>最后，另一些人维护圣经的完整性，不否认存在各种表面上的矛盾——然而，并非真实或实在的矛盾；[他们相信]这些段落难以理解，但并非完全矛盾和不可能。</w:t>
      </w:r>
    </w:p>
    <w:p w14:paraId="34E0E7D9">
      <w:pPr>
        <w:rPr>
          <w:rFonts w:hint="eastAsia"/>
          <w:u w:val="none"/>
        </w:rPr>
      </w:pPr>
    </w:p>
    <w:p w14:paraId="7F70206E">
      <w:pPr>
        <w:rPr>
          <w:rFonts w:hint="eastAsia"/>
          <w:u w:val="none"/>
        </w:rPr>
      </w:pPr>
      <w:r>
        <w:rPr>
          <w:rFonts w:hint="eastAsia"/>
          <w:u w:val="none"/>
        </w:rPr>
        <w:t>This is the more common opinion of the orthodox, which we follow as the more safe and the more true.</w:t>
      </w:r>
    </w:p>
    <w:p w14:paraId="563E2ACB">
      <w:pPr>
        <w:rPr>
          <w:rFonts w:hint="eastAsia"/>
          <w:u w:val="none"/>
        </w:rPr>
      </w:pPr>
      <w:r>
        <w:rPr>
          <w:rFonts w:hint="eastAsia"/>
          <w:u w:val="none"/>
        </w:rPr>
        <w:t>这是正统派更普遍的观点，我们认为这更安全、更真实，因此我们遵循此观点。</w:t>
      </w:r>
    </w:p>
    <w:p w14:paraId="0D017C49">
      <w:pPr>
        <w:rPr>
          <w:rFonts w:hint="eastAsia"/>
          <w:u w:val="none"/>
        </w:rPr>
      </w:pPr>
    </w:p>
    <w:p w14:paraId="389D98BB">
      <w:pPr>
        <w:rPr>
          <w:rFonts w:hint="eastAsia"/>
          <w:u w:val="none"/>
        </w:rPr>
      </w:pPr>
      <w:r>
        <w:rPr>
          <w:rFonts w:hint="eastAsia"/>
          <w:u w:val="none"/>
        </w:rPr>
        <w:t>IV. It is not a question of errors in spelling and punctuation, or of variant readings, which everyone admits are not infrequent, nor whether the copies that we have agree so completely with the original autographs that they do not differ in the least.</w:t>
      </w:r>
    </w:p>
    <w:p w14:paraId="122165C7">
      <w:pPr>
        <w:rPr>
          <w:rFonts w:hint="eastAsia"/>
          <w:u w:val="none"/>
        </w:rPr>
      </w:pPr>
      <w:r>
        <w:rPr>
          <w:rFonts w:hint="eastAsia"/>
          <w:u w:val="none"/>
        </w:rPr>
        <w:t>IV. 这不是一个关于拼写和标点错误，或异读的问题，每个人都承认这些并不少见，也不是我们所拥有的抄本是否与原始手稿完全一致以至于毫无差别的问题。</w:t>
      </w:r>
    </w:p>
    <w:p w14:paraId="5DEB0B3E">
      <w:pPr>
        <w:rPr>
          <w:rFonts w:hint="eastAsia"/>
          <w:u w:val="none"/>
        </w:rPr>
      </w:pPr>
    </w:p>
    <w:p w14:paraId="0DED5E2D">
      <w:pPr>
        <w:rPr>
          <w:rFonts w:hint="eastAsia"/>
          <w:u w:val="none"/>
        </w:rPr>
      </w:pPr>
      <w:r>
        <w:rPr>
          <w:rFonts w:hint="eastAsia"/>
          <w:u w:val="none"/>
        </w:rPr>
        <w:t>But the question is whether our manuscripts so differ from the originals that the true meaning has been corrupted, and the original texts can no longer be regarded as the rule of faith and practice.</w:t>
      </w:r>
    </w:p>
    <w:p w14:paraId="7E7B1F1B">
      <w:pPr>
        <w:rPr>
          <w:rFonts w:hint="eastAsia"/>
          <w:u w:val="none"/>
        </w:rPr>
      </w:pPr>
      <w:r>
        <w:rPr>
          <w:rFonts w:hint="eastAsia"/>
          <w:u w:val="none"/>
        </w:rPr>
        <w:t>但问题在于，我们的手稿是否与原始手稿差异如此之大，以至于真实意义已经被败坏，原始文本不能再被视为信仰和实践的准则。</w:t>
      </w:r>
    </w:p>
    <w:p w14:paraId="65EAD7F4">
      <w:pPr>
        <w:rPr>
          <w:rFonts w:hint="eastAsia"/>
          <w:u w:val="none"/>
        </w:rPr>
      </w:pPr>
    </w:p>
    <w:p w14:paraId="1A4E6154">
      <w:pPr>
        <w:rPr>
          <w:rFonts w:hint="eastAsia"/>
          <w:u w:val="none"/>
        </w:rPr>
      </w:pPr>
      <w:r>
        <w:rPr>
          <w:rFonts w:hint="eastAsia"/>
          <w:u w:val="none"/>
        </w:rPr>
        <w:t>V. It is not a question of the faultiness of some individual codices, or of the errors which the carelessness of copyists and printers may have introduced into the copies of this or that edition.</w:t>
      </w:r>
    </w:p>
    <w:p w14:paraId="4CC46663">
      <w:pPr>
        <w:rPr>
          <w:rFonts w:hint="eastAsia"/>
          <w:u w:val="none"/>
        </w:rPr>
      </w:pPr>
      <w:r>
        <w:rPr>
          <w:rFonts w:hint="eastAsia"/>
          <w:u w:val="none"/>
        </w:rPr>
        <w:t>V. 问题不在于某些个别抄本的缺陷，或者抄写员和印刷商的疏忽可能在某一版的抄本中引入的错误。</w:t>
      </w:r>
    </w:p>
    <w:p w14:paraId="4018FCD9">
      <w:pPr>
        <w:rPr>
          <w:rFonts w:hint="eastAsia"/>
          <w:u w:val="none"/>
        </w:rPr>
      </w:pPr>
    </w:p>
    <w:p w14:paraId="5B9A51D3">
      <w:pPr>
        <w:rPr>
          <w:rFonts w:hint="eastAsia"/>
          <w:u w:val="none"/>
        </w:rPr>
      </w:pPr>
      <w:r>
        <w:rPr>
          <w:rFonts w:hint="eastAsia"/>
          <w:u w:val="none"/>
        </w:rPr>
        <w:t>No one denies that there are various corruptions of this sort.</w:t>
      </w:r>
    </w:p>
    <w:p w14:paraId="39F626F3">
      <w:pPr>
        <w:rPr>
          <w:rFonts w:hint="eastAsia"/>
          <w:u w:val="none"/>
        </w:rPr>
      </w:pPr>
      <w:r>
        <w:rPr>
          <w:rFonts w:hint="eastAsia"/>
          <w:u w:val="none"/>
        </w:rPr>
        <w:t>没有人否认存在各种这类败坏。</w:t>
      </w:r>
    </w:p>
    <w:p w14:paraId="6D1C5918">
      <w:pPr>
        <w:rPr>
          <w:rFonts w:hint="eastAsia"/>
          <w:u w:val="none"/>
        </w:rPr>
      </w:pPr>
    </w:p>
    <w:p w14:paraId="0571734A">
      <w:pPr>
        <w:rPr>
          <w:rFonts w:hint="eastAsia"/>
          <w:u w:val="none"/>
        </w:rPr>
      </w:pPr>
      <w:r>
        <w:rPr>
          <w:rFonts w:hint="eastAsia"/>
          <w:u w:val="none"/>
        </w:rPr>
        <w:t>The question is whether there are corruptions and "universal errors" so distributed through all the copies, whether handwritten or printed, that they cannot be corrected either by the comparison of variant readings or from Scripture itself and the collating of parallel passages, and whether these are true and real contradictions, which we deny, or merely apparent ones.</w:t>
      </w:r>
    </w:p>
    <w:p w14:paraId="7BF40501">
      <w:pPr>
        <w:rPr>
          <w:rFonts w:hint="eastAsia"/>
          <w:u w:val="none"/>
        </w:rPr>
      </w:pPr>
      <w:r>
        <w:rPr>
          <w:rFonts w:hint="eastAsia"/>
          <w:u w:val="none"/>
        </w:rPr>
        <w:t>问题在于，是否存在如此分布在所有抄本中——无论是手写还是印刷——的败坏和“普遍错误”，以至于既不能通过比较异读，也不能从圣经本身和校勘平行经文中得到纠正，以及这些是真实的矛盾——我们否认这一点——还是仅仅是表面上的矛盾。</w:t>
      </w:r>
    </w:p>
    <w:p w14:paraId="7F5B0F97">
      <w:pPr>
        <w:rPr>
          <w:rFonts w:hint="eastAsia"/>
          <w:u w:val="none"/>
        </w:rPr>
      </w:pPr>
    </w:p>
    <w:p w14:paraId="30C8CCE5">
      <w:pPr>
        <w:rPr>
          <w:rFonts w:hint="eastAsia"/>
          <w:u w:val="none"/>
        </w:rPr>
      </w:pPr>
      <w:r>
        <w:rPr>
          <w:rFonts w:hint="eastAsia"/>
          <w:u w:val="none"/>
        </w:rPr>
        <w:t>VI. The reasons are: (1) Scripture is "God-breathed" (II Tim. 3:16 ).</w:t>
      </w:r>
    </w:p>
    <w:p w14:paraId="1C545152">
      <w:pPr>
        <w:rPr>
          <w:rFonts w:hint="eastAsia"/>
          <w:u w:val="none"/>
        </w:rPr>
      </w:pPr>
      <w:r>
        <w:rPr>
          <w:rFonts w:hint="eastAsia"/>
          <w:u w:val="none"/>
        </w:rPr>
        <w:t>VI. 理由是：（1）圣经是“神所默示的”（提摩太后书 3:16）。</w:t>
      </w:r>
    </w:p>
    <w:p w14:paraId="2ADF5711">
      <w:pPr>
        <w:rPr>
          <w:rFonts w:hint="eastAsia"/>
          <w:u w:val="none"/>
        </w:rPr>
      </w:pPr>
    </w:p>
    <w:p w14:paraId="33F3A0F9">
      <w:pPr>
        <w:rPr>
          <w:rFonts w:hint="eastAsia"/>
          <w:u w:val="none"/>
        </w:rPr>
      </w:pPr>
      <w:r>
        <w:rPr>
          <w:rFonts w:hint="eastAsia"/>
          <w:u w:val="none"/>
        </w:rPr>
        <w:t>The Word of God cannot lie (Ps. 19:8 - 9; Heb.6:18), it cannot perish and pass away (Matt. 5:18 ), it abides forever (I Peter 1:25 ), and it is truth itself (John 17:17 ).</w:t>
      </w:r>
    </w:p>
    <w:p w14:paraId="23567BEE">
      <w:pPr>
        <w:rPr>
          <w:rFonts w:hint="eastAsia"/>
          <w:u w:val="none"/>
        </w:rPr>
      </w:pPr>
      <w:r>
        <w:rPr>
          <w:rFonts w:hint="eastAsia"/>
          <w:u w:val="none"/>
        </w:rPr>
        <w:t>神的话语不能说谎（诗篇 19:8-9；希伯来书 6:18），它不能废去和过去（马太福音 5:18），它永远长存（彼得前书 1:25），并且它本身就是真理（约翰福音 17:17）。</w:t>
      </w:r>
    </w:p>
    <w:p w14:paraId="7DF76612">
      <w:pPr>
        <w:rPr>
          <w:rFonts w:hint="eastAsia"/>
          <w:u w:val="none"/>
        </w:rPr>
      </w:pPr>
    </w:p>
    <w:p w14:paraId="14783382">
      <w:pPr>
        <w:rPr>
          <w:rFonts w:hint="eastAsia"/>
          <w:u w:val="none"/>
        </w:rPr>
      </w:pPr>
      <w:r>
        <w:rPr>
          <w:rFonts w:hint="eastAsia"/>
          <w:u w:val="none"/>
        </w:rPr>
        <w:t>How could this be predicated of it if there were deadly contradictions, and if God had allowed the sacred writers either to err and to forget, or to introduce into it irreparable deceit?</w:t>
      </w:r>
    </w:p>
    <w:p w14:paraId="57E2E9AF">
      <w:pPr>
        <w:rPr>
          <w:rFonts w:hint="eastAsia"/>
          <w:u w:val="none"/>
        </w:rPr>
      </w:pPr>
      <w:r>
        <w:rPr>
          <w:rFonts w:hint="eastAsia"/>
          <w:u w:val="none"/>
        </w:rPr>
        <w:t>如果其中存在致命的矛盾，如果神允许圣书作者犯错、遗忘，或在其中引入无法弥补的欺骗，这又怎能归于它呢？</w:t>
      </w:r>
    </w:p>
    <w:p w14:paraId="44A97CB8">
      <w:pPr>
        <w:rPr>
          <w:rFonts w:hint="eastAsia"/>
          <w:u w:val="none"/>
        </w:rPr>
      </w:pPr>
    </w:p>
    <w:p w14:paraId="41D81EA2">
      <w:pPr>
        <w:rPr>
          <w:rFonts w:hint="eastAsia"/>
          <w:u w:val="none"/>
        </w:rPr>
      </w:pPr>
      <w:r>
        <w:rPr>
          <w:rFonts w:hint="eastAsia"/>
          <w:u w:val="none"/>
        </w:rPr>
        <w:t>VII. (2) Unless unimpaired integrity is attributed to Scripture, it cannot be regarded as the sole rule of faith and practice, and a wide door is opened to atheists, libertines, enthusiasts, and others of that sort of profane people to undermine its authority and overthrow the foundation of salvation.</w:t>
      </w:r>
    </w:p>
    <w:p w14:paraId="117BE75B">
      <w:pPr>
        <w:rPr>
          <w:rFonts w:hint="eastAsia"/>
          <w:u w:val="none"/>
        </w:rPr>
      </w:pPr>
      <w:r>
        <w:rPr>
          <w:rFonts w:hint="eastAsia"/>
          <w:u w:val="none"/>
        </w:rPr>
        <w:t>VII. （2）除非将无损的完整性归于圣经，否则它就不能被视为信仰和实践的唯一准则，并且为无神论者、放纵派、狂热派和其他那类不敬虔的人敞开了一扇宽阔的大门，让他们得以削弱其权威，推翻救恩的根基。</w:t>
      </w:r>
    </w:p>
    <w:p w14:paraId="3C186EAA">
      <w:pPr>
        <w:rPr>
          <w:rFonts w:hint="eastAsia"/>
          <w:u w:val="none"/>
        </w:rPr>
      </w:pPr>
    </w:p>
    <w:p w14:paraId="6B7B4D3D">
      <w:pPr>
        <w:rPr>
          <w:rFonts w:hint="eastAsia"/>
          <w:u w:val="none"/>
        </w:rPr>
      </w:pPr>
      <w:r>
        <w:rPr>
          <w:rFonts w:hint="eastAsia"/>
          <w:u w:val="none"/>
        </w:rPr>
        <w:t>Since error cannot be part of the faith, how can a Scripture which is weakened by contradictions and corruptions be regarded as authentic and divine?</w:t>
      </w:r>
    </w:p>
    <w:p w14:paraId="7709CF15">
      <w:pPr>
        <w:rPr>
          <w:rFonts w:hint="eastAsia"/>
          <w:u w:val="none"/>
        </w:rPr>
      </w:pPr>
      <w:r>
        <w:rPr>
          <w:rFonts w:hint="eastAsia"/>
          <w:u w:val="none"/>
        </w:rPr>
        <w:t>既然错误不能成为信仰的一部分，一部被矛盾和败坏所削弱的圣经又怎能被视为可靠和神圣的呢？</w:t>
      </w:r>
    </w:p>
    <w:p w14:paraId="05481C3B">
      <w:pPr>
        <w:rPr>
          <w:rFonts w:hint="eastAsia"/>
          <w:u w:val="none"/>
        </w:rPr>
      </w:pPr>
    </w:p>
    <w:p w14:paraId="28818A95">
      <w:pPr>
        <w:rPr>
          <w:rFonts w:hint="eastAsia"/>
          <w:u w:val="none"/>
        </w:rPr>
      </w:pPr>
      <w:r>
        <w:rPr>
          <w:rFonts w:hint="eastAsia"/>
          <w:u w:val="none"/>
        </w:rPr>
        <w:t>Nor should it be said that these corruptions are only in matters of little significance, which do not affect the fundamentals of the faith.</w:t>
      </w:r>
    </w:p>
    <w:p w14:paraId="22B717DC">
      <w:pPr>
        <w:rPr>
          <w:rFonts w:hint="eastAsia"/>
          <w:u w:val="none"/>
        </w:rPr>
      </w:pPr>
      <w:r>
        <w:rPr>
          <w:rFonts w:hint="eastAsia"/>
          <w:u w:val="none"/>
        </w:rPr>
        <w:t>也不应说这些败坏只发生在无关紧要的事情上，不影响信仰的根基。</w:t>
      </w:r>
    </w:p>
    <w:p w14:paraId="3AE0E61E">
      <w:pPr>
        <w:rPr>
          <w:rFonts w:hint="eastAsia"/>
          <w:u w:val="none"/>
        </w:rPr>
      </w:pPr>
    </w:p>
    <w:p w14:paraId="73F2AEB8">
      <w:pPr>
        <w:rPr>
          <w:rFonts w:hint="eastAsia"/>
          <w:u w:val="none"/>
        </w:rPr>
      </w:pPr>
      <w:r>
        <w:rPr>
          <w:rFonts w:hint="eastAsia"/>
          <w:u w:val="none"/>
        </w:rPr>
        <w:t>For as soon as the authenticity of Scripture has been found wanting, even if it be a single corruption [of the text] that cannot be corrected, how can our faith any longer be sustained?</w:t>
      </w:r>
    </w:p>
    <w:p w14:paraId="5C18C932">
      <w:pPr>
        <w:rPr>
          <w:rFonts w:hint="eastAsia"/>
          <w:u w:val="none"/>
        </w:rPr>
      </w:pPr>
      <w:r>
        <w:rPr>
          <w:rFonts w:hint="eastAsia"/>
          <w:u w:val="none"/>
        </w:rPr>
        <w:t>因为一旦发现圣经的可靠性有亏，即使只有一个无法纠正的[文本]败坏，我们的信心又怎能再得以维持呢？</w:t>
      </w:r>
    </w:p>
    <w:p w14:paraId="512A2466">
      <w:pPr>
        <w:rPr>
          <w:rFonts w:hint="eastAsia"/>
          <w:u w:val="none"/>
        </w:rPr>
      </w:pPr>
    </w:p>
    <w:p w14:paraId="4E321934">
      <w:pPr>
        <w:rPr>
          <w:rFonts w:hint="eastAsia"/>
          <w:u w:val="none"/>
        </w:rPr>
      </w:pPr>
      <w:r>
        <w:rPr>
          <w:rFonts w:hint="eastAsia"/>
          <w:u w:val="none"/>
        </w:rPr>
        <w:t>If corruption is conceded in matters of little importance, why not also in others of more significance?</w:t>
      </w:r>
    </w:p>
    <w:p w14:paraId="61E470D5">
      <w:pPr>
        <w:rPr>
          <w:rFonts w:hint="eastAsia"/>
          <w:u w:val="none"/>
        </w:rPr>
      </w:pPr>
      <w:r>
        <w:rPr>
          <w:rFonts w:hint="eastAsia"/>
          <w:u w:val="none"/>
        </w:rPr>
        <w:t>如果在无关紧要的事情上承认有败坏，为什么在更重要的事情上就不承认呢？</w:t>
      </w:r>
    </w:p>
    <w:p w14:paraId="5BB3F98F">
      <w:pPr>
        <w:rPr>
          <w:rFonts w:hint="eastAsia"/>
          <w:u w:val="none"/>
        </w:rPr>
      </w:pPr>
    </w:p>
    <w:p w14:paraId="046272D6">
      <w:pPr>
        <w:rPr>
          <w:rFonts w:hint="eastAsia"/>
          <w:u w:val="none"/>
        </w:rPr>
      </w:pPr>
      <w:r>
        <w:rPr>
          <w:rFonts w:hint="eastAsia"/>
          <w:u w:val="none"/>
        </w:rPr>
        <w:t>Who will be able to give me faith that there has been no forgetfulness or deceit in the fundamental passages?</w:t>
      </w:r>
    </w:p>
    <w:p w14:paraId="113B8CBB">
      <w:pPr>
        <w:rPr>
          <w:rFonts w:hint="eastAsia"/>
          <w:u w:val="none"/>
        </w:rPr>
      </w:pPr>
      <w:r>
        <w:rPr>
          <w:rFonts w:hint="eastAsia"/>
          <w:u w:val="none"/>
        </w:rPr>
        <w:t>谁能给我信心，相信在基要的段落中没有遗忘或欺骗呢？</w:t>
      </w:r>
    </w:p>
    <w:p w14:paraId="7C37F404">
      <w:pPr>
        <w:rPr>
          <w:rFonts w:hint="eastAsia"/>
          <w:u w:val="none"/>
        </w:rPr>
      </w:pPr>
    </w:p>
    <w:p w14:paraId="7B174AD9">
      <w:pPr>
        <w:rPr>
          <w:rFonts w:hint="eastAsia"/>
          <w:u w:val="none"/>
        </w:rPr>
      </w:pPr>
      <w:r>
        <w:rPr>
          <w:rFonts w:hint="eastAsia"/>
          <w:u w:val="none"/>
        </w:rPr>
        <w:t>What answer can be given the subtle 'atheist or heretic who persistently claims that this or that text, unfavorable to him, rests on falsehood?</w:t>
      </w:r>
    </w:p>
    <w:p w14:paraId="2798221E">
      <w:pPr>
        <w:rPr>
          <w:rFonts w:hint="eastAsia"/>
          <w:u w:val="none"/>
        </w:rPr>
      </w:pPr>
      <w:r>
        <w:rPr>
          <w:rFonts w:hint="eastAsia"/>
          <w:u w:val="none"/>
        </w:rPr>
        <w:t>对于那些执意声称这条或那条对他不利的经文是基于谎言的狡猾无神论者或异端，我们能给出什么答案呢？</w:t>
      </w:r>
    </w:p>
    <w:p w14:paraId="6FD1BA40">
      <w:pPr>
        <w:rPr>
          <w:rFonts w:hint="eastAsia"/>
          <w:u w:val="none"/>
        </w:rPr>
      </w:pPr>
    </w:p>
    <w:p w14:paraId="3DE845C1">
      <w:pPr>
        <w:rPr>
          <w:rFonts w:hint="eastAsia"/>
          <w:u w:val="none"/>
        </w:rPr>
      </w:pPr>
      <w:r>
        <w:rPr>
          <w:rFonts w:hint="eastAsia"/>
          <w:u w:val="none"/>
        </w:rPr>
        <w:t>The reply should not be that divine providence has willed the [Scripture] be preserved from serious corruptions, but not from minor ones.</w:t>
      </w:r>
    </w:p>
    <w:p w14:paraId="3A67C971">
      <w:pPr>
        <w:rPr>
          <w:rFonts w:hint="eastAsia"/>
          <w:u w:val="none"/>
        </w:rPr>
      </w:pPr>
      <w:r>
        <w:rPr>
          <w:rFonts w:hint="eastAsia"/>
          <w:u w:val="none"/>
        </w:rPr>
        <w:t>回答不应该是神的护理愿意[圣经]免于严重的败坏，而不是免于微小的败坏。</w:t>
      </w:r>
    </w:p>
    <w:p w14:paraId="67CE0FAD">
      <w:pPr>
        <w:rPr>
          <w:rFonts w:hint="eastAsia"/>
          <w:u w:val="none"/>
        </w:rPr>
      </w:pPr>
    </w:p>
    <w:p w14:paraId="3C77C63A">
      <w:pPr>
        <w:rPr>
          <w:rFonts w:hint="eastAsia"/>
          <w:u w:val="none"/>
        </w:rPr>
      </w:pPr>
      <w:r>
        <w:rPr>
          <w:rFonts w:hint="eastAsia"/>
          <w:u w:val="none"/>
        </w:rPr>
        <w:t>For not only is this an arbitrary assumption, but it also cannot be made without grave insult [to Scripture], implying that it lacks something necessary for its full self-authentication, nor can it easily be believed that God, who spoke and inspired every single word to God-inspired men, would not have provided for the preservation of all.</w:t>
      </w:r>
    </w:p>
    <w:p w14:paraId="65336E4D">
      <w:pPr>
        <w:rPr>
          <w:rFonts w:hint="eastAsia"/>
          <w:u w:val="none"/>
        </w:rPr>
      </w:pPr>
      <w:r>
        <w:rPr>
          <w:rFonts w:hint="eastAsia"/>
          <w:u w:val="none"/>
        </w:rPr>
        <w:t>因为这不仅是一个武断的假设，而且不这样做就无法避免对[圣经]的严重侮辱，这意味着它缺乏其完全自我认证所必需的东西，我们也难以相信，那位向受神默示的人说出并默示每一个字的神，会不为所有这些字的保存做好预备。</w:t>
      </w:r>
    </w:p>
    <w:p w14:paraId="770757F2">
      <w:pPr>
        <w:rPr>
          <w:rFonts w:hint="eastAsia"/>
          <w:u w:val="none"/>
        </w:rPr>
      </w:pPr>
    </w:p>
    <w:p w14:paraId="24CE6B61">
      <w:pPr>
        <w:rPr>
          <w:rFonts w:hint="eastAsia"/>
          <w:u w:val="none"/>
        </w:rPr>
      </w:pPr>
      <w:r>
        <w:rPr>
          <w:rFonts w:hint="eastAsia"/>
          <w:u w:val="none"/>
        </w:rPr>
        <w:t>If human beings preserve their words with the greatest care so that they will not be changed or corrupted, especially when--as is the case, for instance, with wills and contracts--they are of some importance, how much more should God be thought to have taken care for his Word, which he willed to have the status of testament and public notice of his covenant with us, so that nothing could corrupt it, especially when he could have easily foreseen and prevented such corruptions, to uphold the faith of his church?</w:t>
      </w:r>
    </w:p>
    <w:p w14:paraId="7299A0DF">
      <w:pPr>
        <w:rPr>
          <w:rFonts w:hint="eastAsia"/>
          <w:u w:val="none"/>
        </w:rPr>
      </w:pPr>
      <w:r>
        <w:rPr>
          <w:rFonts w:hint="eastAsia"/>
          <w:u w:val="none"/>
        </w:rPr>
        <w:t>如果人类都以最大的谨慎保存他们的话语，以免其被更改或败坏，尤其是在它们具有某种重要性的时候——例如遗嘱和合同就是如此——那么神岂不更应被认为已看顾祂的话语吗？祂愿意这道拥有遗嘱和祂与我们立约的公告的地位，以致于没有什么能败坏它，尤其是当祂本可以轻易预见并阻止这些败坏，以维护祂教会的信心时。</w:t>
      </w:r>
    </w:p>
    <w:p w14:paraId="5594F08C">
      <w:pPr>
        <w:rPr>
          <w:rFonts w:hint="eastAsia"/>
          <w:u w:val="none"/>
        </w:rPr>
      </w:pPr>
    </w:p>
    <w:p w14:paraId="74738814">
      <w:pPr>
        <w:rPr>
          <w:rFonts w:hint="eastAsia"/>
          <w:u w:val="none"/>
        </w:rPr>
      </w:pPr>
      <w:r>
        <w:rPr>
          <w:rFonts w:hint="eastAsia"/>
          <w:u w:val="none"/>
        </w:rPr>
        <w:t>VIII. There are four main arguments for the integrity of Scripture, and the purity of the sources.</w:t>
      </w:r>
    </w:p>
    <w:p w14:paraId="5AB770FD">
      <w:pPr>
        <w:rPr>
          <w:rFonts w:hint="eastAsia"/>
          <w:u w:val="none"/>
        </w:rPr>
      </w:pPr>
      <w:r>
        <w:rPr>
          <w:rFonts w:hint="eastAsia"/>
          <w:u w:val="none"/>
        </w:rPr>
        <w:t>VIII. 有四个主要论点支持圣经的完整性和原文的纯正性。</w:t>
      </w:r>
    </w:p>
    <w:p w14:paraId="0614F588">
      <w:pPr>
        <w:rPr>
          <w:rFonts w:hint="eastAsia"/>
          <w:u w:val="none"/>
        </w:rPr>
      </w:pPr>
    </w:p>
    <w:p w14:paraId="1B6DC3F5">
      <w:pPr>
        <w:rPr>
          <w:rFonts w:hint="eastAsia"/>
          <w:u w:val="none"/>
        </w:rPr>
      </w:pPr>
      <w:r>
        <w:rPr>
          <w:rFonts w:hint="eastAsia"/>
          <w:u w:val="none"/>
        </w:rPr>
        <w:t>(1) Above all, the providence of God, who, since he wished to provide for our faith, could be expected to keep the Scripture pure and uncontaminated, both by inspiring the sacred authors who wrote it, and by protecting it from the efforts of enemies who left nothing untried to destroy it, that our faith might always have a firm point on which to rest.</w:t>
      </w:r>
    </w:p>
    <w:p w14:paraId="7E9CB35F">
      <w:pPr>
        <w:rPr>
          <w:rFonts w:hint="eastAsia"/>
          <w:u w:val="none"/>
        </w:rPr>
      </w:pPr>
      <w:r>
        <w:rPr>
          <w:rFonts w:hint="eastAsia"/>
          <w:u w:val="none"/>
        </w:rPr>
        <w:t>（1）首先，是神的护理。既然祂愿意为我们的信仰提供保障，我们就可以期望祂会保守圣经纯净无染，既默示了写作圣经的圣书作者，又保护它免受那些不遗余力企图摧毁它的敌人的侵害，好让我们的信仰总能有一个坚固的立足点。</w:t>
      </w:r>
    </w:p>
    <w:p w14:paraId="1C7C988B">
      <w:pPr>
        <w:rPr>
          <w:rFonts w:hint="eastAsia"/>
          <w:u w:val="none"/>
        </w:rPr>
      </w:pPr>
    </w:p>
    <w:p w14:paraId="14DEF6EB">
      <w:pPr>
        <w:rPr>
          <w:rFonts w:hint="eastAsia"/>
          <w:u w:val="none"/>
        </w:rPr>
      </w:pPr>
      <w:r>
        <w:rPr>
          <w:rFonts w:hint="eastAsia"/>
          <w:u w:val="none"/>
        </w:rPr>
        <w:t>(2) The religion of the Jews, who were always careful guardians of the accuracy of the sacred codices, even to the point of superstition.</w:t>
      </w:r>
    </w:p>
    <w:p w14:paraId="0284DBFF">
      <w:pPr>
        <w:rPr>
          <w:rFonts w:hint="eastAsia"/>
          <w:u w:val="none"/>
        </w:rPr>
      </w:pPr>
      <w:r>
        <w:rPr>
          <w:rFonts w:hint="eastAsia"/>
          <w:u w:val="none"/>
        </w:rPr>
        <w:t>（2）犹太人的宗教，他们向来是圣书抄本准确性的谨慎守护者，甚至到了迷信的程度。</w:t>
      </w:r>
    </w:p>
    <w:p w14:paraId="2A89B325">
      <w:pPr>
        <w:rPr>
          <w:rFonts w:hint="eastAsia"/>
          <w:u w:val="none"/>
        </w:rPr>
      </w:pPr>
    </w:p>
    <w:p w14:paraId="77EF4C13">
      <w:pPr>
        <w:rPr>
          <w:rFonts w:hint="eastAsia"/>
          <w:u w:val="none"/>
        </w:rPr>
      </w:pPr>
      <w:r>
        <w:rPr>
          <w:rFonts w:hint="eastAsia"/>
          <w:u w:val="none"/>
        </w:rPr>
        <w:t>(3) The diligence of the Masoretes, who, by their marks, placed, as it were, a fence around the Law.</w:t>
      </w:r>
    </w:p>
    <w:p w14:paraId="09C30C8A">
      <w:pPr>
        <w:rPr>
          <w:rFonts w:hint="eastAsia"/>
          <w:u w:val="none"/>
        </w:rPr>
      </w:pPr>
      <w:r>
        <w:rPr>
          <w:rFonts w:hint="eastAsia"/>
          <w:u w:val="none"/>
        </w:rPr>
        <w:t>（3）马所拉学者的勤勉，他们通过他们的标记，可以说是为律法筑起了一道篱笆。</w:t>
      </w:r>
    </w:p>
    <w:p w14:paraId="0928F788">
      <w:pPr>
        <w:rPr>
          <w:rFonts w:hint="eastAsia"/>
          <w:u w:val="none"/>
        </w:rPr>
      </w:pPr>
    </w:p>
    <w:p w14:paraId="065D6073">
      <w:pPr>
        <w:rPr>
          <w:rFonts w:hint="eastAsia"/>
          <w:u w:val="none"/>
        </w:rPr>
      </w:pPr>
      <w:r>
        <w:rPr>
          <w:rFonts w:hint="eastAsia"/>
          <w:u w:val="none"/>
        </w:rPr>
        <w:t>(4) The number and completeness of copies, with the result that even if one codex could have been corrupted, all could not be.</w:t>
      </w:r>
    </w:p>
    <w:p w14:paraId="76EC01A3">
      <w:pPr>
        <w:rPr>
          <w:rFonts w:hint="eastAsia"/>
          <w:u w:val="none"/>
        </w:rPr>
      </w:pPr>
      <w:r>
        <w:rPr>
          <w:rFonts w:hint="eastAsia"/>
          <w:u w:val="none"/>
        </w:rPr>
        <w:t>（4）抄本的数量和完整性，其结果是即使一个抄本可能被败坏，所有的抄本也不可能都被败坏。</w:t>
      </w:r>
    </w:p>
    <w:p w14:paraId="354D3512">
      <w:pPr>
        <w:rPr>
          <w:rFonts w:hint="eastAsia"/>
          <w:u w:val="none"/>
        </w:rPr>
      </w:pPr>
    </w:p>
    <w:p w14:paraId="39F03CB0">
      <w:pPr>
        <w:rPr>
          <w:rFonts w:hint="eastAsia"/>
          <w:u w:val="none"/>
        </w:rPr>
      </w:pPr>
      <w:r>
        <w:rPr>
          <w:rFonts w:hint="eastAsia"/>
          <w:u w:val="none"/>
        </w:rPr>
        <w:t>IX. Whatever contradictions seem to be in Scripture are apparent but not real.</w:t>
      </w:r>
    </w:p>
    <w:p w14:paraId="4C183060">
      <w:pPr>
        <w:rPr>
          <w:rFonts w:hint="eastAsia"/>
          <w:u w:val="none"/>
        </w:rPr>
      </w:pPr>
      <w:r>
        <w:rPr>
          <w:rFonts w:hint="eastAsia"/>
          <w:u w:val="none"/>
        </w:rPr>
        <w:t>IX. 圣经中任何看似矛盾之处都是表面上的，而非真实的。</w:t>
      </w:r>
    </w:p>
    <w:p w14:paraId="04C784C4">
      <w:pPr>
        <w:rPr>
          <w:rFonts w:hint="eastAsia"/>
          <w:u w:val="none"/>
        </w:rPr>
      </w:pPr>
    </w:p>
    <w:p w14:paraId="7C662C57">
      <w:pPr>
        <w:rPr>
          <w:rFonts w:hint="eastAsia"/>
          <w:u w:val="none"/>
        </w:rPr>
      </w:pPr>
      <w:r>
        <w:rPr>
          <w:rFonts w:hint="eastAsia"/>
          <w:u w:val="none"/>
        </w:rPr>
        <w:t>[They appear] only with respect to the understanding of us who are not able to perceive and grasp everywhere their harmony.</w:t>
      </w:r>
    </w:p>
    <w:p w14:paraId="086DB8C7">
      <w:pPr>
        <w:rPr>
          <w:rFonts w:hint="eastAsia"/>
          <w:u w:val="none"/>
        </w:rPr>
      </w:pPr>
      <w:r>
        <w:rPr>
          <w:rFonts w:hint="eastAsia"/>
          <w:u w:val="none"/>
        </w:rPr>
        <w:t>[它们出现]只是因为我们的理解力无法在各处察觉和把握它们的和谐。</w:t>
      </w:r>
    </w:p>
    <w:p w14:paraId="1D080D5B">
      <w:pPr>
        <w:rPr>
          <w:rFonts w:hint="eastAsia"/>
          <w:u w:val="none"/>
        </w:rPr>
      </w:pPr>
    </w:p>
    <w:p w14:paraId="6D9156A5">
      <w:pPr>
        <w:rPr>
          <w:rFonts w:hint="eastAsia"/>
          <w:u w:val="none"/>
        </w:rPr>
      </w:pPr>
      <w:r>
        <w:rPr>
          <w:rFonts w:hint="eastAsia"/>
          <w:u w:val="none"/>
        </w:rPr>
        <w:t>They are not in the material itself.</w:t>
      </w:r>
    </w:p>
    <w:p w14:paraId="124A7F56">
      <w:pPr>
        <w:rPr>
          <w:rFonts w:hint="eastAsia"/>
          <w:u w:val="none"/>
        </w:rPr>
      </w:pPr>
      <w:r>
        <w:rPr>
          <w:rFonts w:hint="eastAsia"/>
          <w:u w:val="none"/>
        </w:rPr>
        <w:t>它们并不在材料本身之中。</w:t>
      </w:r>
    </w:p>
    <w:p w14:paraId="6676F13D">
      <w:pPr>
        <w:rPr>
          <w:rFonts w:hint="eastAsia"/>
          <w:u w:val="none"/>
        </w:rPr>
      </w:pPr>
    </w:p>
    <w:p w14:paraId="3392A0E7">
      <w:pPr>
        <w:rPr>
          <w:rFonts w:hint="eastAsia"/>
          <w:u w:val="none"/>
        </w:rPr>
      </w:pPr>
      <w:r>
        <w:rPr>
          <w:rFonts w:hint="eastAsia"/>
          <w:u w:val="none"/>
        </w:rPr>
        <w:t>If the laws of true contradiction are observed, so that seeming contradictions are brought together in accordance with simple identity of qualities (secundum idem), circumstance (ad idem), or time, the various so-called contradictions of Scripture can readily be reconciled, for either (1) they are simply not discussions of the same things, as when James ascribes justification to works, although Paul disparages them.</w:t>
      </w:r>
    </w:p>
    <w:p w14:paraId="73340C9F">
      <w:pPr>
        <w:rPr>
          <w:rFonts w:hint="eastAsia"/>
          <w:u w:val="none"/>
        </w:rPr>
      </w:pPr>
      <w:r>
        <w:rPr>
          <w:rFonts w:hint="eastAsia"/>
          <w:u w:val="none"/>
        </w:rPr>
        <w:t>如果遵守真实矛盾的法则，将表面上的矛盾按照性质（secundum idem）、情境（ad idem）或时间的简单同一性来汇集，圣经中各种所谓的矛盾就可以轻易地被调和，因为要么（1）它们根本不是在讨论同样的事情，例如雅各将称义归于行为，而保罗则轻视之。</w:t>
      </w:r>
    </w:p>
    <w:p w14:paraId="5A3B2475">
      <w:pPr>
        <w:rPr>
          <w:rFonts w:hint="eastAsia"/>
          <w:u w:val="none"/>
        </w:rPr>
      </w:pPr>
    </w:p>
    <w:p w14:paraId="051EF393">
      <w:pPr>
        <w:rPr>
          <w:rFonts w:hint="eastAsia"/>
          <w:u w:val="none"/>
        </w:rPr>
      </w:pPr>
      <w:r>
        <w:rPr>
          <w:rFonts w:hint="eastAsia"/>
          <w:u w:val="none"/>
        </w:rPr>
        <w:t>One speaks of an explanatory justification of effect, a posteriori; the other of a justification of cause, a priori.</w:t>
      </w:r>
    </w:p>
    <w:p w14:paraId="1E9752CB">
      <w:pPr>
        <w:rPr>
          <w:rFonts w:hint="eastAsia"/>
          <w:u w:val="none"/>
        </w:rPr>
      </w:pPr>
      <w:r>
        <w:rPr>
          <w:rFonts w:hint="eastAsia"/>
          <w:u w:val="none"/>
        </w:rPr>
        <w:t>一个说的是效果的解释性称义，是后验的；另一个说的是原因的称义，是先验的。</w:t>
      </w:r>
    </w:p>
    <w:p w14:paraId="0E3F9B83">
      <w:pPr>
        <w:rPr>
          <w:rFonts w:hint="eastAsia"/>
          <w:u w:val="none"/>
        </w:rPr>
      </w:pPr>
    </w:p>
    <w:p w14:paraId="5ADCF8E3">
      <w:pPr>
        <w:rPr>
          <w:rFonts w:hint="eastAsia"/>
          <w:u w:val="none"/>
        </w:rPr>
      </w:pPr>
      <w:r>
        <w:rPr>
          <w:rFonts w:hint="eastAsia"/>
          <w:u w:val="none"/>
        </w:rPr>
        <w:t>So also in Luke 6:36 mercy is required, "be merciful," while it is forbidden in Deuteronomy 19:13 , "you shall show no mercy."</w:t>
      </w:r>
    </w:p>
    <w:p w14:paraId="2931D071">
      <w:pPr>
        <w:rPr>
          <w:rFonts w:hint="eastAsia"/>
          <w:u w:val="none"/>
        </w:rPr>
      </w:pPr>
      <w:r>
        <w:rPr>
          <w:rFonts w:hint="eastAsia"/>
          <w:u w:val="none"/>
        </w:rPr>
        <w:t>同样，在路加福音 6:36 中要求怜悯，“要怜悯人”，而在申命记 19:13 中则禁止怜悯，“你不可怜恤他”。</w:t>
      </w:r>
    </w:p>
    <w:p w14:paraId="7D132747">
      <w:pPr>
        <w:rPr>
          <w:rFonts w:hint="eastAsia"/>
          <w:u w:val="none"/>
        </w:rPr>
      </w:pPr>
    </w:p>
    <w:p w14:paraId="1F1C1F52">
      <w:pPr>
        <w:rPr>
          <w:rFonts w:hint="eastAsia"/>
          <w:u w:val="none"/>
        </w:rPr>
      </w:pPr>
      <w:r>
        <w:rPr>
          <w:rFonts w:hint="eastAsia"/>
          <w:u w:val="none"/>
        </w:rPr>
        <w:t>One commandment is for private citizens; one for magistrates.</w:t>
      </w:r>
    </w:p>
    <w:p w14:paraId="60A123C5">
      <w:pPr>
        <w:rPr>
          <w:rFonts w:hint="eastAsia"/>
          <w:u w:val="none"/>
        </w:rPr>
      </w:pPr>
      <w:r>
        <w:rPr>
          <w:rFonts w:hint="eastAsia"/>
          <w:u w:val="none"/>
        </w:rPr>
        <w:t>一条诫命是给平民的；一条是给官长的。</w:t>
      </w:r>
    </w:p>
    <w:p w14:paraId="7AB78D1C">
      <w:pPr>
        <w:rPr>
          <w:rFonts w:hint="eastAsia"/>
          <w:u w:val="none"/>
        </w:rPr>
      </w:pPr>
    </w:p>
    <w:p w14:paraId="6ED91D94">
      <w:pPr>
        <w:rPr>
          <w:rFonts w:hint="eastAsia"/>
          <w:u w:val="none"/>
        </w:rPr>
      </w:pPr>
      <w:r>
        <w:rPr>
          <w:rFonts w:hint="eastAsia"/>
          <w:u w:val="none"/>
        </w:rPr>
        <w:t>Or (2) the same thing is not described according to the same qualities, as Matthew in 26:11 denies the presence of Christ in the world, "You will not always have me/, while in 28:20 he promises it, "I am with you always, to the end of time."</w:t>
      </w:r>
    </w:p>
    <w:p w14:paraId="427ADE99">
      <w:pPr>
        <w:rPr>
          <w:rFonts w:hint="eastAsia"/>
          <w:u w:val="none"/>
        </w:rPr>
      </w:pPr>
      <w:r>
        <w:rPr>
          <w:rFonts w:hint="eastAsia"/>
          <w:u w:val="none"/>
        </w:rPr>
        <w:t>或者（2）同一件事不是按照相同的性质来描述的，如马太福音 26:11 否认基督在世上的同在，“你们不常有我”，而在 28:20 祂却应许说，“我就常与你们同在，直到世界的末了”。</w:t>
      </w:r>
    </w:p>
    <w:p w14:paraId="31E30D5B">
      <w:pPr>
        <w:rPr>
          <w:rFonts w:hint="eastAsia"/>
          <w:u w:val="none"/>
        </w:rPr>
      </w:pPr>
    </w:p>
    <w:p w14:paraId="05AD53A4">
      <w:pPr>
        <w:rPr>
          <w:rFonts w:hint="eastAsia"/>
          <w:u w:val="none"/>
        </w:rPr>
      </w:pPr>
      <w:r>
        <w:rPr>
          <w:rFonts w:hint="eastAsia"/>
          <w:u w:val="none"/>
        </w:rPr>
        <w:t>One statement is made with respect to the human nature [of Christ] and his bodily presence; the other with respect to the divine nature and his spiritual presence.</w:t>
      </w:r>
    </w:p>
    <w:p w14:paraId="6C883707">
      <w:pPr>
        <w:rPr>
          <w:rFonts w:hint="eastAsia"/>
          <w:u w:val="none"/>
        </w:rPr>
      </w:pPr>
      <w:r>
        <w:rPr>
          <w:rFonts w:hint="eastAsia"/>
          <w:u w:val="none"/>
        </w:rPr>
        <w:t>一个陈述是关于[基督的]人性和祂身体的同在；另一个是关于神性和祂属灵的同在。</w:t>
      </w:r>
    </w:p>
    <w:p w14:paraId="4C605358">
      <w:pPr>
        <w:rPr>
          <w:rFonts w:hint="eastAsia"/>
          <w:u w:val="none"/>
        </w:rPr>
      </w:pPr>
    </w:p>
    <w:p w14:paraId="63378CE4">
      <w:pPr>
        <w:rPr>
          <w:rFonts w:hint="eastAsia"/>
          <w:u w:val="none"/>
        </w:rPr>
      </w:pPr>
      <w:r>
        <w:rPr>
          <w:rFonts w:hint="eastAsia"/>
          <w:u w:val="none"/>
        </w:rPr>
        <w:t>Or (3) the statements are not made with regard to the same circumstances, as when one is absolute and the other relative.</w:t>
      </w:r>
    </w:p>
    <w:p w14:paraId="5779FBA0">
      <w:pPr>
        <w:rPr>
          <w:rFonts w:hint="eastAsia"/>
          <w:u w:val="none"/>
        </w:rPr>
      </w:pPr>
      <w:r>
        <w:rPr>
          <w:rFonts w:hint="eastAsia"/>
          <w:u w:val="none"/>
        </w:rPr>
        <w:t>或者（3）这些陈述不是针对相同的情境，如一个是绝对的，另一个是相对的。</w:t>
      </w:r>
    </w:p>
    <w:p w14:paraId="13728E67">
      <w:pPr>
        <w:rPr>
          <w:rFonts w:hint="eastAsia"/>
          <w:u w:val="none"/>
        </w:rPr>
      </w:pPr>
    </w:p>
    <w:p w14:paraId="304680AC">
      <w:pPr>
        <w:rPr>
          <w:rFonts w:hint="eastAsia"/>
          <w:u w:val="none"/>
        </w:rPr>
      </w:pPr>
      <w:r>
        <w:rPr>
          <w:rFonts w:hint="eastAsia"/>
          <w:u w:val="none"/>
        </w:rPr>
        <w:t>"Honor your father," but, Luke 14:26, "if anyone does not hate his father."</w:t>
      </w:r>
    </w:p>
    <w:p w14:paraId="6FB644A5">
      <w:pPr>
        <w:rPr>
          <w:rFonts w:hint="eastAsia"/>
          <w:u w:val="none"/>
        </w:rPr>
      </w:pPr>
      <w:r>
        <w:rPr>
          <w:rFonts w:hint="eastAsia"/>
          <w:u w:val="none"/>
        </w:rPr>
        <w:t>“当孝敬父母”，但路加福音 14:26 说，“人若不恨自己的父母”。</w:t>
      </w:r>
    </w:p>
    <w:p w14:paraId="5FF5489B">
      <w:pPr>
        <w:rPr>
          <w:rFonts w:hint="eastAsia"/>
          <w:u w:val="none"/>
        </w:rPr>
      </w:pPr>
    </w:p>
    <w:p w14:paraId="0A08D5BB">
      <w:pPr>
        <w:rPr>
          <w:rFonts w:hint="eastAsia"/>
          <w:u w:val="none"/>
        </w:rPr>
      </w:pPr>
      <w:r>
        <w:rPr>
          <w:rFonts w:hint="eastAsia"/>
          <w:u w:val="none"/>
        </w:rPr>
        <w:t>One statement is to be understood as absolute; the other as relative, in that our [earthly] father must be loved less and placed after Christ.</w:t>
      </w:r>
    </w:p>
    <w:p w14:paraId="3D37DCAC">
      <w:pPr>
        <w:rPr>
          <w:rFonts w:hint="eastAsia"/>
          <w:u w:val="none"/>
        </w:rPr>
      </w:pPr>
      <w:r>
        <w:rPr>
          <w:rFonts w:hint="eastAsia"/>
          <w:u w:val="none"/>
        </w:rPr>
        <w:t>一个陈述应被理解为绝对的；另一个则为相对的，即我们必须少爱我们[地上的]父亲，把他放在基督之后。</w:t>
      </w:r>
    </w:p>
    <w:p w14:paraId="545BE1BF">
      <w:pPr>
        <w:rPr>
          <w:rFonts w:hint="eastAsia"/>
          <w:u w:val="none"/>
        </w:rPr>
      </w:pPr>
    </w:p>
    <w:p w14:paraId="55968020">
      <w:pPr>
        <w:rPr>
          <w:rFonts w:hint="eastAsia"/>
          <w:u w:val="none"/>
        </w:rPr>
      </w:pPr>
      <w:r>
        <w:rPr>
          <w:rFonts w:hint="eastAsia"/>
          <w:u w:val="none"/>
        </w:rPr>
        <w:t>Or the statements do not refer to the same time, whence the maxim, "Distinguish the scriptural times and relationships."</w:t>
      </w:r>
    </w:p>
    <w:p w14:paraId="127DEACF">
      <w:pPr>
        <w:rPr>
          <w:rFonts w:hint="eastAsia"/>
          <w:u w:val="none"/>
        </w:rPr>
      </w:pPr>
      <w:r>
        <w:rPr>
          <w:rFonts w:hint="eastAsia"/>
          <w:u w:val="none"/>
        </w:rPr>
        <w:t>或者这些陈述不涉及同一时间，因此有句格言：“要区分圣经的时代和关系。”</w:t>
      </w:r>
    </w:p>
    <w:p w14:paraId="3053067D">
      <w:pPr>
        <w:rPr>
          <w:rFonts w:hint="eastAsia"/>
          <w:u w:val="none"/>
        </w:rPr>
      </w:pPr>
    </w:p>
    <w:p w14:paraId="102D8BD9">
      <w:pPr>
        <w:rPr>
          <w:rFonts w:hint="eastAsia"/>
          <w:u w:val="none"/>
        </w:rPr>
      </w:pPr>
      <w:r>
        <w:rPr>
          <w:rFonts w:hint="eastAsia"/>
          <w:u w:val="none"/>
        </w:rPr>
        <w:t>Thus circumcision is both exalted, as the great privilege of the Jews ( Rom. 3:1- 2), and deprecated as a thing of naught (Gal. 5:3).</w:t>
      </w:r>
    </w:p>
    <w:p w14:paraId="1F35ECA7">
      <w:pPr>
        <w:rPr>
          <w:rFonts w:hint="eastAsia"/>
          <w:u w:val="none"/>
        </w:rPr>
      </w:pPr>
      <w:r>
        <w:rPr>
          <w:rFonts w:hint="eastAsia"/>
          <w:u w:val="none"/>
        </w:rPr>
        <w:t>因此，割礼既被高举为犹太人的一大特权（罗马书 3:1-2），又被贬低为虚无之物（加拉太书 5:3）。</w:t>
      </w:r>
    </w:p>
    <w:p w14:paraId="58A1926E">
      <w:pPr>
        <w:rPr>
          <w:rFonts w:hint="eastAsia"/>
          <w:u w:val="none"/>
        </w:rPr>
      </w:pPr>
    </w:p>
    <w:p w14:paraId="63BE1C12">
      <w:pPr>
        <w:rPr>
          <w:rFonts w:hint="eastAsia"/>
          <w:u w:val="none"/>
        </w:rPr>
      </w:pPr>
      <w:r>
        <w:rPr>
          <w:rFonts w:hint="eastAsia"/>
          <w:u w:val="none"/>
        </w:rPr>
        <w:t>One statement refers to the time of the Old Testament, when it was the ordinary sacrament and seal of the righteousness of faith; the other to the time of the gospel after the abrogation of the ceremonial law.</w:t>
      </w:r>
    </w:p>
    <w:p w14:paraId="284CF449">
      <w:pPr>
        <w:rPr>
          <w:rFonts w:hint="eastAsia"/>
          <w:u w:val="none"/>
        </w:rPr>
      </w:pPr>
      <w:r>
        <w:rPr>
          <w:rFonts w:hint="eastAsia"/>
          <w:u w:val="none"/>
        </w:rPr>
        <w:t>一个陈述指的是旧约时期，当时它是信心的义的常规圣礼和印记；另一个指的是福音时期，在礼仪律被废除之后。</w:t>
      </w:r>
    </w:p>
    <w:p w14:paraId="35DCC38D">
      <w:pPr>
        <w:rPr>
          <w:rFonts w:hint="eastAsia"/>
          <w:u w:val="none"/>
        </w:rPr>
      </w:pPr>
    </w:p>
    <w:p w14:paraId="3C680B86">
      <w:pPr>
        <w:rPr>
          <w:rFonts w:hint="eastAsia"/>
          <w:u w:val="none"/>
        </w:rPr>
      </w:pPr>
      <w:r>
        <w:rPr>
          <w:rFonts w:hint="eastAsia"/>
          <w:u w:val="none"/>
        </w:rPr>
        <w:t>Likewise the apostles were sent on a special mission to the Jews alone before Christ's passion, and were forbidden to go to the Gentiles, "Do not go into the way of the Gentiles" (Matt. 10:5), but after the resurrection [they were sent] on a general mission to all people (Mark 16:15 ).</w:t>
      </w:r>
    </w:p>
    <w:p w14:paraId="1251507F">
      <w:pPr>
        <w:rPr>
          <w:rFonts w:hint="eastAsia"/>
          <w:u w:val="none"/>
        </w:rPr>
      </w:pPr>
      <w:r>
        <w:rPr>
          <w:rFonts w:hint="eastAsia"/>
          <w:u w:val="none"/>
        </w:rPr>
        <w:t>同样，使徒们在基督受难前被派往只对犹太人的特殊使命中，并被禁止到外邦人那里去，“外邦人的路，你们不要走”（马太福音 10:5），但在复活后[他们被差派]到万民中去执行普遍的使命（马可福音 16:15）。</w:t>
      </w:r>
    </w:p>
    <w:p w14:paraId="20F7E312">
      <w:pPr>
        <w:rPr>
          <w:rFonts w:hint="eastAsia"/>
          <w:u w:val="none"/>
        </w:rPr>
      </w:pPr>
    </w:p>
    <w:p w14:paraId="5967597E">
      <w:pPr>
        <w:rPr>
          <w:rFonts w:hint="eastAsia"/>
          <w:u w:val="none"/>
        </w:rPr>
      </w:pPr>
      <w:r>
        <w:rPr>
          <w:rFonts w:hint="eastAsia"/>
          <w:u w:val="none"/>
        </w:rPr>
        <w:t>X. Although we attribute absolute integrity to Scripture, we do not hold that the copyists and printers have been inspired, but only that the providence of God has so watched over the copyists that, although many errors could have entered, they did not, or at least they did not enter the codices in such a manner that they cannot easily be corrected by comparison with other copies (ex collatione aliorum) or with [other parts of] Scripture itself.</w:t>
      </w:r>
    </w:p>
    <w:p w14:paraId="794A43EB">
      <w:pPr>
        <w:rPr>
          <w:rFonts w:hint="eastAsia"/>
          <w:u w:val="none"/>
        </w:rPr>
      </w:pPr>
      <w:r>
        <w:rPr>
          <w:rFonts w:hint="eastAsia"/>
          <w:u w:val="none"/>
        </w:rPr>
        <w:t>X. 虽然我们将绝对的完整性归于圣经，但我们并不认为抄写员和印刷商是受默示的，只认为神的护理如此看顾着抄写员，以至于虽然许多错误可能进入，它们却没有进入，或者至少它们没有以这样一种方式进入抄本，即无法通过与其他抄本（ex collatione aliorum）或与圣经[其他部分]的比较而轻易纠正。</w:t>
      </w:r>
    </w:p>
    <w:p w14:paraId="5E8EA00D">
      <w:pPr>
        <w:rPr>
          <w:rFonts w:hint="eastAsia"/>
          <w:u w:val="none"/>
        </w:rPr>
      </w:pPr>
    </w:p>
    <w:p w14:paraId="58084CF5">
      <w:pPr>
        <w:rPr>
          <w:rFonts w:hint="eastAsia"/>
          <w:u w:val="none"/>
        </w:rPr>
      </w:pPr>
      <w:r>
        <w:rPr>
          <w:rFonts w:hint="eastAsia"/>
          <w:u w:val="none"/>
        </w:rPr>
        <w:t>So the basis of the purity and integrity of the sources does not rest on the inerrancy of human beings but on the providence of God, who, although the men who copied the sacred works could have introduced many errors, always carefully looked after them and corrected them, or else they can easily be corrected either by comparison with the Scripture itself or with better codices.</w:t>
      </w:r>
    </w:p>
    <w:p w14:paraId="02EE0094">
      <w:pPr>
        <w:rPr>
          <w:rFonts w:hint="eastAsia"/>
          <w:u w:val="none"/>
        </w:rPr>
      </w:pPr>
      <w:r>
        <w:rPr>
          <w:rFonts w:hint="eastAsia"/>
          <w:u w:val="none"/>
        </w:rPr>
        <w:t>因此，原文的纯正性和完整性的基础不在于人的无误，而在于神的护理。祂虽然允许抄写圣书的人可能引入许多错误，但祂总是仔细地看顾并纠正它们，或者它们可以轻易地通过与圣经本身或与更好的抄本进行比较来纠正。</w:t>
      </w:r>
    </w:p>
    <w:p w14:paraId="3499382A">
      <w:pPr>
        <w:rPr>
          <w:rFonts w:hint="eastAsia"/>
          <w:u w:val="none"/>
        </w:rPr>
      </w:pPr>
    </w:p>
    <w:p w14:paraId="282DC9BF">
      <w:pPr>
        <w:rPr>
          <w:rFonts w:hint="eastAsia"/>
          <w:u w:val="none"/>
        </w:rPr>
      </w:pPr>
      <w:r>
        <w:rPr>
          <w:rFonts w:hint="eastAsia"/>
          <w:u w:val="none"/>
        </w:rPr>
        <w:t>Therefore it was not necessary to make all the scribes infallible, but only so to guide them that the true reading can always be found, and this book far surpasses all others whatsoever in purity.</w:t>
      </w:r>
    </w:p>
    <w:p w14:paraId="51224BED">
      <w:pPr>
        <w:rPr>
          <w:rFonts w:hint="eastAsia"/>
          <w:u w:val="none"/>
        </w:rPr>
      </w:pPr>
      <w:r>
        <w:rPr>
          <w:rFonts w:hint="eastAsia"/>
          <w:u w:val="none"/>
        </w:rPr>
        <w:t>因此，没有必要使所有的文士都无误，只需引导他们，以便总能找到正确的读法，并且这本书在纯正性上远远超过任何其他的书。</w:t>
      </w:r>
    </w:p>
    <w:p w14:paraId="56652BCA">
      <w:pPr>
        <w:rPr>
          <w:rFonts w:hint="eastAsia"/>
          <w:u w:val="none"/>
        </w:rPr>
      </w:pPr>
    </w:p>
    <w:p w14:paraId="339EB416">
      <w:pPr>
        <w:rPr>
          <w:rFonts w:hint="eastAsia"/>
          <w:u w:val="none"/>
        </w:rPr>
      </w:pPr>
      <w:r>
        <w:rPr>
          <w:rFonts w:hint="eastAsia"/>
          <w:u w:val="none"/>
        </w:rPr>
        <w:t>XI. Although we cannot quickly find an obvious harmonization, free from all obscurities, between Scripture texts which involve names, numbers, or dates, these problems, are not to be quickly classed as insoluble, or if they are called insoluble, they are such because of human ignorance, and not because of the problem itself, so that it is better to acknowledge our ignorance than to accept any contradiction.</w:t>
      </w:r>
    </w:p>
    <w:p w14:paraId="72821817">
      <w:pPr>
        <w:rPr>
          <w:rFonts w:hint="eastAsia"/>
          <w:u w:val="none"/>
        </w:rPr>
      </w:pPr>
      <w:r>
        <w:rPr>
          <w:rFonts w:hint="eastAsia"/>
          <w:u w:val="none"/>
        </w:rPr>
        <w:t>XI. 虽然我们无法在涉及姓名、数字或日期的圣经文本之间迅速找到一个明显无误、没有任何模糊之处的协调，但这些问题不应被迅速归为无法解决的，或者如果它们被称为无法解决，那也是因为人的无知，而不是因为问题本身，因此，承认我们的无知比接受任何矛盾要好。</w:t>
      </w:r>
    </w:p>
    <w:p w14:paraId="34C84A8B">
      <w:pPr>
        <w:rPr>
          <w:rFonts w:hint="eastAsia"/>
          <w:u w:val="none"/>
        </w:rPr>
      </w:pPr>
    </w:p>
    <w:p w14:paraId="19B1C573">
      <w:pPr>
        <w:rPr>
          <w:rFonts w:hint="eastAsia"/>
          <w:u w:val="none"/>
        </w:rPr>
      </w:pPr>
      <w:r>
        <w:rPr>
          <w:rFonts w:hint="eastAsia"/>
          <w:u w:val="none"/>
        </w:rPr>
        <w:t>These records are not written so exactly that all the circumstances were included.</w:t>
      </w:r>
    </w:p>
    <w:p w14:paraId="00A6ACFC">
      <w:pPr>
        <w:rPr>
          <w:rFonts w:hint="eastAsia"/>
          <w:u w:val="none"/>
        </w:rPr>
      </w:pPr>
      <w:r>
        <w:rPr>
          <w:rFonts w:hint="eastAsia"/>
          <w:u w:val="none"/>
        </w:rPr>
        <w:t>这些记录的写法并非精确到包含所有情况。</w:t>
      </w:r>
    </w:p>
    <w:p w14:paraId="334DF5E4">
      <w:pPr>
        <w:rPr>
          <w:rFonts w:hint="eastAsia"/>
          <w:u w:val="none"/>
        </w:rPr>
      </w:pPr>
    </w:p>
    <w:p w14:paraId="4536732F">
      <w:pPr>
        <w:rPr>
          <w:rFonts w:hint="eastAsia"/>
          <w:u w:val="none"/>
        </w:rPr>
      </w:pPr>
      <w:r>
        <w:rPr>
          <w:rFonts w:hint="eastAsia"/>
          <w:u w:val="none"/>
        </w:rPr>
        <w:t>Many facts were certainly condensed into an epitome; others, which seemed unnecessary, were omitted; and it is even possible that these passages have various relationships which were well known to the writers, although now hidden from us.</w:t>
      </w:r>
    </w:p>
    <w:p w14:paraId="04AFA970">
      <w:pPr>
        <w:rPr>
          <w:rFonts w:hint="eastAsia"/>
          <w:u w:val="none"/>
        </w:rPr>
      </w:pPr>
      <w:r>
        <w:rPr>
          <w:rFonts w:hint="eastAsia"/>
          <w:u w:val="none"/>
        </w:rPr>
        <w:t>许多事实肯定被浓缩成摘要；其他看似不必要的事实则被省略了；甚至可能这些段落有各种关系，这些关系是作者们所熟知的，但现在却向我们隐藏了。</w:t>
      </w:r>
    </w:p>
    <w:p w14:paraId="1E4E5018">
      <w:pPr>
        <w:rPr>
          <w:rFonts w:hint="eastAsia"/>
          <w:u w:val="none"/>
        </w:rPr>
      </w:pPr>
    </w:p>
    <w:p w14:paraId="343861AA">
      <w:pPr>
        <w:rPr>
          <w:rFonts w:hint="eastAsia"/>
          <w:u w:val="none"/>
        </w:rPr>
      </w:pPr>
      <w:r>
        <w:rPr>
          <w:rFonts w:hint="eastAsia"/>
          <w:u w:val="none"/>
        </w:rPr>
        <w:t>XII. Hence Peter Martyr says very well concerning II Kings 8:17, "Granted that there are obscure passages in the chronologies, it is not to be conceded that, for the purpose of reconciling them, we say that the sacred codex is false.</w:t>
      </w:r>
    </w:p>
    <w:p w14:paraId="5899653B">
      <w:pPr>
        <w:rPr>
          <w:rFonts w:hint="eastAsia"/>
          <w:u w:val="none"/>
        </w:rPr>
      </w:pPr>
      <w:r>
        <w:rPr>
          <w:rFonts w:hint="eastAsia"/>
          <w:u w:val="none"/>
        </w:rPr>
        <w:t>XII. 因此，彼得·马特在论到列王纪下 8:17 时说得很好：“诚然，在年代记中存在一些晦涩的段落，但我们不能为了调和它们而承认说，神圣的抄本是错误的。</w:t>
      </w:r>
    </w:p>
    <w:p w14:paraId="5D1C9B7D">
      <w:pPr>
        <w:rPr>
          <w:rFonts w:hint="eastAsia"/>
          <w:u w:val="none"/>
        </w:rPr>
      </w:pPr>
    </w:p>
    <w:p w14:paraId="09C42CFD">
      <w:pPr>
        <w:rPr>
          <w:rFonts w:hint="eastAsia"/>
          <w:u w:val="none"/>
        </w:rPr>
      </w:pPr>
      <w:r>
        <w:rPr>
          <w:rFonts w:hint="eastAsia"/>
          <w:u w:val="none"/>
        </w:rPr>
        <w:t>For God, who in his mercy willed that the holy (divinus) books be preserved for us, gave them whole and not corrupted.</w:t>
      </w:r>
    </w:p>
    <w:p w14:paraId="695B33DD">
      <w:pPr>
        <w:rPr>
          <w:rFonts w:hint="eastAsia"/>
          <w:u w:val="none"/>
        </w:rPr>
      </w:pPr>
      <w:r>
        <w:rPr>
          <w:rFonts w:hint="eastAsia"/>
          <w:u w:val="none"/>
        </w:rPr>
        <w:t>因为神，凭祂的怜悯，愿意为我们保存这些神圣的（divinus）书籍，祂赐下的是完整而未败坏的。</w:t>
      </w:r>
    </w:p>
    <w:p w14:paraId="010B95C0">
      <w:pPr>
        <w:rPr>
          <w:rFonts w:hint="eastAsia"/>
          <w:u w:val="none"/>
        </w:rPr>
      </w:pPr>
    </w:p>
    <w:p w14:paraId="04D2DC7E">
      <w:pPr>
        <w:rPr>
          <w:rFonts w:hint="eastAsia"/>
          <w:u w:val="none"/>
        </w:rPr>
      </w:pPr>
      <w:r>
        <w:rPr>
          <w:rFonts w:hint="eastAsia"/>
          <w:u w:val="none"/>
        </w:rPr>
        <w:t>Therefore when we are not able to explain the number of years, the ignorance under which we work must be admitted, and it must be remembered that the sacred book is written with such brevity that it is not easy to find out from what point the reckoning of time was begun; the Scripture, which, if it failed in one or another place, would also be suspect in others, remains uncorrupted."</w:t>
      </w:r>
    </w:p>
    <w:p w14:paraId="5F96F42D">
      <w:pPr>
        <w:rPr>
          <w:rFonts w:hint="eastAsia"/>
          <w:u w:val="none"/>
        </w:rPr>
      </w:pPr>
      <w:r>
        <w:rPr>
          <w:rFonts w:hint="eastAsia"/>
          <w:u w:val="none"/>
        </w:rPr>
        <w:t>因此，当我们无法解释年数时，必须承认我们是在无知中工作，并且必须记住，圣书写得如此简洁，以至于不容易找出时间的计算是从哪一点开始的；圣经，如果它在一处或另一处出了错，在别处也会受到怀疑，但它仍然是未被败坏的。”</w:t>
      </w:r>
    </w:p>
    <w:p w14:paraId="44A88206">
      <w:pPr>
        <w:rPr>
          <w:rFonts w:hint="eastAsia"/>
          <w:u w:val="none"/>
        </w:rPr>
      </w:pPr>
    </w:p>
    <w:p w14:paraId="16325255">
      <w:pPr>
        <w:rPr>
          <w:rFonts w:hint="eastAsia"/>
          <w:u w:val="none"/>
        </w:rPr>
      </w:pPr>
      <w:r>
        <w:rPr>
          <w:rFonts w:hint="eastAsia"/>
          <w:u w:val="none"/>
        </w:rPr>
        <w:t>And again, about I Kings 15:1 [he says], "It is not uncommon, in this record, for the number of years which is attributed to the kings to appear to have little consistency.</w:t>
      </w:r>
    </w:p>
    <w:p w14:paraId="07C0E272">
      <w:pPr>
        <w:rPr>
          <w:rFonts w:hint="eastAsia"/>
          <w:u w:val="none"/>
        </w:rPr>
      </w:pPr>
      <w:r>
        <w:rPr>
          <w:rFonts w:hint="eastAsia"/>
          <w:u w:val="none"/>
        </w:rPr>
        <w:t>他又在论到列王纪上 15:1 时[说]：“在这份记录中，归于列王的年数显得缺乏一致性，这并非罕见。</w:t>
      </w:r>
    </w:p>
    <w:p w14:paraId="0988EC23">
      <w:pPr>
        <w:rPr>
          <w:rFonts w:hint="eastAsia"/>
          <w:u w:val="none"/>
        </w:rPr>
      </w:pPr>
    </w:p>
    <w:p w14:paraId="3431E95F">
      <w:pPr>
        <w:rPr>
          <w:rFonts w:hint="eastAsia"/>
          <w:u w:val="none"/>
        </w:rPr>
      </w:pPr>
      <w:r>
        <w:rPr>
          <w:rFonts w:hint="eastAsia"/>
          <w:u w:val="none"/>
        </w:rPr>
        <w:t>Doubts of this kind can be dispelled on manifold grounds.</w:t>
      </w:r>
    </w:p>
    <w:p w14:paraId="1AAB7E8D">
      <w:pPr>
        <w:rPr>
          <w:rFonts w:hint="eastAsia"/>
          <w:u w:val="none"/>
        </w:rPr>
      </w:pPr>
      <w:r>
        <w:rPr>
          <w:rFonts w:hint="eastAsia"/>
          <w:u w:val="none"/>
        </w:rPr>
        <w:t>这类疑问可以基于多方面的理由来消除。</w:t>
      </w:r>
    </w:p>
    <w:p w14:paraId="526668D3">
      <w:pPr>
        <w:rPr>
          <w:rFonts w:hint="eastAsia"/>
          <w:u w:val="none"/>
        </w:rPr>
      </w:pPr>
    </w:p>
    <w:p w14:paraId="60E41952">
      <w:pPr>
        <w:rPr>
          <w:rFonts w:hint="eastAsia"/>
          <w:u w:val="none"/>
        </w:rPr>
      </w:pPr>
      <w:r>
        <w:rPr>
          <w:rFonts w:hint="eastAsia"/>
          <w:u w:val="none"/>
        </w:rPr>
        <w:t>It may be that one and the same year is attributed to two persons, when it was not lived through its entirety by either.</w:t>
      </w:r>
    </w:p>
    <w:p w14:paraId="69F94D38">
      <w:pPr>
        <w:rPr>
          <w:rFonts w:hint="eastAsia"/>
          <w:u w:val="none"/>
        </w:rPr>
      </w:pPr>
      <w:r>
        <w:rPr>
          <w:rFonts w:hint="eastAsia"/>
          <w:u w:val="none"/>
        </w:rPr>
        <w:t>可能同一年被归于两个人，而他们中任何一个都没有完整地度过这一年。</w:t>
      </w:r>
    </w:p>
    <w:p w14:paraId="5B738E94">
      <w:pPr>
        <w:rPr>
          <w:rFonts w:hint="eastAsia"/>
          <w:u w:val="none"/>
        </w:rPr>
      </w:pPr>
    </w:p>
    <w:p w14:paraId="6A75BCAD">
      <w:pPr>
        <w:rPr>
          <w:rFonts w:hint="eastAsia"/>
          <w:u w:val="none"/>
        </w:rPr>
      </w:pPr>
      <w:r>
        <w:rPr>
          <w:rFonts w:hint="eastAsia"/>
          <w:u w:val="none"/>
        </w:rPr>
        <w:t>Sometimes sons ruled jointly with their parents for some years, and these years were assigned now to the reign of the parents, and now to that of the children.</w:t>
      </w:r>
    </w:p>
    <w:p w14:paraId="4ADEF678">
      <w:pPr>
        <w:rPr>
          <w:rFonts w:hint="eastAsia"/>
          <w:u w:val="none"/>
        </w:rPr>
      </w:pPr>
      <w:r>
        <w:rPr>
          <w:rFonts w:hint="eastAsia"/>
          <w:u w:val="none"/>
        </w:rPr>
        <w:t>有时儿子与父亲共同统治了几年，这些年有时被归于父亲的统治，有时被归于儿子的统治。</w:t>
      </w:r>
    </w:p>
    <w:p w14:paraId="0D185844">
      <w:pPr>
        <w:rPr>
          <w:rFonts w:hint="eastAsia"/>
          <w:u w:val="none"/>
        </w:rPr>
      </w:pPr>
    </w:p>
    <w:p w14:paraId="595C4F8F">
      <w:pPr>
        <w:rPr>
          <w:rFonts w:hint="eastAsia"/>
          <w:u w:val="none"/>
        </w:rPr>
      </w:pPr>
      <w:r>
        <w:rPr>
          <w:rFonts w:hint="eastAsia"/>
          <w:u w:val="none"/>
        </w:rPr>
        <w:t>An interregnum sometimes took place and the empty period was attributed, now to the earlier king, and now to the later.</w:t>
      </w:r>
    </w:p>
    <w:p w14:paraId="02373D1D">
      <w:pPr>
        <w:rPr>
          <w:rFonts w:hint="eastAsia"/>
          <w:u w:val="none"/>
        </w:rPr>
      </w:pPr>
      <w:r>
        <w:rPr>
          <w:rFonts w:hint="eastAsia"/>
          <w:u w:val="none"/>
        </w:rPr>
        <w:t>有时会出现一个空位期，这段空档期有时被归于前一个王，有时被归于后一个王。</w:t>
      </w:r>
    </w:p>
    <w:p w14:paraId="6CC87452">
      <w:pPr>
        <w:rPr>
          <w:rFonts w:hint="eastAsia"/>
          <w:u w:val="none"/>
        </w:rPr>
      </w:pPr>
    </w:p>
    <w:p w14:paraId="05CF1046">
      <w:pPr>
        <w:rPr>
          <w:rFonts w:hint="eastAsia"/>
          <w:u w:val="none"/>
        </w:rPr>
      </w:pPr>
      <w:r>
        <w:rPr>
          <w:rFonts w:hint="eastAsia"/>
          <w:u w:val="none"/>
        </w:rPr>
        <w:t>There are even some years, in which the sovereigns ruled illegally and without religious sanction (tyrannice et impie), which are therefore disregarded, and not added to the other years of the reign."</w:t>
      </w:r>
    </w:p>
    <w:p w14:paraId="220EA8A5">
      <w:pPr>
        <w:rPr>
          <w:rFonts w:hint="eastAsia"/>
          <w:u w:val="none"/>
        </w:rPr>
      </w:pPr>
      <w:r>
        <w:rPr>
          <w:rFonts w:hint="eastAsia"/>
          <w:u w:val="none"/>
        </w:rPr>
        <w:t>甚至有些年份，君主是以非法和不敬虔的方式（tyrannice et impie）统治的，因此这些年份被忽略，不被加到统治的其他年份中。”</w:t>
      </w:r>
    </w:p>
    <w:p w14:paraId="46BCE1DA">
      <w:pPr>
        <w:rPr>
          <w:rFonts w:hint="eastAsia"/>
          <w:u w:val="none"/>
        </w:rPr>
      </w:pPr>
    </w:p>
    <w:p w14:paraId="60166ACB">
      <w:pPr>
        <w:rPr>
          <w:rFonts w:hint="eastAsia"/>
          <w:u w:val="none"/>
        </w:rPr>
      </w:pPr>
      <w:r>
        <w:rPr>
          <w:rFonts w:hint="eastAsia"/>
          <w:u w:val="none"/>
        </w:rPr>
        <w:t>XII. Luke 3:36, concerning the younger Cain who is placed between Arpachshad and Shelah, contrary to the truth of the Mosaic record (Gen. 11:13), offers indeed a difficult problem, which learned scholars interpret in different ways, but it should not be regarded as an insoluble one, since various forms of solution are possible.</w:t>
      </w:r>
    </w:p>
    <w:p w14:paraId="6C981FC7">
      <w:pPr>
        <w:rPr>
          <w:rFonts w:hint="eastAsia"/>
          <w:u w:val="none"/>
        </w:rPr>
      </w:pPr>
      <w:r>
        <w:rPr>
          <w:rFonts w:hint="eastAsia"/>
          <w:u w:val="none"/>
        </w:rPr>
        <w:t>XII. 路加福音 3:36，关于被置于亚法撒和沙拉之间的年轻该南，这与摩西记录的真相（创世记 11:13）相悖，确实提供了一个难题，博学的学者们以不同的方式解释它，但不应将其视为无法解决的问题，因为有各种形式的解决方案是可能的。</w:t>
      </w:r>
    </w:p>
    <w:p w14:paraId="34D7E867">
      <w:pPr>
        <w:rPr>
          <w:rFonts w:hint="eastAsia"/>
          <w:u w:val="none"/>
        </w:rPr>
      </w:pPr>
    </w:p>
    <w:p w14:paraId="712023B2">
      <w:pPr>
        <w:rPr>
          <w:rFonts w:hint="eastAsia"/>
          <w:u w:val="none"/>
        </w:rPr>
      </w:pPr>
      <w:r>
        <w:rPr>
          <w:rFonts w:hint="eastAsia"/>
          <w:u w:val="none"/>
        </w:rPr>
        <w:t>For our part, not mentioning other opinions, we consider most appropriate that which regards this Cain as a suppositious and spurious [person], who crept in, through the carelessness of copyists, from the Septuagint version, in which he had existed before the time of Christ, as the chronology of Demetrius quoted in Eusebius's De praeperatione evangelii witnesses; or through some pious intent [of copyists], who did not want to oppose Luke to the Septuagint, whose authority was then considerable.</w:t>
      </w:r>
    </w:p>
    <w:p w14:paraId="40C90265">
      <w:pPr>
        <w:rPr>
          <w:rFonts w:hint="eastAsia"/>
          <w:u w:val="none"/>
        </w:rPr>
      </w:pPr>
      <w:r>
        <w:rPr>
          <w:rFonts w:hint="eastAsia"/>
          <w:u w:val="none"/>
        </w:rPr>
        <w:t>就我们而言，不提其他意见，我们认为最恰当的观点是，将这个该南视为一个虚构和伪造的[人物]，他是因抄写员的疏忽，从七十士译本中潜入的，在基督时代之前他已存在于七十士译本中，正如优西比乌的《福音的预备》中所引用的德米特里编年史所见证的；或者是出于[抄写员]的某种敬虔意图，他们不想让路加与当时权威相当的七十士译本对立。</w:t>
      </w:r>
    </w:p>
    <w:p w14:paraId="459D2FEB">
      <w:pPr>
        <w:rPr>
          <w:rFonts w:hint="eastAsia"/>
          <w:u w:val="none"/>
        </w:rPr>
      </w:pPr>
    </w:p>
    <w:p w14:paraId="27C2B196">
      <w:pPr>
        <w:rPr>
          <w:rFonts w:hint="eastAsia"/>
          <w:u w:val="none"/>
        </w:rPr>
      </w:pPr>
      <w:r>
        <w:rPr>
          <w:rFonts w:hint="eastAsia"/>
          <w:u w:val="none"/>
        </w:rPr>
        <w:t>The following data support this: (1) the authority of Moses and of the Books of Chronicles, which make no mention of him in their genealogies, in which there are three places where clearly he should have been included (Gen.10:24 and 11:13; I Chron.1:18).</w:t>
      </w:r>
    </w:p>
    <w:p w14:paraId="009395A3">
      <w:pPr>
        <w:rPr>
          <w:rFonts w:hint="eastAsia"/>
          <w:u w:val="none"/>
        </w:rPr>
      </w:pPr>
      <w:r>
        <w:rPr>
          <w:rFonts w:hint="eastAsia"/>
          <w:u w:val="none"/>
        </w:rPr>
        <w:t>以下数据支持这一点：（1）摩西和历代志的权威，它们在家谱中没有提及他，而在家谱中有三个地方他显然应该被包括在内（创世记 10:24 和 11:13；历代志上 1:18）。</w:t>
      </w:r>
    </w:p>
    <w:p w14:paraId="62170B90">
      <w:pPr>
        <w:rPr>
          <w:rFonts w:hint="eastAsia"/>
          <w:u w:val="none"/>
        </w:rPr>
      </w:pPr>
    </w:p>
    <w:p w14:paraId="604E5713">
      <w:pPr>
        <w:rPr>
          <w:rFonts w:hint="eastAsia"/>
          <w:u w:val="none"/>
        </w:rPr>
      </w:pPr>
      <w:r>
        <w:rPr>
          <w:rFonts w:hint="eastAsia"/>
          <w:u w:val="none"/>
        </w:rPr>
        <w:t>(2) The Chaldean paraphrase, which altogether omits this Cain both in Genesis and in Chronicles.</w:t>
      </w:r>
    </w:p>
    <w:p w14:paraId="7ADF8030">
      <w:pPr>
        <w:rPr>
          <w:rFonts w:hint="eastAsia"/>
          <w:u w:val="none"/>
        </w:rPr>
      </w:pPr>
      <w:r>
        <w:rPr>
          <w:rFonts w:hint="eastAsia"/>
          <w:u w:val="none"/>
        </w:rPr>
        <w:t>（2）迦勒底意译本，它在创世记和历代志中都完全省略了这位该南。</w:t>
      </w:r>
    </w:p>
    <w:p w14:paraId="1F0E6179">
      <w:pPr>
        <w:rPr>
          <w:rFonts w:hint="eastAsia"/>
          <w:u w:val="none"/>
        </w:rPr>
      </w:pPr>
    </w:p>
    <w:p w14:paraId="7C212A40">
      <w:pPr>
        <w:rPr>
          <w:rFonts w:hint="eastAsia"/>
          <w:u w:val="none"/>
        </w:rPr>
      </w:pPr>
      <w:r>
        <w:rPr>
          <w:rFonts w:hint="eastAsia"/>
          <w:u w:val="none"/>
        </w:rPr>
        <w:t>(3) Josephus does not mention him, nor does Berosus to whom he refers, nor [Julius] Africanus whom Eusebius quotes.</w:t>
      </w:r>
    </w:p>
    <w:p w14:paraId="45B4B42F">
      <w:pPr>
        <w:rPr>
          <w:rFonts w:hint="eastAsia"/>
          <w:u w:val="none"/>
        </w:rPr>
      </w:pPr>
      <w:r>
        <w:rPr>
          <w:rFonts w:hint="eastAsia"/>
          <w:u w:val="none"/>
        </w:rPr>
        <w:t>（3）约瑟夫没有提到他，他所引用的贝罗苏斯也没有提到，优西比乌所引用的[尤利乌斯]阿非利加努也没有提到。</w:t>
      </w:r>
    </w:p>
    <w:p w14:paraId="363C0DC7">
      <w:pPr>
        <w:rPr>
          <w:rFonts w:hint="eastAsia"/>
          <w:u w:val="none"/>
        </w:rPr>
      </w:pPr>
    </w:p>
    <w:p w14:paraId="754313AB">
      <w:pPr>
        <w:rPr>
          <w:rFonts w:hint="eastAsia"/>
          <w:u w:val="none"/>
        </w:rPr>
      </w:pPr>
      <w:r>
        <w:rPr>
          <w:rFonts w:hint="eastAsia"/>
          <w:u w:val="none"/>
        </w:rPr>
        <w:t>(4) [If his existence is upheld] the sacred chronology would be confused, and the Mosaic record would be brought into doubt, if Cain is inserted between Arpachshad and Shelah, and Noah becomes the eleventh after Abraham, not the tenth as Moses states.</w:t>
      </w:r>
    </w:p>
    <w:p w14:paraId="351392F0">
      <w:pPr>
        <w:rPr>
          <w:rFonts w:hint="eastAsia"/>
          <w:u w:val="none"/>
        </w:rPr>
      </w:pPr>
      <w:r>
        <w:rPr>
          <w:rFonts w:hint="eastAsia"/>
          <w:u w:val="none"/>
        </w:rPr>
        <w:t>（4）[如果坚持他的存在]如果将该南插入亚法撒和沙拉之间，神圣的年代表就会混乱，摩西的记载就会受到怀疑，挪亚就会成为亚伯拉罕之后的第十一代，而不是摩西所说的第十代。</w:t>
      </w:r>
    </w:p>
    <w:p w14:paraId="13B85279">
      <w:pPr>
        <w:rPr>
          <w:rFonts w:hint="eastAsia"/>
          <w:u w:val="none"/>
        </w:rPr>
      </w:pPr>
    </w:p>
    <w:p w14:paraId="35CDB22C">
      <w:pPr>
        <w:rPr>
          <w:rFonts w:hint="eastAsia"/>
          <w:u w:val="none"/>
        </w:rPr>
      </w:pPr>
      <w:r>
        <w:rPr>
          <w:rFonts w:hint="eastAsia"/>
          <w:u w:val="none"/>
        </w:rPr>
        <w:t>(5)[This Cain] is not found in all the codices.</w:t>
      </w:r>
    </w:p>
    <w:p w14:paraId="28C9B656">
      <w:pPr>
        <w:rPr>
          <w:rFonts w:hint="eastAsia"/>
          <w:u w:val="none"/>
        </w:rPr>
      </w:pPr>
      <w:r>
        <w:rPr>
          <w:rFonts w:hint="eastAsia"/>
          <w:u w:val="none"/>
        </w:rPr>
        <w:t>（5）[这位该南]并非在所有抄本中都能找到。</w:t>
      </w:r>
    </w:p>
    <w:p w14:paraId="7759B23D">
      <w:pPr>
        <w:rPr>
          <w:rFonts w:hint="eastAsia"/>
          <w:u w:val="none"/>
        </w:rPr>
      </w:pPr>
    </w:p>
    <w:p w14:paraId="59BA1B85">
      <w:pPr>
        <w:rPr>
          <w:rFonts w:hint="eastAsia"/>
          <w:u w:val="none"/>
        </w:rPr>
      </w:pPr>
      <w:r>
        <w:rPr>
          <w:rFonts w:hint="eastAsia"/>
          <w:u w:val="none"/>
        </w:rPr>
        <w:t>Our Beza witnesses to his absence from his oldest manuscript, and Ussher states (Dissertatio de Cainane, p.196) that he has seen a copy of Luke in Greek and Latin on a very old parchment, in large letters without breathings and accents, which was long ago taken from Greece to France and placed in the monastery of Saint Irenaeus near Lyons, and in 1562 removed, and then taken to England and given to Cambridge University, in which Cain in not listed.</w:t>
      </w:r>
    </w:p>
    <w:p w14:paraId="3424C45B">
      <w:pPr>
        <w:rPr>
          <w:rFonts w:hint="eastAsia"/>
          <w:u w:val="none"/>
        </w:rPr>
      </w:pPr>
      <w:r>
        <w:rPr>
          <w:rFonts w:hint="eastAsia"/>
          <w:u w:val="none"/>
        </w:rPr>
        <w:t>我们的伯撒见证说，在他最古老的手稿中没有这个人，厄谢尔也陈述（《论该南》，第196页）说，他曾见过一本路加福音的希腊文和拉丁文抄本，写在一张非常古老的羊皮纸上，用大号字母书写，没有呼吸音和重音符号，这本抄本很久以前从希腊带到法国，放在里昂附近的圣爱任纽修道院，1562年被移走，然后带到英国，交给了剑桥大学，其中没有列出该南。</w:t>
      </w:r>
    </w:p>
    <w:p w14:paraId="25AB8271">
      <w:pPr>
        <w:rPr>
          <w:rFonts w:hint="eastAsia"/>
          <w:u w:val="none"/>
        </w:rPr>
      </w:pPr>
    </w:p>
    <w:p w14:paraId="54418031">
      <w:pPr>
        <w:rPr>
          <w:rFonts w:hint="eastAsia"/>
          <w:u w:val="none"/>
        </w:rPr>
      </w:pPr>
      <w:r>
        <w:rPr>
          <w:rFonts w:hint="eastAsia"/>
          <w:u w:val="none"/>
        </w:rPr>
        <w:t>Scaliger affirms, in his prologue to the chronicle of Eusebius, that this Cain is lacking in the oldest copies of Luke.</w:t>
      </w:r>
    </w:p>
    <w:p w14:paraId="47BA8C5F">
      <w:pPr>
        <w:rPr>
          <w:rFonts w:hint="eastAsia"/>
          <w:u w:val="none"/>
        </w:rPr>
      </w:pPr>
      <w:r>
        <w:rPr>
          <w:rFonts w:hint="eastAsia"/>
          <w:u w:val="none"/>
        </w:rPr>
        <w:t>斯卡利杰在优西比乌编年史的序言中肯定，在路加福音最古老的抄本中缺少这位该南。</w:t>
      </w:r>
    </w:p>
    <w:p w14:paraId="7B246079">
      <w:pPr>
        <w:rPr>
          <w:rFonts w:hint="eastAsia"/>
          <w:u w:val="none"/>
        </w:rPr>
      </w:pPr>
    </w:p>
    <w:p w14:paraId="57046742">
      <w:pPr>
        <w:rPr>
          <w:rFonts w:hint="eastAsia"/>
          <w:u w:val="none"/>
        </w:rPr>
      </w:pPr>
      <w:r>
        <w:rPr>
          <w:rFonts w:hint="eastAsia"/>
          <w:u w:val="none"/>
        </w:rPr>
        <w:t>Whatever may be the facts, although this passage in Luke may be said to contain an error, Luke's authenticity cannot be brought into doubt on account of it, for (1) the corruption is not universal; (2) little falsehood is contained in it, and the correction for that is easily supplied from Moses, so that there was no need for the learned Isaac Voss to be concerned over the purity of the Hebrew codices, that he might defend the authenticity of the Septuagint.</w:t>
      </w:r>
    </w:p>
    <w:p w14:paraId="4F33A1E9">
      <w:pPr>
        <w:rPr>
          <w:rFonts w:hint="eastAsia"/>
          <w:u w:val="none"/>
        </w:rPr>
      </w:pPr>
      <w:r>
        <w:rPr>
          <w:rFonts w:hint="eastAsia"/>
          <w:u w:val="none"/>
        </w:rPr>
        <w:t>无论事实如何，虽然可以说路加福音的这段经文包含一个错误，但路加的可靠性不能因此受到怀疑，因为（1）这种败坏并非普遍存在；（2）其中包含的错误很少，其纠正可以轻易地从摩西书中得到补充，因此博学的艾萨克·沃斯无需为希伯来抄本的纯正性担忧，以便他可以捍卫七十士译本的可靠性。</w:t>
      </w:r>
    </w:p>
    <w:p w14:paraId="597EBB00">
      <w:pPr>
        <w:rPr>
          <w:rFonts w:hint="eastAsia"/>
          <w:u w:val="none"/>
        </w:rPr>
      </w:pPr>
    </w:p>
    <w:p w14:paraId="02C79D77">
      <w:pPr>
        <w:rPr>
          <w:rFonts w:hint="eastAsia"/>
          <w:u w:val="none"/>
        </w:rPr>
      </w:pPr>
      <w:r>
        <w:rPr>
          <w:rFonts w:hint="eastAsia"/>
          <w:u w:val="none"/>
        </w:rPr>
        <w:t>XIII. If there is a great difference in the genealogies of Christ which are recorded by Matthew and Luke, both as to the persons and the number of persons, this ought not to seem remarkable, because they do not record the same matters, but different ones.</w:t>
      </w:r>
    </w:p>
    <w:p w14:paraId="601846C0">
      <w:pPr>
        <w:rPr>
          <w:rFonts w:hint="eastAsia"/>
          <w:u w:val="none"/>
        </w:rPr>
      </w:pPr>
      <w:r>
        <w:rPr>
          <w:rFonts w:hint="eastAsia"/>
          <w:u w:val="none"/>
        </w:rPr>
        <w:t>XIII. 如果马太和路加所记录的基督家谱在人物和人数上有很大差异，这不应显得奇怪，因为他们记录的不是相同的事情，而是不同的事情。</w:t>
      </w:r>
    </w:p>
    <w:p w14:paraId="1B417993">
      <w:pPr>
        <w:rPr>
          <w:rFonts w:hint="eastAsia"/>
          <w:u w:val="none"/>
        </w:rPr>
      </w:pPr>
    </w:p>
    <w:p w14:paraId="5B8C0057">
      <w:pPr>
        <w:rPr>
          <w:rFonts w:hint="eastAsia"/>
          <w:u w:val="none"/>
        </w:rPr>
      </w:pPr>
      <w:r>
        <w:rPr>
          <w:rFonts w:hint="eastAsia"/>
          <w:u w:val="none"/>
        </w:rPr>
        <w:t>Matthew gives the genealogy of Joseph, whose family derives from David through Solomon.</w:t>
      </w:r>
    </w:p>
    <w:p w14:paraId="4FF92C0D">
      <w:pPr>
        <w:rPr>
          <w:rFonts w:hint="eastAsia"/>
          <w:u w:val="none"/>
        </w:rPr>
      </w:pPr>
      <w:r>
        <w:rPr>
          <w:rFonts w:hint="eastAsia"/>
          <w:u w:val="none"/>
        </w:rPr>
        <w:t>马太给出了约瑟的家谱，其家族通过所罗门源于大卫。</w:t>
      </w:r>
    </w:p>
    <w:p w14:paraId="6256336C">
      <w:pPr>
        <w:rPr>
          <w:rFonts w:hint="eastAsia"/>
          <w:u w:val="none"/>
        </w:rPr>
      </w:pPr>
    </w:p>
    <w:p w14:paraId="6F8506DE">
      <w:pPr>
        <w:rPr>
          <w:rFonts w:hint="eastAsia"/>
          <w:u w:val="none"/>
        </w:rPr>
      </w:pPr>
      <w:r>
        <w:rPr>
          <w:rFonts w:hint="eastAsia"/>
          <w:u w:val="none"/>
        </w:rPr>
        <w:t>Luke traces the family of Mary to this same David through another son, Nathan.</w:t>
      </w:r>
    </w:p>
    <w:p w14:paraId="3B1EC089">
      <w:pPr>
        <w:rPr>
          <w:rFonts w:hint="eastAsia"/>
          <w:u w:val="none"/>
        </w:rPr>
      </w:pPr>
      <w:r>
        <w:rPr>
          <w:rFonts w:hint="eastAsia"/>
          <w:u w:val="none"/>
        </w:rPr>
        <w:t>路加则通过另一个儿子拿单，追溯了马利亚的家族到同一个大卫。</w:t>
      </w:r>
    </w:p>
    <w:p w14:paraId="2B8E6FC6">
      <w:pPr>
        <w:rPr>
          <w:rFonts w:hint="eastAsia"/>
          <w:u w:val="none"/>
        </w:rPr>
      </w:pPr>
    </w:p>
    <w:p w14:paraId="6F5FC313">
      <w:pPr>
        <w:rPr>
          <w:rFonts w:hint="eastAsia"/>
          <w:u w:val="none"/>
        </w:rPr>
      </w:pPr>
      <w:r>
        <w:rPr>
          <w:rFonts w:hint="eastAsia"/>
          <w:u w:val="none"/>
        </w:rPr>
        <w:t>Matthew, after the Hebrew custom, included the wife's family in the husband's; Luke, however, wished to supply what had been omitted, by reporting Mary's family tree, so that the genealogy of Christ would stand out, so to speak, full and complete, from both parents, so that there would be no place for the doubts of the weak or the scoffing of the enemies of the gospel, and that the former would be upheld, and the latter won over, to the conviction that according to the predictions of the prophets Christ was the true and natural son of David, whether reference was made to her husband Joseph, into whose family Mary passed by marriage, or to Mary herself.</w:t>
      </w:r>
    </w:p>
    <w:p w14:paraId="6CFB2FCD">
      <w:pPr>
        <w:rPr>
          <w:rFonts w:hint="eastAsia"/>
          <w:u w:val="none"/>
        </w:rPr>
      </w:pPr>
      <w:r>
        <w:rPr>
          <w:rFonts w:hint="eastAsia"/>
          <w:u w:val="none"/>
        </w:rPr>
        <w:t>马太按照希伯来人的习俗，将妻子的家族包括在丈夫的家族中；然而，路加则希望通过报告马利亚的家谱来补充所遗漏的，这样基督的家谱可以说从父母双方都显得完整无缺，从而使软弱者的怀疑或福音之敌的嘲笑无处容身，并且前者会得到坚固，后者会被说服，确信根据先知的预言，基督是大卫真实和血缘上的儿子，无论是指她的丈夫约瑟——马利亚通过婚姻进入了他的家族——还是指马利亚本人。</w:t>
      </w:r>
    </w:p>
    <w:p w14:paraId="6CEA9510">
      <w:pPr>
        <w:rPr>
          <w:rFonts w:hint="eastAsia"/>
          <w:u w:val="none"/>
        </w:rPr>
      </w:pPr>
    </w:p>
    <w:p w14:paraId="07C46632">
      <w:pPr>
        <w:rPr>
          <w:rFonts w:hint="eastAsia"/>
          <w:u w:val="none"/>
        </w:rPr>
      </w:pPr>
      <w:r>
        <w:rPr>
          <w:rFonts w:hint="eastAsia"/>
          <w:u w:val="none"/>
        </w:rPr>
        <w:t>It is most certain that heiresses (virgines, epiklhrous) such as the blessed virgin was, who received a dowry from the family inheritance, could not marry outside their own tribe and family.</w:t>
      </w:r>
    </w:p>
    <w:p w14:paraId="7C07F258">
      <w:pPr>
        <w:rPr>
          <w:rFonts w:hint="eastAsia"/>
          <w:u w:val="none"/>
        </w:rPr>
      </w:pPr>
      <w:r>
        <w:rPr>
          <w:rFonts w:hint="eastAsia"/>
          <w:u w:val="none"/>
        </w:rPr>
        <w:t>可以肯定的是，像蒙福的童贞女那样的女继承人（virgines, epiklhrous），她们从家族遗产中获得嫁妆，不能嫁到自己的支派和家族之外。</w:t>
      </w:r>
    </w:p>
    <w:p w14:paraId="4F3D5ACF">
      <w:pPr>
        <w:rPr>
          <w:rFonts w:hint="eastAsia"/>
          <w:u w:val="none"/>
        </w:rPr>
      </w:pPr>
    </w:p>
    <w:p w14:paraId="052DE9BF">
      <w:pPr>
        <w:rPr>
          <w:rFonts w:hint="eastAsia"/>
          <w:u w:val="none"/>
        </w:rPr>
      </w:pPr>
      <w:r>
        <w:rPr>
          <w:rFonts w:hint="eastAsia"/>
          <w:u w:val="none"/>
        </w:rPr>
        <w:t>Luke's genealogy also, therefore, refers to Joseph, not to Mary, for it was not customary to prepare a genealogy through the women, for they were listed either with their parents and brothers if they were unmarried, or with their husbands if they were espoused; hence the maxim of the Jews, "the mother's family is not the family."</w:t>
      </w:r>
    </w:p>
    <w:p w14:paraId="4BC06298">
      <w:pPr>
        <w:rPr>
          <w:rFonts w:hint="eastAsia"/>
          <w:u w:val="none"/>
        </w:rPr>
      </w:pPr>
      <w:r>
        <w:rPr>
          <w:rFonts w:hint="eastAsia"/>
          <w:u w:val="none"/>
        </w:rPr>
        <w:t>因此，路加的家谱也指的是约瑟，而不是马利亚，因为通过女性来编写家谱并非惯例，因为她们若未婚，则与父母和兄弟一同列出，若已婚，则与丈夫一同列出；因此有犹太人的格言：“母亲的家族不算为家族。”</w:t>
      </w:r>
    </w:p>
    <w:p w14:paraId="0F74773A">
      <w:pPr>
        <w:rPr>
          <w:rFonts w:hint="eastAsia"/>
          <w:u w:val="none"/>
        </w:rPr>
      </w:pPr>
    </w:p>
    <w:p w14:paraId="34F80CE2">
      <w:pPr>
        <w:rPr>
          <w:rFonts w:hint="eastAsia"/>
          <w:u w:val="none"/>
        </w:rPr>
      </w:pPr>
      <w:r>
        <w:rPr>
          <w:rFonts w:hint="eastAsia"/>
          <w:u w:val="none"/>
        </w:rPr>
        <w:t>XIV. Although the father of Joseph is called Jacob by Matthew, and Heli by Luke (Matt. 1:16 ; Luke 3:23 ), there is no contradiction, because this is to be understood as of two different matters (kat' alla kai allo).</w:t>
      </w:r>
    </w:p>
    <w:p w14:paraId="5D356DC0">
      <w:pPr>
        <w:rPr>
          <w:rFonts w:hint="eastAsia"/>
          <w:u w:val="none"/>
        </w:rPr>
      </w:pPr>
      <w:r>
        <w:rPr>
          <w:rFonts w:hint="eastAsia"/>
          <w:u w:val="none"/>
        </w:rPr>
        <w:t>XIV. 虽然马太称约瑟的父亲为雅各，而路加称他为希里（马太福音 1:16；路加福音 3:23），但这并不矛盾，因为这应被理解为指不同的事（kat' alla kai allo）。</w:t>
      </w:r>
    </w:p>
    <w:p w14:paraId="4ABAFAF6">
      <w:pPr>
        <w:rPr>
          <w:rFonts w:hint="eastAsia"/>
          <w:u w:val="none"/>
        </w:rPr>
      </w:pPr>
    </w:p>
    <w:p w14:paraId="42BF1775">
      <w:pPr>
        <w:rPr>
          <w:rFonts w:hint="eastAsia"/>
          <w:u w:val="none"/>
        </w:rPr>
      </w:pPr>
      <w:r>
        <w:rPr>
          <w:rFonts w:hint="eastAsia"/>
          <w:u w:val="none"/>
        </w:rPr>
        <w:t>First, it is not absurd for one son to have two fathers in different senses, when one is the natural father who begat the son from himself, and the other the legal father who adopted him to himself from another family by full process of law.</w:t>
      </w:r>
    </w:p>
    <w:p w14:paraId="0AA9ADCA">
      <w:pPr>
        <w:rPr>
          <w:rFonts w:hint="eastAsia"/>
          <w:u w:val="none"/>
        </w:rPr>
      </w:pPr>
      <w:r>
        <w:rPr>
          <w:rFonts w:hint="eastAsia"/>
          <w:u w:val="none"/>
        </w:rPr>
        <w:t>首先，一个儿子在不同意义上有两个父亲并非荒谬，当一个是生下他的生父，另一个是按完整法律程序从另一家族收养他的法定父亲时。</w:t>
      </w:r>
    </w:p>
    <w:p w14:paraId="715B5BD5">
      <w:pPr>
        <w:rPr>
          <w:rFonts w:hint="eastAsia"/>
          <w:u w:val="none"/>
        </w:rPr>
      </w:pPr>
    </w:p>
    <w:p w14:paraId="102BBE90">
      <w:pPr>
        <w:rPr>
          <w:rFonts w:hint="eastAsia"/>
          <w:u w:val="none"/>
        </w:rPr>
      </w:pPr>
      <w:r>
        <w:rPr>
          <w:rFonts w:hint="eastAsia"/>
          <w:u w:val="none"/>
        </w:rPr>
        <w:t>In this way Manasseh and Ephraim were natural sons of Joseph but legal sons of Jacob by adoptions; and Obed the grandfather of David had one natural father, Boaz, but also a legal one, Mahlon, the former husband of his mother Ruth, to whom Boaz the second husband raised seed according to the law.</w:t>
      </w:r>
    </w:p>
    <w:p w14:paraId="40E12E5A">
      <w:pPr>
        <w:rPr>
          <w:rFonts w:hint="eastAsia"/>
          <w:u w:val="none"/>
        </w:rPr>
      </w:pPr>
      <w:r>
        <w:rPr>
          <w:rFonts w:hint="eastAsia"/>
          <w:u w:val="none"/>
        </w:rPr>
        <w:t>这样，玛拿西和以法莲是约瑟的亲生儿子，但通过收养成为雅各的法定儿子；大卫的祖父俄备得有一个亲生父亲波阿斯，但也有一个法定父亲玛伦，即他母亲路得的前夫，第二任丈夫波阿斯根据律法为他立后。</w:t>
      </w:r>
    </w:p>
    <w:p w14:paraId="0DA6E216">
      <w:pPr>
        <w:rPr>
          <w:rFonts w:hint="eastAsia"/>
          <w:u w:val="none"/>
        </w:rPr>
      </w:pPr>
    </w:p>
    <w:p w14:paraId="2DDBE73B">
      <w:pPr>
        <w:rPr>
          <w:rFonts w:hint="eastAsia"/>
          <w:u w:val="none"/>
        </w:rPr>
      </w:pPr>
      <w:r>
        <w:rPr>
          <w:rFonts w:hint="eastAsia"/>
          <w:u w:val="none"/>
        </w:rPr>
        <w:t>Thus Jacob was the natural father of Joseph, but Heli may be called the father of Joseph.</w:t>
      </w:r>
    </w:p>
    <w:p w14:paraId="60D11D06">
      <w:pPr>
        <w:rPr>
          <w:rFonts w:hint="eastAsia"/>
          <w:u w:val="none"/>
        </w:rPr>
      </w:pPr>
      <w:r>
        <w:rPr>
          <w:rFonts w:hint="eastAsia"/>
          <w:u w:val="none"/>
        </w:rPr>
        <w:t>因此，雅各是约瑟的生父，但希里可以被称为约瑟的父亲。</w:t>
      </w:r>
    </w:p>
    <w:p w14:paraId="682C4776">
      <w:pPr>
        <w:rPr>
          <w:rFonts w:hint="eastAsia"/>
          <w:u w:val="none"/>
        </w:rPr>
      </w:pPr>
    </w:p>
    <w:p w14:paraId="6DB82F5F">
      <w:pPr>
        <w:rPr>
          <w:rFonts w:hint="eastAsia"/>
          <w:u w:val="none"/>
        </w:rPr>
      </w:pPr>
      <w:r>
        <w:rPr>
          <w:rFonts w:hint="eastAsia"/>
          <w:u w:val="none"/>
        </w:rPr>
        <w:t>This may be either in a legal sense, as [Julius] Africanus supposed, because on the death of Heli without children, Jacob had married his wife according to the law (Deut.25:5) and fathered Joseph, Mary's husband, from her.</w:t>
      </w:r>
    </w:p>
    <w:p w14:paraId="30FECC92">
      <w:pPr>
        <w:rPr>
          <w:rFonts w:hint="eastAsia"/>
          <w:u w:val="none"/>
        </w:rPr>
      </w:pPr>
      <w:r>
        <w:rPr>
          <w:rFonts w:hint="eastAsia"/>
          <w:u w:val="none"/>
        </w:rPr>
        <w:t>这可能是在法律意义上，正如[尤利乌斯]阿非利加努所假设的，因为希里无子而死后，雅各按照律法（申命记 25:5）娶了他的妻子，并从她生下马利亚的丈夫约瑟。</w:t>
      </w:r>
    </w:p>
    <w:p w14:paraId="6FEA4306">
      <w:pPr>
        <w:rPr>
          <w:rFonts w:hint="eastAsia"/>
          <w:u w:val="none"/>
        </w:rPr>
      </w:pPr>
    </w:p>
    <w:p w14:paraId="456E6FCA">
      <w:pPr>
        <w:rPr>
          <w:rFonts w:hint="eastAsia"/>
          <w:u w:val="none"/>
        </w:rPr>
      </w:pPr>
      <w:r>
        <w:rPr>
          <w:rFonts w:hint="eastAsia"/>
          <w:u w:val="none"/>
        </w:rPr>
        <w:t>Or it may be that Heli was the natural father of Mary and thus in a civil sense the father of Joseph by reason of the marriage contracted by his daughter, through which he became a father [-in-law], in which sense Naomi speaks of her daughters-in-law as her daughters (Ruth 1:11-12), which manner of speaking is in use among all people.</w:t>
      </w:r>
    </w:p>
    <w:p w14:paraId="1842E8C6">
      <w:pPr>
        <w:rPr>
          <w:rFonts w:hint="eastAsia"/>
          <w:u w:val="none"/>
        </w:rPr>
      </w:pPr>
      <w:r>
        <w:rPr>
          <w:rFonts w:hint="eastAsia"/>
          <w:u w:val="none"/>
        </w:rPr>
        <w:t>或者可能是希里是马利亚的生父，因此在民事意义上，因他女儿缔结婚姻而成为约瑟的父亲，通过这婚姻他成了岳父，拿俄米就是在这个意义上称她的儿媳为女儿（路得记 1:11-12），这种说话方式在所有民族中都很普遍。</w:t>
      </w:r>
    </w:p>
    <w:p w14:paraId="6EAF732A">
      <w:pPr>
        <w:rPr>
          <w:rFonts w:hint="eastAsia"/>
          <w:u w:val="none"/>
        </w:rPr>
      </w:pPr>
    </w:p>
    <w:p w14:paraId="5FDB402B">
      <w:pPr>
        <w:rPr>
          <w:rFonts w:hint="eastAsia"/>
          <w:u w:val="none"/>
        </w:rPr>
      </w:pPr>
      <w:r>
        <w:rPr>
          <w:rFonts w:hint="eastAsia"/>
          <w:u w:val="none"/>
        </w:rPr>
        <w:t>Or it may be said that not Joseph, but Christ, is son of Heli, the phrase "as was supposed" being indeed parenthetical, not meaning, however, as commonly read, "being, as was supposed, the son of Joseph," but rather, "Jesus, who was supposed to be the son of Joseph, being the son of Heli," that is, his grandson, through the Virgin Mary, nor is it improper to pass in this manner from grandfather to grandson, especially if the fathers have died, and all the more in this case, because Christ was without father according to his human nature....</w:t>
      </w:r>
    </w:p>
    <w:p w14:paraId="3523403E">
      <w:pPr>
        <w:rPr>
          <w:rFonts w:hint="eastAsia"/>
          <w:u w:val="none"/>
        </w:rPr>
      </w:pPr>
      <w:r>
        <w:rPr>
          <w:rFonts w:hint="eastAsia"/>
          <w:u w:val="none"/>
        </w:rPr>
        <w:t>或者可以说，不是约瑟，而是基督，是希里的儿子，“依人看来”这句话确实是插入语，但意思不是通常所读的“依人看来，是约瑟的儿子”，而是“耶稣，人以为是约瑟的儿子，却是希里的儿子”，即祂的外孙，通过童贞女马利亚而来，以这种方式从外祖父传到外孙也并非不妥，尤其是在父亲们已经去世的情况下，在这种情况下更是如此，因为基督按祂的人性是没有父亲的……。</w:t>
      </w:r>
    </w:p>
    <w:p w14:paraId="40522898">
      <w:pPr>
        <w:rPr>
          <w:rFonts w:hint="eastAsia"/>
          <w:u w:val="none"/>
        </w:rPr>
      </w:pPr>
    </w:p>
    <w:p w14:paraId="256AE991">
      <w:pPr>
        <w:rPr>
          <w:rFonts w:hint="eastAsia"/>
          <w:u w:val="none"/>
        </w:rPr>
      </w:pPr>
      <w:r>
        <w:rPr>
          <w:rFonts w:hint="eastAsia"/>
          <w:u w:val="none"/>
        </w:rPr>
        <w:t>XV. In II Samuel 24:24 David is said to buy a threshing floor and oxen from Araunah for 50 shekels of silver.</w:t>
      </w:r>
    </w:p>
    <w:p w14:paraId="49D74FFE">
      <w:pPr>
        <w:rPr>
          <w:rFonts w:hint="eastAsia"/>
          <w:u w:val="none"/>
        </w:rPr>
      </w:pPr>
      <w:r>
        <w:rPr>
          <w:rFonts w:hint="eastAsia"/>
          <w:u w:val="none"/>
        </w:rPr>
        <w:t>XV. 在撒母耳记下 24:24 中，大卫据说用 50 舍客勒银子从亚劳拿那里买了一个禾场和牛。</w:t>
      </w:r>
    </w:p>
    <w:p w14:paraId="12F7AC5C">
      <w:pPr>
        <w:rPr>
          <w:rFonts w:hint="eastAsia"/>
          <w:u w:val="none"/>
        </w:rPr>
      </w:pPr>
    </w:p>
    <w:p w14:paraId="2E7C3DEE">
      <w:pPr>
        <w:rPr>
          <w:rFonts w:hint="eastAsia"/>
          <w:u w:val="none"/>
        </w:rPr>
      </w:pPr>
      <w:r>
        <w:rPr>
          <w:rFonts w:hint="eastAsia"/>
          <w:u w:val="none"/>
        </w:rPr>
        <w:t>In I Chronicles 21:25 reference is made to 600 shekels of gold.</w:t>
      </w:r>
    </w:p>
    <w:p w14:paraId="7ECA763B">
      <w:pPr>
        <w:rPr>
          <w:rFonts w:hint="eastAsia"/>
          <w:u w:val="none"/>
        </w:rPr>
      </w:pPr>
      <w:r>
        <w:rPr>
          <w:rFonts w:hint="eastAsia"/>
          <w:u w:val="none"/>
        </w:rPr>
        <w:t>在历代志上 21:25 中，则提到 600 舍客勒金子。</w:t>
      </w:r>
    </w:p>
    <w:p w14:paraId="4B804036">
      <w:pPr>
        <w:rPr>
          <w:rFonts w:hint="eastAsia"/>
          <w:u w:val="none"/>
        </w:rPr>
      </w:pPr>
    </w:p>
    <w:p w14:paraId="437AB16A">
      <w:pPr>
        <w:rPr>
          <w:rFonts w:hint="eastAsia"/>
          <w:u w:val="none"/>
        </w:rPr>
      </w:pPr>
      <w:r>
        <w:rPr>
          <w:rFonts w:hint="eastAsia"/>
          <w:u w:val="none"/>
        </w:rPr>
        <w:t>A reconciliation is easy from the nature of the transaction: he gave 50 shekels for the part in which he first built an altar, but after he learned, through a heavenly fire that came down, that this was the place God had chosen for the temple, then, not satisfied with the small area, he bought the whole field, and the hill, for 600 shekels. . . .</w:t>
      </w:r>
    </w:p>
    <w:p w14:paraId="0C40D894">
      <w:pPr>
        <w:rPr>
          <w:rFonts w:hint="eastAsia"/>
          <w:u w:val="none"/>
        </w:rPr>
      </w:pPr>
      <w:r>
        <w:rPr>
          <w:rFonts w:hint="eastAsia"/>
          <w:u w:val="none"/>
        </w:rPr>
        <w:t>从交易的性质可以轻易调和：他为他首先建造祭坛的那部分付了 50 舍客勒，但在他通过天降之火得知这是神为圣殿所选择的地方之后，便不满足于那一小块地方，于是用 600 舍客勒买下了整块田地和那座山。</w:t>
      </w:r>
    </w:p>
    <w:p w14:paraId="137D1BAD">
      <w:pPr>
        <w:rPr>
          <w:rFonts w:hint="eastAsia"/>
          <w:u w:val="none"/>
        </w:rPr>
      </w:pPr>
    </w:p>
    <w:p w14:paraId="5B89D792">
      <w:pPr>
        <w:rPr>
          <w:rFonts w:hint="eastAsia"/>
          <w:u w:val="none"/>
        </w:rPr>
      </w:pPr>
      <w:r>
        <w:rPr>
          <w:rFonts w:hint="eastAsia"/>
          <w:u w:val="none"/>
        </w:rPr>
        <w:t>XVI. When Christ forbids swearing "at all" (Matt. 5:34), he does not intend to condemn the oath absolutely and simply, for elsewhere it is allowed and approved, and it is required by God (Exod.22:8, 10 11; Lev. 5:4; Num. 5:19 - 20; Prov. 18:18; Heb. 6:16), but rather certain forms of oath which were used by the Jews, and which are mentioned in the same place, namely, those by heaven, earth, Jerusalem, the head and other created things of that nature, all of which are condemned by Christ as rash and forbidden.</w:t>
      </w:r>
    </w:p>
    <w:p w14:paraId="2D2E6405">
      <w:pPr>
        <w:rPr>
          <w:rFonts w:hint="eastAsia"/>
          <w:u w:val="none"/>
        </w:rPr>
      </w:pPr>
      <w:r>
        <w:rPr>
          <w:rFonts w:hint="eastAsia"/>
          <w:u w:val="none"/>
        </w:rPr>
        <w:t>XVI. 当基督禁止“起誓”（马太福音 5:34）时，祂并非意图绝对且简单地谴责起誓，因为在别处起誓是被允许和认可的，并且是神所要求的（出埃及记 22:8, 10-11；利未记 5:4；民数记 5:19-20；箴言 18:18；希伯来书 6:16），而是谴责犹太人所使用的某些起誓形式，这些形式在同一处被提及，即指着天、地、耶路撒冷、头和那类其他受造之物起誓，所有这些都被基督谴责为轻率和被禁止的。</w:t>
      </w:r>
    </w:p>
    <w:p w14:paraId="4BDB4FC3">
      <w:pPr>
        <w:rPr>
          <w:rFonts w:hint="eastAsia"/>
          <w:u w:val="none"/>
        </w:rPr>
      </w:pPr>
    </w:p>
    <w:p w14:paraId="48DFC8BF">
      <w:pPr>
        <w:rPr>
          <w:rFonts w:hint="eastAsia"/>
          <w:u w:val="none"/>
        </w:rPr>
      </w:pPr>
      <w:r>
        <w:rPr>
          <w:rFonts w:hint="eastAsia"/>
          <w:u w:val="none"/>
        </w:rPr>
        <w:t>In this way universal terms often are restricted to some particular (ad certam speciam), [for example] John 10:8: "All who came before me are thieves"; all, that is, who were not called or sent, or who said that they themselves or some other was the shepherd of the sheep.</w:t>
      </w:r>
    </w:p>
    <w:p w14:paraId="34A40AA4">
      <w:pPr>
        <w:rPr>
          <w:rFonts w:hint="eastAsia"/>
          <w:u w:val="none"/>
        </w:rPr>
      </w:pPr>
      <w:r>
        <w:rPr>
          <w:rFonts w:hint="eastAsia"/>
          <w:u w:val="none"/>
        </w:rPr>
        <w:t>这样，普遍性的词语常常被限制在某个特定的范围（ad certam speciam），[例如]约翰福音 10:8：“凡在我以先来的都是贼”；凡，即，那些没有被呼召或差遣的，或者那些说他们自己或别人是羊的牧人的。</w:t>
      </w:r>
    </w:p>
    <w:p w14:paraId="66E67A15">
      <w:pPr>
        <w:rPr>
          <w:rFonts w:hint="eastAsia"/>
          <w:u w:val="none"/>
        </w:rPr>
      </w:pPr>
    </w:p>
    <w:p w14:paraId="785906E0">
      <w:pPr>
        <w:rPr>
          <w:rFonts w:hint="eastAsia"/>
          <w:u w:val="none"/>
        </w:rPr>
      </w:pPr>
      <w:r>
        <w:rPr>
          <w:rFonts w:hint="eastAsia"/>
          <w:u w:val="none"/>
        </w:rPr>
        <w:t>And I Corinthians 10:23 , "All things are lawful to me,'" and 9:22, "I have become all things to all"; that is, in matters that are lawful and indifferent.</w:t>
      </w:r>
    </w:p>
    <w:p w14:paraId="20F64571">
      <w:pPr>
        <w:rPr>
          <w:rFonts w:hint="eastAsia"/>
          <w:u w:val="none"/>
        </w:rPr>
      </w:pPr>
      <w:r>
        <w:rPr>
          <w:rFonts w:hint="eastAsia"/>
          <w:u w:val="none"/>
        </w:rPr>
        <w:t>以及哥林多前书 10:23，“凡事我都可行”，和 9:22，“向什么样的人，我就作什么样的人”；即，在合法和无关紧要的事情上。</w:t>
      </w:r>
    </w:p>
    <w:p w14:paraId="007B0C43">
      <w:pPr>
        <w:rPr>
          <w:rFonts w:hint="eastAsia"/>
          <w:u w:val="none"/>
        </w:rPr>
      </w:pPr>
    </w:p>
    <w:p w14:paraId="2419B6D0">
      <w:pPr>
        <w:rPr>
          <w:rFonts w:hint="eastAsia"/>
          <w:u w:val="none"/>
        </w:rPr>
      </w:pPr>
      <w:r>
        <w:rPr>
          <w:rFonts w:hint="eastAsia"/>
          <w:u w:val="none"/>
        </w:rPr>
        <w:t>Evil and sinful acts are not lawful to anyone. . . .</w:t>
      </w:r>
    </w:p>
    <w:p w14:paraId="17A39437">
      <w:pPr>
        <w:rPr>
          <w:rFonts w:hint="eastAsia"/>
          <w:u w:val="none"/>
        </w:rPr>
      </w:pPr>
      <w:r>
        <w:rPr>
          <w:rFonts w:hint="eastAsia"/>
          <w:u w:val="none"/>
        </w:rPr>
        <w:t>邪恶和有罪的行为对任何人都是不合法的。</w:t>
      </w:r>
    </w:p>
    <w:p w14:paraId="3D8FE593">
      <w:pPr>
        <w:rPr>
          <w:rFonts w:hint="eastAsia"/>
          <w:u w:val="none"/>
        </w:rPr>
      </w:pPr>
    </w:p>
    <w:p w14:paraId="2F0FBB0B">
      <w:pPr>
        <w:rPr>
          <w:rFonts w:hint="eastAsia"/>
          <w:u w:val="none"/>
        </w:rPr>
      </w:pPr>
      <w:r>
        <w:rPr>
          <w:rFonts w:hint="eastAsia"/>
          <w:u w:val="none"/>
        </w:rPr>
        <w:t>XVII. From the above it is clear that the various difficult passages which are used to deny the authority of Scripture, which we have illustrated, are not irreconcilable contradictions, although they are indeed difficulties.</w:t>
      </w:r>
    </w:p>
    <w:p w14:paraId="7C24324F">
      <w:pPr>
        <w:rPr>
          <w:rFonts w:hint="eastAsia"/>
          <w:u w:val="none"/>
        </w:rPr>
      </w:pPr>
      <w:r>
        <w:rPr>
          <w:rFonts w:hint="eastAsia"/>
          <w:u w:val="none"/>
        </w:rPr>
        <w:t>XVII. 从以上可以清楚地看出，我们所举例说明的、那些被用来否认圣经权威的各种困难经文，并非不可调和的矛盾，尽管它们确实是难题。</w:t>
      </w:r>
    </w:p>
    <w:p w14:paraId="3A0E5E32">
      <w:pPr>
        <w:rPr>
          <w:rFonts w:hint="eastAsia"/>
          <w:u w:val="none"/>
        </w:rPr>
      </w:pPr>
    </w:p>
    <w:p w14:paraId="62D544DD">
      <w:pPr>
        <w:rPr>
          <w:rFonts w:hint="eastAsia"/>
          <w:u w:val="none"/>
        </w:rPr>
      </w:pPr>
      <w:r>
        <w:rPr>
          <w:rFonts w:hint="eastAsia"/>
          <w:u w:val="none"/>
        </w:rPr>
        <w:t>There are also many others which the Roman Catholics use to argue the corruption of the sources by Jews and heretics, but they will be better dealt with later, when we discuss the authoritative version.</w:t>
      </w:r>
    </w:p>
    <w:p w14:paraId="5FDBD012">
      <w:pPr>
        <w:rPr>
          <w:rFonts w:hint="eastAsia"/>
          <w:u w:val="none"/>
        </w:rPr>
      </w:pPr>
      <w:r>
        <w:rPr>
          <w:rFonts w:hint="eastAsia"/>
          <w:u w:val="none"/>
        </w:rPr>
        <w:t>还有许多其他的例子，罗马天主教徒用它们来论证原文被犹太人和异端所败坏，但这些将在我们后面讨论权威版本时更好地处理。</w:t>
      </w:r>
    </w:p>
    <w:p w14:paraId="2F7AF83E">
      <w:pPr>
        <w:rPr>
          <w:rFonts w:hint="eastAsia"/>
          <w:u w:val="none"/>
        </w:rPr>
      </w:pPr>
    </w:p>
    <w:p w14:paraId="6BBE3536">
      <w:pPr>
        <w:pStyle w:val="2"/>
        <w:bidi w:val="0"/>
        <w:rPr>
          <w:rFonts w:hint="eastAsia"/>
        </w:rPr>
      </w:pPr>
      <w:r>
        <w:rPr>
          <w:rFonts w:hint="eastAsia"/>
        </w:rPr>
        <w:t>The Knowledge of Scriptural Authority</w:t>
      </w:r>
    </w:p>
    <w:p w14:paraId="154F09CA">
      <w:pPr>
        <w:pStyle w:val="2"/>
        <w:bidi w:val="0"/>
        <w:rPr>
          <w:rFonts w:hint="eastAsia"/>
        </w:rPr>
      </w:pPr>
      <w:r>
        <w:rPr>
          <w:rFonts w:hint="eastAsia"/>
        </w:rPr>
        <w:t>对圣经权威的认识</w:t>
      </w:r>
    </w:p>
    <w:p w14:paraId="631D6ABC">
      <w:pPr>
        <w:rPr>
          <w:rFonts w:hint="eastAsia"/>
          <w:u w:val="none"/>
        </w:rPr>
      </w:pPr>
    </w:p>
    <w:p w14:paraId="09502A7A">
      <w:pPr>
        <w:rPr>
          <w:rFonts w:hint="eastAsia"/>
          <w:u w:val="none"/>
        </w:rPr>
      </w:pPr>
      <w:r>
        <w:rPr>
          <w:rFonts w:hint="eastAsia"/>
          <w:u w:val="none"/>
        </w:rPr>
        <w:t>Question 6: How does the authority of the Holy (divinus) Scripture become known to us?</w:t>
      </w:r>
    </w:p>
    <w:p w14:paraId="30D15914">
      <w:pPr>
        <w:rPr>
          <w:rFonts w:hint="eastAsia"/>
          <w:u w:val="none"/>
        </w:rPr>
      </w:pPr>
      <w:r>
        <w:rPr>
          <w:rFonts w:hint="eastAsia"/>
          <w:u w:val="none"/>
        </w:rPr>
        <w:t>问题6：我们如何得知圣经的神圣（divinus）权威？</w:t>
      </w:r>
    </w:p>
    <w:p w14:paraId="2302C5E2">
      <w:pPr>
        <w:rPr>
          <w:rFonts w:hint="eastAsia"/>
          <w:u w:val="none"/>
        </w:rPr>
      </w:pPr>
    </w:p>
    <w:p w14:paraId="464E1F15">
      <w:pPr>
        <w:rPr>
          <w:rFonts w:hint="eastAsia"/>
          <w:u w:val="none"/>
        </w:rPr>
      </w:pPr>
      <w:r>
        <w:rPr>
          <w:rFonts w:hint="eastAsia"/>
          <w:u w:val="none"/>
        </w:rPr>
        <w:t>Does it, either in itself or on our part, depend upon the witness of the Church?</w:t>
      </w:r>
    </w:p>
    <w:p w14:paraId="0E39FD7B">
      <w:pPr>
        <w:rPr>
          <w:rFonts w:hint="eastAsia"/>
          <w:u w:val="none"/>
        </w:rPr>
      </w:pPr>
      <w:r>
        <w:rPr>
          <w:rFonts w:hint="eastAsia"/>
          <w:u w:val="none"/>
        </w:rPr>
        <w:t>这权威，无论就其本身而言，还是就我们而言，是否依赖于教会的见证？</w:t>
      </w:r>
    </w:p>
    <w:p w14:paraId="42BE536C">
      <w:pPr>
        <w:rPr>
          <w:rFonts w:hint="eastAsia"/>
          <w:u w:val="none"/>
        </w:rPr>
      </w:pPr>
    </w:p>
    <w:p w14:paraId="57461B5C">
      <w:pPr>
        <w:rPr>
          <w:rFonts w:hint="eastAsia"/>
          <w:u w:val="none"/>
        </w:rPr>
      </w:pPr>
      <w:r>
        <w:rPr>
          <w:rFonts w:hint="eastAsia"/>
          <w:u w:val="none"/>
        </w:rPr>
        <w:t>Negative, against the Roman Catholics.</w:t>
      </w:r>
    </w:p>
    <w:p w14:paraId="4423C8A2">
      <w:pPr>
        <w:rPr>
          <w:rFonts w:hint="eastAsia"/>
          <w:u w:val="none"/>
        </w:rPr>
      </w:pPr>
      <w:r>
        <w:rPr>
          <w:rFonts w:hint="eastAsia"/>
          <w:u w:val="none"/>
        </w:rPr>
        <w:t>否定回答，反驳罗马天主教徒。</w:t>
      </w:r>
    </w:p>
    <w:p w14:paraId="3723C80C">
      <w:pPr>
        <w:rPr>
          <w:rFonts w:hint="eastAsia"/>
          <w:u w:val="none"/>
        </w:rPr>
      </w:pPr>
    </w:p>
    <w:p w14:paraId="02B06DD8">
      <w:pPr>
        <w:rPr>
          <w:rFonts w:hint="eastAsia"/>
          <w:u w:val="none"/>
        </w:rPr>
      </w:pPr>
      <w:r>
        <w:rPr>
          <w:rFonts w:hint="eastAsia"/>
          <w:u w:val="none"/>
        </w:rPr>
        <w:t>I. The purpose of the Roman Catholics, in this and other controversies which they maintain over the Scripture, is not obscure, namely, to reject the judgment of Scripture, in which they cannot find enough sanction to protect their errors, and to appeal to the church, that is, to their pope, and so become judges of their own case.</w:t>
      </w:r>
    </w:p>
    <w:p w14:paraId="331D92BE">
      <w:pPr>
        <w:rPr>
          <w:rFonts w:hint="eastAsia"/>
          <w:u w:val="none"/>
        </w:rPr>
      </w:pPr>
      <w:r>
        <w:rPr>
          <w:rFonts w:hint="eastAsia"/>
          <w:u w:val="none"/>
        </w:rPr>
        <w:t>I. 罗马天主教徒在他们就圣经所持守的这场以及其他争论中的目的并不模糊，即，拒绝圣经的判断，因为他们在圣经中找不到足够的认可来保护他们的错误，于是他们诉诸教会，也就是他们的教宗，从而成为自己案件的审判官。</w:t>
      </w:r>
    </w:p>
    <w:p w14:paraId="436D0DD4">
      <w:pPr>
        <w:rPr>
          <w:rFonts w:hint="eastAsia"/>
          <w:u w:val="none"/>
        </w:rPr>
      </w:pPr>
    </w:p>
    <w:p w14:paraId="08897D41">
      <w:pPr>
        <w:rPr>
          <w:rFonts w:hint="eastAsia"/>
          <w:u w:val="none"/>
        </w:rPr>
      </w:pPr>
      <w:r>
        <w:rPr>
          <w:rFonts w:hint="eastAsia"/>
          <w:u w:val="none"/>
        </w:rPr>
        <w:t>Thus, when formerly doctrine was debated on the basis of its agreement or nonagreement with Scripture, now debate has begun on Scripture itself-whether it is proper for religious controversies to be settled by its authority and witness.</w:t>
      </w:r>
    </w:p>
    <w:p w14:paraId="611E5EB0">
      <w:pPr>
        <w:rPr>
          <w:rFonts w:hint="eastAsia"/>
          <w:u w:val="none"/>
        </w:rPr>
      </w:pPr>
      <w:r>
        <w:rPr>
          <w:rFonts w:hint="eastAsia"/>
          <w:u w:val="none"/>
        </w:rPr>
        <w:t>因此，当从前教义是根据其与圣经的一致或不一致来辩论时，现在辩论已经开始针对圣经本身——宗教争论是否适合由其权威和见证来解决。</w:t>
      </w:r>
    </w:p>
    <w:p w14:paraId="68DFB184">
      <w:pPr>
        <w:rPr>
          <w:rFonts w:hint="eastAsia"/>
          <w:u w:val="none"/>
        </w:rPr>
      </w:pPr>
    </w:p>
    <w:p w14:paraId="75A1E4A2">
      <w:pPr>
        <w:rPr>
          <w:rFonts w:hint="eastAsia"/>
          <w:u w:val="none"/>
        </w:rPr>
      </w:pPr>
      <w:r>
        <w:rPr>
          <w:rFonts w:hint="eastAsia"/>
          <w:u w:val="none"/>
        </w:rPr>
        <w:t>A severe struggle has been carried on concerning its origin, necessity, perfection, and perspicuity, for the purpose of diminishing them [Scripture's authority and witness], if not completely rejecting them.</w:t>
      </w:r>
    </w:p>
    <w:p w14:paraId="059ACFBF">
      <w:pPr>
        <w:rPr>
          <w:rFonts w:hint="eastAsia"/>
          <w:u w:val="none"/>
        </w:rPr>
      </w:pPr>
      <w:r>
        <w:rPr>
          <w:rFonts w:hint="eastAsia"/>
          <w:u w:val="none"/>
        </w:rPr>
        <w:t>一场激烈的斗争已经就其起源、必要性、完备性和清晰性展开，目的是为了削弱[圣经的权威和见证]，如果不是完全拒绝它们的话。</w:t>
      </w:r>
    </w:p>
    <w:p w14:paraId="3DB20D7D">
      <w:pPr>
        <w:rPr>
          <w:rFonts w:hint="eastAsia"/>
          <w:u w:val="none"/>
        </w:rPr>
      </w:pPr>
    </w:p>
    <w:p w14:paraId="7E7C0D41">
      <w:pPr>
        <w:rPr>
          <w:rFonts w:hint="eastAsia"/>
          <w:u w:val="none"/>
        </w:rPr>
      </w:pPr>
      <w:r>
        <w:rPr>
          <w:rFonts w:hint="eastAsia"/>
          <w:u w:val="none"/>
        </w:rPr>
        <w:t>Quite properly what Irenaeus said of the heretics of his day may be applied to them [Roman Catholics]: "When opposed by Scriptures they became opponents of the Scriptures, as if they were incorrect or without authority."</w:t>
      </w:r>
    </w:p>
    <w:p w14:paraId="14B6F95A">
      <w:pPr>
        <w:rPr>
          <w:rFonts w:hint="eastAsia"/>
          <w:u w:val="none"/>
        </w:rPr>
      </w:pPr>
      <w:r>
        <w:rPr>
          <w:rFonts w:hint="eastAsia"/>
          <w:u w:val="none"/>
        </w:rPr>
        <w:t>爱任纽对他那个时代的异端所说的话，完全可以适用于他们[罗马天主教徒]：“当被圣经反对时，他们就成了圣经的反对者，仿佛圣经不正确或没有权威。”</w:t>
      </w:r>
    </w:p>
    <w:p w14:paraId="65790008">
      <w:pPr>
        <w:rPr>
          <w:rFonts w:hint="eastAsia"/>
          <w:u w:val="none"/>
        </w:rPr>
      </w:pPr>
    </w:p>
    <w:p w14:paraId="025E60EC">
      <w:pPr>
        <w:rPr>
          <w:rFonts w:hint="eastAsia"/>
          <w:u w:val="none"/>
        </w:rPr>
      </w:pPr>
      <w:r>
        <w:rPr>
          <w:rFonts w:hint="eastAsia"/>
          <w:u w:val="none"/>
        </w:rPr>
        <w:t>II. It must be noted that some of them go to extremes and some speak more moderately in this matter.</w:t>
      </w:r>
    </w:p>
    <w:p w14:paraId="5D8A9AFA">
      <w:pPr>
        <w:rPr>
          <w:rFonts w:hint="eastAsia"/>
          <w:u w:val="none"/>
        </w:rPr>
      </w:pPr>
      <w:r>
        <w:rPr>
          <w:rFonts w:hint="eastAsia"/>
          <w:u w:val="none"/>
        </w:rPr>
        <w:t>II. 必须指出，他们中有些人在这个问题上走向极端，有些则说得比较温和。</w:t>
      </w:r>
    </w:p>
    <w:p w14:paraId="7F2F3C30">
      <w:pPr>
        <w:rPr>
          <w:rFonts w:hint="eastAsia"/>
          <w:u w:val="none"/>
        </w:rPr>
      </w:pPr>
    </w:p>
    <w:p w14:paraId="3742EA3D">
      <w:pPr>
        <w:rPr>
          <w:rFonts w:hint="eastAsia"/>
          <w:u w:val="none"/>
        </w:rPr>
      </w:pPr>
      <w:r>
        <w:rPr>
          <w:rFonts w:hint="eastAsia"/>
          <w:u w:val="none"/>
        </w:rPr>
        <w:t>Some indeed simply deny the authority of Scripture, in itself and apart from the church, and hold it to be no more worthy of faith (I shudder to say it) than the Qur'an or the works of Livy or Aesop.</w:t>
      </w:r>
    </w:p>
    <w:p w14:paraId="6C581F5C">
      <w:pPr>
        <w:rPr>
          <w:rFonts w:hint="eastAsia"/>
          <w:u w:val="none"/>
        </w:rPr>
      </w:pPr>
      <w:r>
        <w:rPr>
          <w:rFonts w:hint="eastAsia"/>
          <w:u w:val="none"/>
        </w:rPr>
        <w:t>有些人确实干脆否认圣经本身的权威，认为它离了教会，就不比《古兰经》或李维、伊索的著作更值得相信（我说这话时都感到不寒而栗）。</w:t>
      </w:r>
    </w:p>
    <w:p w14:paraId="0DA906B4">
      <w:pPr>
        <w:rPr>
          <w:rFonts w:hint="eastAsia"/>
          <w:u w:val="none"/>
        </w:rPr>
      </w:pPr>
    </w:p>
    <w:p w14:paraId="66F4ADEA">
      <w:pPr>
        <w:rPr>
          <w:rFonts w:hint="eastAsia"/>
          <w:u w:val="none"/>
        </w:rPr>
      </w:pPr>
      <w:r>
        <w:rPr>
          <w:rFonts w:hint="eastAsia"/>
          <w:u w:val="none"/>
        </w:rPr>
        <w:t>Those who began to dispute the authority of Scripture with our [theologians] in the past century uttered this blasphemy.</w:t>
      </w:r>
    </w:p>
    <w:p w14:paraId="447BB620">
      <w:pPr>
        <w:rPr>
          <w:rFonts w:hint="eastAsia"/>
          <w:u w:val="none"/>
        </w:rPr>
      </w:pPr>
      <w:r>
        <w:rPr>
          <w:rFonts w:hint="eastAsia"/>
          <w:u w:val="none"/>
        </w:rPr>
        <w:t>上个世纪开始与我们[神学家]争论圣经权威的人，就说出了这种亵渎的话。</w:t>
      </w:r>
    </w:p>
    <w:p w14:paraId="271C30FA">
      <w:pPr>
        <w:rPr>
          <w:rFonts w:hint="eastAsia"/>
          <w:u w:val="none"/>
        </w:rPr>
      </w:pPr>
    </w:p>
    <w:p w14:paraId="1F8F8F29">
      <w:pPr>
        <w:rPr>
          <w:rFonts w:hint="eastAsia"/>
          <w:u w:val="none"/>
        </w:rPr>
      </w:pPr>
      <w:r>
        <w:rPr>
          <w:rFonts w:hint="eastAsia"/>
          <w:u w:val="none"/>
        </w:rPr>
        <w:t>Of this the impious words of Hosius, in his work against Brent, are an example, when he declares that it is possible to assert in a reverent sense "the Scriptures have only the weight of Aesop's fables if they are deprived of the authority of the Church," and Eck declared, "Scripture is not authoritative except by the authority of the church... ."</w:t>
      </w:r>
    </w:p>
    <w:p w14:paraId="5A61FFA3">
      <w:pPr>
        <w:rPr>
          <w:rFonts w:hint="eastAsia"/>
          <w:u w:val="none"/>
        </w:rPr>
      </w:pPr>
      <w:r>
        <w:rPr>
          <w:rFonts w:hint="eastAsia"/>
          <w:u w:val="none"/>
        </w:rPr>
        <w:t>对此，霍西乌斯在他反对布伦茨的著作中的不敬虔言辞就是一个例子，他宣称，可以以一种敬虔的口吻断言，“圣经若被剥夺了教会的权威，就只有伊索寓言的分量”，而艾克则宣称，“圣经若非借着教会的权威，就没有权威…。”</w:t>
      </w:r>
    </w:p>
    <w:p w14:paraId="66886203">
      <w:pPr>
        <w:rPr>
          <w:rFonts w:hint="eastAsia"/>
          <w:u w:val="none"/>
        </w:rPr>
      </w:pPr>
    </w:p>
    <w:p w14:paraId="45A25691">
      <w:pPr>
        <w:rPr>
          <w:rFonts w:hint="eastAsia"/>
          <w:u w:val="none"/>
        </w:rPr>
      </w:pPr>
      <w:r>
        <w:rPr>
          <w:rFonts w:hint="eastAsia"/>
          <w:u w:val="none"/>
        </w:rPr>
        <w:t>Because it seemed to others that this blasphemy had been rightly attacked by our [theologians], they spoke more carefully, expressing their teaching in such a way as to admit that absolutely and in itself Scripture is authoritative and of divine quality, since it comes from God the source of all truth, but they hold that relative to us its authority exists only on the witness of the church, through whose ministry it becomes known to us and is understood as of divine quality.</w:t>
      </w:r>
    </w:p>
    <w:p w14:paraId="685275F2">
      <w:pPr>
        <w:rPr>
          <w:rFonts w:hint="eastAsia"/>
          <w:u w:val="none"/>
        </w:rPr>
      </w:pPr>
      <w:r>
        <w:rPr>
          <w:rFonts w:hint="eastAsia"/>
          <w:u w:val="none"/>
        </w:rPr>
        <w:t>因为在其他人看来，这种亵渎已经被我们[神学家]正确地攻击了，所以他们说话就更小心了，他们以这样一种方式表达他们的教导，即承认圣经绝对地、就其本身而言是权威的、具有神性的，因为它来自所有真理的源头——神，但他们认为，相对于我们而言，它的权威只存在于教会的见证之上，通过教会的事工，它才被我们所知，并被理解为具有神性。</w:t>
      </w:r>
    </w:p>
    <w:p w14:paraId="75F31C23">
      <w:pPr>
        <w:rPr>
          <w:rFonts w:hint="eastAsia"/>
          <w:u w:val="none"/>
        </w:rPr>
      </w:pPr>
    </w:p>
    <w:p w14:paraId="1BF5A2C9">
      <w:pPr>
        <w:rPr>
          <w:rFonts w:hint="eastAsia"/>
          <w:u w:val="none"/>
        </w:rPr>
      </w:pPr>
      <w:r>
        <w:rPr>
          <w:rFonts w:hint="eastAsia"/>
          <w:u w:val="none"/>
        </w:rPr>
        <w:t>From this arose the distinction between authority as to its nature (quoad se) and as to our understanding (quoad nos), which Bellarmine, Stapleton, and others have since brought forward.</w:t>
      </w:r>
    </w:p>
    <w:p w14:paraId="701C4E2E">
      <w:pPr>
        <w:rPr>
          <w:rFonts w:hint="eastAsia"/>
          <w:u w:val="none"/>
        </w:rPr>
      </w:pPr>
      <w:r>
        <w:rPr>
          <w:rFonts w:hint="eastAsia"/>
          <w:u w:val="none"/>
        </w:rPr>
        <w:t>由此产生了就其本质而言的权威（quoad se）和就我们理解而言的权威（quoad nos）之间的区别，这是贝拉明、斯特普尔顿和其他人后来提出的。</w:t>
      </w:r>
    </w:p>
    <w:p w14:paraId="57E8448A">
      <w:pPr>
        <w:rPr>
          <w:rFonts w:hint="eastAsia"/>
          <w:u w:val="none"/>
        </w:rPr>
      </w:pPr>
    </w:p>
    <w:p w14:paraId="4EBDBDE3">
      <w:pPr>
        <w:rPr>
          <w:rFonts w:hint="eastAsia"/>
          <w:u w:val="none"/>
        </w:rPr>
      </w:pPr>
      <w:r>
        <w:rPr>
          <w:rFonts w:hint="eastAsia"/>
          <w:u w:val="none"/>
        </w:rPr>
        <w:t>III. But however they present their teaching, if we think of the matter correctly, it will be obvious that this distinction results in confusion, and hides the evil of an impious doctrine, rather than clarifying the truth of the matter.</w:t>
      </w:r>
    </w:p>
    <w:p w14:paraId="291EEF49">
      <w:pPr>
        <w:rPr>
          <w:rFonts w:hint="eastAsia"/>
          <w:u w:val="none"/>
        </w:rPr>
      </w:pPr>
      <w:r>
        <w:rPr>
          <w:rFonts w:hint="eastAsia"/>
          <w:u w:val="none"/>
        </w:rPr>
        <w:t>III. 但无论他们如何呈现他们的教导，如果我们正确地思考这个问题，就会很明显，这种区分导致了混乱，并掩盖了一种不敬虔教义的邪恶，而不是澄清了事情的真相。</w:t>
      </w:r>
    </w:p>
    <w:p w14:paraId="402AAB43">
      <w:pPr>
        <w:rPr>
          <w:rFonts w:hint="eastAsia"/>
          <w:u w:val="none"/>
        </w:rPr>
      </w:pPr>
    </w:p>
    <w:p w14:paraId="1C42D76A">
      <w:pPr>
        <w:rPr>
          <w:rFonts w:hint="eastAsia"/>
          <w:u w:val="none"/>
        </w:rPr>
      </w:pPr>
      <w:r>
        <w:rPr>
          <w:rFonts w:hint="eastAsia"/>
          <w:u w:val="none"/>
        </w:rPr>
        <w:t>For since the authority is that of communicators and relationships, it cannot be understood absolutely, but relatively; therefore; Scripture cannot be authoritative in itself unless it is so also to our understanding, for whatever arguments demonstrate its authority in itself ought also to move us to agreement, so that it will be authoritative to our understanding.</w:t>
      </w:r>
    </w:p>
    <w:p w14:paraId="56C87C57">
      <w:pPr>
        <w:rPr>
          <w:rFonts w:hint="eastAsia"/>
          <w:u w:val="none"/>
        </w:rPr>
      </w:pPr>
      <w:r>
        <w:rPr>
          <w:rFonts w:hint="eastAsia"/>
          <w:u w:val="none"/>
        </w:rPr>
        <w:t>因为既然权威是传达者和关系的权威，它就不能被绝对地理解，而只能是相对地理解；因此，圣经若不在我们的理解中具有权威，它就不能在其本身具有权威，因为任何证明其本身权威的论据，也应促使我们同意，从而使它在我们的理解中具有权威。</w:t>
      </w:r>
    </w:p>
    <w:p w14:paraId="6E53D140">
      <w:pPr>
        <w:rPr>
          <w:rFonts w:hint="eastAsia"/>
          <w:u w:val="none"/>
        </w:rPr>
      </w:pPr>
    </w:p>
    <w:p w14:paraId="17C08B61">
      <w:pPr>
        <w:rPr>
          <w:rFonts w:hint="eastAsia"/>
          <w:u w:val="none"/>
        </w:rPr>
      </w:pPr>
      <w:r>
        <w:rPr>
          <w:rFonts w:hint="eastAsia"/>
          <w:u w:val="none"/>
        </w:rPr>
        <w:t>If the authority of Scripture for our understanding depends on the witness of the church, as if that were the formal ground on account of which I believe that it has a divine quality (esse divinam), then of necessity its authority in itself depends [on such witness], which some admit fully.</w:t>
      </w:r>
    </w:p>
    <w:p w14:paraId="7F000DCB">
      <w:pPr>
        <w:rPr>
          <w:rFonts w:hint="eastAsia"/>
          <w:u w:val="none"/>
        </w:rPr>
      </w:pPr>
      <w:r>
        <w:rPr>
          <w:rFonts w:hint="eastAsia"/>
          <w:u w:val="none"/>
        </w:rPr>
        <w:t>如果圣经对我们理解的权威依赖于教会的见证，仿佛那是使我相信它具有神性（esse divinam）的形式因，那么必然地，它本身的权威也依赖于[这样的见证]，这一点有些人完全承认。</w:t>
      </w:r>
    </w:p>
    <w:p w14:paraId="786B3AC2">
      <w:pPr>
        <w:rPr>
          <w:rFonts w:hint="eastAsia"/>
          <w:u w:val="none"/>
        </w:rPr>
      </w:pPr>
    </w:p>
    <w:p w14:paraId="1515BB0E">
      <w:pPr>
        <w:rPr>
          <w:rFonts w:hint="eastAsia"/>
          <w:u w:val="none"/>
        </w:rPr>
      </w:pPr>
      <w:r>
        <w:rPr>
          <w:rFonts w:hint="eastAsia"/>
          <w:u w:val="none"/>
        </w:rPr>
        <w:t>Nor is any other teaching easily derived from the other controversies that they keep up, for how can they deny the perfection, perspicuity, or purity [of Scripture] if they believe it to be truly of divine origin (authenticus)?</w:t>
      </w:r>
    </w:p>
    <w:p w14:paraId="2FE7DFD1">
      <w:pPr>
        <w:rPr>
          <w:rFonts w:hint="eastAsia"/>
          <w:u w:val="none"/>
        </w:rPr>
      </w:pPr>
      <w:r>
        <w:rPr>
          <w:rFonts w:hint="eastAsia"/>
          <w:u w:val="none"/>
        </w:rPr>
        <w:t>从他们所坚持的其他争论中，也不容易得出任何其他的教导，因为如果他们相信[圣经]是真正源于神的（authenticus），他们又怎能否认它的完备性、清晰性或纯正性呢？</w:t>
      </w:r>
    </w:p>
    <w:p w14:paraId="08996BD0">
      <w:pPr>
        <w:rPr>
          <w:rFonts w:hint="eastAsia"/>
          <w:u w:val="none"/>
        </w:rPr>
      </w:pPr>
    </w:p>
    <w:p w14:paraId="507D7F71">
      <w:pPr>
        <w:rPr>
          <w:rFonts w:hint="eastAsia"/>
          <w:u w:val="none"/>
        </w:rPr>
      </w:pPr>
      <w:r>
        <w:rPr>
          <w:rFonts w:hint="eastAsia"/>
          <w:u w:val="none"/>
        </w:rPr>
        <w:t>IV. That the state of the question may be clear: (1) It is not a question of whether the Holy Scriptures are authentic and of divine quality; this our adversaries do not deny, or at least they want to seem to believe it.</w:t>
      </w:r>
    </w:p>
    <w:p w14:paraId="7F9323BA">
      <w:pPr>
        <w:rPr>
          <w:rFonts w:hint="eastAsia"/>
          <w:u w:val="none"/>
        </w:rPr>
      </w:pPr>
      <w:r>
        <w:rPr>
          <w:rFonts w:hint="eastAsia"/>
          <w:u w:val="none"/>
        </w:rPr>
        <w:t>IV. 为使问题的状况清晰明了：（1）问题不在于圣经是否可靠且具有神性；我们的对手并不否认这一点，或者至少他们想显得相信这一点。</w:t>
      </w:r>
    </w:p>
    <w:p w14:paraId="1D1564E6">
      <w:pPr>
        <w:rPr>
          <w:rFonts w:hint="eastAsia"/>
          <w:u w:val="none"/>
        </w:rPr>
      </w:pPr>
    </w:p>
    <w:p w14:paraId="4844BF87">
      <w:pPr>
        <w:rPr>
          <w:rFonts w:hint="eastAsia"/>
          <w:u w:val="none"/>
        </w:rPr>
      </w:pPr>
      <w:r>
        <w:rPr>
          <w:rFonts w:hint="eastAsia"/>
          <w:u w:val="none"/>
        </w:rPr>
        <w:t>But [the question is] how are they known to us to be of such quality, or by what argument can this divine quality (divinitas) be demonstrated for us?</w:t>
      </w:r>
    </w:p>
    <w:p w14:paraId="6C4C821E">
      <w:pPr>
        <w:rPr>
          <w:rFonts w:hint="eastAsia"/>
          <w:u w:val="none"/>
        </w:rPr>
      </w:pPr>
      <w:r>
        <w:rPr>
          <w:rFonts w:hint="eastAsia"/>
          <w:u w:val="none"/>
        </w:rPr>
        <w:t>但[问题是]我们如何知道它们具有这样的品质，或者通过什么论据可以向我们证明这种神性（divinitas）？</w:t>
      </w:r>
    </w:p>
    <w:p w14:paraId="6585BBD8">
      <w:pPr>
        <w:rPr>
          <w:rFonts w:hint="eastAsia"/>
          <w:u w:val="none"/>
        </w:rPr>
      </w:pPr>
    </w:p>
    <w:p w14:paraId="12FFD4A5">
      <w:pPr>
        <w:rPr>
          <w:rFonts w:hint="eastAsia"/>
          <w:u w:val="none"/>
        </w:rPr>
      </w:pPr>
      <w:r>
        <w:rPr>
          <w:rFonts w:hint="eastAsia"/>
          <w:u w:val="none"/>
        </w:rPr>
        <w:t>The Roman Catholics make it depend on the witness of the church, and want the chief cause by which we are moved to believe the authenticity of Scripture to be the voice of the church.</w:t>
      </w:r>
    </w:p>
    <w:p w14:paraId="303E856F">
      <w:pPr>
        <w:rPr>
          <w:rFonts w:hint="eastAsia"/>
          <w:u w:val="none"/>
        </w:rPr>
      </w:pPr>
      <w:r>
        <w:rPr>
          <w:rFonts w:hint="eastAsia"/>
          <w:u w:val="none"/>
        </w:rPr>
        <w:t>罗马天主教徒使其依赖于教会的见证，并希望我们被感动去相信圣经可靠性的主要原因，是教会的声音。</w:t>
      </w:r>
    </w:p>
    <w:p w14:paraId="1DA32362">
      <w:pPr>
        <w:rPr>
          <w:rFonts w:hint="eastAsia"/>
          <w:u w:val="none"/>
        </w:rPr>
      </w:pPr>
    </w:p>
    <w:p w14:paraId="10C7EC3F">
      <w:pPr>
        <w:rPr>
          <w:rFonts w:hint="eastAsia"/>
          <w:u w:val="none"/>
        </w:rPr>
      </w:pPr>
      <w:r>
        <w:rPr>
          <w:rFonts w:hint="eastAsia"/>
          <w:u w:val="none"/>
        </w:rPr>
        <w:t>On the other hand, although we do not deny that the witness of the church has its value, as will appear later, yet we maintain that primarily and essentially Scripture is to be believed by us of divine quality on account of itself, or of the marks imprinted upon it, not on account of the church.</w:t>
      </w:r>
    </w:p>
    <w:p w14:paraId="7DF0EBB3">
      <w:pPr>
        <w:rPr>
          <w:rFonts w:hint="eastAsia"/>
          <w:u w:val="none"/>
        </w:rPr>
      </w:pPr>
      <w:r>
        <w:rPr>
          <w:rFonts w:hint="eastAsia"/>
          <w:u w:val="none"/>
        </w:rPr>
        <w:t>另一方面，虽然我们不否认教会的见证有其价值，正如后面将要显明的，但我们坚持认为，我们相信圣经具有神性，主要和本质上是因着它本身，或因着印在它上面的标记，而不是因着教会。</w:t>
      </w:r>
    </w:p>
    <w:p w14:paraId="66144358">
      <w:pPr>
        <w:rPr>
          <w:rFonts w:hint="eastAsia"/>
          <w:u w:val="none"/>
        </w:rPr>
      </w:pPr>
    </w:p>
    <w:p w14:paraId="28FE8FEC">
      <w:pPr>
        <w:rPr>
          <w:rFonts w:hint="eastAsia"/>
          <w:u w:val="none"/>
        </w:rPr>
      </w:pPr>
      <w:r>
        <w:rPr>
          <w:rFonts w:hint="eastAsia"/>
          <w:u w:val="none"/>
        </w:rPr>
        <w:t>V. (2) It is not a question of the principle, or efficient cause, of faith by which we believe the divine quality of Scripture, that is, of whether or not the Holy Spirit produces it in us.</w:t>
      </w:r>
    </w:p>
    <w:p w14:paraId="57894F50">
      <w:pPr>
        <w:rPr>
          <w:rFonts w:hint="eastAsia"/>
          <w:u w:val="none"/>
        </w:rPr>
      </w:pPr>
      <w:r>
        <w:rPr>
          <w:rFonts w:hint="eastAsia"/>
          <w:u w:val="none"/>
        </w:rPr>
        <w:t>V. （2）问题不在于我们借以相信圣经神性的信仰之原理或动力因，也就是说，不在于圣灵是否在我们里面产生它。</w:t>
      </w:r>
    </w:p>
    <w:p w14:paraId="3624968D">
      <w:pPr>
        <w:rPr>
          <w:rFonts w:hint="eastAsia"/>
          <w:u w:val="none"/>
        </w:rPr>
      </w:pPr>
    </w:p>
    <w:p w14:paraId="2A8B6D03">
      <w:pPr>
        <w:rPr>
          <w:rFonts w:hint="eastAsia"/>
          <w:u w:val="none"/>
        </w:rPr>
      </w:pPr>
      <w:r>
        <w:rPr>
          <w:rFonts w:hint="eastAsia"/>
          <w:u w:val="none"/>
        </w:rPr>
        <w:t>This belongs to another question concerning the freedom of the will, and adversaries, such as Stapleton and Cano, agree with us.</w:t>
      </w:r>
    </w:p>
    <w:p w14:paraId="09D3C22B">
      <w:pPr>
        <w:rPr>
          <w:rFonts w:hint="eastAsia"/>
          <w:u w:val="none"/>
        </w:rPr>
      </w:pPr>
      <w:r>
        <w:rPr>
          <w:rFonts w:hint="eastAsia"/>
          <w:u w:val="none"/>
        </w:rPr>
        <w:t>这属于另一个关于意志自由的问题，而像斯特普尔顿和卡诺这样的对手也同意我们的观点。</w:t>
      </w:r>
    </w:p>
    <w:p w14:paraId="250B1BF4">
      <w:pPr>
        <w:rPr>
          <w:rFonts w:hint="eastAsia"/>
          <w:u w:val="none"/>
        </w:rPr>
      </w:pPr>
    </w:p>
    <w:p w14:paraId="07C2F28A">
      <w:pPr>
        <w:rPr>
          <w:rFonts w:hint="eastAsia"/>
          <w:u w:val="none"/>
        </w:rPr>
      </w:pPr>
      <w:r>
        <w:rPr>
          <w:rFonts w:hint="eastAsia"/>
          <w:u w:val="none"/>
        </w:rPr>
        <w:t>But here the question is about the argument or chief means which that Spirit uses to convince us of this truth; is it a direct (inartificialis) witness of the church, as the Roman Catholics hold, or a rational (artificialis) one based on marks (notae) in Scripture itself, as we maintain?</w:t>
      </w:r>
    </w:p>
    <w:p w14:paraId="1D03F84F">
      <w:pPr>
        <w:rPr>
          <w:rFonts w:hint="eastAsia"/>
          <w:u w:val="none"/>
        </w:rPr>
      </w:pPr>
      <w:r>
        <w:rPr>
          <w:rFonts w:hint="eastAsia"/>
          <w:u w:val="none"/>
        </w:rPr>
        <w:t>但这里的问题是关于那位圣灵用来说服我们相信这个真理的论据或主要方法；是教会的直接（inartificialis）见证，如罗马天主教徒所持的，还是基于圣经本身标记（notae）的理性（artificialis）见证，如我们所主张的？</w:t>
      </w:r>
    </w:p>
    <w:p w14:paraId="3E401A31">
      <w:pPr>
        <w:rPr>
          <w:rFonts w:hint="eastAsia"/>
          <w:u w:val="none"/>
        </w:rPr>
      </w:pPr>
    </w:p>
    <w:p w14:paraId="0B16C86B">
      <w:pPr>
        <w:rPr>
          <w:rFonts w:hint="eastAsia"/>
          <w:u w:val="none"/>
        </w:rPr>
      </w:pPr>
      <w:r>
        <w:rPr>
          <w:rFonts w:hint="eastAsia"/>
          <w:u w:val="none"/>
        </w:rPr>
        <w:t>VI. Just as it is possible to speak of a threefold cause of the manifestation of anything--objective, efficient, and instrumental--so a threefold question can be framed about the recognition of the divine quality of Scripture: first, the argument on account of which I believe; second, the principle, or efficient cause, by which I am led to belief; third, the means and instrument through which I believe.</w:t>
      </w:r>
    </w:p>
    <w:p w14:paraId="053DDE49">
      <w:pPr>
        <w:rPr>
          <w:rFonts w:hint="eastAsia"/>
          <w:u w:val="none"/>
        </w:rPr>
      </w:pPr>
      <w:r>
        <w:rPr>
          <w:rFonts w:hint="eastAsia"/>
          <w:u w:val="none"/>
        </w:rPr>
        <w:t>VI. 正如可以谈论任何事物显现的三重原因——客观因、动力因和工具因——同样，关于认识圣经神性也可以提出一个三重问题：第一，我之所以相信的论据；第二，引导我产生信仰的原理或动力因；第三，我借以相信的途径和工具。</w:t>
      </w:r>
    </w:p>
    <w:p w14:paraId="1D4942AE">
      <w:pPr>
        <w:rPr>
          <w:rFonts w:hint="eastAsia"/>
          <w:u w:val="none"/>
        </w:rPr>
      </w:pPr>
    </w:p>
    <w:p w14:paraId="5019731E">
      <w:pPr>
        <w:rPr>
          <w:rFonts w:hint="eastAsia"/>
          <w:u w:val="none"/>
        </w:rPr>
      </w:pPr>
      <w:r>
        <w:rPr>
          <w:rFonts w:hint="eastAsia"/>
          <w:u w:val="none"/>
        </w:rPr>
        <w:t>The threefold question is answered in a threefold manner.</w:t>
      </w:r>
    </w:p>
    <w:p w14:paraId="2A714777">
      <w:pPr>
        <w:rPr>
          <w:rFonts w:hint="eastAsia"/>
          <w:u w:val="none"/>
        </w:rPr>
      </w:pPr>
      <w:r>
        <w:rPr>
          <w:rFonts w:hint="eastAsia"/>
          <w:u w:val="none"/>
        </w:rPr>
        <w:t>这个三重问题以三重方式回答。</w:t>
      </w:r>
    </w:p>
    <w:p w14:paraId="23A42718">
      <w:pPr>
        <w:rPr>
          <w:rFonts w:hint="eastAsia"/>
          <w:u w:val="none"/>
        </w:rPr>
      </w:pPr>
    </w:p>
    <w:p w14:paraId="0A4CE145">
      <w:pPr>
        <w:rPr>
          <w:rFonts w:hint="eastAsia"/>
          <w:u w:val="none"/>
        </w:rPr>
      </w:pPr>
      <w:r>
        <w:rPr>
          <w:rFonts w:hint="eastAsia"/>
          <w:u w:val="none"/>
        </w:rPr>
        <w:t>Scripture, in its marks, becomes the form of argument on account of which I believe; the Holy Spirit becomes the means or the efficient cause and principle by which I am made to believe; the church is the instrument and means through which I believe.</w:t>
      </w:r>
    </w:p>
    <w:p w14:paraId="7F553272">
      <w:pPr>
        <w:rPr>
          <w:rFonts w:hint="eastAsia"/>
          <w:u w:val="none"/>
        </w:rPr>
      </w:pPr>
      <w:r>
        <w:rPr>
          <w:rFonts w:hint="eastAsia"/>
          <w:u w:val="none"/>
        </w:rPr>
        <w:t>圣经，凭其标记，成为我之所以相信的论证形式；圣灵成为使我相信的途径或动力因和原理；教会是我借以相信的工具和途径。</w:t>
      </w:r>
    </w:p>
    <w:p w14:paraId="450790BB">
      <w:pPr>
        <w:rPr>
          <w:rFonts w:hint="eastAsia"/>
          <w:u w:val="none"/>
        </w:rPr>
      </w:pPr>
    </w:p>
    <w:p w14:paraId="5D26FF7F">
      <w:pPr>
        <w:rPr>
          <w:rFonts w:hint="eastAsia"/>
          <w:u w:val="none"/>
        </w:rPr>
      </w:pPr>
      <w:r>
        <w:rPr>
          <w:rFonts w:hint="eastAsia"/>
          <w:u w:val="none"/>
        </w:rPr>
        <w:t>So if it is asked why or on account of what I believe Scripture to be of divine quality, I will reply that this happens through Scripture itself which proves itself to be such by its marks.</w:t>
      </w:r>
    </w:p>
    <w:p w14:paraId="2AC007E0">
      <w:pPr>
        <w:rPr>
          <w:rFonts w:hint="eastAsia"/>
          <w:u w:val="none"/>
        </w:rPr>
      </w:pPr>
      <w:r>
        <w:rPr>
          <w:rFonts w:hint="eastAsia"/>
          <w:u w:val="none"/>
        </w:rPr>
        <w:t>所以如果有人问我为何或因何相信圣经具有神性，我会回答说，这是通过圣经本身，它以其标记证明了自己是如此。</w:t>
      </w:r>
    </w:p>
    <w:p w14:paraId="123F3920">
      <w:pPr>
        <w:rPr>
          <w:rFonts w:hint="eastAsia"/>
          <w:u w:val="none"/>
        </w:rPr>
      </w:pPr>
    </w:p>
    <w:p w14:paraId="7D252AFC">
      <w:pPr>
        <w:rPr>
          <w:rFonts w:hint="eastAsia"/>
          <w:u w:val="none"/>
        </w:rPr>
      </w:pPr>
      <w:r>
        <w:rPr>
          <w:rFonts w:hint="eastAsia"/>
          <w:u w:val="none"/>
        </w:rPr>
        <w:t>If it is asked how or by what it happens that I believe, I will reply, by the Holy Spirit, who produces this faith within me.</w:t>
      </w:r>
    </w:p>
    <w:p w14:paraId="2DBF6E6E">
      <w:pPr>
        <w:rPr>
          <w:rFonts w:hint="eastAsia"/>
          <w:u w:val="none"/>
        </w:rPr>
      </w:pPr>
      <w:r>
        <w:rPr>
          <w:rFonts w:hint="eastAsia"/>
          <w:u w:val="none"/>
        </w:rPr>
        <w:t>如果有人问我如何或借何相信，我会回答说，借着圣灵，祂在我里面产生这信心。</w:t>
      </w:r>
    </w:p>
    <w:p w14:paraId="33A46143">
      <w:pPr>
        <w:rPr>
          <w:rFonts w:hint="eastAsia"/>
          <w:u w:val="none"/>
        </w:rPr>
      </w:pPr>
    </w:p>
    <w:p w14:paraId="2FE5D35C">
      <w:pPr>
        <w:rPr>
          <w:rFonts w:hint="eastAsia"/>
          <w:u w:val="none"/>
        </w:rPr>
      </w:pPr>
      <w:r>
        <w:rPr>
          <w:rFonts w:hint="eastAsia"/>
          <w:u w:val="none"/>
        </w:rPr>
        <w:t>Finally, if it is asked by what means or organ I believe this, I will reply, through the church, which God uses in giving me Scripture.</w:t>
      </w:r>
    </w:p>
    <w:p w14:paraId="17038268">
      <w:pPr>
        <w:rPr>
          <w:rFonts w:hint="eastAsia"/>
          <w:u w:val="none"/>
        </w:rPr>
      </w:pPr>
      <w:r>
        <w:rPr>
          <w:rFonts w:hint="eastAsia"/>
          <w:u w:val="none"/>
        </w:rPr>
        <w:t>最后，如果有人问我通过什么途径或器官相信这一点，我会回答说，通过教会，神使用它将圣经赐给我。</w:t>
      </w:r>
    </w:p>
    <w:p w14:paraId="2FC6010A">
      <w:pPr>
        <w:rPr>
          <w:rFonts w:hint="eastAsia"/>
          <w:u w:val="none"/>
        </w:rPr>
      </w:pPr>
    </w:p>
    <w:p w14:paraId="61B90A34">
      <w:pPr>
        <w:rPr>
          <w:rFonts w:hint="eastAsia"/>
          <w:u w:val="none"/>
        </w:rPr>
      </w:pPr>
      <w:r>
        <w:rPr>
          <w:rFonts w:hint="eastAsia"/>
          <w:u w:val="none"/>
        </w:rPr>
        <w:t>VII. (3) There is no question concerning the means whose service the Holy Spirit uses in convincing us of the authority of Scripture; we readily grant that this is the church.</w:t>
      </w:r>
    </w:p>
    <w:p w14:paraId="3498C491">
      <w:pPr>
        <w:rPr>
          <w:rFonts w:hint="eastAsia"/>
          <w:u w:val="none"/>
        </w:rPr>
      </w:pPr>
      <w:r>
        <w:rPr>
          <w:rFonts w:hint="eastAsia"/>
          <w:u w:val="none"/>
        </w:rPr>
        <w:t>VII. （3）关于圣灵用以说服我们相信圣经权威的事工途径，不存在争议；我们欣然承认这就是教会。</w:t>
      </w:r>
    </w:p>
    <w:p w14:paraId="5025C035">
      <w:pPr>
        <w:rPr>
          <w:rFonts w:hint="eastAsia"/>
          <w:u w:val="none"/>
        </w:rPr>
      </w:pPr>
    </w:p>
    <w:p w14:paraId="75DBD100">
      <w:pPr>
        <w:rPr>
          <w:rFonts w:hint="eastAsia"/>
          <w:u w:val="none"/>
        </w:rPr>
      </w:pPr>
      <w:r>
        <w:rPr>
          <w:rFonts w:hint="eastAsia"/>
          <w:u w:val="none"/>
        </w:rPr>
        <w:t>But the question concerns the primary argument and cause whereby we are led to faith, not human but God-based (divinus), which they [Roman Catholics] place in the church; we believe it is not to be sought outside Scripture itself.</w:t>
      </w:r>
    </w:p>
    <w:p w14:paraId="7BC7938A">
      <w:pPr>
        <w:rPr>
          <w:rFonts w:hint="eastAsia"/>
          <w:u w:val="none"/>
        </w:rPr>
      </w:pPr>
      <w:r>
        <w:rPr>
          <w:rFonts w:hint="eastAsia"/>
          <w:u w:val="none"/>
        </w:rPr>
        <w:t>但问题在于引导我们产生信仰的首要论据和原因，这原因不是属人的，而是属神的（divinus），他们[罗马天主教徒]将其置于教会中；我们相信这不应在圣经之外去寻找。</w:t>
      </w:r>
    </w:p>
    <w:p w14:paraId="6438CB11">
      <w:pPr>
        <w:rPr>
          <w:rFonts w:hint="eastAsia"/>
          <w:u w:val="none"/>
        </w:rPr>
      </w:pPr>
    </w:p>
    <w:p w14:paraId="6076AE46">
      <w:pPr>
        <w:rPr>
          <w:rFonts w:hint="eastAsia"/>
          <w:u w:val="none"/>
        </w:rPr>
      </w:pPr>
      <w:r>
        <w:rPr>
          <w:rFonts w:hint="eastAsia"/>
          <w:u w:val="none"/>
        </w:rPr>
        <w:t>VIII. (4) There is no question that divine revelation is absolutely and simply the formal ground of our faith.</w:t>
      </w:r>
    </w:p>
    <w:p w14:paraId="1D29C76C">
      <w:pPr>
        <w:rPr>
          <w:rFonts w:hint="eastAsia"/>
          <w:u w:val="none"/>
        </w:rPr>
      </w:pPr>
      <w:r>
        <w:rPr>
          <w:rFonts w:hint="eastAsia"/>
          <w:u w:val="none"/>
        </w:rPr>
        <w:t>VIII. （4）毫无疑问，神的启示绝对且简单地是我们信仰的形式因。</w:t>
      </w:r>
    </w:p>
    <w:p w14:paraId="62DFCCDE">
      <w:pPr>
        <w:rPr>
          <w:rFonts w:hint="eastAsia"/>
          <w:u w:val="none"/>
        </w:rPr>
      </w:pPr>
    </w:p>
    <w:p w14:paraId="3598AB22">
      <w:pPr>
        <w:rPr>
          <w:rFonts w:hint="eastAsia"/>
          <w:u w:val="none"/>
        </w:rPr>
      </w:pPr>
      <w:r>
        <w:rPr>
          <w:rFonts w:hint="eastAsia"/>
          <w:u w:val="none"/>
        </w:rPr>
        <w:t>Our adversaries acknowledge this with us.</w:t>
      </w:r>
    </w:p>
    <w:p w14:paraId="149FFDDC">
      <w:pPr>
        <w:rPr>
          <w:rFonts w:hint="eastAsia"/>
          <w:u w:val="none"/>
        </w:rPr>
      </w:pPr>
      <w:r>
        <w:rPr>
          <w:rFonts w:hint="eastAsia"/>
          <w:u w:val="none"/>
        </w:rPr>
        <w:t>我们的对手与我们一同承认这一点。</w:t>
      </w:r>
    </w:p>
    <w:p w14:paraId="3F9A80D1">
      <w:pPr>
        <w:rPr>
          <w:rFonts w:hint="eastAsia"/>
          <w:u w:val="none"/>
        </w:rPr>
      </w:pPr>
    </w:p>
    <w:p w14:paraId="105AFA43">
      <w:pPr>
        <w:rPr>
          <w:rFonts w:hint="eastAsia"/>
          <w:u w:val="none"/>
        </w:rPr>
      </w:pPr>
      <w:r>
        <w:rPr>
          <w:rFonts w:hint="eastAsia"/>
          <w:u w:val="none"/>
        </w:rPr>
        <w:t>But what is that first and clearest revelation which ought to be accepted by us through and on account of itself, not on account of anything else which is better known to us, and which is therefore the most universal and primary basis of faith through which all ought to be proved but which itself [is proved by] nothing beyond it: is such revelation to be sought in Scripture or in the church?</w:t>
      </w:r>
    </w:p>
    <w:p w14:paraId="00703C45">
      <w:pPr>
        <w:rPr>
          <w:rFonts w:hint="eastAsia"/>
          <w:u w:val="none"/>
        </w:rPr>
      </w:pPr>
      <w:r>
        <w:rPr>
          <w:rFonts w:hint="eastAsia"/>
          <w:u w:val="none"/>
        </w:rPr>
        <w:t>但是，我们应当因其本身、为着其本身而接受的，而非因着任何我们更熟悉的事物而接受的，那最初、最清晰的启示是什么？这启示因此是信仰最普遍、最首要的基础，万事都当借此被证明，而它本身却不被任何在其之外的事物所证明：这样的启示当在圣经中寻找，还是在教会中寻找？</w:t>
      </w:r>
    </w:p>
    <w:p w14:paraId="75313886">
      <w:pPr>
        <w:rPr>
          <w:rFonts w:hint="eastAsia"/>
          <w:u w:val="none"/>
        </w:rPr>
      </w:pPr>
    </w:p>
    <w:p w14:paraId="45F7F274">
      <w:pPr>
        <w:rPr>
          <w:rFonts w:hint="eastAsia"/>
          <w:u w:val="none"/>
        </w:rPr>
      </w:pPr>
      <w:r>
        <w:rPr>
          <w:rFonts w:hint="eastAsia"/>
          <w:u w:val="none"/>
        </w:rPr>
        <w:t>We hold that such revelation is found only in the Scripture, which is the first and infallible rule of faith.</w:t>
      </w:r>
    </w:p>
    <w:p w14:paraId="619A0E32">
      <w:pPr>
        <w:rPr>
          <w:rFonts w:hint="eastAsia"/>
          <w:u w:val="none"/>
        </w:rPr>
      </w:pPr>
      <w:r>
        <w:rPr>
          <w:rFonts w:hint="eastAsia"/>
          <w:u w:val="none"/>
        </w:rPr>
        <w:t>我们认为，这样的启示只能在圣经中找到，圣经是信仰最初和无误的准则。</w:t>
      </w:r>
    </w:p>
    <w:p w14:paraId="0B25F142">
      <w:pPr>
        <w:rPr>
          <w:rFonts w:hint="eastAsia"/>
          <w:u w:val="none"/>
        </w:rPr>
      </w:pPr>
    </w:p>
    <w:p w14:paraId="1F84108E">
      <w:pPr>
        <w:rPr>
          <w:rFonts w:hint="eastAsia"/>
          <w:u w:val="none"/>
        </w:rPr>
      </w:pPr>
      <w:r>
        <w:rPr>
          <w:rFonts w:hint="eastAsia"/>
          <w:u w:val="none"/>
        </w:rPr>
        <w:t>The Roman Catholics maintain that it is to be sought in the word and witness of the church.</w:t>
      </w:r>
    </w:p>
    <w:p w14:paraId="643659FE">
      <w:pPr>
        <w:rPr>
          <w:rFonts w:hint="eastAsia"/>
          <w:u w:val="none"/>
        </w:rPr>
      </w:pPr>
      <w:r>
        <w:rPr>
          <w:rFonts w:hint="eastAsia"/>
          <w:u w:val="none"/>
        </w:rPr>
        <w:t>罗马天主教徒则坚持认为，这应在教会的言语和见证中寻找。</w:t>
      </w:r>
    </w:p>
    <w:p w14:paraId="349DFE31">
      <w:pPr>
        <w:rPr>
          <w:rFonts w:hint="eastAsia"/>
          <w:u w:val="none"/>
        </w:rPr>
      </w:pPr>
    </w:p>
    <w:p w14:paraId="437C4CD3">
      <w:pPr>
        <w:rPr>
          <w:rFonts w:hint="eastAsia"/>
          <w:u w:val="none"/>
        </w:rPr>
      </w:pPr>
      <w:r>
        <w:rPr>
          <w:rFonts w:hint="eastAsia"/>
          <w:u w:val="none"/>
        </w:rPr>
        <w:t>Stapleton says, in his book On the Authority of the Church Against Whittaker, book 1: "The supreme external witness on earth is the voice of the church" (chap. 8), and, "God, when he speaks by the church, does not speak in any other manner than if he were speaking in visions and dreams, or in whatever other form of supernatural revelation God may have spoken through" (chap. 9), and "The entire formal ground of our faith is God revealing through the church" (chap. 14). . . .</w:t>
      </w:r>
    </w:p>
    <w:p w14:paraId="53A505B1">
      <w:pPr>
        <w:rPr>
          <w:rFonts w:hint="eastAsia"/>
          <w:u w:val="none"/>
        </w:rPr>
      </w:pPr>
      <w:r>
        <w:rPr>
          <w:rFonts w:hint="eastAsia"/>
          <w:u w:val="none"/>
        </w:rPr>
        <w:t>斯特普尔顿在他的《论教会权威驳惠特克》第一卷中说：“地上至高的外在见证是教会的声音”（第8章），并且，“神，当祂借着教会说话时，其说话方式与祂在异象和梦中说话，或神可能借以说话的任何其他超自然启示形式，并无不同”（第9章），以及“我们信仰的全部形式因是神借着教会启示”（第14章）……。</w:t>
      </w:r>
    </w:p>
    <w:p w14:paraId="6ED01553">
      <w:pPr>
        <w:rPr>
          <w:rFonts w:hint="eastAsia"/>
          <w:u w:val="none"/>
        </w:rPr>
      </w:pPr>
    </w:p>
    <w:p w14:paraId="70636B4F">
      <w:pPr>
        <w:rPr>
          <w:rFonts w:hint="eastAsia"/>
          <w:u w:val="none"/>
        </w:rPr>
      </w:pPr>
      <w:r>
        <w:rPr>
          <w:rFonts w:hint="eastAsia"/>
          <w:u w:val="none"/>
        </w:rPr>
        <w:t>IX. The question is therefore reduced to these terms: Why or on account of what do we believe Scripture to be the Word of God?</w:t>
      </w:r>
    </w:p>
    <w:p w14:paraId="43280D85">
      <w:pPr>
        <w:rPr>
          <w:rFonts w:hint="eastAsia"/>
          <w:u w:val="none"/>
        </w:rPr>
      </w:pPr>
      <w:r>
        <w:rPr>
          <w:rFonts w:hint="eastAsia"/>
          <w:u w:val="none"/>
        </w:rPr>
        <w:t>IX. 因此，问题可以归结为以下几个方面：我们为何或因何相信圣经是神的话语？</w:t>
      </w:r>
    </w:p>
    <w:p w14:paraId="07A2D85B">
      <w:pPr>
        <w:rPr>
          <w:rFonts w:hint="eastAsia"/>
          <w:u w:val="none"/>
        </w:rPr>
      </w:pPr>
    </w:p>
    <w:p w14:paraId="3BB109C3">
      <w:pPr>
        <w:rPr>
          <w:rFonts w:hint="eastAsia"/>
          <w:u w:val="none"/>
        </w:rPr>
      </w:pPr>
      <w:r>
        <w:rPr>
          <w:rFonts w:hint="eastAsia"/>
          <w:u w:val="none"/>
        </w:rPr>
        <w:t>or, what argument does the Holy Spirit use primarily to convince us of the divine quality of Scripture?</w:t>
      </w:r>
    </w:p>
    <w:p w14:paraId="69F800C2">
      <w:pPr>
        <w:rPr>
          <w:rFonts w:hint="eastAsia"/>
          <w:u w:val="none"/>
        </w:rPr>
      </w:pPr>
      <w:r>
        <w:rPr>
          <w:rFonts w:hint="eastAsia"/>
          <w:u w:val="none"/>
        </w:rPr>
        <w:t>或者说，圣灵主要用什么论据来说服我们相信圣经的神性？</w:t>
      </w:r>
    </w:p>
    <w:p w14:paraId="18083005">
      <w:pPr>
        <w:rPr>
          <w:rFonts w:hint="eastAsia"/>
          <w:u w:val="none"/>
        </w:rPr>
      </w:pPr>
    </w:p>
    <w:p w14:paraId="233E638F">
      <w:pPr>
        <w:rPr>
          <w:rFonts w:hint="eastAsia"/>
          <w:u w:val="none"/>
        </w:rPr>
      </w:pPr>
      <w:r>
        <w:rPr>
          <w:rFonts w:hint="eastAsia"/>
          <w:u w:val="none"/>
        </w:rPr>
        <w:t>Is it the witness or voice of the church, or the marks and criteria imprinted in Scripture itself?</w:t>
      </w:r>
    </w:p>
    <w:p w14:paraId="08508E82">
      <w:pPr>
        <w:rPr>
          <w:rFonts w:hint="eastAsia"/>
          <w:u w:val="none"/>
        </w:rPr>
      </w:pPr>
      <w:r>
        <w:rPr>
          <w:rFonts w:hint="eastAsia"/>
          <w:u w:val="none"/>
        </w:rPr>
        <w:t>是教会的见证或声音，还是印在圣经本身的标记和标准？</w:t>
      </w:r>
    </w:p>
    <w:p w14:paraId="161541BA">
      <w:pPr>
        <w:rPr>
          <w:rFonts w:hint="eastAsia"/>
          <w:u w:val="none"/>
        </w:rPr>
      </w:pPr>
    </w:p>
    <w:p w14:paraId="2EFD223E">
      <w:pPr>
        <w:rPr>
          <w:rFonts w:hint="eastAsia"/>
          <w:u w:val="none"/>
        </w:rPr>
      </w:pPr>
      <w:r>
        <w:rPr>
          <w:rFonts w:hint="eastAsia"/>
          <w:u w:val="none"/>
        </w:rPr>
        <w:t>Our adversaries assert the former, we the latter.</w:t>
      </w:r>
    </w:p>
    <w:p w14:paraId="21F3D2BB">
      <w:pPr>
        <w:rPr>
          <w:rFonts w:hint="eastAsia"/>
          <w:u w:val="none"/>
        </w:rPr>
      </w:pPr>
      <w:r>
        <w:rPr>
          <w:rFonts w:hint="eastAsia"/>
          <w:u w:val="none"/>
        </w:rPr>
        <w:t>我们的对手主张前者，我们主张后者。</w:t>
      </w:r>
    </w:p>
    <w:p w14:paraId="64F4547A">
      <w:pPr>
        <w:rPr>
          <w:rFonts w:hint="eastAsia"/>
          <w:u w:val="none"/>
        </w:rPr>
      </w:pPr>
    </w:p>
    <w:p w14:paraId="43407912">
      <w:pPr>
        <w:rPr>
          <w:rFonts w:hint="eastAsia"/>
          <w:u w:val="none"/>
        </w:rPr>
      </w:pPr>
      <w:r>
        <w:rPr>
          <w:rFonts w:hint="eastAsia"/>
          <w:u w:val="none"/>
        </w:rPr>
        <w:t>X. That the authority of Scripture does not depend, either in itself or with regard to our understanding, on the witness of the church, is proved (1) because the church is founded on Scripture (Eph. 2:20), and all its authority is received from Scripture.</w:t>
      </w:r>
    </w:p>
    <w:p w14:paraId="65F00DCF">
      <w:pPr>
        <w:rPr>
          <w:rFonts w:hint="eastAsia"/>
          <w:u w:val="none"/>
        </w:rPr>
      </w:pPr>
      <w:r>
        <w:rPr>
          <w:rFonts w:hint="eastAsia"/>
          <w:u w:val="none"/>
        </w:rPr>
        <w:t>X. 圣经的权威，无论就其本身而言，还是就我们的理解而言，都不依赖于教会的见证，这可以证明如下：（1）因为教会是建立在圣经之上的（以弗所书 2:20），其所有权威都来自圣经。</w:t>
      </w:r>
    </w:p>
    <w:p w14:paraId="52284C0C">
      <w:pPr>
        <w:rPr>
          <w:rFonts w:hint="eastAsia"/>
          <w:u w:val="none"/>
        </w:rPr>
      </w:pPr>
    </w:p>
    <w:p w14:paraId="076D673A">
      <w:pPr>
        <w:rPr>
          <w:rFonts w:hint="eastAsia"/>
          <w:u w:val="none"/>
        </w:rPr>
      </w:pPr>
      <w:r>
        <w:rPr>
          <w:rFonts w:hint="eastAsia"/>
          <w:u w:val="none"/>
        </w:rPr>
        <w:t>This our adversaries cannot deny, since, when the question is raised they can go nowhere but to Scripture for an answer.</w:t>
      </w:r>
    </w:p>
    <w:p w14:paraId="5E528A83">
      <w:pPr>
        <w:rPr>
          <w:rFonts w:hint="eastAsia"/>
          <w:u w:val="none"/>
        </w:rPr>
      </w:pPr>
      <w:r>
        <w:rPr>
          <w:rFonts w:hint="eastAsia"/>
          <w:u w:val="none"/>
        </w:rPr>
        <w:t>这一点我们的对手无法否认，因为当问题被提出时，他们除了去圣经里找答案之外，别无他法。</w:t>
      </w:r>
    </w:p>
    <w:p w14:paraId="7A2ADE07">
      <w:pPr>
        <w:rPr>
          <w:rFonts w:hint="eastAsia"/>
          <w:u w:val="none"/>
        </w:rPr>
      </w:pPr>
    </w:p>
    <w:p w14:paraId="57CB2C6C">
      <w:pPr>
        <w:rPr>
          <w:rFonts w:hint="eastAsia"/>
          <w:u w:val="none"/>
        </w:rPr>
      </w:pPr>
      <w:r>
        <w:rPr>
          <w:rFonts w:hint="eastAsia"/>
          <w:u w:val="none"/>
        </w:rPr>
        <w:t>Therefore [the church] cannot produce the authority of Scripture either in itself or with regard to our understanding, unless we maintain that the cause depends on the effect, the beginning on that which has been begun, and the foundation on the superstructure.</w:t>
      </w:r>
    </w:p>
    <w:p w14:paraId="6FD980BF">
      <w:pPr>
        <w:rPr>
          <w:rFonts w:hint="eastAsia"/>
          <w:u w:val="none"/>
        </w:rPr>
      </w:pPr>
      <w:r>
        <w:rPr>
          <w:rFonts w:hint="eastAsia"/>
          <w:u w:val="none"/>
        </w:rPr>
        <w:t>因此，[教会]既不能产生圣经本身的权威，也不能产生就我们理解而言的权威，除非我们主张因依赖于果，始依赖于所始，根基依赖于上层建筑。</w:t>
      </w:r>
    </w:p>
    <w:p w14:paraId="202B3A0F">
      <w:pPr>
        <w:rPr>
          <w:rFonts w:hint="eastAsia"/>
          <w:u w:val="none"/>
        </w:rPr>
      </w:pPr>
    </w:p>
    <w:p w14:paraId="47C8F787">
      <w:pPr>
        <w:rPr>
          <w:rFonts w:hint="eastAsia"/>
          <w:u w:val="none"/>
        </w:rPr>
      </w:pPr>
      <w:r>
        <w:rPr>
          <w:rFonts w:hint="eastAsia"/>
          <w:u w:val="none"/>
        </w:rPr>
        <w:t>Nor should it be objected that both conclusions can be true; the church receives its authority from Scripture, and Scripture in turn from the church, as John [the Baptist] bore witness to Christ, who gave witness to John.</w:t>
      </w:r>
    </w:p>
    <w:p w14:paraId="47233615">
      <w:pPr>
        <w:rPr>
          <w:rFonts w:hint="eastAsia"/>
          <w:u w:val="none"/>
        </w:rPr>
      </w:pPr>
      <w:r>
        <w:rPr>
          <w:rFonts w:hint="eastAsia"/>
          <w:u w:val="none"/>
        </w:rPr>
        <w:t>也不应反对说两个结论都可以为真；教会从圣经获得其权威，而圣经又从教会获得权威，正如[施洗]约翰为基督作见证，基督也为约翰作见证。</w:t>
      </w:r>
    </w:p>
    <w:p w14:paraId="120F8213">
      <w:pPr>
        <w:rPr>
          <w:rFonts w:hint="eastAsia"/>
          <w:u w:val="none"/>
        </w:rPr>
      </w:pPr>
    </w:p>
    <w:p w14:paraId="10149403">
      <w:pPr>
        <w:rPr>
          <w:rFonts w:hint="eastAsia"/>
          <w:u w:val="none"/>
        </w:rPr>
      </w:pPr>
      <w:r>
        <w:rPr>
          <w:rFonts w:hint="eastAsia"/>
          <w:u w:val="none"/>
        </w:rPr>
        <w:t>For it is one thing to give witness to another as a servant, in which way John is a witness to Christ-one through whom the Jews might believe (John 1:7), but not on account of whom.</w:t>
      </w:r>
    </w:p>
    <w:p w14:paraId="6231C373">
      <w:pPr>
        <w:rPr>
          <w:rFonts w:hint="eastAsia"/>
          <w:u w:val="none"/>
        </w:rPr>
      </w:pPr>
      <w:r>
        <w:rPr>
          <w:rFonts w:hint="eastAsia"/>
          <w:u w:val="none"/>
        </w:rPr>
        <w:t>因为，作为仆人为人作见证是一回事，约翰就是这样为基督作见证——犹太人可以借着他相信（约翰福音 1:7），但不是因着他相信。</w:t>
      </w:r>
    </w:p>
    <w:p w14:paraId="65C8FB23">
      <w:pPr>
        <w:rPr>
          <w:rFonts w:hint="eastAsia"/>
          <w:u w:val="none"/>
        </w:rPr>
      </w:pPr>
    </w:p>
    <w:p w14:paraId="3400C670">
      <w:pPr>
        <w:rPr>
          <w:rFonts w:hint="eastAsia"/>
          <w:u w:val="none"/>
        </w:rPr>
      </w:pPr>
      <w:r>
        <w:rPr>
          <w:rFonts w:hint="eastAsia"/>
          <w:u w:val="none"/>
        </w:rPr>
        <w:t>It is quite another matter to offer authority as a lord, which Christ did toward John.</w:t>
      </w:r>
    </w:p>
    <w:p w14:paraId="7488EB92">
      <w:pPr>
        <w:rPr>
          <w:rFonts w:hint="eastAsia"/>
          <w:u w:val="none"/>
        </w:rPr>
      </w:pPr>
      <w:r>
        <w:rPr>
          <w:rFonts w:hint="eastAsia"/>
          <w:u w:val="none"/>
        </w:rPr>
        <w:t>而作为主提供权威则是另一回事，基督对约翰就是如此。</w:t>
      </w:r>
    </w:p>
    <w:p w14:paraId="3D9783B5">
      <w:pPr>
        <w:rPr>
          <w:rFonts w:hint="eastAsia"/>
          <w:u w:val="none"/>
        </w:rPr>
      </w:pPr>
    </w:p>
    <w:p w14:paraId="2FA93101">
      <w:pPr>
        <w:rPr>
          <w:rFonts w:hint="eastAsia"/>
          <w:u w:val="none"/>
        </w:rPr>
      </w:pPr>
      <w:r>
        <w:rPr>
          <w:rFonts w:hint="eastAsia"/>
          <w:u w:val="none"/>
        </w:rPr>
        <w:t>(2) [If Roman Catholic doctrine were true] the authority of the church would be prior to that of Scripture and so the primary matter of belief, on which from the first our faith would depend and into which it would ultimately be resolved, [a doctrine] which our adversaries do not accept, for they wish the authority of the church to depend on Scripture.</w:t>
      </w:r>
    </w:p>
    <w:p w14:paraId="721D23F4">
      <w:pPr>
        <w:rPr>
          <w:rFonts w:hint="eastAsia"/>
          <w:u w:val="none"/>
        </w:rPr>
      </w:pPr>
      <w:r>
        <w:rPr>
          <w:rFonts w:hint="eastAsia"/>
          <w:u w:val="none"/>
        </w:rPr>
        <w:t>（2）[如果罗马天主教的教义为真]教会的权威就会先于圣经的权威，从而成为信仰的首要事项，我们的信仰从一开始就依赖于此，并最终归结于此，[这个教义]我们的对手并不接受，因为他们希望教会的权威依赖于圣经。</w:t>
      </w:r>
    </w:p>
    <w:p w14:paraId="422349E9">
      <w:pPr>
        <w:rPr>
          <w:rFonts w:hint="eastAsia"/>
          <w:u w:val="none"/>
        </w:rPr>
      </w:pPr>
    </w:p>
    <w:p w14:paraId="7043A05C">
      <w:pPr>
        <w:rPr>
          <w:rFonts w:hint="eastAsia"/>
          <w:u w:val="none"/>
        </w:rPr>
      </w:pPr>
      <w:r>
        <w:rPr>
          <w:rFonts w:hint="eastAsia"/>
          <w:u w:val="none"/>
        </w:rPr>
        <w:t>(3) Obviously it is to argue in a circle when the authority of the church is proved by Scripture and then the authority of Scripture by the church.</w:t>
      </w:r>
    </w:p>
    <w:p w14:paraId="254AD360">
      <w:pPr>
        <w:rPr>
          <w:rFonts w:hint="eastAsia"/>
          <w:u w:val="none"/>
        </w:rPr>
      </w:pPr>
      <w:r>
        <w:rPr>
          <w:rFonts w:hint="eastAsia"/>
          <w:u w:val="none"/>
        </w:rPr>
        <w:t>（3）显然，当用圣经来证明教会的权威，然后再用教会来证明圣经的权威时，这就是循环论证。</w:t>
      </w:r>
    </w:p>
    <w:p w14:paraId="2FAAA495">
      <w:pPr>
        <w:rPr>
          <w:rFonts w:hint="eastAsia"/>
          <w:u w:val="none"/>
        </w:rPr>
      </w:pPr>
    </w:p>
    <w:p w14:paraId="719BED7A">
      <w:pPr>
        <w:rPr>
          <w:rFonts w:hint="eastAsia"/>
          <w:u w:val="none"/>
        </w:rPr>
      </w:pPr>
      <w:r>
        <w:rPr>
          <w:rFonts w:hint="eastAsia"/>
          <w:u w:val="none"/>
        </w:rPr>
        <w:t>(4) Our adversaries have never agreed on what is to be understood by the church whether it is the contemporary church or that of antiquity, the whole church or its representatives, particular or universal; or what will be the act that witnesses to the authority of Scripture--whether it is certified [at a given time] by some judicial decision, or made effective through a continual and unbroken tradition.</w:t>
      </w:r>
    </w:p>
    <w:p w14:paraId="2C65ABBF">
      <w:pPr>
        <w:rPr>
          <w:rFonts w:hint="eastAsia"/>
          <w:u w:val="none"/>
        </w:rPr>
      </w:pPr>
      <w:r>
        <w:rPr>
          <w:rFonts w:hint="eastAsia"/>
          <w:u w:val="none"/>
        </w:rPr>
        <w:t>（4）我们的对手从未就何为教会达成一致——是指当代教会还是古代教会，是全体教会还是其代表，是地方性的还是普世性的；或者，见证圣经权威的行为将是什么——是在某个特定时间由某个司法判决所认证，还是通过一个持续不断的传统而生效。</w:t>
      </w:r>
    </w:p>
    <w:p w14:paraId="5451BC6A">
      <w:pPr>
        <w:rPr>
          <w:rFonts w:hint="eastAsia"/>
          <w:u w:val="none"/>
        </w:rPr>
      </w:pPr>
    </w:p>
    <w:p w14:paraId="7B7C6ED3">
      <w:pPr>
        <w:rPr>
          <w:rFonts w:hint="eastAsia"/>
          <w:u w:val="none"/>
        </w:rPr>
      </w:pPr>
      <w:r>
        <w:rPr>
          <w:rFonts w:hint="eastAsia"/>
          <w:u w:val="none"/>
        </w:rPr>
        <w:t>(5) A fallible and human witness, such as that of the church, cannot establish supernatural faith (fides divina).</w:t>
      </w:r>
    </w:p>
    <w:p w14:paraId="1B7963D2">
      <w:pPr>
        <w:rPr>
          <w:rFonts w:hint="eastAsia"/>
          <w:u w:val="none"/>
        </w:rPr>
      </w:pPr>
      <w:r>
        <w:rPr>
          <w:rFonts w:hint="eastAsia"/>
          <w:u w:val="none"/>
        </w:rPr>
        <w:t>（5）一个会犯错属人的见证，例如教会的见证，不能建立超自然的信心（fides divina）。</w:t>
      </w:r>
    </w:p>
    <w:p w14:paraId="6F77FCCC">
      <w:pPr>
        <w:rPr>
          <w:rFonts w:hint="eastAsia"/>
          <w:u w:val="none"/>
        </w:rPr>
      </w:pPr>
    </w:p>
    <w:p w14:paraId="604AB655">
      <w:pPr>
        <w:rPr>
          <w:rFonts w:hint="eastAsia"/>
          <w:u w:val="none"/>
        </w:rPr>
      </w:pPr>
      <w:r>
        <w:rPr>
          <w:rFonts w:hint="eastAsia"/>
          <w:u w:val="none"/>
        </w:rPr>
        <w:t>Nor, if God does speak through the church today, does it follow that the church is infallible, because special and extraordinary, inspiration, such as kept apostles and prophets free from error, and of which Christ spoke strictly when he said that the Holy Spirit would lead the apostles into all truth (John 16:14) is one thing, but common and ordinary [inspiration] is another, which does not produce [apostolically] inspired pastors.</w:t>
      </w:r>
    </w:p>
    <w:p w14:paraId="489A5BBB">
      <w:pPr>
        <w:rPr>
          <w:rFonts w:hint="eastAsia"/>
          <w:u w:val="none"/>
        </w:rPr>
      </w:pPr>
      <w:r>
        <w:rPr>
          <w:rFonts w:hint="eastAsia"/>
          <w:u w:val="none"/>
        </w:rPr>
        <w:t>而且，如果神今天确实借着教会说话，这也不意味着教会是无误的，因为特殊的、非凡的默示，例如保守使徒和先知免于错误的默示，以及基督严格地论到圣灵要引导使徒进入一切真理时所说的（约翰福音 16:14），是一回事；而普遍的、普通的[默示]则是另一回事，它并不产生[像使徒那样]受默示的牧师。</w:t>
      </w:r>
    </w:p>
    <w:p w14:paraId="11C84C14">
      <w:pPr>
        <w:rPr>
          <w:rFonts w:hint="eastAsia"/>
          <w:u w:val="none"/>
        </w:rPr>
      </w:pPr>
    </w:p>
    <w:p w14:paraId="77D90D75">
      <w:pPr>
        <w:rPr>
          <w:rFonts w:hint="eastAsia"/>
          <w:u w:val="none"/>
        </w:rPr>
      </w:pPr>
      <w:r>
        <w:rPr>
          <w:rFonts w:hint="eastAsia"/>
          <w:u w:val="none"/>
        </w:rPr>
        <w:t>XI. That Scripture becomes known to us through itself is proved (1) by the nature of Scripture.</w:t>
      </w:r>
    </w:p>
    <w:p w14:paraId="493A5AEC">
      <w:pPr>
        <w:rPr>
          <w:rFonts w:hint="eastAsia"/>
          <w:u w:val="none"/>
        </w:rPr>
      </w:pPr>
      <w:r>
        <w:rPr>
          <w:rFonts w:hint="eastAsia"/>
          <w:u w:val="none"/>
        </w:rPr>
        <w:t>XI. 圣经通过其自身为我们所知，这可以由以下几点证明：（1）由圣经的性质证明。</w:t>
      </w:r>
    </w:p>
    <w:p w14:paraId="03DD0D2F">
      <w:pPr>
        <w:rPr>
          <w:rFonts w:hint="eastAsia"/>
          <w:u w:val="none"/>
        </w:rPr>
      </w:pPr>
    </w:p>
    <w:p w14:paraId="5C1410A4">
      <w:pPr>
        <w:rPr>
          <w:rFonts w:hint="eastAsia"/>
          <w:u w:val="none"/>
        </w:rPr>
      </w:pPr>
      <w:r>
        <w:rPr>
          <w:rFonts w:hint="eastAsia"/>
          <w:u w:val="none"/>
        </w:rPr>
        <w:t>For just as the law does not receive its authority from the lower judges who interpret it, nor from the heralds who proclaim it, but only from the prince who establishes it, and as a will obtains its weight from the wishes of the testators, not from the notary by whom it is drawn, and as a measuring rod (regula) determines measurement because of its own perfection, not because of the workman who uses it, so Scripture, which is the law of the -highest prince, the will of the heavenly Father, and the undeviating rule of faith, cannot hold its authority over us from the church, but only from itself.</w:t>
      </w:r>
    </w:p>
    <w:p w14:paraId="3EEDD958">
      <w:pPr>
        <w:rPr>
          <w:rFonts w:hint="eastAsia"/>
          <w:u w:val="none"/>
        </w:rPr>
      </w:pPr>
      <w:r>
        <w:rPr>
          <w:rFonts w:hint="eastAsia"/>
          <w:u w:val="none"/>
        </w:rPr>
        <w:t>因为正如法律的权威不是来自解释它的下级法官，也不是来自宣告它的传令官，而只来自制定它的君王；又如遗嘱的分量来自立遗嘱者的意愿，而不是来自起草它的公证人；再如一把量尺（regula）确定尺寸是因其自身的完美，而非因使用它的工匠；所以圣经，作为至高君王的律法，天父的旨意，以及信仰不偏不倚的准则，它对我们的权威不能来自教会，而只能来自其本身。</w:t>
      </w:r>
    </w:p>
    <w:p w14:paraId="1CE35F93">
      <w:pPr>
        <w:rPr>
          <w:rFonts w:hint="eastAsia"/>
          <w:u w:val="none"/>
        </w:rPr>
      </w:pPr>
    </w:p>
    <w:p w14:paraId="1A192951">
      <w:pPr>
        <w:rPr>
          <w:rFonts w:hint="eastAsia"/>
          <w:u w:val="none"/>
        </w:rPr>
      </w:pPr>
      <w:r>
        <w:rPr>
          <w:rFonts w:hint="eastAsia"/>
          <w:u w:val="none"/>
        </w:rPr>
        <w:t>(2) [By] the nature of final categories and first principles.</w:t>
      </w:r>
    </w:p>
    <w:p w14:paraId="7218C632">
      <w:pPr>
        <w:rPr>
          <w:rFonts w:hint="eastAsia"/>
          <w:u w:val="none"/>
        </w:rPr>
      </w:pPr>
      <w:r>
        <w:rPr>
          <w:rFonts w:hint="eastAsia"/>
          <w:u w:val="none"/>
        </w:rPr>
        <w:t>（2）[由]终极范畴和第一原理的性质证明。</w:t>
      </w:r>
    </w:p>
    <w:p w14:paraId="55A07BC3">
      <w:pPr>
        <w:rPr>
          <w:rFonts w:hint="eastAsia"/>
          <w:u w:val="none"/>
        </w:rPr>
      </w:pPr>
    </w:p>
    <w:p w14:paraId="2A8AD547">
      <w:pPr>
        <w:rPr>
          <w:rFonts w:hint="eastAsia"/>
          <w:u w:val="none"/>
        </w:rPr>
      </w:pPr>
      <w:r>
        <w:rPr>
          <w:rFonts w:hint="eastAsia"/>
          <w:u w:val="none"/>
        </w:rPr>
        <w:t>For as these are known of themselves and are undemonstrated [principles] which cannot be proved from any others, which would lead to an infinite regression--"it is necessary that the beginning of every branch of knowledge be what cannot be investigated," says Basil--so Scripture, which is the first principle in the supernatural order, is known by itself, and there is no way in which it can be demonstrated and made known to us by arguments sought outside it.</w:t>
      </w:r>
    </w:p>
    <w:p w14:paraId="516E2585">
      <w:pPr>
        <w:rPr>
          <w:rFonts w:hint="eastAsia"/>
          <w:u w:val="none"/>
        </w:rPr>
      </w:pPr>
      <w:r>
        <w:rPr>
          <w:rFonts w:hint="eastAsia"/>
          <w:u w:val="none"/>
        </w:rPr>
        <w:t>因为正如这些是自明的、无法被证明的[原理]，不能从任何其他原理中证明出来，否则会导致无限回归——“每个知识分支的开端都必须是无法探究的，”巴西流说——所以，作为超自然秩序中的第一原理，圣经是自明的，无法用从其外部寻求的论据来向我们证明和显明。</w:t>
      </w:r>
    </w:p>
    <w:p w14:paraId="1A0067E8">
      <w:pPr>
        <w:rPr>
          <w:rFonts w:hint="eastAsia"/>
          <w:u w:val="none"/>
        </w:rPr>
      </w:pPr>
    </w:p>
    <w:p w14:paraId="7742117A">
      <w:pPr>
        <w:rPr>
          <w:rFonts w:hint="eastAsia"/>
          <w:u w:val="none"/>
        </w:rPr>
      </w:pPr>
      <w:r>
        <w:rPr>
          <w:rFonts w:hint="eastAsia"/>
          <w:u w:val="none"/>
        </w:rPr>
        <w:t>If God placed marks in all the principles by which they may be known by all, there can be no doubt that he placed such in this sacred principle which is supremely necessary for salvation.</w:t>
      </w:r>
    </w:p>
    <w:p w14:paraId="3086BAFB">
      <w:pPr>
        <w:rPr>
          <w:rFonts w:hint="eastAsia"/>
          <w:u w:val="none"/>
        </w:rPr>
      </w:pPr>
      <w:r>
        <w:rPr>
          <w:rFonts w:hint="eastAsia"/>
          <w:u w:val="none"/>
        </w:rPr>
        <w:t>如果神在所有原理中都放置了标记，使它们能被所有人认识，那么毫无疑问，祂也在这个对救恩至关重要的神圣原理中放置了这样的标记。</w:t>
      </w:r>
    </w:p>
    <w:p w14:paraId="0432B465">
      <w:pPr>
        <w:rPr>
          <w:rFonts w:hint="eastAsia"/>
          <w:u w:val="none"/>
        </w:rPr>
      </w:pPr>
    </w:p>
    <w:p w14:paraId="6396F6AA">
      <w:pPr>
        <w:rPr>
          <w:rFonts w:hint="eastAsia"/>
          <w:u w:val="none"/>
        </w:rPr>
      </w:pPr>
      <w:r>
        <w:rPr>
          <w:rFonts w:hint="eastAsia"/>
          <w:u w:val="none"/>
        </w:rPr>
        <w:t>(3) By analogy.</w:t>
      </w:r>
    </w:p>
    <w:p w14:paraId="22344255">
      <w:pPr>
        <w:rPr>
          <w:rFonts w:hint="eastAsia"/>
          <w:u w:val="none"/>
        </w:rPr>
      </w:pPr>
      <w:r>
        <w:rPr>
          <w:rFonts w:hint="eastAsia"/>
          <w:u w:val="none"/>
        </w:rPr>
        <w:t>（3）由类比证明。</w:t>
      </w:r>
    </w:p>
    <w:p w14:paraId="4D8024EE">
      <w:pPr>
        <w:rPr>
          <w:rFonts w:hint="eastAsia"/>
          <w:u w:val="none"/>
        </w:rPr>
      </w:pPr>
    </w:p>
    <w:p w14:paraId="04EE12EA">
      <w:pPr>
        <w:rPr>
          <w:rFonts w:hint="eastAsia"/>
          <w:u w:val="none"/>
        </w:rPr>
      </w:pPr>
      <w:r>
        <w:rPr>
          <w:rFonts w:hint="eastAsia"/>
          <w:u w:val="none"/>
        </w:rPr>
        <w:t>As sense objects are recognized and known without any other external argument, from the inner relationship and the inclination of the faculty to the object, provided that the faculties of sensation are healthy-light by its own splendor, food by its own flavor, odor by its fragrance, are immediately recognized by us even in the absence of a witness-so the Scripture, which with respect to the new creation is described for us in a spiritual sense by the symbol of glorious light (Ps. 119:105), delightful food (Ps. 19:10; Isa. 55:1- 2; Heb. 5:14), and most fragrant perfume (Song of Sol. 1:3), is easily recognized through itself by the senses of the new man and shows, itself to them, and demonstrates itself by its own light, pleasantness, and fragrance, so that there is no need to seek elsewhere for what this light, food, and perfume teach that they are.</w:t>
      </w:r>
    </w:p>
    <w:p w14:paraId="199989CA">
      <w:pPr>
        <w:rPr>
          <w:rFonts w:hint="eastAsia"/>
          <w:u w:val="none"/>
        </w:rPr>
      </w:pPr>
      <w:r>
        <w:rPr>
          <w:rFonts w:hint="eastAsia"/>
          <w:u w:val="none"/>
        </w:rPr>
        <w:t>正如感官对象被认识和知晓，无需任何其他外在论据，而是凭着官能与对象之间的内在关系和倾向，只要感觉官能是健康的——光凭其自身的光辉，食物凭其自身的味道，气味凭其芬芳，即使没有见证人，我们也立即能认识到——所以，圣经，就新造而言，在属灵意义上以荣耀之光（诗篇 119:105）、可喜悦的食物（诗篇 19:10；以赛亚书 55:1-2；希伯来书 5:14）和至香的香膏（雅歌 1:3）的象征向我们描述，它很容易被新人的感官凭其自身所认识，并向他们显明自身，以其自身的光、甘甜和芬芳来证明自己，因此无需到别处去寻找这光、这食物和这香膏所教导的它们是什么。</w:t>
      </w:r>
    </w:p>
    <w:p w14:paraId="648A1FFC">
      <w:pPr>
        <w:rPr>
          <w:rFonts w:hint="eastAsia"/>
          <w:u w:val="none"/>
        </w:rPr>
      </w:pPr>
    </w:p>
    <w:p w14:paraId="4CE8A435">
      <w:pPr>
        <w:rPr>
          <w:rFonts w:hint="eastAsia"/>
          <w:u w:val="none"/>
        </w:rPr>
      </w:pPr>
      <w:r>
        <w:rPr>
          <w:rFonts w:hint="eastAsia"/>
          <w:u w:val="none"/>
        </w:rPr>
        <w:t>(4) By the testimony of adversaries [Roman Catholics], who demonstrate the divine quality of Scripture by its marks.</w:t>
      </w:r>
    </w:p>
    <w:p w14:paraId="638F1604">
      <w:pPr>
        <w:rPr>
          <w:rFonts w:hint="eastAsia"/>
          <w:u w:val="none"/>
        </w:rPr>
      </w:pPr>
      <w:r>
        <w:rPr>
          <w:rFonts w:hint="eastAsia"/>
          <w:u w:val="none"/>
        </w:rPr>
        <w:t>（4）由对手[罗马天主教徒]的见证证明，他们用圣经的标记来证明其神性。</w:t>
      </w:r>
    </w:p>
    <w:p w14:paraId="25BC0890">
      <w:pPr>
        <w:rPr>
          <w:rFonts w:hint="eastAsia"/>
          <w:u w:val="none"/>
        </w:rPr>
      </w:pPr>
    </w:p>
    <w:p w14:paraId="2FC012A4">
      <w:pPr>
        <w:rPr>
          <w:rFonts w:hint="eastAsia"/>
          <w:u w:val="none"/>
        </w:rPr>
      </w:pPr>
      <w:r>
        <w:rPr>
          <w:rFonts w:hint="eastAsia"/>
          <w:u w:val="none"/>
        </w:rPr>
        <w:t>Bellarmine says, "As to the Holy Scriptures, which are contained in the writings of prophets and apostles, nothing is more knowable or more certain, so that it must be a most stupid act to fail to have faith in them" (De Verba Dei 1.2)….</w:t>
      </w:r>
    </w:p>
    <w:p w14:paraId="6BA1CB9C">
      <w:pPr>
        <w:rPr>
          <w:rFonts w:hint="eastAsia"/>
          <w:u w:val="none"/>
        </w:rPr>
      </w:pPr>
      <w:r>
        <w:rPr>
          <w:rFonts w:hint="eastAsia"/>
          <w:u w:val="none"/>
        </w:rPr>
        <w:t>贝拉明说：“至于包含在先知和使徒著作中的圣经，没有什么比它更可知或更确定的了，所以不信它们必是最愚蠢的行为”（《论神的话》1.2）……。</w:t>
      </w:r>
    </w:p>
    <w:p w14:paraId="2DE56DAE">
      <w:pPr>
        <w:rPr>
          <w:rFonts w:hint="eastAsia"/>
          <w:u w:val="none"/>
        </w:rPr>
      </w:pPr>
    </w:p>
    <w:p w14:paraId="1571B2E5">
      <w:pPr>
        <w:rPr>
          <w:rFonts w:hint="eastAsia"/>
          <w:u w:val="none"/>
        </w:rPr>
      </w:pPr>
      <w:r>
        <w:rPr>
          <w:rFonts w:hint="eastAsia"/>
          <w:u w:val="none"/>
        </w:rPr>
        <w:t>XII. We do not deny that many functions of the church with respect to Scripture are proper.</w:t>
      </w:r>
    </w:p>
    <w:p w14:paraId="0569E37D">
      <w:pPr>
        <w:rPr>
          <w:rFonts w:hint="eastAsia"/>
          <w:u w:val="none"/>
        </w:rPr>
      </w:pPr>
      <w:r>
        <w:rPr>
          <w:rFonts w:hint="eastAsia"/>
          <w:u w:val="none"/>
        </w:rPr>
        <w:t>XII. 我们不否认教会相对于圣经的许多功能是恰当的。</w:t>
      </w:r>
    </w:p>
    <w:p w14:paraId="48F7EE81">
      <w:pPr>
        <w:rPr>
          <w:rFonts w:hint="eastAsia"/>
          <w:u w:val="none"/>
        </w:rPr>
      </w:pPr>
    </w:p>
    <w:p w14:paraId="1DA55A19">
      <w:pPr>
        <w:rPr>
          <w:rFonts w:hint="eastAsia"/>
          <w:u w:val="none"/>
        </w:rPr>
      </w:pPr>
      <w:r>
        <w:rPr>
          <w:rFonts w:hint="eastAsia"/>
          <w:u w:val="none"/>
        </w:rPr>
        <w:t>(1) That it be a guardian of the oracles of God, which were entrusted to it, who protects the authentic record of the covenant of grace with the highest fidelity, like a notary (Rom. 3:2).</w:t>
      </w:r>
    </w:p>
    <w:p w14:paraId="124962E2">
      <w:pPr>
        <w:rPr>
          <w:rFonts w:hint="eastAsia"/>
          <w:u w:val="none"/>
        </w:rPr>
      </w:pPr>
      <w:r>
        <w:rPr>
          <w:rFonts w:hint="eastAsia"/>
          <w:u w:val="none"/>
        </w:rPr>
        <w:t>（1）教会是神谕的守护者，神谕被托付给了她，她以最高的忠诚保护恩典之约的可靠记录，就像一个公证人（罗马书 3:2）。</w:t>
      </w:r>
    </w:p>
    <w:p w14:paraId="2B93D37D">
      <w:pPr>
        <w:rPr>
          <w:rFonts w:hint="eastAsia"/>
          <w:u w:val="none"/>
        </w:rPr>
      </w:pPr>
    </w:p>
    <w:p w14:paraId="774E8B5B">
      <w:pPr>
        <w:rPr>
          <w:rFonts w:hint="eastAsia"/>
          <w:u w:val="none"/>
        </w:rPr>
      </w:pPr>
      <w:r>
        <w:rPr>
          <w:rFonts w:hint="eastAsia"/>
          <w:u w:val="none"/>
        </w:rPr>
        <w:t>(2) A guide which points to the Scripture, and leads toward it.</w:t>
      </w:r>
    </w:p>
    <w:p w14:paraId="5DBCE2E0">
      <w:pPr>
        <w:rPr>
          <w:rFonts w:hint="eastAsia"/>
          <w:u w:val="none"/>
        </w:rPr>
      </w:pPr>
      <w:r>
        <w:rPr>
          <w:rFonts w:hint="eastAsia"/>
          <w:u w:val="none"/>
        </w:rPr>
        <w:t>（2）一个指向圣经并引人走向圣经的引导者。</w:t>
      </w:r>
    </w:p>
    <w:p w14:paraId="69C384A7">
      <w:pPr>
        <w:rPr>
          <w:rFonts w:hint="eastAsia"/>
          <w:u w:val="none"/>
        </w:rPr>
      </w:pPr>
    </w:p>
    <w:p w14:paraId="42662E6E">
      <w:pPr>
        <w:rPr>
          <w:rFonts w:hint="eastAsia"/>
          <w:u w:val="none"/>
        </w:rPr>
      </w:pPr>
      <w:r>
        <w:rPr>
          <w:rFonts w:hint="eastAsia"/>
          <w:u w:val="none"/>
        </w:rPr>
        <w:t>(3) A defender (vindex) who protects and vindicates it by distinguishing the genuine books from the corrupted, in which sense the church is called Scripture's bulwark (I Tim. 3:16).</w:t>
      </w:r>
    </w:p>
    <w:p w14:paraId="4D063BBB">
      <w:pPr>
        <w:rPr>
          <w:rFonts w:hint="eastAsia"/>
          <w:u w:val="none"/>
        </w:rPr>
      </w:pPr>
      <w:r>
        <w:rPr>
          <w:rFonts w:hint="eastAsia"/>
          <w:u w:val="none"/>
        </w:rPr>
        <w:t>（3）一位护卫者（vindex），通过区分真经与伪经来保护和辩护圣经，在这个意义上，教会被称为圣经的堡垒（提摩太前书 3:16）。</w:t>
      </w:r>
    </w:p>
    <w:p w14:paraId="1DEE2C5C">
      <w:pPr>
        <w:rPr>
          <w:rFonts w:hint="eastAsia"/>
          <w:u w:val="none"/>
        </w:rPr>
      </w:pPr>
    </w:p>
    <w:p w14:paraId="56379DE1">
      <w:pPr>
        <w:rPr>
          <w:rFonts w:hint="eastAsia"/>
          <w:u w:val="none"/>
        </w:rPr>
      </w:pPr>
      <w:r>
        <w:rPr>
          <w:rFonts w:hint="eastAsia"/>
          <w:u w:val="none"/>
        </w:rPr>
        <w:t>(4) A herald, who preaches and proclaims it (II Cor. 5:19 ; Rom. 10:16 ).</w:t>
      </w:r>
    </w:p>
    <w:p w14:paraId="01EB1B08">
      <w:pPr>
        <w:rPr>
          <w:rFonts w:hint="eastAsia"/>
          <w:u w:val="none"/>
        </w:rPr>
      </w:pPr>
      <w:r>
        <w:rPr>
          <w:rFonts w:hint="eastAsia"/>
          <w:u w:val="none"/>
        </w:rPr>
        <w:t>（4）一位宣告者，传讲和宣告它（哥林多后书 5:19；罗马书 10:16）。</w:t>
      </w:r>
    </w:p>
    <w:p w14:paraId="2A7EB010">
      <w:pPr>
        <w:rPr>
          <w:rFonts w:hint="eastAsia"/>
          <w:u w:val="none"/>
        </w:rPr>
      </w:pPr>
    </w:p>
    <w:p w14:paraId="2B5445DB">
      <w:pPr>
        <w:rPr>
          <w:rFonts w:hint="eastAsia"/>
          <w:u w:val="none"/>
        </w:rPr>
      </w:pPr>
      <w:r>
        <w:rPr>
          <w:rFonts w:hint="eastAsia"/>
          <w:u w:val="none"/>
        </w:rPr>
        <w:t>(5) An interpreter who investigates and makes plain its true meaning.</w:t>
      </w:r>
    </w:p>
    <w:p w14:paraId="5645F474">
      <w:pPr>
        <w:rPr>
          <w:rFonts w:hint="eastAsia"/>
          <w:u w:val="none"/>
        </w:rPr>
      </w:pPr>
      <w:r>
        <w:rPr>
          <w:rFonts w:hint="eastAsia"/>
          <w:u w:val="none"/>
        </w:rPr>
        <w:t>（5）一位解释者，探究并阐明其真实含义。</w:t>
      </w:r>
    </w:p>
    <w:p w14:paraId="6590295B">
      <w:pPr>
        <w:rPr>
          <w:rFonts w:hint="eastAsia"/>
          <w:u w:val="none"/>
        </w:rPr>
      </w:pPr>
    </w:p>
    <w:p w14:paraId="7685357B">
      <w:pPr>
        <w:rPr>
          <w:rFonts w:hint="eastAsia"/>
          <w:u w:val="none"/>
        </w:rPr>
      </w:pPr>
      <w:r>
        <w:rPr>
          <w:rFonts w:hint="eastAsia"/>
          <w:u w:val="none"/>
        </w:rPr>
        <w:t>But these functions are all ministerial, not magisterial, so that indeed we believe through the church but not on account of the church, as those who believed in Christ believed through John the Baptist, not on account of him (John 1:7), and Christ became known to the Samaritans through the Samaritan woman, not on account of her (John 4:39).</w:t>
      </w:r>
    </w:p>
    <w:p w14:paraId="0403768B">
      <w:pPr>
        <w:rPr>
          <w:rFonts w:hint="eastAsia"/>
          <w:u w:val="none"/>
        </w:rPr>
      </w:pPr>
      <w:r>
        <w:rPr>
          <w:rFonts w:hint="eastAsia"/>
          <w:u w:val="none"/>
        </w:rPr>
        <w:t>但这些功能都是事奉性的，而非权威性的，所以我们确实是借着教会相信，但不是因着教会相信，正如那些相信基督的人是借着施洗约翰相信，而不是因着他相信（约翰福音 1:7），基督也是借着撒玛利亚妇人被撒玛利亚人所知，而不是因着她（约翰福音 4:39）。</w:t>
      </w:r>
    </w:p>
    <w:p w14:paraId="71D88657">
      <w:pPr>
        <w:rPr>
          <w:rFonts w:hint="eastAsia"/>
          <w:u w:val="none"/>
        </w:rPr>
      </w:pPr>
    </w:p>
    <w:p w14:paraId="2918B8AA">
      <w:pPr>
        <w:rPr>
          <w:rFonts w:hint="eastAsia"/>
          <w:u w:val="none"/>
        </w:rPr>
      </w:pPr>
      <w:r>
        <w:rPr>
          <w:rFonts w:hint="eastAsia"/>
          <w:u w:val="none"/>
        </w:rPr>
        <w:t>XIII. The formation of faith, considered objectively, with regard to the facts to be believed, is one thing, and another when considered subjectively with regard to the act of believing.</w:t>
      </w:r>
    </w:p>
    <w:p w14:paraId="69041FA6">
      <w:pPr>
        <w:rPr>
          <w:rFonts w:hint="eastAsia"/>
          <w:u w:val="none"/>
        </w:rPr>
      </w:pPr>
      <w:r>
        <w:rPr>
          <w:rFonts w:hint="eastAsia"/>
          <w:u w:val="none"/>
        </w:rPr>
        <w:t>XIII. 信仰的形成，从客观上考虑，即关乎当信的事实，是一回事；而从主观上考虑，即关乎相信的行为，则是另一回事。</w:t>
      </w:r>
    </w:p>
    <w:p w14:paraId="531CE8F4">
      <w:pPr>
        <w:rPr>
          <w:rFonts w:hint="eastAsia"/>
          <w:u w:val="none"/>
        </w:rPr>
      </w:pPr>
    </w:p>
    <w:p w14:paraId="385BFDDA">
      <w:pPr>
        <w:rPr>
          <w:rFonts w:hint="eastAsia"/>
          <w:u w:val="none"/>
        </w:rPr>
      </w:pPr>
      <w:r>
        <w:rPr>
          <w:rFonts w:hint="eastAsia"/>
          <w:u w:val="none"/>
        </w:rPr>
        <w:t>The first is in' Scripture and the external witness of the Holy Spirit expressed in Scripture; the second in the Spirit's internal witness impressed on the conscience and speaking in the heart.</w:t>
      </w:r>
    </w:p>
    <w:p w14:paraId="67BA0968">
      <w:pPr>
        <w:rPr>
          <w:rFonts w:hint="eastAsia"/>
          <w:u w:val="none"/>
        </w:rPr>
      </w:pPr>
      <w:r>
        <w:rPr>
          <w:rFonts w:hint="eastAsia"/>
          <w:u w:val="none"/>
        </w:rPr>
        <w:t>前者在圣经中，在圣灵于圣经中表达的外在见证中；后者在圣灵印在良心上、在心中说话的内在见证中。</w:t>
      </w:r>
    </w:p>
    <w:p w14:paraId="3514D25A">
      <w:pPr>
        <w:rPr>
          <w:rFonts w:hint="eastAsia"/>
          <w:u w:val="none"/>
        </w:rPr>
      </w:pPr>
    </w:p>
    <w:p w14:paraId="504D224B">
      <w:pPr>
        <w:rPr>
          <w:rFonts w:hint="eastAsia"/>
          <w:u w:val="none"/>
        </w:rPr>
      </w:pPr>
      <w:r>
        <w:rPr>
          <w:rFonts w:hint="eastAsia"/>
          <w:u w:val="none"/>
        </w:rPr>
        <w:t>Since both the setting forth of truth in the Word and its application in the heart are necessary for the engendering of faith, the Holy Spirit operates in both, in the Word and in the heart.</w:t>
      </w:r>
    </w:p>
    <w:p w14:paraId="694BF856">
      <w:pPr>
        <w:rPr>
          <w:rFonts w:hint="eastAsia"/>
          <w:u w:val="none"/>
        </w:rPr>
      </w:pPr>
      <w:r>
        <w:rPr>
          <w:rFonts w:hint="eastAsia"/>
          <w:u w:val="none"/>
        </w:rPr>
        <w:t>既然在道中陈明真理和在心中应用真理对于产生信心都是必要的，圣灵就在这两方面作工，在道中和在心中。</w:t>
      </w:r>
    </w:p>
    <w:p w14:paraId="1C1952E2">
      <w:pPr>
        <w:rPr>
          <w:rFonts w:hint="eastAsia"/>
          <w:u w:val="none"/>
        </w:rPr>
      </w:pPr>
    </w:p>
    <w:p w14:paraId="20F536E3">
      <w:pPr>
        <w:rPr>
          <w:rFonts w:hint="eastAsia"/>
          <w:u w:val="none"/>
        </w:rPr>
      </w:pPr>
      <w:r>
        <w:rPr>
          <w:rFonts w:hint="eastAsia"/>
          <w:u w:val="none"/>
        </w:rPr>
        <w:t>Therefore he is properly said to witness in the Word, objectively, by means of the argument on account of which we believe.</w:t>
      </w:r>
    </w:p>
    <w:p w14:paraId="350387A3">
      <w:pPr>
        <w:rPr>
          <w:rFonts w:hint="eastAsia"/>
          <w:u w:val="none"/>
        </w:rPr>
      </w:pPr>
      <w:r>
        <w:rPr>
          <w:rFonts w:hint="eastAsia"/>
          <w:u w:val="none"/>
        </w:rPr>
        <w:t>因此，祂被恰当地说成是在道中、在客观上作见证，借着我们之所以相信的论据。</w:t>
      </w:r>
    </w:p>
    <w:p w14:paraId="55BBD03E">
      <w:pPr>
        <w:rPr>
          <w:rFonts w:hint="eastAsia"/>
          <w:u w:val="none"/>
        </w:rPr>
      </w:pPr>
    </w:p>
    <w:p w14:paraId="70F24343">
      <w:pPr>
        <w:rPr>
          <w:rFonts w:hint="eastAsia"/>
          <w:u w:val="none"/>
        </w:rPr>
      </w:pPr>
      <w:r>
        <w:rPr>
          <w:rFonts w:hint="eastAsia"/>
          <w:u w:val="none"/>
        </w:rPr>
        <w:t>Also, less properly, he is said to witness in the heart efficiently, through the means of the principle in virtue of which we believe, in which sense the Spirit who presents internal witness of the divinity of Christ and the truth of gospel is said to "witness, because the Spirit is truth" (I John 5:6); that is, the Spirit, acting in the hearts of the faithful; witnesses that the teaching of the gospel handed down by the Spirit is true and of divine quality.</w:t>
      </w:r>
    </w:p>
    <w:p w14:paraId="25FD9C7E">
      <w:pPr>
        <w:rPr>
          <w:rFonts w:hint="eastAsia"/>
          <w:u w:val="none"/>
        </w:rPr>
      </w:pPr>
      <w:r>
        <w:rPr>
          <w:rFonts w:hint="eastAsia"/>
          <w:u w:val="none"/>
        </w:rPr>
        <w:t>同样，不那么恰当地，祂被说成是在心中、在功效上作见证，借着我们赖以相信的原理；在这个意义上，那为基督的神性和福音的真理提供内在见证的圣灵，被说成是“作见证，因为圣灵就是真理”（约翰一书 5:6）；也就是说，圣灵，在信徒心中作工；见证由圣灵传下来的福音教导是真实的，并具有神性。</w:t>
      </w:r>
    </w:p>
    <w:p w14:paraId="1ED6589C">
      <w:pPr>
        <w:rPr>
          <w:rFonts w:hint="eastAsia"/>
          <w:u w:val="none"/>
        </w:rPr>
      </w:pPr>
    </w:p>
    <w:p w14:paraId="07B1504F">
      <w:pPr>
        <w:rPr>
          <w:rFonts w:hint="eastAsia"/>
          <w:u w:val="none"/>
        </w:rPr>
      </w:pPr>
      <w:r>
        <w:rPr>
          <w:rFonts w:hint="eastAsia"/>
          <w:u w:val="none"/>
        </w:rPr>
        <w:t>XIV. When the French Confession says (article 5), "We believe the books of Scripture to be canonical, not so much by the common consent of the church as by the witness and internal urging of the Holy Spirit," by "Holy Spirit" must be understood the Spirit speaking both in the Word and in the heart.</w:t>
      </w:r>
    </w:p>
    <w:p w14:paraId="4939335E">
      <w:pPr>
        <w:rPr>
          <w:rFonts w:hint="eastAsia"/>
          <w:u w:val="none"/>
        </w:rPr>
      </w:pPr>
      <w:r>
        <w:rPr>
          <w:rFonts w:hint="eastAsia"/>
          <w:u w:val="none"/>
        </w:rPr>
        <w:t>XIV. 当法国信条（第5条）说：“我们相信圣经各卷为正典，与其说是凭教会的共同同意，不如说是凭圣灵的见证和内在催促”时，“圣灵”必须被理解为同时在道中和在心中说话的灵。</w:t>
      </w:r>
    </w:p>
    <w:p w14:paraId="5AB91254">
      <w:pPr>
        <w:rPr>
          <w:rFonts w:hint="eastAsia"/>
          <w:u w:val="none"/>
        </w:rPr>
      </w:pPr>
    </w:p>
    <w:p w14:paraId="5034C2C4">
      <w:pPr>
        <w:rPr>
          <w:rFonts w:hint="eastAsia"/>
          <w:u w:val="none"/>
        </w:rPr>
      </w:pPr>
      <w:r>
        <w:rPr>
          <w:rFonts w:hint="eastAsia"/>
          <w:u w:val="none"/>
        </w:rPr>
        <w:t>So the same Spirit, acting objectively in the Word to set forth the truth, acts also efficiently in the heart to impress this truth on our minds, and so is very different from fanatical enthusiasm (Spiritus Enthusiasticus).</w:t>
      </w:r>
    </w:p>
    <w:p w14:paraId="47C9D0A5">
      <w:pPr>
        <w:rPr>
          <w:rFonts w:hint="eastAsia"/>
          <w:u w:val="none"/>
        </w:rPr>
      </w:pPr>
      <w:r>
        <w:rPr>
          <w:rFonts w:hint="eastAsia"/>
          <w:u w:val="none"/>
        </w:rPr>
        <w:t>因此，同一个灵，在道中客观地作工以陈明真理，也在心中有效地作工以将这真理印在我们心里，因此与狂热派的灵（Spiritus Enthusiasticus）截然不同。</w:t>
      </w:r>
    </w:p>
    <w:p w14:paraId="5A65CEA5">
      <w:pPr>
        <w:rPr>
          <w:rFonts w:hint="eastAsia"/>
          <w:u w:val="none"/>
        </w:rPr>
      </w:pPr>
    </w:p>
    <w:p w14:paraId="3E20CACE">
      <w:pPr>
        <w:rPr>
          <w:rFonts w:hint="eastAsia"/>
          <w:u w:val="none"/>
        </w:rPr>
      </w:pPr>
      <w:r>
        <w:rPr>
          <w:rFonts w:hint="eastAsia"/>
          <w:u w:val="none"/>
        </w:rPr>
        <w:t>XV. A personal decision of the Spirit, which is such with regard to the person (subjectus) whose it is, is one thing; but a personal decision which is such in terms of its origin (originaliter) , because it depends on the individual will of a human being, is another.</w:t>
      </w:r>
    </w:p>
    <w:p w14:paraId="7847AA71">
      <w:pPr>
        <w:rPr>
          <w:rFonts w:hint="eastAsia"/>
          <w:u w:val="none"/>
        </w:rPr>
      </w:pPr>
      <w:r>
        <w:rPr>
          <w:rFonts w:hint="eastAsia"/>
          <w:u w:val="none"/>
        </w:rPr>
        <w:t>XV. 圣灵的个人决断，就其所属之人（subjectus）而言是如此，是一回事；但就其起源（originaliter）而言是如此，因为它依赖于个人的意志，则是另一回事。</w:t>
      </w:r>
    </w:p>
    <w:p w14:paraId="7A0440FD">
      <w:pPr>
        <w:rPr>
          <w:rFonts w:hint="eastAsia"/>
          <w:u w:val="none"/>
        </w:rPr>
      </w:pPr>
    </w:p>
    <w:p w14:paraId="0907B9F2">
      <w:pPr>
        <w:rPr>
          <w:rFonts w:hint="eastAsia"/>
          <w:u w:val="none"/>
        </w:rPr>
      </w:pPr>
      <w:r>
        <w:rPr>
          <w:rFonts w:hint="eastAsia"/>
          <w:u w:val="none"/>
        </w:rPr>
        <w:t>We grant that the first is involved here, but not the second, because the Spirit that witnesses in us concerning the divine quality of Scripture is not limited to individuals with regard to his principle of operation and origin, but is common to the whole church, and to all believers in whom he has engendered the same faith, although he is such subjectively in regard to each individual, because given personally to individual believers.</w:t>
      </w:r>
    </w:p>
    <w:p w14:paraId="6A89A021">
      <w:pPr>
        <w:rPr>
          <w:rFonts w:hint="eastAsia"/>
          <w:u w:val="none"/>
        </w:rPr>
      </w:pPr>
      <w:r>
        <w:rPr>
          <w:rFonts w:hint="eastAsia"/>
          <w:u w:val="none"/>
        </w:rPr>
        <w:t>我们承认这里涉及前者，而非后者，因为在我们里面见证圣经神性的圣灵，就祂的运作和起源原则而言，并不局限于个人，而是对整个教会以及所有祂在其中产生同样信心的信徒是共同的，尽管就每个个体而言，祂是主观的，因为是亲自赐给每个信徒的。</w:t>
      </w:r>
    </w:p>
    <w:p w14:paraId="3ACA9FB9">
      <w:pPr>
        <w:rPr>
          <w:rFonts w:hint="eastAsia"/>
          <w:u w:val="none"/>
        </w:rPr>
      </w:pPr>
    </w:p>
    <w:p w14:paraId="437AAAEC">
      <w:pPr>
        <w:rPr>
          <w:rFonts w:hint="eastAsia"/>
          <w:u w:val="none"/>
        </w:rPr>
      </w:pPr>
      <w:r>
        <w:rPr>
          <w:rFonts w:hint="eastAsia"/>
          <w:u w:val="none"/>
        </w:rPr>
        <w:t>XVI. Although the church, considered formally and in connection with the act of writing, is older than Scripture, it cannot be called such materially and with respect to the substance of teaching, because the Word of God is older than this church, since it is its foundation and seed.</w:t>
      </w:r>
    </w:p>
    <w:p w14:paraId="5FE0EB7F">
      <w:pPr>
        <w:rPr>
          <w:rFonts w:hint="eastAsia"/>
          <w:u w:val="none"/>
        </w:rPr>
      </w:pPr>
      <w:r>
        <w:rPr>
          <w:rFonts w:hint="eastAsia"/>
          <w:u w:val="none"/>
        </w:rPr>
        <w:t>XVI. 虽然教会，从形式上和与写作行为相关的方面考虑，比圣经更古老，但从内容上和就教导的实质而言，不能这样说，因为神的话语比这个教会更古老，因为它是教会的根基和种子。</w:t>
      </w:r>
    </w:p>
    <w:p w14:paraId="53483B3E">
      <w:pPr>
        <w:rPr>
          <w:rFonts w:hint="eastAsia"/>
          <w:u w:val="none"/>
        </w:rPr>
      </w:pPr>
    </w:p>
    <w:p w14:paraId="437FD4D1">
      <w:pPr>
        <w:rPr>
          <w:rFonts w:hint="eastAsia"/>
          <w:u w:val="none"/>
        </w:rPr>
      </w:pPr>
      <w:r>
        <w:rPr>
          <w:rFonts w:hint="eastAsia"/>
          <w:u w:val="none"/>
        </w:rPr>
        <w:t>(1) The dispute is not over the witness of the church of the ancient patriarchs who lived before the Scripture, but of the contemporary church, which is much more recent.</w:t>
      </w:r>
    </w:p>
    <w:p w14:paraId="15E984FC">
      <w:pPr>
        <w:rPr>
          <w:rFonts w:hint="eastAsia"/>
          <w:u w:val="none"/>
        </w:rPr>
      </w:pPr>
      <w:r>
        <w:rPr>
          <w:rFonts w:hint="eastAsia"/>
          <w:u w:val="none"/>
        </w:rPr>
        <w:t>（1）争论的不是生活在圣经之前的古代先祖教会的见证，而是当代教会的见证，后者要晚近得多。</w:t>
      </w:r>
    </w:p>
    <w:p w14:paraId="01232DD2">
      <w:pPr>
        <w:rPr>
          <w:rFonts w:hint="eastAsia"/>
          <w:u w:val="none"/>
        </w:rPr>
      </w:pPr>
    </w:p>
    <w:p w14:paraId="2F22F011">
      <w:pPr>
        <w:rPr>
          <w:rFonts w:hint="eastAsia"/>
          <w:u w:val="none"/>
        </w:rPr>
      </w:pPr>
      <w:r>
        <w:rPr>
          <w:rFonts w:hint="eastAsia"/>
          <w:u w:val="none"/>
        </w:rPr>
        <w:t>XVII. Although believers are convinced of the divine quality of Scripture by the witness of the Holy Spirit, it does not follow that all who have this Spirit should agree in accepting particular books equally, because, since he is not given to all in the same measure, so neither does he endow all with the light of equal knowledge either with regard to the essential (principium) of religion or of its dogmas, or move them to consent with equal effectiveness.</w:t>
      </w:r>
    </w:p>
    <w:p w14:paraId="7F77A310">
      <w:pPr>
        <w:rPr>
          <w:rFonts w:hint="eastAsia"/>
          <w:u w:val="none"/>
        </w:rPr>
      </w:pPr>
      <w:r>
        <w:rPr>
          <w:rFonts w:hint="eastAsia"/>
          <w:u w:val="none"/>
        </w:rPr>
        <w:t>XVII. 虽然信徒因圣灵的见证而确信圣经的神性，但这并不意味着所有拥有这灵的人都应同等地同意接受特定的书卷，因为既然祂并非以相同的尺度赐给所有人，祂也就不赋予所有人同等知识的光，无论是在宗教的根本（principium）上还是在其教义上，也不会以同等的效力感动他们同意。</w:t>
      </w:r>
    </w:p>
    <w:p w14:paraId="24C45DE4">
      <w:pPr>
        <w:rPr>
          <w:rFonts w:hint="eastAsia"/>
          <w:u w:val="none"/>
        </w:rPr>
      </w:pPr>
    </w:p>
    <w:p w14:paraId="60F74FCB">
      <w:pPr>
        <w:rPr>
          <w:rFonts w:hint="eastAsia"/>
          <w:u w:val="none"/>
        </w:rPr>
      </w:pPr>
      <w:r>
        <w:rPr>
          <w:rFonts w:hint="eastAsia"/>
          <w:u w:val="none"/>
        </w:rPr>
        <w:t>Therefore some Protestants have been able to doubt the canonicity of one or another canonical book, because they were not yet sufficiently illumined by the light of the Holy Spirit.</w:t>
      </w:r>
    </w:p>
    <w:p w14:paraId="08760BBD">
      <w:pPr>
        <w:rPr>
          <w:rFonts w:hint="eastAsia"/>
          <w:u w:val="none"/>
        </w:rPr>
      </w:pPr>
      <w:r>
        <w:rPr>
          <w:rFonts w:hint="eastAsia"/>
          <w:u w:val="none"/>
        </w:rPr>
        <w:t>因此，一些新教徒曾对某一卷或另一卷正典书卷的正典性产生怀疑，因为他们尚未被圣灵的光充分照亮。</w:t>
      </w:r>
    </w:p>
    <w:p w14:paraId="6485CDA3">
      <w:pPr>
        <w:rPr>
          <w:rFonts w:hint="eastAsia"/>
          <w:u w:val="none"/>
        </w:rPr>
      </w:pPr>
    </w:p>
    <w:p w14:paraId="6202F849">
      <w:pPr>
        <w:rPr>
          <w:rFonts w:hint="eastAsia"/>
          <w:u w:val="none"/>
        </w:rPr>
      </w:pPr>
      <w:r>
        <w:rPr>
          <w:rFonts w:hint="eastAsia"/>
          <w:u w:val="none"/>
        </w:rPr>
        <w:t>XVIII. It is not always necessary for one thing to be proved by another.</w:t>
      </w:r>
    </w:p>
    <w:p w14:paraId="16565F70">
      <w:pPr>
        <w:rPr>
          <w:rFonts w:hint="eastAsia"/>
          <w:u w:val="none"/>
        </w:rPr>
      </w:pPr>
      <w:r>
        <w:rPr>
          <w:rFonts w:hint="eastAsia"/>
          <w:u w:val="none"/>
        </w:rPr>
        <w:t>XVIII. 并非总需要用一件事来证明另一件事。</w:t>
      </w:r>
    </w:p>
    <w:p w14:paraId="328B6AC6">
      <w:pPr>
        <w:rPr>
          <w:rFonts w:hint="eastAsia"/>
          <w:u w:val="none"/>
        </w:rPr>
      </w:pPr>
    </w:p>
    <w:p w14:paraId="680F33D3">
      <w:pPr>
        <w:rPr>
          <w:rFonts w:hint="eastAsia"/>
          <w:u w:val="none"/>
        </w:rPr>
      </w:pPr>
      <w:r>
        <w:rPr>
          <w:rFonts w:hint="eastAsia"/>
          <w:u w:val="none"/>
        </w:rPr>
        <w:t>Some matters are self-evident, according to the philosophers, like the ultimate categories of things and final distinctions and first principles, which cannot be externally demonstrated but are evident in their own light, and so are presupposed as certain and not to be doubted, and if anyone does question them, he is not to be answered with arguments, but delivered to those responsible for him or coerced by punishments, as one who by the testimony of the philosopher lacks either reason or discipline.</w:t>
      </w:r>
    </w:p>
    <w:p w14:paraId="22C7978D">
      <w:pPr>
        <w:rPr>
          <w:rFonts w:hint="eastAsia"/>
          <w:u w:val="none"/>
        </w:rPr>
      </w:pPr>
      <w:r>
        <w:rPr>
          <w:rFonts w:hint="eastAsia"/>
          <w:u w:val="none"/>
        </w:rPr>
        <w:t>根据哲学家们的说法，有些事情是自明的，比如事物的最终范畴、最终区别和第一原理，这些都无法从外部证明，而是在其自身的光中显而易见，因此被预设为确定无疑的，不容置疑的，如果有人质疑它们，不应用论据来回答他，而应将他交给负责他的人或用惩罚来强制他，因为根据哲学家的见证，这样的人缺乏理性或纪律。</w:t>
      </w:r>
    </w:p>
    <w:p w14:paraId="06FCB64F">
      <w:pPr>
        <w:rPr>
          <w:rFonts w:hint="eastAsia"/>
          <w:u w:val="none"/>
        </w:rPr>
      </w:pPr>
    </w:p>
    <w:p w14:paraId="413EF0E3">
      <w:pPr>
        <w:rPr>
          <w:rFonts w:hint="eastAsia"/>
          <w:u w:val="none"/>
        </w:rPr>
      </w:pPr>
      <w:r>
        <w:rPr>
          <w:rFonts w:hint="eastAsia"/>
          <w:u w:val="none"/>
        </w:rPr>
        <w:t>Thus in the Posterior Analytics he says that anything is axiomatic which has no external cause for its truth, "which must both exist and be known by itself;" that is, which is not only self-evident, but which also simply cannot be honestly denied by anyone whose reason is sound.</w:t>
      </w:r>
    </w:p>
    <w:p w14:paraId="5E1FD0DB">
      <w:pPr>
        <w:rPr>
          <w:rFonts w:hint="eastAsia"/>
          <w:u w:val="none"/>
        </w:rPr>
      </w:pPr>
      <w:r>
        <w:rPr>
          <w:rFonts w:hint="eastAsia"/>
          <w:u w:val="none"/>
        </w:rPr>
        <w:t>因此，他在《后分析篇》中说，任何没有外在真理原因的事物都是公理，“它必须既存在，又被其自身所知”；也就是说，它不仅是自明的，而且任何理性健全的人都根本无法诚实地否认它。</w:t>
      </w:r>
    </w:p>
    <w:p w14:paraId="02DA3714">
      <w:pPr>
        <w:rPr>
          <w:rFonts w:hint="eastAsia"/>
          <w:u w:val="none"/>
        </w:rPr>
      </w:pPr>
    </w:p>
    <w:p w14:paraId="7881995E">
      <w:pPr>
        <w:rPr>
          <w:rFonts w:hint="eastAsia"/>
          <w:u w:val="none"/>
        </w:rPr>
      </w:pPr>
      <w:r>
        <w:rPr>
          <w:rFonts w:hint="eastAsia"/>
          <w:u w:val="none"/>
        </w:rPr>
        <w:t>Since Scripture is a first principle, and primary and infallible truth, what is strange in proving it by itself?</w:t>
      </w:r>
    </w:p>
    <w:p w14:paraId="4E721F69">
      <w:pPr>
        <w:rPr>
          <w:rFonts w:hint="eastAsia"/>
          <w:u w:val="none"/>
        </w:rPr>
      </w:pPr>
      <w:r>
        <w:rPr>
          <w:rFonts w:hint="eastAsia"/>
          <w:u w:val="none"/>
        </w:rPr>
        <w:t>既然圣经是第一原理，是首要且无误的真理，用它自己来证明它自己又有什么奇怪的呢？</w:t>
      </w:r>
    </w:p>
    <w:p w14:paraId="616DF183">
      <w:pPr>
        <w:rPr>
          <w:rFonts w:hint="eastAsia"/>
          <w:u w:val="none"/>
        </w:rPr>
      </w:pPr>
    </w:p>
    <w:p w14:paraId="5601FA1D">
      <w:pPr>
        <w:rPr>
          <w:rFonts w:hint="eastAsia"/>
          <w:u w:val="none"/>
        </w:rPr>
      </w:pPr>
      <w:r>
        <w:rPr>
          <w:rFonts w:hint="eastAsia"/>
          <w:u w:val="none"/>
        </w:rPr>
        <w:t>(2) Scripture can prove itself, either a part proving the rest, as when we debate with Jews on the basis of the Old Testament, or the whole proving the whole, not by a direct argument of witness, but by a rational and logical one, because in it are found the divine marks which are not present in the writings of humans.</w:t>
      </w:r>
    </w:p>
    <w:p w14:paraId="4B37BABE">
      <w:pPr>
        <w:rPr>
          <w:rFonts w:hint="eastAsia"/>
          <w:u w:val="none"/>
        </w:rPr>
      </w:pPr>
      <w:r>
        <w:rPr>
          <w:rFonts w:hint="eastAsia"/>
          <w:u w:val="none"/>
        </w:rPr>
        <w:t>（2）圣经可以自己证明自己，或者一部分证明其余部分，就像我们根据旧约与犹太人辩论时那样，或者整体证明整体，不是通过直接的见证论证，而是通过理性和逻辑的论证，因为在其中发现了神圣的标记，而这些标记在人的著作中是不存在的。</w:t>
      </w:r>
    </w:p>
    <w:p w14:paraId="60599E6D">
      <w:pPr>
        <w:rPr>
          <w:rFonts w:hint="eastAsia"/>
          <w:u w:val="none"/>
        </w:rPr>
      </w:pPr>
    </w:p>
    <w:p w14:paraId="693A82D4">
      <w:pPr>
        <w:rPr>
          <w:rFonts w:hint="eastAsia"/>
          <w:u w:val="none"/>
        </w:rPr>
      </w:pPr>
      <w:r>
        <w:rPr>
          <w:rFonts w:hint="eastAsia"/>
          <w:u w:val="none"/>
        </w:rPr>
        <w:t>This is not special pleading, for these criteria are separate from Scripture, not materially but formally, as adjuncts and properties which can be demonstrated with regard to the subject; nor is it a demonstration of an unknown through something equally unknown, because the marks are better known to us, just as we demonstrate a cause by its effects, and a subject by its properties.</w:t>
      </w:r>
    </w:p>
    <w:p w14:paraId="64D66D8B">
      <w:pPr>
        <w:rPr>
          <w:rFonts w:hint="eastAsia"/>
          <w:u w:val="none"/>
        </w:rPr>
      </w:pPr>
      <w:r>
        <w:rPr>
          <w:rFonts w:hint="eastAsia"/>
          <w:u w:val="none"/>
        </w:rPr>
        <w:t>这不是特殊的辩护，因为这些标准与圣经是分离的，不是在内容上，而是在形式上，作为可以就主题加以证明的附加物和属性；这也不是用一个同样未知的事物来证明一个未知的事物，因为这些标记对我们来说更熟悉，就像我们用其效果来证明一个原因，用其属性来证明一个主体一样。</w:t>
      </w:r>
    </w:p>
    <w:p w14:paraId="0A5ED629">
      <w:pPr>
        <w:rPr>
          <w:rFonts w:hint="eastAsia"/>
          <w:u w:val="none"/>
        </w:rPr>
      </w:pPr>
    </w:p>
    <w:p w14:paraId="6270A011">
      <w:pPr>
        <w:rPr>
          <w:rFonts w:hint="eastAsia"/>
          <w:u w:val="none"/>
        </w:rPr>
      </w:pPr>
      <w:r>
        <w:rPr>
          <w:rFonts w:hint="eastAsia"/>
          <w:u w:val="none"/>
        </w:rPr>
        <w:t>(3) The argument of the Roman Catholics, that Scripture cannot be proved by itself, because the better known and less known would be the same, can with greater force be turned back against the church.</w:t>
      </w:r>
    </w:p>
    <w:p w14:paraId="267889F2">
      <w:pPr>
        <w:rPr>
          <w:rFonts w:hint="eastAsia"/>
          <w:u w:val="none"/>
        </w:rPr>
      </w:pPr>
      <w:r>
        <w:rPr>
          <w:rFonts w:hint="eastAsia"/>
          <w:u w:val="none"/>
        </w:rPr>
        <w:t>（3）罗马天主教徒的论点，即圣经不能由其自身来证明，因为这样更知名的和更不知名的就会是同一个东西，这个论点可以更有力地反过来用于教会。</w:t>
      </w:r>
    </w:p>
    <w:p w14:paraId="21521FC7">
      <w:pPr>
        <w:rPr>
          <w:rFonts w:hint="eastAsia"/>
          <w:u w:val="none"/>
        </w:rPr>
      </w:pPr>
    </w:p>
    <w:p w14:paraId="439CB7BA">
      <w:pPr>
        <w:rPr>
          <w:rFonts w:hint="eastAsia"/>
          <w:u w:val="none"/>
        </w:rPr>
      </w:pPr>
      <w:r>
        <w:rPr>
          <w:rFonts w:hint="eastAsia"/>
          <w:u w:val="none"/>
        </w:rPr>
        <w:t>XIX. If there are those who do not acknowledge the divine quality of Scripture, it is not because the object itself -- is not knowable or understandable, but because they lack a healthy faculty of reception; from these the gospel is hidden because Satan has blinded their eyes (II Cor. 4:4), -- like those who deny the existence of God, who is supremely knowable, because they are lacking in understanding, or who do not see the sun because they are blind, as in Seneca's writing a woman who had lost her eyesight kept complaining that the sun had not risen; nonetheless the sun always sends forth its rays, as those who have eyes know from the phenomenon itself.</w:t>
      </w:r>
    </w:p>
    <w:p w14:paraId="1836B86B">
      <w:pPr>
        <w:rPr>
          <w:rFonts w:hint="eastAsia"/>
          <w:u w:val="none"/>
        </w:rPr>
      </w:pPr>
      <w:r>
        <w:rPr>
          <w:rFonts w:hint="eastAsia"/>
          <w:u w:val="none"/>
        </w:rPr>
        <w:t>XIX. 如果有人不承认圣经的神性，那不是因为对象本身不可知或不可理解，而是因为他们缺乏一个健康的接受官能；福音向这些人是隐藏的，因为撒旦弄瞎了他们的眼睛（哥林多后书 4:4），——就像那些否认神存在的人，神是至高可知的，但他们因为缺乏理解力而否认；或者像那些因为瞎眼而看不见太阳的人，正如塞内加的著作中，一个失明的妇人不停地抱怨太阳没有升起；然而，太阳总是发出它的光芒，正如那些有眼睛的人从现象本身所知道的那样。</w:t>
      </w:r>
    </w:p>
    <w:p w14:paraId="749448CA">
      <w:pPr>
        <w:rPr>
          <w:rFonts w:hint="eastAsia"/>
          <w:u w:val="none"/>
        </w:rPr>
      </w:pPr>
    </w:p>
    <w:p w14:paraId="0CDDC3B8">
      <w:pPr>
        <w:rPr>
          <w:rFonts w:hint="eastAsia"/>
          <w:u w:val="none"/>
        </w:rPr>
      </w:pPr>
      <w:r>
        <w:rPr>
          <w:rFonts w:hint="eastAsia"/>
          <w:u w:val="none"/>
        </w:rPr>
        <w:t>XX. It is one thing to recognize and proclaim the canon of Scripture; another to establish this canon and make it authoritative.</w:t>
      </w:r>
    </w:p>
    <w:p w14:paraId="27F00C3B">
      <w:pPr>
        <w:rPr>
          <w:rFonts w:hint="eastAsia"/>
          <w:u w:val="none"/>
        </w:rPr>
      </w:pPr>
      <w:r>
        <w:rPr>
          <w:rFonts w:hint="eastAsia"/>
          <w:u w:val="none"/>
        </w:rPr>
        <w:t>XX. 认识和宣吿圣经的正典是一回事；建立这个正典并使其具有权威性则是另一回事。</w:t>
      </w:r>
    </w:p>
    <w:p w14:paraId="5544186E">
      <w:pPr>
        <w:rPr>
          <w:rFonts w:hint="eastAsia"/>
          <w:u w:val="none"/>
        </w:rPr>
      </w:pPr>
    </w:p>
    <w:p w14:paraId="0AB0C009">
      <w:pPr>
        <w:rPr>
          <w:rFonts w:hint="eastAsia"/>
          <w:u w:val="none"/>
        </w:rPr>
      </w:pPr>
      <w:r>
        <w:rPr>
          <w:rFonts w:hint="eastAsia"/>
          <w:u w:val="none"/>
        </w:rPr>
        <w:t>The church cannot do the latter, which is solely the privilege of God, the author.</w:t>
      </w:r>
    </w:p>
    <w:p w14:paraId="3F9869EE">
      <w:pPr>
        <w:rPr>
          <w:rFonts w:hint="eastAsia"/>
          <w:u w:val="none"/>
        </w:rPr>
      </w:pPr>
      <w:r>
        <w:rPr>
          <w:rFonts w:hint="eastAsia"/>
          <w:u w:val="none"/>
        </w:rPr>
        <w:t>教会不能做后者，那是作者——神的独有特权。</w:t>
      </w:r>
    </w:p>
    <w:p w14:paraId="3E7D62C3">
      <w:pPr>
        <w:rPr>
          <w:rFonts w:hint="eastAsia"/>
          <w:u w:val="none"/>
        </w:rPr>
      </w:pPr>
    </w:p>
    <w:p w14:paraId="15905F4F">
      <w:pPr>
        <w:rPr>
          <w:rFonts w:hint="eastAsia"/>
          <w:u w:val="none"/>
        </w:rPr>
      </w:pPr>
      <w:r>
        <w:rPr>
          <w:rFonts w:hint="eastAsia"/>
          <w:u w:val="none"/>
        </w:rPr>
        <w:t>It can do the former, because it is servant, not lord.</w:t>
      </w:r>
    </w:p>
    <w:p w14:paraId="4D4FFE27">
      <w:pPr>
        <w:rPr>
          <w:rFonts w:hint="eastAsia"/>
          <w:u w:val="none"/>
        </w:rPr>
      </w:pPr>
      <w:r>
        <w:rPr>
          <w:rFonts w:hint="eastAsia"/>
          <w:u w:val="none"/>
        </w:rPr>
        <w:t>它可以做前者，因为它是仆人，不是主人。</w:t>
      </w:r>
    </w:p>
    <w:p w14:paraId="23969F6E">
      <w:pPr>
        <w:rPr>
          <w:rFonts w:hint="eastAsia"/>
          <w:u w:val="none"/>
        </w:rPr>
      </w:pPr>
    </w:p>
    <w:p w14:paraId="1278C904">
      <w:pPr>
        <w:rPr>
          <w:rFonts w:hint="eastAsia"/>
          <w:u w:val="none"/>
        </w:rPr>
      </w:pPr>
      <w:r>
        <w:rPr>
          <w:rFonts w:hint="eastAsia"/>
          <w:u w:val="none"/>
        </w:rPr>
        <w:t>As a goldsmith who separates dross from the gold, or who seeks gold in the ore, does indeed see the difference between the true and the false, but does not make the true either for himself or for us, so the church by her investigation separates the true canonical books from the noncanonical and apocryphal, but does not make them [canonical], nor could the decision of the church give authority to books which do not have it in themselves, but it proclaims the authority already present by means of arguments from the books themselves.</w:t>
      </w:r>
    </w:p>
    <w:p w14:paraId="758CA7F0">
      <w:pPr>
        <w:rPr>
          <w:rFonts w:hint="eastAsia"/>
          <w:u w:val="none"/>
        </w:rPr>
      </w:pPr>
      <w:r>
        <w:rPr>
          <w:rFonts w:hint="eastAsia"/>
          <w:u w:val="none"/>
        </w:rPr>
        <w:t>正如一个金匠将渣滓从金子中分离出来，或在矿石中寻找金子，他确实看到了真与假的区别，但他既不为自己也不为我们制造出真的东西，所以教会通过她的考察，将真正的正典书籍与非正典和次经分开，但她并不制造它们[成为正典]，教会的决定也不能给那些本身没有权威的书籍赋予权威，而是通过来自书籍本身的论据，宣吿那已经存在的权威。</w:t>
      </w:r>
    </w:p>
    <w:p w14:paraId="79AC801B">
      <w:pPr>
        <w:rPr>
          <w:rFonts w:hint="eastAsia"/>
          <w:u w:val="none"/>
        </w:rPr>
      </w:pPr>
    </w:p>
    <w:p w14:paraId="3079234E">
      <w:pPr>
        <w:rPr>
          <w:rFonts w:hint="eastAsia"/>
          <w:u w:val="none"/>
        </w:rPr>
      </w:pPr>
      <w:r>
        <w:rPr>
          <w:rFonts w:hint="eastAsia"/>
          <w:u w:val="none"/>
        </w:rPr>
        <w:t>XXI. Obscure knowledge of the matter is one thing, but distinct knowledge is another.</w:t>
      </w:r>
    </w:p>
    <w:p w14:paraId="260982E7">
      <w:pPr>
        <w:rPr>
          <w:rFonts w:hint="eastAsia"/>
          <w:u w:val="none"/>
        </w:rPr>
      </w:pPr>
      <w:r>
        <w:rPr>
          <w:rFonts w:hint="eastAsia"/>
          <w:u w:val="none"/>
        </w:rPr>
        <w:t>XXI. 对事物的模糊认识是一回事，而清晰的认识则是另一回事。</w:t>
      </w:r>
    </w:p>
    <w:p w14:paraId="7E095268">
      <w:pPr>
        <w:rPr>
          <w:rFonts w:hint="eastAsia"/>
          <w:u w:val="none"/>
        </w:rPr>
      </w:pPr>
    </w:p>
    <w:p w14:paraId="69033273">
      <w:pPr>
        <w:rPr>
          <w:rFonts w:hint="eastAsia"/>
          <w:u w:val="none"/>
        </w:rPr>
      </w:pPr>
      <w:r>
        <w:rPr>
          <w:rFonts w:hint="eastAsia"/>
          <w:u w:val="none"/>
        </w:rPr>
        <w:t>By obscure knowledge the church can be known before Scripture but distinct knowledge of Scripture ought to come first, because the truth about the church can be grasped only from Scripture.</w:t>
      </w:r>
    </w:p>
    <w:p w14:paraId="39DD6EB3">
      <w:pPr>
        <w:rPr>
          <w:rFonts w:hint="eastAsia"/>
          <w:u w:val="none"/>
        </w:rPr>
      </w:pPr>
      <w:r>
        <w:rPr>
          <w:rFonts w:hint="eastAsia"/>
          <w:u w:val="none"/>
        </w:rPr>
        <w:t>凭着模糊的知识，教会可以在圣经之先被认识，但对圣经的清晰认识应当在先，因为关于教会的真理只能从圣经中把握。</w:t>
      </w:r>
    </w:p>
    <w:p w14:paraId="55DB0A91">
      <w:pPr>
        <w:rPr>
          <w:rFonts w:hint="eastAsia"/>
          <w:u w:val="none"/>
        </w:rPr>
      </w:pPr>
    </w:p>
    <w:p w14:paraId="3BD45D95">
      <w:pPr>
        <w:rPr>
          <w:rFonts w:hint="eastAsia"/>
          <w:u w:val="none"/>
        </w:rPr>
      </w:pPr>
      <w:r>
        <w:rPr>
          <w:rFonts w:hint="eastAsia"/>
          <w:u w:val="none"/>
        </w:rPr>
        <w:t>Before [we know] Scripture the church may be known to us by "human faith," as an assembly of people using the same forms of worship, but it can be known and trusted as the assembly of the faithful and the communion of the saints, by "divine faith," only after the marks of the church which Scripture supplies have become known.</w:t>
      </w:r>
    </w:p>
    <w:p w14:paraId="54C7017F">
      <w:pPr>
        <w:rPr>
          <w:rFonts w:hint="eastAsia"/>
          <w:u w:val="none"/>
        </w:rPr>
      </w:pPr>
      <w:r>
        <w:rPr>
          <w:rFonts w:hint="eastAsia"/>
          <w:u w:val="none"/>
        </w:rPr>
        <w:t>在[我们认识]圣经之前，教会可以凭“属人的信”被我们认识，即作为一个使用相同敬拜形式的人的集会，但它只有在圣经所提供的教会标记被认识之后，才能凭“属神的信”被认识和信靠为信徒的集会和圣徒的相通。</w:t>
      </w:r>
    </w:p>
    <w:p w14:paraId="6FA5438C">
      <w:pPr>
        <w:rPr>
          <w:rFonts w:hint="eastAsia"/>
          <w:u w:val="none"/>
        </w:rPr>
      </w:pPr>
    </w:p>
    <w:p w14:paraId="4FEC2DAD">
      <w:pPr>
        <w:rPr>
          <w:rFonts w:hint="eastAsia"/>
          <w:u w:val="none"/>
        </w:rPr>
      </w:pPr>
      <w:r>
        <w:rPr>
          <w:rFonts w:hint="eastAsia"/>
          <w:u w:val="none"/>
        </w:rPr>
        <w:t>XXII. When the apostle says that faith comes by hearing (Rom. 10:17) he means only that the ministry of the church ought to be present as the ordinary means of awakening faith in adults, but he does not therefore teach that the church is more knowable than Scripture.</w:t>
      </w:r>
    </w:p>
    <w:p w14:paraId="19A939CE">
      <w:pPr>
        <w:rPr>
          <w:rFonts w:hint="eastAsia"/>
          <w:u w:val="none"/>
        </w:rPr>
      </w:pPr>
      <w:r>
        <w:rPr>
          <w:rFonts w:hint="eastAsia"/>
          <w:u w:val="none"/>
        </w:rPr>
        <w:t>XXII. 当使徒说信道是从听道来的（罗马书 10:17）时，他只是说教会的事工应当作为在成年人中唤醒信心的常规途径而存在，但他因此并非教导说教会比圣经更可知。</w:t>
      </w:r>
    </w:p>
    <w:p w14:paraId="75324AE7">
      <w:pPr>
        <w:rPr>
          <w:rFonts w:hint="eastAsia"/>
          <w:u w:val="none"/>
        </w:rPr>
      </w:pPr>
    </w:p>
    <w:p w14:paraId="2D6C4839">
      <w:pPr>
        <w:rPr>
          <w:rFonts w:hint="eastAsia"/>
          <w:u w:val="none"/>
        </w:rPr>
      </w:pPr>
      <w:r>
        <w:rPr>
          <w:rFonts w:hint="eastAsia"/>
          <w:u w:val="none"/>
        </w:rPr>
        <w:t>XXIII. It is one thing to raise questions about the number, authors, parts, and particular words of the books of Scripture, and another to raise questions about the fundamental teachings contained in these books.</w:t>
      </w:r>
    </w:p>
    <w:p w14:paraId="1038E3A8">
      <w:pPr>
        <w:rPr>
          <w:rFonts w:hint="eastAsia"/>
          <w:u w:val="none"/>
        </w:rPr>
      </w:pPr>
      <w:r>
        <w:rPr>
          <w:rFonts w:hint="eastAsia"/>
          <w:u w:val="none"/>
        </w:rPr>
        <w:t>XXIII. 对圣经各卷书的数量、作者、部分和特定词语提出问题是一回事；对这些书中所包含的基本教导提出问题则是另一回事。</w:t>
      </w:r>
    </w:p>
    <w:p w14:paraId="5332922E">
      <w:pPr>
        <w:rPr>
          <w:rFonts w:hint="eastAsia"/>
          <w:u w:val="none"/>
        </w:rPr>
      </w:pPr>
    </w:p>
    <w:p w14:paraId="463D2795">
      <w:pPr>
        <w:rPr>
          <w:rFonts w:hint="eastAsia"/>
          <w:u w:val="none"/>
        </w:rPr>
      </w:pPr>
      <w:r>
        <w:rPr>
          <w:rFonts w:hint="eastAsia"/>
          <w:u w:val="none"/>
        </w:rPr>
        <w:t>The second form of knowledge, but not the first, is given to every believer, and he who has questions as to who wrote the Gospel of Matthew does not thereby imperil his salvation, if only he believes it to be authentic and of divine quality.</w:t>
      </w:r>
    </w:p>
    <w:p w14:paraId="4F383275">
      <w:pPr>
        <w:rPr>
          <w:rFonts w:hint="eastAsia"/>
          <w:u w:val="none"/>
        </w:rPr>
      </w:pPr>
      <w:r>
        <w:rPr>
          <w:rFonts w:hint="eastAsia"/>
          <w:u w:val="none"/>
        </w:rPr>
        <w:t>第二种知识，而非第一种，是赐给每一位信徒的，那个对谁写了马太福音有疑问的人，并不会因此危及他的救恩，只要他相信它是可靠的、具有神性的。</w:t>
      </w:r>
    </w:p>
    <w:p w14:paraId="2C998CCF">
      <w:pPr>
        <w:rPr>
          <w:rFonts w:hint="eastAsia"/>
          <w:u w:val="none"/>
        </w:rPr>
      </w:pPr>
    </w:p>
    <w:p w14:paraId="01396B88">
      <w:pPr>
        <w:rPr>
          <w:rFonts w:hint="eastAsia"/>
          <w:u w:val="none"/>
        </w:rPr>
      </w:pPr>
      <w:r>
        <w:rPr>
          <w:rFonts w:hint="eastAsia"/>
          <w:u w:val="none"/>
        </w:rPr>
        <w:t>Knowing who is the primary author of a book is one thing; knowing who was his secretary is quite another.</w:t>
      </w:r>
    </w:p>
    <w:p w14:paraId="4D4AA0B3">
      <w:pPr>
        <w:rPr>
          <w:rFonts w:hint="eastAsia"/>
          <w:u w:val="none"/>
        </w:rPr>
      </w:pPr>
      <w:r>
        <w:rPr>
          <w:rFonts w:hint="eastAsia"/>
          <w:u w:val="none"/>
        </w:rPr>
        <w:t>知道一本书的主要作者是一回事；知道谁是他的秘书则是另一回事。</w:t>
      </w:r>
    </w:p>
    <w:p w14:paraId="40629B27">
      <w:pPr>
        <w:rPr>
          <w:rFonts w:hint="eastAsia"/>
          <w:u w:val="none"/>
        </w:rPr>
      </w:pPr>
    </w:p>
    <w:p w14:paraId="48EA71B3">
      <w:pPr>
        <w:rPr>
          <w:rFonts w:hint="eastAsia"/>
          <w:u w:val="none"/>
        </w:rPr>
      </w:pPr>
      <w:r>
        <w:rPr>
          <w:rFonts w:hint="eastAsia"/>
          <w:u w:val="none"/>
        </w:rPr>
        <w:t>The latter is a question of historic faith; the former, of true religious faith (fides divina).</w:t>
      </w:r>
    </w:p>
    <w:p w14:paraId="145751B4">
      <w:pPr>
        <w:rPr>
          <w:rFonts w:hint="eastAsia"/>
          <w:u w:val="none"/>
        </w:rPr>
      </w:pPr>
      <w:r>
        <w:rPr>
          <w:rFonts w:hint="eastAsia"/>
          <w:u w:val="none"/>
        </w:rPr>
        <w:t>后者是历史信仰的问题；前者是真正宗教信仰（fides divina）的问题。</w:t>
      </w:r>
    </w:p>
    <w:p w14:paraId="5108E4EB">
      <w:pPr>
        <w:rPr>
          <w:rFonts w:hint="eastAsia"/>
          <w:u w:val="none"/>
        </w:rPr>
      </w:pPr>
    </w:p>
    <w:p w14:paraId="32F87CA4">
      <w:pPr>
        <w:rPr>
          <w:rFonts w:hint="eastAsia"/>
          <w:u w:val="none"/>
        </w:rPr>
      </w:pPr>
      <w:r>
        <w:rPr>
          <w:rFonts w:hint="eastAsia"/>
          <w:u w:val="none"/>
        </w:rPr>
        <w:t>XXIV. Although, in the language of the philosophers, the "circle" is a sophistic argument, by which something is proved by itself, [an argument] which is developed in a closed series using the same kind of cause recurring within itself, we cannot be accused of such circular reasoning when we prove the Scripture by the Spirit and then prove the Spirit by the Scripture.</w:t>
      </w:r>
    </w:p>
    <w:p w14:paraId="70B691DB">
      <w:pPr>
        <w:rPr>
          <w:rFonts w:hint="eastAsia"/>
          <w:u w:val="none"/>
        </w:rPr>
      </w:pPr>
      <w:r>
        <w:rPr>
          <w:rFonts w:hint="eastAsia"/>
          <w:u w:val="none"/>
        </w:rPr>
        <w:t>XXIV. 虽然，在哲学家的语言中，“循环”是一种诡辩式的论证，即用某事自身来证明它，[这种论证]是在一个封闭的系列中，使用同一类原因在自身内部循环发展的，但当我们用圣灵来证明圣经，然后再用圣经来证明圣灵时，我们不能被指控为这种循环论证。</w:t>
      </w:r>
    </w:p>
    <w:p w14:paraId="47FA1801">
      <w:pPr>
        <w:rPr>
          <w:rFonts w:hint="eastAsia"/>
          <w:u w:val="none"/>
        </w:rPr>
      </w:pPr>
    </w:p>
    <w:p w14:paraId="799ED4ED">
      <w:pPr>
        <w:rPr>
          <w:rFonts w:hint="eastAsia"/>
          <w:u w:val="none"/>
        </w:rPr>
      </w:pPr>
      <w:r>
        <w:rPr>
          <w:rFonts w:hint="eastAsia"/>
          <w:u w:val="none"/>
        </w:rPr>
        <w:t>For there are two different questions, and two different middle terms or kinds of causes: we prove the Scripture by the Spirit, as efficient cause by which we believe, but we prove the Spirit from the Scripture as from the object and argument on account of which we believe.</w:t>
      </w:r>
    </w:p>
    <w:p w14:paraId="6FAD3900">
      <w:pPr>
        <w:rPr>
          <w:rFonts w:hint="eastAsia"/>
          <w:u w:val="none"/>
        </w:rPr>
      </w:pPr>
      <w:r>
        <w:rPr>
          <w:rFonts w:hint="eastAsia"/>
          <w:u w:val="none"/>
        </w:rPr>
        <w:t>因为这是两个不同的问题，和两个不同的中介词或原因种类：我们用圣灵来证明圣经，圣灵是我们相信的动力因；但我们从圣经来证明圣灵，圣经是我们相信的对象和论据。</w:t>
      </w:r>
    </w:p>
    <w:p w14:paraId="23C66E05">
      <w:pPr>
        <w:rPr>
          <w:rFonts w:hint="eastAsia"/>
          <w:u w:val="none"/>
        </w:rPr>
      </w:pPr>
    </w:p>
    <w:p w14:paraId="16FC032B">
      <w:pPr>
        <w:rPr>
          <w:rFonts w:hint="eastAsia"/>
          <w:u w:val="none"/>
        </w:rPr>
      </w:pPr>
      <w:r>
        <w:rPr>
          <w:rFonts w:hint="eastAsia"/>
          <w:u w:val="none"/>
        </w:rPr>
        <w:t>In the first case the question answered is "why, or in virtue of what, do you believe that the Scripture is of divine quality?"</w:t>
      </w:r>
    </w:p>
    <w:p w14:paraId="76D2F730">
      <w:pPr>
        <w:rPr>
          <w:rFonts w:hint="eastAsia"/>
          <w:u w:val="none"/>
        </w:rPr>
      </w:pPr>
      <w:r>
        <w:rPr>
          <w:rFonts w:hint="eastAsia"/>
          <w:u w:val="none"/>
        </w:rPr>
        <w:t>在第一种情况下，回答的问题是“你为何，或凭着什么，相信圣经具有神性？”</w:t>
      </w:r>
    </w:p>
    <w:p w14:paraId="3548F5D1">
      <w:pPr>
        <w:rPr>
          <w:rFonts w:hint="eastAsia"/>
          <w:u w:val="none"/>
        </w:rPr>
      </w:pPr>
    </w:p>
    <w:p w14:paraId="0116F867">
      <w:pPr>
        <w:rPr>
          <w:rFonts w:hint="eastAsia"/>
          <w:u w:val="none"/>
        </w:rPr>
      </w:pPr>
      <w:r>
        <w:rPr>
          <w:rFonts w:hint="eastAsia"/>
          <w:u w:val="none"/>
        </w:rPr>
        <w:t>In the second, the question is "how, or on account of what, do you believe that the Spirit within you is the Holy Spirit?"</w:t>
      </w:r>
    </w:p>
    <w:p w14:paraId="6E5103C9">
      <w:pPr>
        <w:rPr>
          <w:rFonts w:hint="eastAsia"/>
          <w:u w:val="none"/>
        </w:rPr>
      </w:pPr>
      <w:r>
        <w:rPr>
          <w:rFonts w:hint="eastAsia"/>
          <w:u w:val="none"/>
        </w:rPr>
        <w:t>在第二种情况下，问题是“你如何，或因着什么，相信你里面的灵是圣灵？”</w:t>
      </w:r>
    </w:p>
    <w:p w14:paraId="389158E1">
      <w:pPr>
        <w:rPr>
          <w:rFonts w:hint="eastAsia"/>
          <w:u w:val="none"/>
        </w:rPr>
      </w:pPr>
    </w:p>
    <w:p w14:paraId="1CA75260">
      <w:pPr>
        <w:rPr>
          <w:rFonts w:hint="eastAsia"/>
          <w:u w:val="none"/>
        </w:rPr>
      </w:pPr>
      <w:r>
        <w:rPr>
          <w:rFonts w:hint="eastAsia"/>
          <w:u w:val="none"/>
        </w:rPr>
        <w:t>The answer is, on account of the marks of the Holy Spirit that are in Scripture.</w:t>
      </w:r>
    </w:p>
    <w:p w14:paraId="222F88D3">
      <w:pPr>
        <w:rPr>
          <w:rFonts w:hint="eastAsia"/>
          <w:u w:val="none"/>
        </w:rPr>
      </w:pPr>
      <w:r>
        <w:rPr>
          <w:rFonts w:hint="eastAsia"/>
          <w:u w:val="none"/>
        </w:rPr>
        <w:t>答案是，因着圣经中圣灵的标记。</w:t>
      </w:r>
    </w:p>
    <w:p w14:paraId="5B61997B">
      <w:pPr>
        <w:rPr>
          <w:rFonts w:hint="eastAsia"/>
          <w:u w:val="none"/>
        </w:rPr>
      </w:pPr>
    </w:p>
    <w:p w14:paraId="2B601A51">
      <w:pPr>
        <w:rPr>
          <w:rFonts w:hint="eastAsia"/>
          <w:u w:val="none"/>
        </w:rPr>
      </w:pPr>
      <w:r>
        <w:rPr>
          <w:rFonts w:hint="eastAsia"/>
          <w:u w:val="none"/>
        </w:rPr>
        <w:t>But the Roman Catholics, who accuse us of circular reasoning, obviously fall into it in this matter, when they prove Scripture by the church and the church by Scripture; this is indeed done by the same middle term and the same kind of cause.</w:t>
      </w:r>
    </w:p>
    <w:p w14:paraId="12828CE5">
      <w:pPr>
        <w:rPr>
          <w:rFonts w:hint="eastAsia"/>
          <w:u w:val="none"/>
        </w:rPr>
      </w:pPr>
      <w:r>
        <w:rPr>
          <w:rFonts w:hint="eastAsia"/>
          <w:u w:val="none"/>
        </w:rPr>
        <w:t>但是罗马天主教徒，他们指责我们循环论证，却显然在​​这个问题上陷入其中，当他们用教会来证明圣经，又用圣经来证明教会时；这确实是用同一个中介词和同一种原因来完成的。</w:t>
      </w:r>
    </w:p>
    <w:p w14:paraId="63A7AC7C">
      <w:pPr>
        <w:rPr>
          <w:rFonts w:hint="eastAsia"/>
          <w:u w:val="none"/>
        </w:rPr>
      </w:pPr>
    </w:p>
    <w:p w14:paraId="0B423798">
      <w:pPr>
        <w:rPr>
          <w:rFonts w:hint="eastAsia"/>
          <w:u w:val="none"/>
        </w:rPr>
      </w:pPr>
      <w:r>
        <w:rPr>
          <w:rFonts w:hint="eastAsia"/>
          <w:u w:val="none"/>
        </w:rPr>
        <w:t>If we ask them why, or on account of what, they believe the Scripture to have divine quality, they answer, that the church says so.</w:t>
      </w:r>
    </w:p>
    <w:p w14:paraId="6DD5BCF7">
      <w:pPr>
        <w:rPr>
          <w:rFonts w:hint="eastAsia"/>
          <w:u w:val="none"/>
        </w:rPr>
      </w:pPr>
      <w:r>
        <w:rPr>
          <w:rFonts w:hint="eastAsia"/>
          <w:u w:val="none"/>
        </w:rPr>
        <w:t>如果我们问他们为何，或因着什么，相信圣经具有神性，他们回答说，因为教会这样说。</w:t>
      </w:r>
    </w:p>
    <w:p w14:paraId="0AFA2ACA">
      <w:pPr>
        <w:rPr>
          <w:rFonts w:hint="eastAsia"/>
          <w:u w:val="none"/>
        </w:rPr>
      </w:pPr>
    </w:p>
    <w:p w14:paraId="12621D41">
      <w:pPr>
        <w:rPr>
          <w:rFonts w:hint="eastAsia"/>
          <w:u w:val="none"/>
        </w:rPr>
      </w:pPr>
      <w:r>
        <w:rPr>
          <w:rFonts w:hint="eastAsia"/>
          <w:u w:val="none"/>
        </w:rPr>
        <w:t>If we ask further why they believe the church, they answer that the Scripture attributes infallibility to it, when it calls it the pillar and bulwark of truth.</w:t>
      </w:r>
    </w:p>
    <w:p w14:paraId="5BB3F366">
      <w:pPr>
        <w:rPr>
          <w:rFonts w:hint="eastAsia"/>
          <w:u w:val="none"/>
        </w:rPr>
      </w:pPr>
      <w:r>
        <w:rPr>
          <w:rFonts w:hint="eastAsia"/>
          <w:u w:val="none"/>
        </w:rPr>
        <w:t>如果我们再问他们为何相信教会，他们回答说，因为圣经将无误性归于教会，称其为真理的柱石和根基。</w:t>
      </w:r>
    </w:p>
    <w:p w14:paraId="67938BF6">
      <w:pPr>
        <w:rPr>
          <w:rFonts w:hint="eastAsia"/>
          <w:u w:val="none"/>
        </w:rPr>
      </w:pPr>
    </w:p>
    <w:p w14:paraId="7CD9F605">
      <w:pPr>
        <w:rPr>
          <w:rFonts w:hint="eastAsia"/>
          <w:u w:val="none"/>
        </w:rPr>
      </w:pPr>
      <w:r>
        <w:rPr>
          <w:rFonts w:hint="eastAsia"/>
          <w:u w:val="none"/>
        </w:rPr>
        <w:t>If we continue, asking why they believe the witness of Scripture to be trustworthy, they reply that the church has made them sure of it.</w:t>
      </w:r>
    </w:p>
    <w:p w14:paraId="329D8541">
      <w:pPr>
        <w:rPr>
          <w:rFonts w:hint="eastAsia"/>
          <w:u w:val="none"/>
        </w:rPr>
      </w:pPr>
      <w:r>
        <w:rPr>
          <w:rFonts w:hint="eastAsia"/>
          <w:u w:val="none"/>
        </w:rPr>
        <w:t>如果我们继续问，为何他们相信圣经的见证是可信的，他们回答说，因为教会使他们确信了这一点。</w:t>
      </w:r>
    </w:p>
    <w:p w14:paraId="2B58607B">
      <w:pPr>
        <w:rPr>
          <w:rFonts w:hint="eastAsia"/>
          <w:u w:val="none"/>
        </w:rPr>
      </w:pPr>
    </w:p>
    <w:p w14:paraId="038D1C6F">
      <w:pPr>
        <w:rPr>
          <w:rFonts w:hint="eastAsia"/>
          <w:u w:val="none"/>
        </w:rPr>
      </w:pPr>
      <w:r>
        <w:rPr>
          <w:rFonts w:hint="eastAsia"/>
          <w:u w:val="none"/>
        </w:rPr>
        <w:t>Thus the argument is brought back to where it started, and can go around and around forever, and cannot be fixed in any first believable point.</w:t>
      </w:r>
    </w:p>
    <w:p w14:paraId="11E84400">
      <w:pPr>
        <w:rPr>
          <w:rFonts w:hint="eastAsia"/>
          <w:u w:val="none"/>
        </w:rPr>
      </w:pPr>
      <w:r>
        <w:rPr>
          <w:rFonts w:hint="eastAsia"/>
          <w:u w:val="none"/>
        </w:rPr>
        <w:t>因此，论证又回到了起点，可以永远地兜圈子，无法固定在任何一个最初可信的点上。</w:t>
      </w:r>
    </w:p>
    <w:p w14:paraId="34835A94">
      <w:pPr>
        <w:rPr>
          <w:rFonts w:hint="eastAsia"/>
          <w:u w:val="none"/>
        </w:rPr>
      </w:pPr>
    </w:p>
    <w:p w14:paraId="04A03780">
      <w:pPr>
        <w:rPr>
          <w:rFonts w:hint="eastAsia"/>
          <w:u w:val="none"/>
        </w:rPr>
      </w:pPr>
      <w:r>
        <w:rPr>
          <w:rFonts w:hint="eastAsia"/>
          <w:u w:val="none"/>
        </w:rPr>
        <w:t>And these are not different kinds of questions; each deals with the ground and argument on account of which Ibelieve, not with the faculty or principle through which I believe.</w:t>
      </w:r>
    </w:p>
    <w:p w14:paraId="47B23166">
      <w:pPr>
        <w:rPr>
          <w:rFonts w:hint="eastAsia"/>
          <w:u w:val="none"/>
        </w:rPr>
      </w:pPr>
      <w:r>
        <w:rPr>
          <w:rFonts w:hint="eastAsia"/>
          <w:u w:val="none"/>
        </w:rPr>
        <w:t>而且这些不是不同种类的问题；每一个都涉及我之所以相信的根据和论据，而不是我借以相信的官能或原理。</w:t>
      </w:r>
    </w:p>
    <w:p w14:paraId="3A928477">
      <w:pPr>
        <w:rPr>
          <w:rFonts w:hint="eastAsia"/>
          <w:u w:val="none"/>
        </w:rPr>
      </w:pPr>
    </w:p>
    <w:p w14:paraId="51129F87">
      <w:pPr>
        <w:rPr>
          <w:rFonts w:hint="eastAsia"/>
          <w:u w:val="none"/>
        </w:rPr>
      </w:pPr>
      <w:r>
        <w:rPr>
          <w:rFonts w:hint="eastAsia"/>
          <w:u w:val="none"/>
        </w:rPr>
        <w:t>XXV. The church is called "pillar and bulwark of truth" (I Tim. 3:15), not because it keeps truth from falling and provides authority for it, since truth is rather the foundation of the church, upon which it is built (Eph. 2:20), but because [the Scripture] offers itself and shows itself to the sight of all in the church as on a bulletin board.</w:t>
      </w:r>
    </w:p>
    <w:p w14:paraId="7136E553">
      <w:pPr>
        <w:rPr>
          <w:rFonts w:hint="eastAsia"/>
          <w:u w:val="none"/>
        </w:rPr>
      </w:pPr>
      <w:r>
        <w:rPr>
          <w:rFonts w:hint="eastAsia"/>
          <w:u w:val="none"/>
        </w:rPr>
        <w:t>XXV. 教会被称为“真理的柱石和根基”（提摩太前书 3:15），不是因为它能保守真理不致坠落并为其提供权威，因为真理反而是教会的根基，教会是建立在其上的（以弗所书 2:20），而是因为[圣经]在教会中向所有人展示自己，就像在一个公告牌上。</w:t>
      </w:r>
    </w:p>
    <w:p w14:paraId="3AD27E7C">
      <w:pPr>
        <w:rPr>
          <w:rFonts w:hint="eastAsia"/>
          <w:u w:val="none"/>
        </w:rPr>
      </w:pPr>
    </w:p>
    <w:p w14:paraId="0EBF5146">
      <w:pPr>
        <w:rPr>
          <w:rFonts w:hint="eastAsia"/>
          <w:u w:val="none"/>
        </w:rPr>
      </w:pPr>
      <w:r>
        <w:rPr>
          <w:rFonts w:hint="eastAsia"/>
          <w:u w:val="none"/>
        </w:rPr>
        <w:t>So "pillar" is used not in its architectural meaning, as pillars "' are placed to hold up a building, but in its forensic and political meaning, as the edicts of the princes and the decrees and laws of the magistrate used to 'be posted on pillars in front of the curias and praetoriums, and the doors of [secular] basilicas, so that they might become known by everybody, as Pliny and Josephus report (Historia Naturalis 6.28 [(32) 152]; Antiquities 1.4 [book 1. 69 - 71]).</w:t>
      </w:r>
    </w:p>
    <w:p w14:paraId="6BE7A14B">
      <w:pPr>
        <w:rPr>
          <w:rFonts w:hint="eastAsia"/>
          <w:u w:val="none"/>
        </w:rPr>
      </w:pPr>
      <w:r>
        <w:rPr>
          <w:rFonts w:hint="eastAsia"/>
          <w:u w:val="none"/>
        </w:rPr>
        <w:t>所以，“柱石”的用法不是其建筑学上的意义，即柱子被放置以支撑建筑物，而是其法律和政治上的意义，即君王的敕令和地方长官的法令和法律过去常常张贴在元老院和裁判所前的柱子上，以及[世俗]会堂的门上，以便众人周知，正如普林尼和约瑟夫所报告的（《自然史》6.28 [(32) 152]；《犹太古史》1.4 [卷一. 69-71]）。</w:t>
      </w:r>
    </w:p>
    <w:p w14:paraId="013F0B53">
      <w:pPr>
        <w:rPr>
          <w:rFonts w:hint="eastAsia"/>
          <w:u w:val="none"/>
        </w:rPr>
      </w:pPr>
    </w:p>
    <w:p w14:paraId="0721E32F">
      <w:pPr>
        <w:rPr>
          <w:rFonts w:hint="eastAsia"/>
          <w:u w:val="none"/>
        </w:rPr>
      </w:pPr>
      <w:r>
        <w:rPr>
          <w:rFonts w:hint="eastAsia"/>
          <w:u w:val="none"/>
        </w:rPr>
        <w:t>So the church is the pillar of truth both in the matter of its proclamation, for it is obliged to proclaim the laws of God, and the heavenly truth is posted on her so that it may be known by all, [and pillar] also in the sense of guardian, who not only proclaims the Scripture but also vindicates and protects it, and so it is called not only "pillar," but also "bulwark" (I Tim. 3:15), a support (firmamentum) by which known truth is vindicated and preserved, whole and safe against all corruptions, but not a foundation (qemelion; fundamentum), which gives truth itself its hypostasis and the basis on which it stands.</w:t>
      </w:r>
    </w:p>
    <w:p w14:paraId="4EA9C84D">
      <w:pPr>
        <w:rPr>
          <w:rFonts w:hint="eastAsia"/>
          <w:u w:val="none"/>
        </w:rPr>
      </w:pPr>
      <w:r>
        <w:rPr>
          <w:rFonts w:hint="eastAsia"/>
          <w:u w:val="none"/>
        </w:rPr>
        <w:t>所以，教会是真理的柱石，既在于其宣讲之事上，因为它有义务宣讲神的律法，属天的真理张贴在她身上，好让众人周知，[也是柱石]也在于守护者的意义上，她不仅宣讲圣经，还为之辩护和保护，因此它不仅被称为“柱石”，还被称为“根基”（提摩太前书 3:15），是一个支撑物（firmamentum），借此已知的真理得以辩护和保存，完整安全地抵御一切败坏，但它不是一个基础（qemelion; fundamentum），即给予真理本身实体和其所立根基的东西。</w:t>
      </w:r>
    </w:p>
    <w:p w14:paraId="7113BC3F">
      <w:pPr>
        <w:rPr>
          <w:rFonts w:hint="eastAsia"/>
          <w:u w:val="none"/>
        </w:rPr>
      </w:pPr>
    </w:p>
    <w:p w14:paraId="39FB5661">
      <w:pPr>
        <w:rPr>
          <w:rFonts w:hint="eastAsia"/>
          <w:u w:val="none"/>
        </w:rPr>
      </w:pPr>
      <w:r>
        <w:rPr>
          <w:rFonts w:hint="eastAsia"/>
          <w:u w:val="none"/>
        </w:rPr>
        <w:t>(2) That which is called pillar and bulwark of truth is not for that reason infallible.</w:t>
      </w:r>
    </w:p>
    <w:p w14:paraId="3D6671E8">
      <w:pPr>
        <w:rPr>
          <w:rFonts w:hint="eastAsia"/>
          <w:u w:val="none"/>
        </w:rPr>
      </w:pPr>
      <w:r>
        <w:rPr>
          <w:rFonts w:hint="eastAsia"/>
          <w:u w:val="none"/>
        </w:rPr>
        <w:t>（2）被称为真理的柱石和根基的，并不因此就是无误的。</w:t>
      </w:r>
    </w:p>
    <w:p w14:paraId="292EFAC0">
      <w:pPr>
        <w:rPr>
          <w:rFonts w:hint="eastAsia"/>
          <w:u w:val="none"/>
        </w:rPr>
      </w:pPr>
    </w:p>
    <w:p w14:paraId="68CEC46F">
      <w:pPr>
        <w:rPr>
          <w:rFonts w:hint="eastAsia"/>
          <w:u w:val="none"/>
        </w:rPr>
      </w:pPr>
      <w:r>
        <w:rPr>
          <w:rFonts w:hint="eastAsia"/>
          <w:u w:val="none"/>
        </w:rPr>
        <w:t>The patristic writers (veteres) gave this designation to those who surpassed others by excellence of doctrine, or by" holiness of life, or firmness of faithful living, and who confirmed the doctrine of the gospel and the Christian faith either by teaching or by example.</w:t>
      </w:r>
    </w:p>
    <w:p w14:paraId="03DF1B8D">
      <w:pPr>
        <w:rPr>
          <w:rFonts w:hint="eastAsia"/>
          <w:u w:val="none"/>
        </w:rPr>
      </w:pPr>
      <w:r>
        <w:rPr>
          <w:rFonts w:hint="eastAsia"/>
          <w:u w:val="none"/>
        </w:rPr>
        <w:t>教父作家们（veteres）将这个称号给予那些在教义的卓越上、或在生活的圣洁上、或在忠信生活的坚定上超过他人，并以教导或榜样证实了福音的教义和基督徒信仰的人。</w:t>
      </w:r>
    </w:p>
    <w:p w14:paraId="473F2C55">
      <w:pPr>
        <w:rPr>
          <w:rFonts w:hint="eastAsia"/>
          <w:u w:val="none"/>
        </w:rPr>
      </w:pPr>
    </w:p>
    <w:p w14:paraId="0F91D4CB">
      <w:pPr>
        <w:rPr>
          <w:rFonts w:hint="eastAsia"/>
          <w:u w:val="none"/>
        </w:rPr>
      </w:pPr>
      <w:r>
        <w:rPr>
          <w:rFonts w:hint="eastAsia"/>
          <w:u w:val="none"/>
        </w:rPr>
        <w:t>Thus the believers in Lyons give the designation to Attalus the martyr, according to Eusebius (Church History 5.1).</w:t>
      </w:r>
    </w:p>
    <w:p w14:paraId="495673E7">
      <w:pPr>
        <w:rPr>
          <w:rFonts w:hint="eastAsia"/>
          <w:u w:val="none"/>
        </w:rPr>
      </w:pPr>
      <w:r>
        <w:rPr>
          <w:rFonts w:hint="eastAsia"/>
          <w:u w:val="none"/>
        </w:rPr>
        <w:t>因此，里昂的信徒们根据优西比乌的记载（《教会史》5.1），将这个称号给予了殉道者阿塔卢斯。</w:t>
      </w:r>
    </w:p>
    <w:p w14:paraId="0E000C2B">
      <w:pPr>
        <w:rPr>
          <w:rFonts w:hint="eastAsia"/>
          <w:u w:val="none"/>
        </w:rPr>
      </w:pPr>
    </w:p>
    <w:p w14:paraId="5F9ACE45">
      <w:pPr>
        <w:rPr>
          <w:rFonts w:hint="eastAsia"/>
          <w:u w:val="none"/>
        </w:rPr>
      </w:pPr>
      <w:r>
        <w:rPr>
          <w:rFonts w:hint="eastAsia"/>
          <w:u w:val="none"/>
        </w:rPr>
        <w:t>Basil gives it to the orthodox bishops who struggled against the Arian heresy-"the pillars and the bulwark of truth" (epistle 120).</w:t>
      </w:r>
    </w:p>
    <w:p w14:paraId="05F998A7">
      <w:pPr>
        <w:rPr>
          <w:rFonts w:hint="eastAsia"/>
          <w:u w:val="none"/>
        </w:rPr>
      </w:pPr>
      <w:r>
        <w:rPr>
          <w:rFonts w:hint="eastAsia"/>
          <w:u w:val="none"/>
        </w:rPr>
        <w:t>巴西流将其给予了那些与亚流派异端斗争的正统主教们——“真理的柱石和根基”（书信 120）。</w:t>
      </w:r>
    </w:p>
    <w:p w14:paraId="20C9AB08">
      <w:pPr>
        <w:rPr>
          <w:rFonts w:hint="eastAsia"/>
          <w:u w:val="none"/>
        </w:rPr>
      </w:pPr>
    </w:p>
    <w:p w14:paraId="62ABDA5D">
      <w:pPr>
        <w:rPr>
          <w:rFonts w:hint="eastAsia"/>
          <w:u w:val="none"/>
        </w:rPr>
      </w:pPr>
      <w:r>
        <w:rPr>
          <w:rFonts w:hint="eastAsia"/>
          <w:u w:val="none"/>
        </w:rPr>
        <w:t>And Gregory of Nazianzus designates Athanasius in this manner.</w:t>
      </w:r>
    </w:p>
    <w:p w14:paraId="12C45D97">
      <w:pPr>
        <w:rPr>
          <w:rFonts w:hint="eastAsia"/>
          <w:u w:val="none"/>
        </w:rPr>
      </w:pPr>
      <w:r>
        <w:rPr>
          <w:rFonts w:hint="eastAsia"/>
          <w:u w:val="none"/>
        </w:rPr>
        <w:t>而拿先斯的贵格利也以这种方式称呼亚他那修。</w:t>
      </w:r>
    </w:p>
    <w:p w14:paraId="0335DF2A">
      <w:pPr>
        <w:rPr>
          <w:rFonts w:hint="eastAsia"/>
          <w:u w:val="none"/>
        </w:rPr>
      </w:pPr>
    </w:p>
    <w:p w14:paraId="0BAF56AB">
      <w:pPr>
        <w:rPr>
          <w:rFonts w:hint="eastAsia"/>
          <w:u w:val="none"/>
        </w:rPr>
      </w:pPr>
      <w:r>
        <w:rPr>
          <w:rFonts w:hint="eastAsia"/>
          <w:u w:val="none"/>
        </w:rPr>
        <w:t>In the same sense honest and uncorrupted judges in the civil state are called pillars and bulwarks of the laws.</w:t>
      </w:r>
    </w:p>
    <w:p w14:paraId="77D121E3">
      <w:pPr>
        <w:rPr>
          <w:rFonts w:hint="eastAsia"/>
          <w:u w:val="none"/>
        </w:rPr>
      </w:pPr>
      <w:r>
        <w:rPr>
          <w:rFonts w:hint="eastAsia"/>
          <w:u w:val="none"/>
        </w:rPr>
        <w:t>在同样的意义上，民事国家中诚实廉洁的法官被称为法律的柱石和根基。</w:t>
      </w:r>
    </w:p>
    <w:p w14:paraId="7FE51507">
      <w:pPr>
        <w:rPr>
          <w:rFonts w:hint="eastAsia"/>
          <w:u w:val="none"/>
        </w:rPr>
      </w:pPr>
    </w:p>
    <w:p w14:paraId="5771D960">
      <w:pPr>
        <w:rPr>
          <w:rFonts w:hint="eastAsia"/>
          <w:u w:val="none"/>
        </w:rPr>
      </w:pPr>
      <w:r>
        <w:rPr>
          <w:rFonts w:hint="eastAsia"/>
          <w:u w:val="none"/>
        </w:rPr>
        <w:t>(3) This text [I Tim. 3:15] teaches the duty of the church, but not its infallible privilege; what it is supposed to db in the proclamation and defense of truth against all corruptions of its adversaries, not, however, what it ~ways will do, as names are often based on a duty rather than on what is actually done.</w:t>
      </w:r>
    </w:p>
    <w:p w14:paraId="413D88F6">
      <w:pPr>
        <w:rPr>
          <w:rFonts w:hint="eastAsia"/>
          <w:u w:val="none"/>
        </w:rPr>
      </w:pPr>
      <w:r>
        <w:rPr>
          <w:rFonts w:hint="eastAsia"/>
          <w:u w:val="none"/>
        </w:rPr>
        <w:t>（3）这段经文[提摩太前书 3:15]教导了教会的责任，而非其无误的特权；它教导了教会在宣讲和捍卫真理，抵挡其对手一切败坏时应当做的事，然而，并非它总是会做的事，因为名称常常是基于责任，而非基于实际所行的。</w:t>
      </w:r>
    </w:p>
    <w:p w14:paraId="0A6E3099">
      <w:pPr>
        <w:rPr>
          <w:rFonts w:hint="eastAsia"/>
          <w:u w:val="none"/>
        </w:rPr>
      </w:pPr>
    </w:p>
    <w:p w14:paraId="1C216B51">
      <w:pPr>
        <w:rPr>
          <w:rFonts w:hint="eastAsia"/>
          <w:u w:val="none"/>
        </w:rPr>
      </w:pPr>
      <w:r>
        <w:rPr>
          <w:rFonts w:hint="eastAsia"/>
          <w:u w:val="none"/>
        </w:rPr>
        <w:t>Malachi 2':7 says that the lips of the priests guard knowledge, which it is their duty to do, although it is not always done, as verse 8 teaches.</w:t>
      </w:r>
    </w:p>
    <w:p w14:paraId="7BD5BEC0">
      <w:pPr>
        <w:rPr>
          <w:rFonts w:hint="eastAsia"/>
          <w:u w:val="none"/>
        </w:rPr>
      </w:pPr>
      <w:r>
        <w:rPr>
          <w:rFonts w:hint="eastAsia"/>
          <w:u w:val="none"/>
        </w:rPr>
        <w:t>玛拉基书 2:7 说祭司的嘴里当存知识，这是他们的责任，尽管并非总是如此行，如第 8 节所教导的。</w:t>
      </w:r>
    </w:p>
    <w:p w14:paraId="26C2106A">
      <w:pPr>
        <w:rPr>
          <w:rFonts w:hint="eastAsia"/>
          <w:u w:val="none"/>
        </w:rPr>
      </w:pPr>
    </w:p>
    <w:p w14:paraId="07608490">
      <w:pPr>
        <w:rPr>
          <w:rFonts w:hint="eastAsia"/>
          <w:u w:val="none"/>
        </w:rPr>
      </w:pPr>
      <w:r>
        <w:rPr>
          <w:rFonts w:hint="eastAsia"/>
          <w:u w:val="none"/>
        </w:rPr>
        <w:t>(4) Whatever is here attributed to the church is attributed to the local church of Ephesus (I Tim. 1:3) to which the Roman Catholics do not attribute the privilege of infallibility, and it refers to the collective church of believers, in which Timothy ought to be included, not the representative one of pastors, much less to the pope, to whom alone they attribute complete freedom from error.</w:t>
      </w:r>
    </w:p>
    <w:p w14:paraId="1BF83A5F">
      <w:pPr>
        <w:rPr>
          <w:rFonts w:hint="eastAsia"/>
          <w:u w:val="none"/>
        </w:rPr>
      </w:pPr>
      <w:r>
        <w:rPr>
          <w:rFonts w:hint="eastAsia"/>
          <w:u w:val="none"/>
        </w:rPr>
        <w:t>（4）这里凡归于教会的，都归于以弗所的地方教会（提摩太前书 1:3），罗马天主教徒并不将无误的特权归于它，并且它指的是信徒的集体教会，提摩太应当被包括在内，而不是指牧师的代表性教会，更不是指教宗，他们只将完全无误归于教宗一人。</w:t>
      </w:r>
    </w:p>
    <w:p w14:paraId="557AE283">
      <w:pPr>
        <w:rPr>
          <w:rFonts w:hint="eastAsia"/>
          <w:u w:val="none"/>
        </w:rPr>
      </w:pPr>
    </w:p>
    <w:p w14:paraId="035D919C">
      <w:pPr>
        <w:rPr>
          <w:rFonts w:hint="eastAsia"/>
          <w:u w:val="none"/>
        </w:rPr>
      </w:pPr>
      <w:r>
        <w:rPr>
          <w:rFonts w:hint="eastAsia"/>
          <w:u w:val="none"/>
        </w:rPr>
        <w:t>(5) Here Paul refers to the use of pillars in the sanctuaries of the pagans, to which either images of the gods, or laws and moral teachings, or oracles, were attached, as Pausanias and Athenaeus tell us, to oppose these pillars of lies and falsehoods, where nothing was present except fables and images of false gods, to the mystic pillar of truth, on which the true image of the invisible God is shown (Col. 1:15), and the heavenly oracles of God are set forth.</w:t>
      </w:r>
    </w:p>
    <w:p w14:paraId="32F9CFF4">
      <w:pPr>
        <w:rPr>
          <w:rFonts w:hint="eastAsia"/>
          <w:u w:val="none"/>
        </w:rPr>
      </w:pPr>
      <w:r>
        <w:rPr>
          <w:rFonts w:hint="eastAsia"/>
          <w:u w:val="none"/>
        </w:rPr>
        <w:t>（5）在此，保罗指的是异教徒圣所中柱子的使用，柱子上附有神像、律法和道德教导，或神谕，正如保萨尼亚斯和阿特纳乌告诉我们的那样，他以此来 противопоставлять这些谎言和虚假的柱子——那里除了神话和假神像之外一无所有——与真理的奥秘柱石，在这柱石上，那不能看见之神的真像被显明（歌罗西书 1:15），神属天的神谕被陈明。</w:t>
      </w:r>
    </w:p>
    <w:p w14:paraId="4378F29C">
      <w:pPr>
        <w:rPr>
          <w:rFonts w:hint="eastAsia"/>
          <w:u w:val="none"/>
        </w:rPr>
      </w:pPr>
    </w:p>
    <w:p w14:paraId="2F0FE28B">
      <w:pPr>
        <w:rPr>
          <w:rFonts w:hint="eastAsia"/>
          <w:u w:val="none"/>
        </w:rPr>
      </w:pPr>
      <w:r>
        <w:rPr>
          <w:rFonts w:hint="eastAsia"/>
          <w:u w:val="none"/>
        </w:rPr>
        <w:t>He also refers to that memorable pillar which Solomon was responsible for setting up in the temple, which is mentioned in II Chronicles 6:13 and II Kings 23:3, upon which, as a platform, the kings mounted whenever they wished to speak to the people or discharge some important responsibility.</w:t>
      </w:r>
    </w:p>
    <w:p w14:paraId="3E7E3B19">
      <w:pPr>
        <w:rPr>
          <w:rFonts w:hint="eastAsia"/>
          <w:u w:val="none"/>
        </w:rPr>
      </w:pPr>
      <w:r>
        <w:rPr>
          <w:rFonts w:hint="eastAsia"/>
          <w:u w:val="none"/>
        </w:rPr>
        <w:t>祂也提到了所罗门负责在圣殿中设立的那根值得纪念的柱子，这在历代志下 6:13 和列王纪下 23:3 中提到，君王们每当想对百姓说话或履行某项重要职责时，就登上这根柱子，如同一个平台。</w:t>
      </w:r>
    </w:p>
    <w:p w14:paraId="3205B197">
      <w:pPr>
        <w:rPr>
          <w:rFonts w:hint="eastAsia"/>
          <w:u w:val="none"/>
        </w:rPr>
      </w:pPr>
    </w:p>
    <w:p w14:paraId="7F0DA6B1">
      <w:pPr>
        <w:rPr>
          <w:rFonts w:hint="eastAsia"/>
          <w:u w:val="none"/>
        </w:rPr>
      </w:pPr>
      <w:r>
        <w:rPr>
          <w:rFonts w:hint="eastAsia"/>
          <w:u w:val="none"/>
        </w:rPr>
        <w:t>It was therefore called "the royal pillar" by the Jews.</w:t>
      </w:r>
    </w:p>
    <w:p w14:paraId="38FED655">
      <w:pPr>
        <w:rPr>
          <w:rFonts w:hint="eastAsia"/>
          <w:u w:val="none"/>
        </w:rPr>
      </w:pPr>
      <w:r>
        <w:rPr>
          <w:rFonts w:hint="eastAsia"/>
          <w:u w:val="none"/>
        </w:rPr>
        <w:t>因此，它被犹太人称为“王柱”。</w:t>
      </w:r>
    </w:p>
    <w:p w14:paraId="00D2FE47">
      <w:pPr>
        <w:rPr>
          <w:rFonts w:hint="eastAsia"/>
          <w:u w:val="none"/>
        </w:rPr>
      </w:pPr>
    </w:p>
    <w:p w14:paraId="1EF66DEB">
      <w:pPr>
        <w:rPr>
          <w:rFonts w:hint="eastAsia"/>
          <w:u w:val="none"/>
        </w:rPr>
      </w:pPr>
      <w:r>
        <w:rPr>
          <w:rFonts w:hint="eastAsia"/>
          <w:u w:val="none"/>
        </w:rPr>
        <w:t>So truth sits in the church like a queen, not as if she derived her authority from it, just as Solomon did not receive his from this pillar, but because truth is set forth and preserved .in the church.</w:t>
      </w:r>
    </w:p>
    <w:p w14:paraId="7EC29802">
      <w:pPr>
        <w:rPr>
          <w:rFonts w:hint="eastAsia"/>
          <w:u w:val="none"/>
        </w:rPr>
      </w:pPr>
      <w:r>
        <w:rPr>
          <w:rFonts w:hint="eastAsia"/>
          <w:u w:val="none"/>
        </w:rPr>
        <w:t>所以，真理在教会中坐着为王后，并非仿佛她从教会获得权威，正如所罗门并非从这柱子获得他的权威一样，而是因为真理在教会中被陈明和保存。</w:t>
      </w:r>
    </w:p>
    <w:p w14:paraId="55623447">
      <w:pPr>
        <w:rPr>
          <w:rFonts w:hint="eastAsia"/>
          <w:u w:val="none"/>
        </w:rPr>
      </w:pPr>
    </w:p>
    <w:p w14:paraId="64136BF4">
      <w:pPr>
        <w:rPr>
          <w:rFonts w:hint="eastAsia"/>
          <w:u w:val="none"/>
        </w:rPr>
      </w:pPr>
      <w:r>
        <w:rPr>
          <w:rFonts w:hint="eastAsia"/>
          <w:u w:val="none"/>
        </w:rPr>
        <w:t>XXVI. The text in Augustine, "I would not be believing the gospel unless the authority of the church convinced me" (Against the Epistle of Mani Which Is Called Fundamental 5), does not support the Roman Catholics.</w:t>
      </w:r>
    </w:p>
    <w:p w14:paraId="094E521C">
      <w:pPr>
        <w:rPr>
          <w:rFonts w:hint="eastAsia"/>
          <w:u w:val="none"/>
        </w:rPr>
      </w:pPr>
      <w:r>
        <w:rPr>
          <w:rFonts w:hint="eastAsia"/>
          <w:u w:val="none"/>
        </w:rPr>
        <w:t>XXVI. 奥古斯丁的这段话，“若非教会的权威说服我，我不会相信福音”（《驳摩尼所谓基础的书信》第5章），并不支持罗马天主教徒。</w:t>
      </w:r>
    </w:p>
    <w:p w14:paraId="3A30750A">
      <w:pPr>
        <w:rPr>
          <w:rFonts w:hint="eastAsia"/>
          <w:u w:val="none"/>
        </w:rPr>
      </w:pPr>
    </w:p>
    <w:p w14:paraId="5254677B">
      <w:pPr>
        <w:rPr>
          <w:rFonts w:hint="eastAsia"/>
          <w:u w:val="none"/>
        </w:rPr>
      </w:pPr>
      <w:r>
        <w:rPr>
          <w:rFonts w:hint="eastAsia"/>
          <w:u w:val="none"/>
        </w:rPr>
        <w:t>(1) Because Augustine speaks of himself while still a Manichean, not yet a Christian, and [here] uses the imperfect where the pluperfect would be expected, "I would not be believing" and "the church convinced" rather than "I would not have believed" and "the church had convinced," a common usage, scholars have noted, among African writers; for example, "if I was desiring those fruits" for "I had desired" (Augustine, Confessions 2.8).</w:t>
      </w:r>
    </w:p>
    <w:p w14:paraId="07D32948">
      <w:pPr>
        <w:rPr>
          <w:rFonts w:hint="eastAsia"/>
          <w:u w:val="none"/>
        </w:rPr>
      </w:pPr>
      <w:r>
        <w:rPr>
          <w:rFonts w:hint="eastAsia"/>
          <w:u w:val="none"/>
        </w:rPr>
        <w:t>（1）因为奥古斯丁说的是他自己还是摩尼教徒，尚未成为基督徒时的情况，并且[在此]他使用了未完成时态，而本应使用过去完成时态，“我不会相信”和“教会说服了”，而不是“我本不会相信”和“教会已经说服了”，学者们注意到，这在非洲作家中是常见的用法；例如，“如果我渴望那些果子”表示“我曾渴望”（奥古斯丁，《忏悔录》2.8）。</w:t>
      </w:r>
    </w:p>
    <w:p w14:paraId="352CADC5">
      <w:pPr>
        <w:rPr>
          <w:rFonts w:hint="eastAsia"/>
          <w:u w:val="none"/>
        </w:rPr>
      </w:pPr>
    </w:p>
    <w:p w14:paraId="7EEEDFE3">
      <w:pPr>
        <w:rPr>
          <w:rFonts w:hint="eastAsia"/>
          <w:u w:val="none"/>
        </w:rPr>
      </w:pPr>
      <w:r>
        <w:rPr>
          <w:rFonts w:hint="eastAsia"/>
          <w:u w:val="none"/>
        </w:rPr>
        <w:t>(2) The authority of which he speaks is not that of law and political power, as our adversaries hold, as if he had believed because the church was telling him to, but an authority of worthiness, founded on the wonderful and most glorious arguments from divine providence which can be seen in the church, such as miracles, antiquity, consensus of different peoples, and continuity, which can lead to faith, but not awaken it as first cause.</w:t>
      </w:r>
    </w:p>
    <w:p w14:paraId="3BD565FB">
      <w:pPr>
        <w:rPr>
          <w:rFonts w:hint="eastAsia"/>
          <w:u w:val="none"/>
        </w:rPr>
      </w:pPr>
      <w:r>
        <w:rPr>
          <w:rFonts w:hint="eastAsia"/>
          <w:u w:val="none"/>
        </w:rPr>
        <w:t>（2）他所说的权威不是法律和政治权力的权威，如我们的对手所持的那样，仿佛他相信是因为教会告诉他要相信，而是一种价值的权威，建立在可以在教会中看到的神圣护理的奇妙而最荣耀的论据之上，例如神迹、古老性、不同民族的共识和延续性，这些可以引向信心，但不能作为最初的原因来唤醒它。</w:t>
      </w:r>
    </w:p>
    <w:p w14:paraId="67D67688">
      <w:pPr>
        <w:rPr>
          <w:rFonts w:hint="eastAsia"/>
          <w:u w:val="none"/>
        </w:rPr>
      </w:pPr>
    </w:p>
    <w:p w14:paraId="05100F57">
      <w:pPr>
        <w:rPr>
          <w:rFonts w:hint="eastAsia"/>
          <w:u w:val="none"/>
        </w:rPr>
      </w:pPr>
      <w:r>
        <w:rPr>
          <w:rFonts w:hint="eastAsia"/>
          <w:u w:val="none"/>
        </w:rPr>
        <w:t>(3) It is to be noted here, therefore, that it is an external thrust toward faith, and not an infallible source of belief, that Augustine advocates in looking for truth alone, when he tells us that truth is to be preferred above all things, if it is completely proven and cannot be brought into doubt (chap. 4), and when he says, "Let us follow those who invite us first to believe what we cannot yet understand, that, made stronger by this very faith, we may reach the point of knowing what we believe, our minds internally directed and illuminated not by men but by God himself" (chap. 14).</w:t>
      </w:r>
    </w:p>
    <w:p w14:paraId="1E91C82F">
      <w:pPr>
        <w:rPr>
          <w:rFonts w:hint="eastAsia"/>
          <w:u w:val="none"/>
        </w:rPr>
      </w:pPr>
      <w:r>
        <w:rPr>
          <w:rFonts w:hint="eastAsia"/>
          <w:u w:val="none"/>
        </w:rPr>
        <w:t>（3）因此，在此需要注意的是，奥古斯丁在单独寻求真理时所提倡的，是走向信仰的外在推动力，而非无误的信仰来源，当他告诉我们，如果真理被完全证明且不容置疑，就当将其置于万有之上（第4章），以及当他说：“让我们跟随那些首先邀请我们相信我们尚不能理解之事的人，以便因这信心本身而变得更坚强，我们可以达到认识我们所信之事的境地，我们的心智在内在被引导和光照，不是被人，而是被神自己”（第14章）。</w:t>
      </w:r>
    </w:p>
    <w:p w14:paraId="4EEFCCA2">
      <w:pPr>
        <w:rPr>
          <w:rFonts w:hint="eastAsia"/>
          <w:u w:val="none"/>
        </w:rPr>
      </w:pPr>
    </w:p>
    <w:p w14:paraId="2A529D4D">
      <w:pPr>
        <w:rPr>
          <w:rFonts w:hint="eastAsia"/>
          <w:u w:val="none"/>
        </w:rPr>
      </w:pPr>
      <w:r>
        <w:rPr>
          <w:rFonts w:hint="eastAsia"/>
          <w:u w:val="none"/>
        </w:rPr>
        <w:t>So Pierre d'Ailly understands it, and Cano, Gerson, Driedo, and Durand may be understood as upholding the primitive and apostolic church, not the contemporary one, whose authority is here argued.</w:t>
      </w:r>
    </w:p>
    <w:p w14:paraId="53B08D8F">
      <w:pPr>
        <w:rPr>
          <w:rFonts w:hint="eastAsia"/>
          <w:u w:val="none"/>
        </w:rPr>
      </w:pPr>
      <w:r>
        <w:rPr>
          <w:rFonts w:hint="eastAsia"/>
          <w:u w:val="none"/>
        </w:rPr>
        <w:t>皮埃尔·达利就是这样理解的，而卡诺、格尔森、德里多和杜兰德可以被理解为支持原始和使徒时代的教会，而非当代教会，这里的权威所争论的是后者。</w:t>
      </w:r>
    </w:p>
    <w:p w14:paraId="7F90738D">
      <w:pPr>
        <w:rPr>
          <w:rFonts w:hint="eastAsia"/>
          <w:u w:val="none"/>
        </w:rPr>
      </w:pPr>
    </w:p>
    <w:p w14:paraId="7EAC9D31">
      <w:pPr>
        <w:rPr>
          <w:rFonts w:hint="eastAsia"/>
          <w:u w:val="none"/>
        </w:rPr>
      </w:pPr>
      <w:r>
        <w:rPr>
          <w:rFonts w:hint="eastAsia"/>
          <w:u w:val="none"/>
        </w:rPr>
        <w:t>See our disputation on the authority of Scripture.</w:t>
      </w:r>
    </w:p>
    <w:p w14:paraId="0FC32252">
      <w:r>
        <w:rPr>
          <w:rFonts w:hint="eastAsia"/>
          <w:u w:val="none"/>
        </w:rPr>
        <w:t>见我们关于圣经权威的辩论。</w:t>
      </w:r>
    </w:p>
    <w:p w14:paraId="088E93F1">
      <w:pPr>
        <w:pStyle w:val="27"/>
      </w:pPr>
    </w:p>
    <w:p w14:paraId="209562D6">
      <w:pPr>
        <w:pStyle w:val="2"/>
        <w:bidi w:val="0"/>
        <w:rPr>
          <w:rFonts w:hint="eastAsia"/>
        </w:rPr>
      </w:pPr>
      <w:r>
        <w:rPr>
          <w:rFonts w:hint="eastAsia"/>
        </w:rPr>
        <w:t>The Preservation of the Canon</w:t>
      </w:r>
    </w:p>
    <w:p w14:paraId="5213FD1C">
      <w:pPr>
        <w:pStyle w:val="2"/>
        <w:bidi w:val="0"/>
        <w:rPr>
          <w:rFonts w:hint="eastAsia"/>
        </w:rPr>
      </w:pPr>
      <w:r>
        <w:rPr>
          <w:rFonts w:hint="eastAsia"/>
        </w:rPr>
        <w:t>正典的保存</w:t>
      </w:r>
    </w:p>
    <w:p w14:paraId="19D948D7">
      <w:pPr>
        <w:rPr>
          <w:rFonts w:hint="eastAsia"/>
          <w:u w:val="none"/>
        </w:rPr>
      </w:pPr>
    </w:p>
    <w:p w14:paraId="60DF8671">
      <w:pPr>
        <w:rPr>
          <w:rFonts w:hint="eastAsia"/>
          <w:u w:val="none"/>
        </w:rPr>
      </w:pPr>
      <w:r>
        <w:rPr>
          <w:rFonts w:hint="eastAsia"/>
          <w:u w:val="none"/>
        </w:rPr>
        <w:t>QUESTIQN 7 Will any canonical book ever have disappeared? Negative.</w:t>
      </w:r>
    </w:p>
    <w:p w14:paraId="5892AE7F">
      <w:pPr>
        <w:rPr>
          <w:rFonts w:hint="eastAsia"/>
          <w:u w:val="none"/>
        </w:rPr>
      </w:pPr>
      <w:r>
        <w:rPr>
          <w:rFonts w:hint="eastAsia"/>
          <w:u w:val="none"/>
        </w:rPr>
        <w:t>问题 7：会不会有任何正典书卷消失？否定。</w:t>
      </w:r>
    </w:p>
    <w:p w14:paraId="2A91E367">
      <w:pPr>
        <w:rPr>
          <w:rFonts w:hint="eastAsia"/>
          <w:u w:val="none"/>
        </w:rPr>
      </w:pPr>
    </w:p>
    <w:p w14:paraId="5006F5E0">
      <w:pPr>
        <w:rPr>
          <w:rFonts w:hint="eastAsia"/>
          <w:u w:val="none"/>
        </w:rPr>
      </w:pPr>
      <w:r>
        <w:rPr>
          <w:rFonts w:hint="eastAsia"/>
          <w:u w:val="none"/>
        </w:rPr>
        <w:t>I. In order more readily to discuss the various questions that are raised concerning the canon, a distinction must first be established.</w:t>
      </w:r>
    </w:p>
    <w:p w14:paraId="517C2D4E">
      <w:pPr>
        <w:rPr>
          <w:rFonts w:hint="eastAsia"/>
          <w:u w:val="none"/>
        </w:rPr>
      </w:pPr>
      <w:r>
        <w:rPr>
          <w:rFonts w:hint="eastAsia"/>
          <w:u w:val="none"/>
        </w:rPr>
        <w:t>I. 为了更方便地讨论有关正典的各种问题，必须首先建立一个区分。</w:t>
      </w:r>
    </w:p>
    <w:p w14:paraId="3F9766D4">
      <w:pPr>
        <w:rPr>
          <w:rFonts w:hint="eastAsia"/>
          <w:u w:val="none"/>
        </w:rPr>
      </w:pPr>
    </w:p>
    <w:p w14:paraId="2C2B1A2B">
      <w:pPr>
        <w:rPr>
          <w:rFonts w:hint="eastAsia"/>
          <w:u w:val="none"/>
        </w:rPr>
      </w:pPr>
      <w:r>
        <w:rPr>
          <w:rFonts w:hint="eastAsia"/>
          <w:u w:val="none"/>
        </w:rPr>
        <w:t>This word is used both broadly and narrowly.</w:t>
      </w:r>
    </w:p>
    <w:p w14:paraId="122510A5">
      <w:pPr>
        <w:rPr>
          <w:rFonts w:hint="eastAsia"/>
          <w:u w:val="none"/>
        </w:rPr>
      </w:pPr>
      <w:r>
        <w:rPr>
          <w:rFonts w:hint="eastAsia"/>
          <w:u w:val="none"/>
        </w:rPr>
        <w:t>这个词有广义和狭义两种用法。</w:t>
      </w:r>
    </w:p>
    <w:p w14:paraId="3D47C1FC">
      <w:pPr>
        <w:rPr>
          <w:rFonts w:hint="eastAsia"/>
          <w:u w:val="none"/>
        </w:rPr>
      </w:pPr>
    </w:p>
    <w:p w14:paraId="0E50D343">
      <w:pPr>
        <w:rPr>
          <w:rFonts w:hint="eastAsia"/>
          <w:u w:val="none"/>
        </w:rPr>
      </w:pPr>
      <w:r>
        <w:rPr>
          <w:rFonts w:hint="eastAsia"/>
          <w:u w:val="none"/>
        </w:rPr>
        <w:t>In the first sense it was applied by the patristic writers to the ecclesiastical decrees and constitutions, by which the councils and the rulers of the churches were accustomed to specify whatever seemed pertinent to faith, conduct, or discipline.</w:t>
      </w:r>
    </w:p>
    <w:p w14:paraId="44A43495">
      <w:pPr>
        <w:rPr>
          <w:rFonts w:hint="eastAsia"/>
          <w:u w:val="none"/>
        </w:rPr>
      </w:pPr>
      <w:r>
        <w:rPr>
          <w:rFonts w:hint="eastAsia"/>
          <w:u w:val="none"/>
        </w:rPr>
        <w:t>在第一种意义上，教父作家们用它来指教会的法令和章程，藉此，大公会议和教会的统治者习惯于指定任何他们认为与信仰、行为或纪律相关的事项。</w:t>
      </w:r>
    </w:p>
    <w:p w14:paraId="24C417C2">
      <w:pPr>
        <w:rPr>
          <w:rFonts w:hint="eastAsia"/>
          <w:u w:val="none"/>
        </w:rPr>
      </w:pPr>
    </w:p>
    <w:p w14:paraId="29943C98">
      <w:pPr>
        <w:rPr>
          <w:rFonts w:hint="eastAsia"/>
          <w:u w:val="none"/>
        </w:rPr>
      </w:pPr>
      <w:r>
        <w:rPr>
          <w:rFonts w:hint="eastAsia"/>
          <w:u w:val="none"/>
        </w:rPr>
        <w:t>In this are included the various "canons" both of the universal church and of the African, and the collections of canons by Burchard, Ivo, and Gratian, and the canon law itself which was contained in the codex of canons, in distinction to the divine law which was contained in the codex of Holy Scripture.</w:t>
      </w:r>
    </w:p>
    <w:p w14:paraId="2DBECACA">
      <w:pPr>
        <w:rPr>
          <w:rFonts w:hint="eastAsia"/>
          <w:u w:val="none"/>
        </w:rPr>
      </w:pPr>
      <w:r>
        <w:rPr>
          <w:rFonts w:hint="eastAsia"/>
          <w:u w:val="none"/>
        </w:rPr>
        <w:t>这其中包括了普世教会和非洲教会的各种“教规”，以及布尔夏德、伊福和格拉提安的教规集，还有包含在教规法典中的教会法本身，以区别于包含在圣经法典中的神圣律法。</w:t>
      </w:r>
    </w:p>
    <w:p w14:paraId="27917872">
      <w:pPr>
        <w:rPr>
          <w:rFonts w:hint="eastAsia"/>
          <w:u w:val="none"/>
        </w:rPr>
      </w:pPr>
    </w:p>
    <w:p w14:paraId="460A1F58">
      <w:pPr>
        <w:rPr>
          <w:rFonts w:hint="eastAsia"/>
          <w:u w:val="none"/>
        </w:rPr>
      </w:pPr>
      <w:r>
        <w:rPr>
          <w:rFonts w:hint="eastAsia"/>
          <w:u w:val="none"/>
        </w:rPr>
        <w:t>In the latter sense, "canon" is attributed par excellence to Scripture, because God gave it to us as a rule of faith and conduct, in which sense Irenaeus calls it the "unchangeable norm of truth" and Chrysostom the "excellent measure, norm, and rule of all things."</w:t>
      </w:r>
    </w:p>
    <w:p w14:paraId="439B57BE">
      <w:pPr>
        <w:rPr>
          <w:rFonts w:hint="eastAsia"/>
          <w:u w:val="none"/>
        </w:rPr>
      </w:pPr>
      <w:r>
        <w:rPr>
          <w:rFonts w:hint="eastAsia"/>
          <w:u w:val="none"/>
        </w:rPr>
        <w:t>在后一种意义上，“正典”一词卓越地归于圣经，因为上帝把它赐给我们作为信仰和行为的准则，爱任纽称之为“不可改变的真理规范”，而屈梭多模则称之为“万物卓越的量度、规范和准则”。</w:t>
      </w:r>
    </w:p>
    <w:p w14:paraId="0E73E790">
      <w:pPr>
        <w:rPr>
          <w:rFonts w:hint="eastAsia"/>
          <w:u w:val="none"/>
        </w:rPr>
      </w:pPr>
    </w:p>
    <w:p w14:paraId="297CA1E7">
      <w:pPr>
        <w:rPr>
          <w:rFonts w:hint="eastAsia"/>
          <w:u w:val="none"/>
        </w:rPr>
      </w:pPr>
      <w:r>
        <w:rPr>
          <w:rFonts w:hint="eastAsia"/>
          <w:u w:val="none"/>
        </w:rPr>
        <w:t>II. Just as the word of God can be seen under two aspects, either as divinely revealed doctrine, or as the sacred books in which it is contained, so also "canon" can be understood in two senses, either of the dogmas, meaning all fundamental teachings, or of the books, meaning all the inspired books.</w:t>
      </w:r>
    </w:p>
    <w:p w14:paraId="20C12889">
      <w:pPr>
        <w:rPr>
          <w:rFonts w:hint="eastAsia"/>
          <w:u w:val="none"/>
        </w:rPr>
      </w:pPr>
      <w:r>
        <w:rPr>
          <w:rFonts w:hint="eastAsia"/>
          <w:u w:val="none"/>
        </w:rPr>
        <w:t>II. 正如上帝的话语可以从两个方面来看，即神圣启示的教义，或包含教义的圣书，同样，“正典”也可以从两种意义上来理解，即教义的，意指所有基本的教导，或书卷的，意指所有受默示的书卷。</w:t>
      </w:r>
    </w:p>
    <w:p w14:paraId="6A2502C4">
      <w:pPr>
        <w:rPr>
          <w:rFonts w:hint="eastAsia"/>
          <w:u w:val="none"/>
        </w:rPr>
      </w:pPr>
    </w:p>
    <w:p w14:paraId="6E775E41">
      <w:pPr>
        <w:rPr>
          <w:rFonts w:hint="eastAsia"/>
          <w:u w:val="none"/>
        </w:rPr>
      </w:pPr>
      <w:r>
        <w:rPr>
          <w:rFonts w:hint="eastAsia"/>
          <w:u w:val="none"/>
        </w:rPr>
        <w:t>"Canonical Scripture" can be understood in either sense: either as the content of dogmas, because it is the canon and norm of faith and conduct, originally described by the Hebrew word quoneh, which means measuring rod, and is so employed in Galatians 6:16 and Philippians 3:16; or with regard to the books, because it contains all the canonical books, in which sense Athanasius at the beginning of his synopsis says that the books of the Christians are not infinite in number, but finite, and comprise a limited canon.</w:t>
      </w:r>
    </w:p>
    <w:p w14:paraId="7E37F44C">
      <w:pPr>
        <w:rPr>
          <w:rFonts w:hint="eastAsia"/>
          <w:u w:val="none"/>
        </w:rPr>
      </w:pPr>
      <w:r>
        <w:rPr>
          <w:rFonts w:hint="eastAsia"/>
          <w:u w:val="none"/>
        </w:rPr>
        <w:t>“正典圣经”可以从任何一种意义上来理解：或者作为教义的内容，因为它是信仰和行为的正典和规范，最初由希伯来词 quoneh 描述，意思是量竿，在加拉太书 6:16 和腓立比书 3:16 中就是这样使用的；或者关于书卷，因为它包含了所有正典书卷，在这个意义上，亚他那修在他的概要开头说，基督徒的书卷不是无限的，而是有限的，并构成一个有限的正典。</w:t>
      </w:r>
    </w:p>
    <w:p w14:paraId="1D3851E2">
      <w:pPr>
        <w:rPr>
          <w:rFonts w:hint="eastAsia"/>
          <w:u w:val="none"/>
        </w:rPr>
      </w:pPr>
    </w:p>
    <w:p w14:paraId="0F8C296A">
      <w:pPr>
        <w:rPr>
          <w:rFonts w:hint="eastAsia"/>
          <w:u w:val="none"/>
        </w:rPr>
      </w:pPr>
      <w:r>
        <w:rPr>
          <w:rFonts w:hint="eastAsia"/>
          <w:u w:val="none"/>
        </w:rPr>
        <w:t>III. The first question regarding the canon is its wholeness, whether any canonical book may have disappeared, or, whether the collection of Scripture as it now is lacks any book which God placed in the canon.</w:t>
      </w:r>
    </w:p>
    <w:p w14:paraId="10B606F6">
      <w:pPr>
        <w:rPr>
          <w:rFonts w:hint="eastAsia"/>
          <w:u w:val="none"/>
        </w:rPr>
      </w:pPr>
      <w:r>
        <w:rPr>
          <w:rFonts w:hint="eastAsia"/>
          <w:u w:val="none"/>
        </w:rPr>
        <w:t>III. 关于正典的第一个问题是其完整性，即是否有任何正典书卷可能已经消失，或者说，现有的圣经集是否缺少了上帝置于正典中的任何一卷书。</w:t>
      </w:r>
    </w:p>
    <w:p w14:paraId="7ABB9277">
      <w:pPr>
        <w:rPr>
          <w:rFonts w:hint="eastAsia"/>
          <w:u w:val="none"/>
        </w:rPr>
      </w:pPr>
    </w:p>
    <w:p w14:paraId="0587E920">
      <w:pPr>
        <w:rPr>
          <w:rFonts w:hint="eastAsia"/>
          <w:u w:val="none"/>
        </w:rPr>
      </w:pPr>
      <w:r>
        <w:rPr>
          <w:rFonts w:hint="eastAsia"/>
          <w:u w:val="none"/>
        </w:rPr>
        <w:t>On this matter both the Roman Catholics and the Reformed (orthodoxi) divide into different groups.</w:t>
      </w:r>
    </w:p>
    <w:p w14:paraId="6AEE1443">
      <w:pPr>
        <w:rPr>
          <w:rFonts w:hint="eastAsia"/>
          <w:u w:val="none"/>
        </w:rPr>
      </w:pPr>
      <w:r>
        <w:rPr>
          <w:rFonts w:hint="eastAsia"/>
          <w:u w:val="none"/>
        </w:rPr>
        <w:t>在这个问题上，罗马天主教徒和改革宗（正统派）都分成了不同的群体。</w:t>
      </w:r>
    </w:p>
    <w:p w14:paraId="72453BA9">
      <w:pPr>
        <w:rPr>
          <w:rFonts w:hint="eastAsia"/>
          <w:u w:val="none"/>
        </w:rPr>
      </w:pPr>
    </w:p>
    <w:p w14:paraId="65CA9A52">
      <w:pPr>
        <w:rPr>
          <w:rFonts w:hint="eastAsia"/>
          <w:u w:val="none"/>
        </w:rPr>
      </w:pPr>
      <w:r>
        <w:rPr>
          <w:rFonts w:hint="eastAsia"/>
          <w:u w:val="none"/>
        </w:rPr>
        <w:t>Many Roman Catholics maintain that a number of canonical books have disappeared, so that they may show the imperfection of Scripture and the necessity of the tradition by which the gaps may be filled.</w:t>
      </w:r>
    </w:p>
    <w:p w14:paraId="1DA497B4">
      <w:pPr>
        <w:rPr>
          <w:rFonts w:hint="eastAsia"/>
          <w:u w:val="none"/>
        </w:rPr>
      </w:pPr>
      <w:r>
        <w:rPr>
          <w:rFonts w:hint="eastAsia"/>
          <w:u w:val="none"/>
        </w:rPr>
        <w:t>许多罗马天主教徒主张一些正典书卷已经消失，以便他们可以显示圣经的不完备以及填补这些空白的传统的必要性。</w:t>
      </w:r>
    </w:p>
    <w:p w14:paraId="5947B2B9">
      <w:pPr>
        <w:rPr>
          <w:rFonts w:hint="eastAsia"/>
          <w:u w:val="none"/>
        </w:rPr>
      </w:pPr>
    </w:p>
    <w:p w14:paraId="1C6AEC14">
      <w:pPr>
        <w:rPr>
          <w:rFonts w:hint="eastAsia"/>
          <w:u w:val="none"/>
        </w:rPr>
      </w:pPr>
      <w:r>
        <w:rPr>
          <w:rFonts w:hint="eastAsia"/>
          <w:u w:val="none"/>
        </w:rPr>
        <w:t>Some of our theologians, such as Musculus and Whittaker, teach the same thing, following Chrysostom, but with two reservations; first, they affirm this only with regard to some books of the Old Testament, not any of the New, as do Roman Catholics; second, they maintain that nothing is taken away from the perfection of Scripture, which the Roman Catholics attack, by this, because the wholeness of the canon is not measured by the number of the sacred books, or their quantitative perfection, but by the completeness of the dogmas and the essential perfection of all things necessary for salvation, which is amply found in the existing books.</w:t>
      </w:r>
    </w:p>
    <w:p w14:paraId="38BE00D8">
      <w:pPr>
        <w:rPr>
          <w:rFonts w:hint="eastAsia"/>
          <w:u w:val="none"/>
        </w:rPr>
      </w:pPr>
      <w:r>
        <w:rPr>
          <w:rFonts w:hint="eastAsia"/>
          <w:u w:val="none"/>
        </w:rPr>
        <w:t>我们的一些神学家，如穆斯库卢和惠特克，跟随屈梭多模，也教导同样的事情，但有两个保留；首先，他们只肯定这事关乎旧约的一些书卷，而非像罗马天主教徒那样认为关乎新约的任何书卷；其次，他们主张这并未减损罗马天主教徒所攻击的圣经的完备性，因为正典的完整性不是由圣书的数量或其数量上的完备性来衡量的，而是由教义的完备性和救恩所需一切事物的本质完备性来衡量的，这在现存的书卷中已足够地找到了。</w:t>
      </w:r>
    </w:p>
    <w:p w14:paraId="5A45A30B">
      <w:pPr>
        <w:rPr>
          <w:rFonts w:hint="eastAsia"/>
          <w:u w:val="none"/>
        </w:rPr>
      </w:pPr>
    </w:p>
    <w:p w14:paraId="474864B4">
      <w:pPr>
        <w:rPr>
          <w:rFonts w:hint="eastAsia"/>
          <w:u w:val="none"/>
        </w:rPr>
      </w:pPr>
      <w:r>
        <w:rPr>
          <w:rFonts w:hint="eastAsia"/>
          <w:u w:val="none"/>
        </w:rPr>
        <w:t>But the more common and wiser opinion is that of others, who hold that no genuinely canonical books have disappeared, and that if any books have, they were not endowed with this quality.</w:t>
      </w:r>
    </w:p>
    <w:p w14:paraId="18DFDAF6">
      <w:pPr>
        <w:rPr>
          <w:rFonts w:hint="eastAsia"/>
          <w:u w:val="none"/>
        </w:rPr>
      </w:pPr>
      <w:r>
        <w:rPr>
          <w:rFonts w:hint="eastAsia"/>
          <w:u w:val="none"/>
        </w:rPr>
        <w:t>但更普遍和更明智的观点是其他人的观点，他们认为没有任何真正属于正典的书卷消失了，如果有什么书卷消失了，它们也并未被赋予这种性质。</w:t>
      </w:r>
    </w:p>
    <w:p w14:paraId="08631571">
      <w:pPr>
        <w:rPr>
          <w:rFonts w:hint="eastAsia"/>
          <w:u w:val="none"/>
        </w:rPr>
      </w:pPr>
    </w:p>
    <w:p w14:paraId="719EDAAC">
      <w:pPr>
        <w:rPr>
          <w:rFonts w:hint="eastAsia"/>
          <w:u w:val="none"/>
        </w:rPr>
      </w:pPr>
      <w:r>
        <w:rPr>
          <w:rFonts w:hint="eastAsia"/>
          <w:u w:val="none"/>
        </w:rPr>
        <w:t>IV. The reasons are to be sought (1) from the witness of Christ, who said that it was easier for heaven and earth to pass away than for one jot of the law to perish (Matt. 5:18 ; Luke 16:17 ).</w:t>
      </w:r>
    </w:p>
    <w:p w14:paraId="255EE28E">
      <w:pPr>
        <w:rPr>
          <w:rFonts w:hint="eastAsia"/>
          <w:u w:val="none"/>
        </w:rPr>
      </w:pPr>
      <w:r>
        <w:rPr>
          <w:rFonts w:hint="eastAsia"/>
          <w:u w:val="none"/>
        </w:rPr>
        <w:t>IV. 其理由可从以下几方面寻找：（1）基督的见证，祂曾说天地废去比律法的一点一画落空还容易（太 5:18；路 16:17）。</w:t>
      </w:r>
    </w:p>
    <w:p w14:paraId="42FF17C9">
      <w:pPr>
        <w:rPr>
          <w:rFonts w:hint="eastAsia"/>
          <w:u w:val="none"/>
        </w:rPr>
      </w:pPr>
    </w:p>
    <w:p w14:paraId="651930E0">
      <w:pPr>
        <w:rPr>
          <w:rFonts w:hint="eastAsia"/>
          <w:u w:val="none"/>
        </w:rPr>
      </w:pPr>
      <w:r>
        <w:rPr>
          <w:rFonts w:hint="eastAsia"/>
          <w:u w:val="none"/>
        </w:rPr>
        <w:t>But if not even a jot, or the smallest mark, can perish, how could several books vanish?</w:t>
      </w:r>
    </w:p>
    <w:p w14:paraId="78C0D784">
      <w:pPr>
        <w:rPr>
          <w:rFonts w:hint="eastAsia"/>
          <w:u w:val="none"/>
        </w:rPr>
      </w:pPr>
      <w:r>
        <w:rPr>
          <w:rFonts w:hint="eastAsia"/>
          <w:u w:val="none"/>
        </w:rPr>
        <w:t>但如果连一点一画，或最小的记号，都不能落空，几卷书又怎能消失呢？</w:t>
      </w:r>
    </w:p>
    <w:p w14:paraId="657413BD">
      <w:pPr>
        <w:rPr>
          <w:rFonts w:hint="eastAsia"/>
          <w:u w:val="none"/>
        </w:rPr>
      </w:pPr>
    </w:p>
    <w:p w14:paraId="317C195C">
      <w:pPr>
        <w:rPr>
          <w:rFonts w:hint="eastAsia"/>
          <w:u w:val="none"/>
        </w:rPr>
      </w:pPr>
      <w:r>
        <w:rPr>
          <w:rFonts w:hint="eastAsia"/>
          <w:u w:val="none"/>
        </w:rPr>
        <w:t>Although Christ is speaking of the teaching of the law, not the books, yet this can be applied to the sacred books by analogy, and their immunity from destruction can be affirmed, the more so because not only is reference made to the letters and marks by which Scripture is written, but also God willed that this teaching be preserved in written books.</w:t>
      </w:r>
    </w:p>
    <w:p w14:paraId="1B2425D3">
      <w:pPr>
        <w:rPr>
          <w:rFonts w:hint="eastAsia"/>
          <w:u w:val="none"/>
        </w:rPr>
      </w:pPr>
      <w:r>
        <w:rPr>
          <w:rFonts w:hint="eastAsia"/>
          <w:u w:val="none"/>
        </w:rPr>
        <w:t>虽然基督说的是律法的教导，而不是书卷，但这可以类推应用于圣书上，并可以肯定它们免于毁灭，更是因为不仅提到了书写圣经的字母和标记，而且上帝也愿意这教导被保存在成文的书卷中。</w:t>
      </w:r>
    </w:p>
    <w:p w14:paraId="4DC36690">
      <w:pPr>
        <w:rPr>
          <w:rFonts w:hint="eastAsia"/>
          <w:u w:val="none"/>
        </w:rPr>
      </w:pPr>
    </w:p>
    <w:p w14:paraId="2FC4BDB6">
      <w:pPr>
        <w:rPr>
          <w:rFonts w:hint="eastAsia"/>
          <w:u w:val="none"/>
        </w:rPr>
      </w:pPr>
      <w:r>
        <w:rPr>
          <w:rFonts w:hint="eastAsia"/>
          <w:u w:val="none"/>
        </w:rPr>
        <w:t>(2) From the statements of Luke and Paul.</w:t>
      </w:r>
    </w:p>
    <w:p w14:paraId="1801D3C7">
      <w:pPr>
        <w:rPr>
          <w:rFonts w:hint="eastAsia"/>
          <w:u w:val="none"/>
        </w:rPr>
      </w:pPr>
      <w:r>
        <w:rPr>
          <w:rFonts w:hint="eastAsia"/>
          <w:u w:val="none"/>
        </w:rPr>
        <w:t>（2）从路加和保罗的陈述。</w:t>
      </w:r>
    </w:p>
    <w:p w14:paraId="042109CF">
      <w:pPr>
        <w:rPr>
          <w:rFonts w:hint="eastAsia"/>
          <w:u w:val="none"/>
        </w:rPr>
      </w:pPr>
    </w:p>
    <w:p w14:paraId="13B58BCC">
      <w:pPr>
        <w:rPr>
          <w:rFonts w:hint="eastAsia"/>
          <w:u w:val="none"/>
        </w:rPr>
      </w:pPr>
      <w:r>
        <w:rPr>
          <w:rFonts w:hint="eastAsia"/>
          <w:u w:val="none"/>
        </w:rPr>
        <w:t>For neither could Luke have spoken of all the prophets and all the Scripture (Luke 24:27) if any part of them had disappeared, nor could Paul have said, "Whatever . . . was written was for our instruction" (Rom. 15:4), unless he assumed that the whole written Old Testament was in existence.</w:t>
      </w:r>
    </w:p>
    <w:p w14:paraId="01D3278F">
      <w:pPr>
        <w:rPr>
          <w:rFonts w:hint="eastAsia"/>
          <w:u w:val="none"/>
        </w:rPr>
      </w:pPr>
      <w:r>
        <w:rPr>
          <w:rFonts w:hint="eastAsia"/>
          <w:u w:val="none"/>
        </w:rPr>
        <w:t>因为如果其中有任何一部分消失了，路加就不可能说到所有的先知和所有的圣经（路 24:27），保罗也不可能说：“从前所写的圣经都是为教训我们写的”（罗 15:4），除非他假定整个写成的旧约都存在。</w:t>
      </w:r>
    </w:p>
    <w:p w14:paraId="00B70ECC">
      <w:pPr>
        <w:rPr>
          <w:rFonts w:hint="eastAsia"/>
          <w:u w:val="none"/>
        </w:rPr>
      </w:pPr>
    </w:p>
    <w:p w14:paraId="23D840B5">
      <w:pPr>
        <w:rPr>
          <w:rFonts w:hint="eastAsia"/>
          <w:u w:val="none"/>
        </w:rPr>
      </w:pPr>
      <w:r>
        <w:rPr>
          <w:rFonts w:hint="eastAsia"/>
          <w:u w:val="none"/>
        </w:rPr>
        <w:t>V. (3) From the providence of God, who always keeps watch for the continuing safety of the church.</w:t>
      </w:r>
    </w:p>
    <w:p w14:paraId="3DA683E4">
      <w:pPr>
        <w:rPr>
          <w:rFonts w:hint="eastAsia"/>
          <w:u w:val="none"/>
        </w:rPr>
      </w:pPr>
      <w:r>
        <w:rPr>
          <w:rFonts w:hint="eastAsia"/>
          <w:u w:val="none"/>
        </w:rPr>
        <w:t>V. （3）从上帝的护理，祂始终看顾着教会的持续安全。</w:t>
      </w:r>
    </w:p>
    <w:p w14:paraId="235787A4">
      <w:pPr>
        <w:rPr>
          <w:rFonts w:hint="eastAsia"/>
          <w:u w:val="none"/>
        </w:rPr>
      </w:pPr>
    </w:p>
    <w:p w14:paraId="5C27D031">
      <w:pPr>
        <w:rPr>
          <w:rFonts w:hint="eastAsia"/>
          <w:u w:val="none"/>
        </w:rPr>
      </w:pPr>
      <w:r>
        <w:rPr>
          <w:rFonts w:hint="eastAsia"/>
          <w:u w:val="none"/>
        </w:rPr>
        <w:t>It cannot be conceived that providence would will that such a destructive loss occur; what would become of the wisdom, goodness, and power of God if he willed that such a precious treasure be shown to his church and then withdrawn, and that the body of Scripture exist now in a tom and wounded state?</w:t>
      </w:r>
    </w:p>
    <w:p w14:paraId="600CE62B">
      <w:pPr>
        <w:rPr>
          <w:rFonts w:hint="eastAsia"/>
          <w:u w:val="none"/>
        </w:rPr>
      </w:pPr>
      <w:r>
        <w:rPr>
          <w:rFonts w:hint="eastAsia"/>
          <w:u w:val="none"/>
        </w:rPr>
        <w:t>无法想象护理会意愿发生如此毁灭性的损失；如果上帝意愿将如此珍贵的宝藏展示给祂的教会然后又收回，并使圣经的主体现在处于一种破碎和受伤的状态，那么上帝的智慧、良善和能力将何以体现呢？</w:t>
      </w:r>
    </w:p>
    <w:p w14:paraId="3D860F12">
      <w:pPr>
        <w:rPr>
          <w:rFonts w:hint="eastAsia"/>
          <w:u w:val="none"/>
        </w:rPr>
      </w:pPr>
    </w:p>
    <w:p w14:paraId="2A8F02FB">
      <w:pPr>
        <w:rPr>
          <w:rFonts w:hint="eastAsia"/>
          <w:u w:val="none"/>
        </w:rPr>
      </w:pPr>
      <w:r>
        <w:rPr>
          <w:rFonts w:hint="eastAsia"/>
          <w:u w:val="none"/>
        </w:rPr>
        <w:t>(4) From the duty of the church, which is commissioned to preserve zealously the oracles of God for herself.</w:t>
      </w:r>
    </w:p>
    <w:p w14:paraId="2B38D4BA">
      <w:pPr>
        <w:rPr>
          <w:rFonts w:hint="eastAsia"/>
          <w:u w:val="none"/>
        </w:rPr>
      </w:pPr>
      <w:r>
        <w:rPr>
          <w:rFonts w:hint="eastAsia"/>
          <w:u w:val="none"/>
        </w:rPr>
        <w:t>（4）从教会的责任，她受托要为自己热心地保存上帝的圣言。</w:t>
      </w:r>
    </w:p>
    <w:p w14:paraId="27D84002">
      <w:pPr>
        <w:rPr>
          <w:rFonts w:hint="eastAsia"/>
          <w:u w:val="none"/>
        </w:rPr>
      </w:pPr>
    </w:p>
    <w:p w14:paraId="38EE320E">
      <w:pPr>
        <w:rPr>
          <w:rFonts w:hint="eastAsia"/>
          <w:u w:val="none"/>
        </w:rPr>
      </w:pPr>
      <w:r>
        <w:rPr>
          <w:rFonts w:hint="eastAsia"/>
          <w:u w:val="none"/>
        </w:rPr>
        <w:t>That this commission was not neglected is evident from the fact that neither Christ nor the apostles ever accuse the Jews of this, a sacrilege which those who do not overlook lesser ones would by no means have hidden, if [the Jews] had been guilty of it; indeed, Paul emphasizes this privilege of the Jews--that the oracles of God were entrusted to them (Rom. 3:2; 9:4).</w:t>
      </w:r>
    </w:p>
    <w:p w14:paraId="105BDC27">
      <w:pPr>
        <w:rPr>
          <w:rFonts w:hint="eastAsia"/>
          <w:u w:val="none"/>
        </w:rPr>
      </w:pPr>
      <w:r>
        <w:rPr>
          <w:rFonts w:hint="eastAsia"/>
          <w:u w:val="none"/>
        </w:rPr>
        <w:t>这项委托没有被忽略是显而易见的，因为基督和使徒们从未因此指责犹太人，这是一种亵渎罪，那些不忽略较小罪过的人如果[犹太人]犯了此罪，是绝不会隐瞒的；事实上，保罗强调了犹太人的这一特权——上帝的圣言交托他们（罗 3:2；9:4）。</w:t>
      </w:r>
    </w:p>
    <w:p w14:paraId="0B932DCD">
      <w:pPr>
        <w:rPr>
          <w:rFonts w:hint="eastAsia"/>
          <w:u w:val="none"/>
        </w:rPr>
      </w:pPr>
    </w:p>
    <w:p w14:paraId="2392B97B">
      <w:pPr>
        <w:rPr>
          <w:rFonts w:hint="eastAsia"/>
          <w:u w:val="none"/>
        </w:rPr>
      </w:pPr>
      <w:r>
        <w:rPr>
          <w:rFonts w:hint="eastAsia"/>
          <w:u w:val="none"/>
        </w:rPr>
        <w:t>(5) From the destiny (fines) of Scripture which is sealed in the canon of faith and life even to the consummation of the age.</w:t>
      </w:r>
    </w:p>
    <w:p w14:paraId="409BF6E2">
      <w:pPr>
        <w:rPr>
          <w:rFonts w:hint="eastAsia"/>
          <w:u w:val="none"/>
        </w:rPr>
      </w:pPr>
      <w:r>
        <w:rPr>
          <w:rFonts w:hint="eastAsia"/>
          <w:u w:val="none"/>
        </w:rPr>
        <w:t>（5）从圣经的终极目的（fines），它被印证在信仰和生活的正典中，直到这世代的终结。</w:t>
      </w:r>
    </w:p>
    <w:p w14:paraId="5CD95944">
      <w:pPr>
        <w:rPr>
          <w:rFonts w:hint="eastAsia"/>
          <w:u w:val="none"/>
        </w:rPr>
      </w:pPr>
    </w:p>
    <w:p w14:paraId="27BF36E9">
      <w:pPr>
        <w:rPr>
          <w:rFonts w:hint="eastAsia"/>
          <w:u w:val="none"/>
        </w:rPr>
      </w:pPr>
      <w:r>
        <w:rPr>
          <w:rFonts w:hint="eastAsia"/>
          <w:u w:val="none"/>
        </w:rPr>
        <w:t>This could not be so if only a mutilated and truncated canon were left for the church of this age, because of the loss of some canonical books; that is, it would be impossible without the canon.</w:t>
      </w:r>
    </w:p>
    <w:p w14:paraId="1EA88A01">
      <w:pPr>
        <w:rPr>
          <w:rFonts w:hint="eastAsia"/>
          <w:u w:val="none"/>
        </w:rPr>
      </w:pPr>
      <w:r>
        <w:rPr>
          <w:rFonts w:hint="eastAsia"/>
          <w:u w:val="none"/>
        </w:rPr>
        <w:t>如果因为一些正典书卷的失落，只给这个世代的教会留下了一个残缺不全的正典，那就不可能如此；也就是说，没有正典是不可能的。</w:t>
      </w:r>
    </w:p>
    <w:p w14:paraId="596B8C0D">
      <w:pPr>
        <w:rPr>
          <w:rFonts w:hint="eastAsia"/>
          <w:u w:val="none"/>
        </w:rPr>
      </w:pPr>
    </w:p>
    <w:p w14:paraId="252D68C2">
      <w:pPr>
        <w:rPr>
          <w:rFonts w:hint="eastAsia"/>
          <w:u w:val="none"/>
        </w:rPr>
      </w:pPr>
      <w:r>
        <w:rPr>
          <w:rFonts w:hint="eastAsia"/>
          <w:u w:val="none"/>
        </w:rPr>
        <w:t>(6) From the custom of the Jews, because books of the canon of the Old Testament other than those which appear in our canon were never recognized, or interpreted in the Targum, or translated in the Septuagint.</w:t>
      </w:r>
    </w:p>
    <w:p w14:paraId="7D2774AA">
      <w:pPr>
        <w:rPr>
          <w:rFonts w:hint="eastAsia"/>
          <w:u w:val="none"/>
        </w:rPr>
      </w:pPr>
      <w:r>
        <w:rPr>
          <w:rFonts w:hint="eastAsia"/>
          <w:u w:val="none"/>
        </w:rPr>
        <w:t>（6）从犹太人的习俗，因为除了我们正典中出现的那些书卷外，旧约正典的其他书卷从未被承认，或在他尔根中被解释，或在七十士译本中被翻译。</w:t>
      </w:r>
    </w:p>
    <w:p w14:paraId="4CC1FCD9">
      <w:pPr>
        <w:rPr>
          <w:rFonts w:hint="eastAsia"/>
          <w:u w:val="none"/>
        </w:rPr>
      </w:pPr>
    </w:p>
    <w:p w14:paraId="106D4DAD">
      <w:pPr>
        <w:rPr>
          <w:rFonts w:hint="eastAsia"/>
          <w:u w:val="none"/>
        </w:rPr>
      </w:pPr>
      <w:r>
        <w:rPr>
          <w:rFonts w:hint="eastAsia"/>
          <w:u w:val="none"/>
        </w:rPr>
        <w:t>VI. Not everything which men of God ever wrote was of divine quality and inspired.</w:t>
      </w:r>
    </w:p>
    <w:p w14:paraId="1F7FA3AB">
      <w:pPr>
        <w:rPr>
          <w:rFonts w:hint="eastAsia"/>
          <w:u w:val="none"/>
        </w:rPr>
      </w:pPr>
      <w:r>
        <w:rPr>
          <w:rFonts w:hint="eastAsia"/>
          <w:u w:val="none"/>
        </w:rPr>
        <w:t>VI. 并非属神的人所写的一切都具有神圣的品质和受默示。</w:t>
      </w:r>
    </w:p>
    <w:p w14:paraId="414501EE">
      <w:pPr>
        <w:rPr>
          <w:rFonts w:hint="eastAsia"/>
          <w:u w:val="none"/>
        </w:rPr>
      </w:pPr>
    </w:p>
    <w:p w14:paraId="3D0FB580">
      <w:pPr>
        <w:rPr>
          <w:rFonts w:hint="eastAsia"/>
          <w:u w:val="none"/>
        </w:rPr>
      </w:pPr>
      <w:r>
        <w:rPr>
          <w:rFonts w:hint="eastAsia"/>
          <w:u w:val="none"/>
        </w:rPr>
        <w:t>They were able, as human beings, to reflect upon some events and interpret them I with care, and [to record] others, as prophets, by divine inspiration as authoritative for faith; matters which fall into the first category can be freely investigated, but those of the second must be believed, as Augustine well says (City of God 18.38).</w:t>
      </w:r>
    </w:p>
    <w:p w14:paraId="7D6A3676">
      <w:pPr>
        <w:rPr>
          <w:rFonts w:hint="eastAsia"/>
          <w:u w:val="none"/>
        </w:rPr>
      </w:pPr>
      <w:r>
        <w:rPr>
          <w:rFonts w:hint="eastAsia"/>
          <w:u w:val="none"/>
        </w:rPr>
        <w:t>他们能够作为人，仔细地反思某些事件并解释它们，并[记录]另一些事，作为先知，通过神圣的默示，作为信仰的权威；属于第一类的事情可以自由地考察，但属于第二类的事情必须被相信，正如奥古斯丁所说（《上帝之城》18.38）。</w:t>
      </w:r>
    </w:p>
    <w:p w14:paraId="3779B649">
      <w:pPr>
        <w:rPr>
          <w:rFonts w:hint="eastAsia"/>
          <w:u w:val="none"/>
        </w:rPr>
      </w:pPr>
    </w:p>
    <w:p w14:paraId="75BECC3D">
      <w:pPr>
        <w:rPr>
          <w:rFonts w:hint="eastAsia"/>
          <w:u w:val="none"/>
        </w:rPr>
      </w:pPr>
      <w:r>
        <w:rPr>
          <w:rFonts w:hint="eastAsia"/>
          <w:u w:val="none"/>
        </w:rPr>
        <w:t>Just as not everything they said was canonical, so was not everything they wrote.</w:t>
      </w:r>
    </w:p>
    <w:p w14:paraId="308E1F3E">
      <w:pPr>
        <w:rPr>
          <w:rFonts w:hint="eastAsia"/>
          <w:u w:val="none"/>
        </w:rPr>
      </w:pPr>
      <w:r>
        <w:rPr>
          <w:rFonts w:hint="eastAsia"/>
          <w:u w:val="none"/>
        </w:rPr>
        <w:t>正如他们所说的并非都是正典，他们所写的也并非都是正典。</w:t>
      </w:r>
    </w:p>
    <w:p w14:paraId="582CD091">
      <w:pPr>
        <w:rPr>
          <w:rFonts w:hint="eastAsia"/>
          <w:u w:val="none"/>
        </w:rPr>
      </w:pPr>
    </w:p>
    <w:p w14:paraId="0472572D">
      <w:pPr>
        <w:rPr>
          <w:rFonts w:hint="eastAsia"/>
          <w:u w:val="none"/>
        </w:rPr>
      </w:pPr>
      <w:r>
        <w:rPr>
          <w:rFonts w:hint="eastAsia"/>
          <w:u w:val="none"/>
        </w:rPr>
        <w:t>If Solomon wrote a number of books of parables and songs, and about plants and animals (I Kings 4:22 - 23), it does not follow that they were canonical.</w:t>
      </w:r>
    </w:p>
    <w:p w14:paraId="5D66057E">
      <w:pPr>
        <w:rPr>
          <w:rFonts w:hint="eastAsia"/>
          <w:u w:val="none"/>
        </w:rPr>
      </w:pPr>
      <w:r>
        <w:rPr>
          <w:rFonts w:hint="eastAsia"/>
          <w:u w:val="none"/>
        </w:rPr>
        <w:t>如果所罗门写了许多关于箴言和诗歌，以及关于植物和动物的书（列王纪上 4:22-23），这并不意味着它们是正典。</w:t>
      </w:r>
    </w:p>
    <w:p w14:paraId="4883D5A4">
      <w:pPr>
        <w:rPr>
          <w:rFonts w:hint="eastAsia"/>
          <w:u w:val="none"/>
        </w:rPr>
      </w:pPr>
    </w:p>
    <w:p w14:paraId="70EF743E">
      <w:pPr>
        <w:rPr>
          <w:rFonts w:hint="eastAsia"/>
          <w:u w:val="none"/>
        </w:rPr>
      </w:pPr>
      <w:r>
        <w:rPr>
          <w:rFonts w:hint="eastAsia"/>
          <w:u w:val="none"/>
        </w:rPr>
        <w:t>They could have been prepared as a result of human study, to make public the manifold knowledge of nature which he possessed, without being of divine wisdom and supernatural inspiration.</w:t>
      </w:r>
    </w:p>
    <w:p w14:paraId="17E89651">
      <w:pPr>
        <w:rPr>
          <w:rFonts w:hint="eastAsia"/>
          <w:u w:val="none"/>
        </w:rPr>
      </w:pPr>
      <w:r>
        <w:rPr>
          <w:rFonts w:hint="eastAsia"/>
          <w:u w:val="none"/>
        </w:rPr>
        <w:t>它们可能是人类研究的结果，为了公开他所拥有的多种自然知识，而不具有神圣的智慧和超自然的默示。</w:t>
      </w:r>
    </w:p>
    <w:p w14:paraId="05F4AD55">
      <w:pPr>
        <w:rPr>
          <w:rFonts w:hint="eastAsia"/>
          <w:u w:val="none"/>
        </w:rPr>
      </w:pPr>
    </w:p>
    <w:p w14:paraId="759235CB">
      <w:pPr>
        <w:rPr>
          <w:rFonts w:hint="eastAsia"/>
          <w:u w:val="none"/>
        </w:rPr>
      </w:pPr>
      <w:r>
        <w:rPr>
          <w:rFonts w:hint="eastAsia"/>
          <w:u w:val="none"/>
        </w:rPr>
        <w:t>VII. The books which are said to have disappeared either were not sacred and canonical, like the Book of the Wars of Jehovah (Num. 21:14; Josh. 10:15) or the Book of the Upright (II Sam. 1:14), and the Chronicles of the Kings of Judah and Israel (I Kings. 14:19 - 20; 15:7), which are not concerned with the teachings of religion, but are either secular annals, in which the actions of the Israelites are recorded, or lists of official acts and civil laws, as is plain from I Kings 11:41.</w:t>
      </w:r>
    </w:p>
    <w:p w14:paraId="7A8D3DB0">
      <w:pPr>
        <w:rPr>
          <w:rFonts w:hint="eastAsia"/>
          <w:u w:val="none"/>
        </w:rPr>
      </w:pPr>
      <w:r>
        <w:rPr>
          <w:rFonts w:hint="eastAsia"/>
          <w:u w:val="none"/>
        </w:rPr>
        <w:t>VII. 据说已经消失的书卷，要么不是神圣和正典的，如《耶和华战记》（民 21:14；书 10:15）或《雅煞珥书》（撒下 1:14），以及《犹大和以色列诸王记》（王上 14:19-20；15:7），这些书不涉及宗教教义，而是世俗的年鉴，其中记录了以色列人的行为，或是官方行为和民法的清单，正如从列王纪上 11:41 中可以清楚看出的。</w:t>
      </w:r>
    </w:p>
    <w:p w14:paraId="407CFFD1">
      <w:pPr>
        <w:rPr>
          <w:rFonts w:hint="eastAsia"/>
          <w:u w:val="none"/>
        </w:rPr>
      </w:pPr>
    </w:p>
    <w:p w14:paraId="23BC6D53">
      <w:pPr>
        <w:rPr>
          <w:rFonts w:hint="eastAsia"/>
          <w:u w:val="none"/>
        </w:rPr>
      </w:pPr>
      <w:r>
        <w:rPr>
          <w:rFonts w:hint="eastAsia"/>
          <w:u w:val="none"/>
        </w:rPr>
        <w:t>Or, the books which are said to have disappeared are extant under other names, like the books of Gad and Nathan (II Chron. 29:29), of Iddo (II Chron. 9:29 ), and of Shemaiah and Iddo (II Chron. 12:15 ).</w:t>
      </w:r>
    </w:p>
    <w:p w14:paraId="076762F3">
      <w:pPr>
        <w:rPr>
          <w:rFonts w:hint="eastAsia"/>
          <w:u w:val="none"/>
        </w:rPr>
      </w:pPr>
      <w:r>
        <w:rPr>
          <w:rFonts w:hint="eastAsia"/>
          <w:u w:val="none"/>
        </w:rPr>
        <w:t>或者，据说已经消失的书卷以其他名称存在，如迦得和拿单的书（代下 29:29），易多的书（代下 9:29），以及示玛雅和易多的书（代下 12:15）。</w:t>
      </w:r>
    </w:p>
    <w:p w14:paraId="651627D9">
      <w:pPr>
        <w:rPr>
          <w:rFonts w:hint="eastAsia"/>
          <w:u w:val="none"/>
        </w:rPr>
      </w:pPr>
    </w:p>
    <w:p w14:paraId="7249FD64">
      <w:pPr>
        <w:rPr>
          <w:rFonts w:hint="eastAsia"/>
          <w:u w:val="none"/>
        </w:rPr>
      </w:pPr>
      <w:r>
        <w:rPr>
          <w:rFonts w:hint="eastAsia"/>
          <w:u w:val="none"/>
        </w:rPr>
        <w:t>The Jews teach, and some of the patristic writers observe, that these make up parts of the Books of Samuel and Kings, and some Roman Catholics of good standing agree-Sixtus Senensis, Paul Burgensis, Lewis de Tena, Sanctius, and others.</w:t>
      </w:r>
    </w:p>
    <w:p w14:paraId="6D7314BE">
      <w:pPr>
        <w:rPr>
          <w:rFonts w:hint="eastAsia"/>
          <w:u w:val="none"/>
        </w:rPr>
      </w:pPr>
      <w:r>
        <w:rPr>
          <w:rFonts w:hint="eastAsia"/>
          <w:u w:val="none"/>
        </w:rPr>
        <w:t>犹太人教导，一些教父作家也观察到，这些构成了撒母耳记和列王纪的一部分，一些有良好声誉的罗马天主教徒也同意——西斯笃·西乃、保罗·布尔根西斯、刘易斯·德·特纳、桑克提乌斯等人。</w:t>
      </w:r>
    </w:p>
    <w:p w14:paraId="47A4AADF">
      <w:pPr>
        <w:rPr>
          <w:rFonts w:hint="eastAsia"/>
          <w:u w:val="none"/>
        </w:rPr>
      </w:pPr>
    </w:p>
    <w:p w14:paraId="0628941B">
      <w:pPr>
        <w:rPr>
          <w:rFonts w:hint="eastAsia"/>
          <w:u w:val="none"/>
        </w:rPr>
      </w:pPr>
      <w:r>
        <w:rPr>
          <w:rFonts w:hint="eastAsia"/>
          <w:u w:val="none"/>
        </w:rPr>
        <w:t>VIII. The book of the Lord mentioned in Isaiah 34:16 is nothing other than the prophecy which he was writing in the name of the Lord, and which therefore he called the book of the Lord.</w:t>
      </w:r>
    </w:p>
    <w:p w14:paraId="5AE4AB5F">
      <w:pPr>
        <w:rPr>
          <w:rFonts w:hint="eastAsia"/>
          <w:u w:val="none"/>
        </w:rPr>
      </w:pPr>
      <w:r>
        <w:rPr>
          <w:rFonts w:hint="eastAsia"/>
          <w:u w:val="none"/>
        </w:rPr>
        <w:t>VIII. 以赛亚书 34:16 中提到的耶和华的书，无非是他奉耶和华之名所写的预言，因此他称之为耶和华的书。</w:t>
      </w:r>
    </w:p>
    <w:p w14:paraId="36A1F4F3">
      <w:pPr>
        <w:rPr>
          <w:rFonts w:hint="eastAsia"/>
          <w:u w:val="none"/>
        </w:rPr>
      </w:pPr>
    </w:p>
    <w:p w14:paraId="4141B05E">
      <w:pPr>
        <w:rPr>
          <w:rFonts w:hint="eastAsia"/>
          <w:u w:val="none"/>
        </w:rPr>
      </w:pPr>
      <w:r>
        <w:rPr>
          <w:rFonts w:hint="eastAsia"/>
          <w:u w:val="none"/>
        </w:rPr>
        <w:t>Jeremiah's book mourning the death of King Josiah (II Chron. 35:25) can still be read in Lamentations.</w:t>
      </w:r>
    </w:p>
    <w:p w14:paraId="3801E430">
      <w:pPr>
        <w:rPr>
          <w:rFonts w:hint="eastAsia"/>
          <w:u w:val="none"/>
        </w:rPr>
      </w:pPr>
      <w:r>
        <w:rPr>
          <w:rFonts w:hint="eastAsia"/>
          <w:u w:val="none"/>
        </w:rPr>
        <w:t>耶利米为约西亚王之死哀悼的书（代下 35:25）仍然可以在耶利米哀歌中读到。</w:t>
      </w:r>
    </w:p>
    <w:p w14:paraId="528B36B3">
      <w:pPr>
        <w:rPr>
          <w:rFonts w:hint="eastAsia"/>
          <w:u w:val="none"/>
        </w:rPr>
      </w:pPr>
    </w:p>
    <w:p w14:paraId="773103BA">
      <w:pPr>
        <w:rPr>
          <w:rFonts w:hint="eastAsia"/>
          <w:u w:val="none"/>
        </w:rPr>
      </w:pPr>
      <w:r>
        <w:rPr>
          <w:rFonts w:hint="eastAsia"/>
          <w:u w:val="none"/>
        </w:rPr>
        <w:t>IX. It is not said in Colossians 4:16 that there was any letter of Paul to the Laodiceans, for it speaks of a letter from, not to, the Laodiceans, which could have been by the Laodiceans to Paul, who wanted it to be read by the Colossians along with his because he knew that there were in it matters of concern to them.</w:t>
      </w:r>
    </w:p>
    <w:p w14:paraId="4F9A230B">
      <w:pPr>
        <w:rPr>
          <w:rFonts w:hint="eastAsia"/>
          <w:u w:val="none"/>
        </w:rPr>
      </w:pPr>
      <w:r>
        <w:rPr>
          <w:rFonts w:hint="eastAsia"/>
          <w:u w:val="none"/>
        </w:rPr>
        <w:t>IX. 歌罗西书 4:16 并没有说有任何保罗写给老底嘉人的信，因为它说的是一封来自老底嘉人的信，而不是写给他们的信，这封信可能是老底嘉人写给保罗的，保罗希望歌罗西人连同他的信一起读，因为他知道信中有他们所关切的事。</w:t>
      </w:r>
    </w:p>
    <w:p w14:paraId="7718D230">
      <w:pPr>
        <w:rPr>
          <w:rFonts w:hint="eastAsia"/>
          <w:u w:val="none"/>
        </w:rPr>
      </w:pPr>
    </w:p>
    <w:p w14:paraId="46673C73">
      <w:pPr>
        <w:rPr>
          <w:rFonts w:hint="eastAsia"/>
          <w:u w:val="none"/>
        </w:rPr>
      </w:pPr>
      <w:r>
        <w:rPr>
          <w:rFonts w:hint="eastAsia"/>
          <w:u w:val="none"/>
        </w:rPr>
        <w:t>Whence it is evident how unreasonable was Faber Stapulensis's desire to give the epistle to the Laodiceans to the Christian world, as the more prudent Roman Catholics admit.</w:t>
      </w:r>
    </w:p>
    <w:p w14:paraId="344136BB">
      <w:pPr>
        <w:rPr>
          <w:rFonts w:hint="eastAsia"/>
          <w:u w:val="none"/>
        </w:rPr>
      </w:pPr>
      <w:r>
        <w:rPr>
          <w:rFonts w:hint="eastAsia"/>
          <w:u w:val="none"/>
        </w:rPr>
        <w:t>由此可见，法贝尔·斯塔普伦西斯想要把老底嘉书信给予基督教世界的愿望是多么不合理，正如更审慎的罗马天主教徒所承认的那样。</w:t>
      </w:r>
    </w:p>
    <w:p w14:paraId="7BE0A4F3">
      <w:pPr>
        <w:rPr>
          <w:rFonts w:hint="eastAsia"/>
          <w:u w:val="none"/>
        </w:rPr>
      </w:pPr>
    </w:p>
    <w:p w14:paraId="468AAEF8">
      <w:pPr>
        <w:rPr>
          <w:rFonts w:hint="eastAsia"/>
          <w:u w:val="none"/>
        </w:rPr>
      </w:pPr>
      <w:r>
        <w:rPr>
          <w:rFonts w:hint="eastAsia"/>
          <w:u w:val="none"/>
        </w:rPr>
        <w:t>X. In Jude 14 there is no mention of a book of Enoch, but only of his prophecy, for he is said to have prophesied, not written; if he did write a book it is evident that it was never included in the canon, both from the silence of Josephus and Jerome, and from the fact that Moses is recorded as the first canonical writer (Luke 24:27).</w:t>
      </w:r>
    </w:p>
    <w:p w14:paraId="743BFC70">
      <w:pPr>
        <w:rPr>
          <w:rFonts w:hint="eastAsia"/>
          <w:u w:val="none"/>
        </w:rPr>
      </w:pPr>
      <w:r>
        <w:rPr>
          <w:rFonts w:hint="eastAsia"/>
          <w:u w:val="none"/>
        </w:rPr>
        <w:t>X. 犹大书 14 节没有提到以诺的书，只提到了他的预言，因为据说他是预言，而不是写作；如果他确实写了一本书，很明显它从未被纳入正典，这既可从约瑟夫和耶柔米的沉默中看出，也可从摩西被记载为第一位正典作者的事实中看出（路 24:27）。</w:t>
      </w:r>
    </w:p>
    <w:p w14:paraId="7F0FF85F">
      <w:pPr>
        <w:rPr>
          <w:rFonts w:hint="eastAsia"/>
          <w:u w:val="none"/>
        </w:rPr>
      </w:pPr>
    </w:p>
    <w:p w14:paraId="5BC4A2ED">
      <w:pPr>
        <w:rPr>
          <w:rFonts w:hint="eastAsia"/>
          <w:u w:val="none"/>
        </w:rPr>
      </w:pPr>
      <w:r>
        <w:rPr>
          <w:rFonts w:hint="eastAsia"/>
          <w:u w:val="none"/>
        </w:rPr>
        <w:t>It does appear from Augustine (City of God 15.13) that in his day there was an apocryphal book of which Enoch was considered the author, a fragment of which Scaliger has given us in his commentary on Eusebius.</w:t>
      </w:r>
    </w:p>
    <w:p w14:paraId="0353300F">
      <w:pPr>
        <w:rPr>
          <w:rFonts w:hint="eastAsia"/>
          <w:u w:val="none"/>
        </w:rPr>
      </w:pPr>
      <w:r>
        <w:rPr>
          <w:rFonts w:hint="eastAsia"/>
          <w:u w:val="none"/>
        </w:rPr>
        <w:t>从奥古斯丁（《上帝之城》15.13）的记述来看，在他那个时代，确实有一本伪经，人们认为以诺是其作者，斯卡利杰在他对优西比乌的评注中给了我们这本书的一个片段。</w:t>
      </w:r>
    </w:p>
    <w:p w14:paraId="7027D247">
      <w:pPr>
        <w:rPr>
          <w:rFonts w:hint="eastAsia"/>
          <w:u w:val="none"/>
        </w:rPr>
      </w:pPr>
    </w:p>
    <w:p w14:paraId="7CA97211">
      <w:pPr>
        <w:rPr>
          <w:rFonts w:hint="eastAsia"/>
          <w:u w:val="none"/>
        </w:rPr>
      </w:pPr>
      <w:r>
        <w:rPr>
          <w:rFonts w:hint="eastAsia"/>
          <w:u w:val="none"/>
        </w:rPr>
        <w:t>XI. If some of the apostles mention passages of the Old Testament which cannot now be found explicitly in any canonical book, it does not follow that some canonical book, in which these words were written, has disappeared.</w:t>
      </w:r>
    </w:p>
    <w:p w14:paraId="3E28EBD3">
      <w:pPr>
        <w:rPr>
          <w:rFonts w:hint="eastAsia"/>
          <w:u w:val="none"/>
        </w:rPr>
      </w:pPr>
      <w:r>
        <w:rPr>
          <w:rFonts w:hint="eastAsia"/>
          <w:u w:val="none"/>
        </w:rPr>
        <w:t>XI. 如果一些使徒提到旧约的某些段落，而这些段落现在无法在任何正典书卷中明确找到，这并不意味着写有这些话的某些正典书卷已经消失了。</w:t>
      </w:r>
    </w:p>
    <w:p w14:paraId="4244BB5F">
      <w:pPr>
        <w:rPr>
          <w:rFonts w:hint="eastAsia"/>
          <w:u w:val="none"/>
        </w:rPr>
      </w:pPr>
    </w:p>
    <w:p w14:paraId="56BE55E5">
      <w:pPr>
        <w:rPr>
          <w:rFonts w:hint="eastAsia"/>
          <w:u w:val="none"/>
        </w:rPr>
      </w:pPr>
      <w:r>
        <w:rPr>
          <w:rFonts w:hint="eastAsia"/>
          <w:u w:val="none"/>
        </w:rPr>
        <w:t>At times the words are present implicitly and by intention.</w:t>
      </w:r>
    </w:p>
    <w:p w14:paraId="0CE35F2A">
      <w:pPr>
        <w:rPr>
          <w:rFonts w:hint="eastAsia"/>
          <w:u w:val="none"/>
        </w:rPr>
      </w:pPr>
      <w:r>
        <w:rPr>
          <w:rFonts w:hint="eastAsia"/>
          <w:u w:val="none"/>
        </w:rPr>
        <w:t>有时这些话是含蓄地和有意地存在的。</w:t>
      </w:r>
    </w:p>
    <w:p w14:paraId="3231FEB9">
      <w:pPr>
        <w:rPr>
          <w:rFonts w:hint="eastAsia"/>
          <w:u w:val="none"/>
        </w:rPr>
      </w:pPr>
    </w:p>
    <w:p w14:paraId="616075DA">
      <w:pPr>
        <w:rPr>
          <w:rFonts w:hint="eastAsia"/>
          <w:u w:val="none"/>
        </w:rPr>
      </w:pPr>
      <w:r>
        <w:rPr>
          <w:rFonts w:hint="eastAsia"/>
          <w:u w:val="none"/>
        </w:rPr>
        <w:t>What is said of Christ in Matthew 2:23 --that he will be called a Nazarene--is based either, as Jerome supposed, on Isaiah 11:7, where Christ is called a branch, or on Judges 13:5, which says that Samson, a type of Christ, will be a Nazarene of God from his mother's womb.</w:t>
      </w:r>
    </w:p>
    <w:p w14:paraId="7E65DBC5">
      <w:pPr>
        <w:rPr>
          <w:rFonts w:hint="eastAsia"/>
          <w:u w:val="none"/>
        </w:rPr>
      </w:pPr>
      <w:r>
        <w:rPr>
          <w:rFonts w:hint="eastAsia"/>
          <w:u w:val="none"/>
        </w:rPr>
        <w:t>马太福音 2:23 中关于基督的话——祂将被称为拿撒勒人——要么是基于，如耶柔米所假设的，以赛亚书 11:7，其中基督被称为枝子，要么是基于士师记 13:5，其中说参孙，基督的预表，将从母腹中作拿细耳人归于上帝。</w:t>
      </w:r>
    </w:p>
    <w:p w14:paraId="5C881D1D">
      <w:pPr>
        <w:rPr>
          <w:rFonts w:hint="eastAsia"/>
          <w:u w:val="none"/>
        </w:rPr>
      </w:pPr>
    </w:p>
    <w:p w14:paraId="6445684F">
      <w:pPr>
        <w:rPr>
          <w:rFonts w:hint="eastAsia"/>
          <w:u w:val="none"/>
        </w:rPr>
      </w:pPr>
      <w:r>
        <w:rPr>
          <w:rFonts w:hint="eastAsia"/>
          <w:u w:val="none"/>
        </w:rPr>
        <w:t>In what is said in I Corinthians 5:9 about a letter that [Paul] had written them, there is no reason why we should not understand the letter which he was writing, in which, somewhat earlier, he had told them that those who polluted themselves by incest should be excommunicated, as in Colossians 4:16, "when the letter has been read," namely, the letter that he was writing.</w:t>
      </w:r>
    </w:p>
    <w:p w14:paraId="7FAA2676">
      <w:pPr>
        <w:rPr>
          <w:rFonts w:hint="eastAsia"/>
          <w:u w:val="none"/>
        </w:rPr>
      </w:pPr>
      <w:r>
        <w:rPr>
          <w:rFonts w:hint="eastAsia"/>
          <w:u w:val="none"/>
        </w:rPr>
        <w:t>在哥林多前书 5:9 中提到[保罗]曾写给他们的一封信，我们没有理由不理解为他正在写的那封信，在那封信中，稍早一些，他告诉他们那些因乱伦而玷污自己的人应该被逐出教会，正如歌罗西书 4:16 中所说，“这信……读了”，即他正在写的那封信。</w:t>
      </w:r>
    </w:p>
    <w:p w14:paraId="51FB956E">
      <w:pPr>
        <w:rPr>
          <w:rFonts w:hint="eastAsia"/>
          <w:u w:val="none"/>
        </w:rPr>
      </w:pPr>
    </w:p>
    <w:p w14:paraId="1FB86F55">
      <w:pPr>
        <w:rPr>
          <w:rFonts w:hint="eastAsia"/>
          <w:u w:val="none"/>
        </w:rPr>
      </w:pPr>
      <w:r>
        <w:rPr>
          <w:rFonts w:hint="eastAsia"/>
          <w:u w:val="none"/>
        </w:rPr>
        <w:t>Or [references] are merely historical, like that of Jude 9, concerning the devil's struggle with Michael over the body of Moses, which could rest either on tradition, as some scholars hold, or on some noncanonical ecclesiastical book which has disappeared.</w:t>
      </w:r>
    </w:p>
    <w:p w14:paraId="595266B7">
      <w:pPr>
        <w:rPr>
          <w:rFonts w:hint="eastAsia"/>
          <w:u w:val="none"/>
        </w:rPr>
      </w:pPr>
      <w:r>
        <w:rPr>
          <w:rFonts w:hint="eastAsia"/>
          <w:u w:val="none"/>
        </w:rPr>
        <w:t>或者[引文]仅仅是历史性的，就像犹大书第 9 节中关于魔鬼与米迦勒为摩西的尸首争辩一样，这可能基于传统，如一些学者所持的观点，或者基于某本已经消失的非正典教会书籍。</w:t>
      </w:r>
    </w:p>
    <w:p w14:paraId="715C1574">
      <w:pPr>
        <w:rPr>
          <w:rFonts w:hint="eastAsia"/>
          <w:u w:val="none"/>
        </w:rPr>
      </w:pPr>
    </w:p>
    <w:p w14:paraId="5149A7A6">
      <w:pPr>
        <w:rPr>
          <w:rFonts w:hint="eastAsia"/>
          <w:u w:val="none"/>
        </w:rPr>
      </w:pPr>
      <w:r>
        <w:rPr>
          <w:rFonts w:hint="eastAsia"/>
          <w:u w:val="none"/>
        </w:rPr>
        <w:t>XII. Although the autographs of the Law and the Prophets which were kept in the ark could have been burned along with it when the city was destroyed and the temple burned at the time of the Babylonian captivity, it does not follow from this that all the sacred books, to be rewritten afresh by Ezra, as by a second Moses, in forty days, were destroyed at that time.</w:t>
      </w:r>
    </w:p>
    <w:p w14:paraId="084C5270">
      <w:pPr>
        <w:rPr>
          <w:rFonts w:hint="eastAsia"/>
          <w:u w:val="none"/>
        </w:rPr>
      </w:pPr>
      <w:r>
        <w:rPr>
          <w:rFonts w:hint="eastAsia"/>
          <w:u w:val="none"/>
        </w:rPr>
        <w:t>XII. 虽然在巴比伦被掳期间，当城被毁、殿被焚时，存放在约柜中的律法和先知书的原稿可能已随之烧毁，但这并不意味着所有的圣书都在那时被毁，以致需要以斯拉在四十天内像第二位摩西一样重新书写。</w:t>
      </w:r>
    </w:p>
    <w:p w14:paraId="0B38ABA0">
      <w:pPr>
        <w:rPr>
          <w:rFonts w:hint="eastAsia"/>
          <w:u w:val="none"/>
        </w:rPr>
      </w:pPr>
    </w:p>
    <w:p w14:paraId="7FA7E8B6">
      <w:pPr>
        <w:rPr>
          <w:rFonts w:hint="eastAsia"/>
          <w:u w:val="none"/>
        </w:rPr>
      </w:pPr>
      <w:r>
        <w:rPr>
          <w:rFonts w:hint="eastAsia"/>
          <w:u w:val="none"/>
        </w:rPr>
        <w:t>A number of copies could have remained among the pious, on the basis of which the worship of God was later set up (Ezra 6:18 ; Neh. 8:2).</w:t>
      </w:r>
    </w:p>
    <w:p w14:paraId="3058DD60">
      <w:pPr>
        <w:rPr>
          <w:rFonts w:hint="eastAsia"/>
          <w:u w:val="none"/>
        </w:rPr>
      </w:pPr>
      <w:r>
        <w:rPr>
          <w:rFonts w:hint="eastAsia"/>
          <w:u w:val="none"/>
        </w:rPr>
        <w:t>一些抄本可能仍在敬虔的人中间存留，后来上帝的敬拜就是在此基础上建立的（拉 6:18；尼 8:2）。</w:t>
      </w:r>
    </w:p>
    <w:p w14:paraId="49D767E1">
      <w:pPr>
        <w:rPr>
          <w:rFonts w:hint="eastAsia"/>
          <w:u w:val="none"/>
        </w:rPr>
      </w:pPr>
    </w:p>
    <w:p w14:paraId="3AD1ED02">
      <w:pPr>
        <w:rPr>
          <w:rFonts w:hint="eastAsia"/>
          <w:u w:val="none"/>
        </w:rPr>
      </w:pPr>
      <w:r>
        <w:rPr>
          <w:rFonts w:hint="eastAsia"/>
          <w:u w:val="none"/>
        </w:rPr>
        <w:t>Nor is it likely that Ezekiel and the pious priests, and also Jeremiah, Gedeliah, and Baruch, who received permission to remain in Judea, would have been without them, especially since the care and reading of the sacred books was their duty; in the case of Daniel this is plainly seen (Dan. 9:2).</w:t>
      </w:r>
    </w:p>
    <w:p w14:paraId="0EC0FB6F">
      <w:pPr>
        <w:rPr>
          <w:rFonts w:hint="eastAsia"/>
          <w:u w:val="none"/>
        </w:rPr>
      </w:pPr>
      <w:r>
        <w:rPr>
          <w:rFonts w:hint="eastAsia"/>
          <w:u w:val="none"/>
        </w:rPr>
        <w:t>以西结和敬虔的祭司，以及被允许留在犹大的耶利米、基大利和巴录，也不太可能没有这些书卷，特别是因为照管和阅读圣书是他们的职责；在但以理的例子中，这一点看得很清楚（但 9:2）。</w:t>
      </w:r>
    </w:p>
    <w:p w14:paraId="24D32F0F">
      <w:pPr>
        <w:rPr>
          <w:rFonts w:hint="eastAsia"/>
          <w:u w:val="none"/>
        </w:rPr>
      </w:pPr>
    </w:p>
    <w:p w14:paraId="7175EDC9">
      <w:pPr>
        <w:rPr>
          <w:rFonts w:hint="eastAsia"/>
          <w:u w:val="none"/>
        </w:rPr>
      </w:pPr>
      <w:r>
        <w:rPr>
          <w:rFonts w:hint="eastAsia"/>
          <w:u w:val="none"/>
        </w:rPr>
        <w:t>IV Esdras 4:23 and 14:21, on the basis of which a universal destruction has been claimed, prove nothing because they are apocryphal even to the Roman Catholics, and are refuted by another apocryphal book that is canonical to them--I Maccabees 2:4 [II Maccabees 2:4 - 5], which says that the ark in which the book of the law was kept (Deut. 31:26) was preserved by Jeremiah in a cave on Mount Nebo.</w:t>
      </w:r>
    </w:p>
    <w:p w14:paraId="5350855E">
      <w:pPr>
        <w:rPr>
          <w:rFonts w:hint="eastAsia"/>
          <w:u w:val="none"/>
        </w:rPr>
      </w:pPr>
      <w:r>
        <w:rPr>
          <w:rFonts w:hint="eastAsia"/>
          <w:u w:val="none"/>
        </w:rPr>
        <w:t>以斯拉续篇下卷 4:23 和 14:21，有人据此声称发生了普遍的毁灭，但这并不能证明什么，因为即使对罗马天主教徒来说，它们也是伪经，并且被另一本对他们来说是正典的伪经——马加比一书 2:4 [马加比二书 2:4-5] 所驳斥，该书说存放律法书的约柜（申 31:26）被耶利米保存在尼波山的一个山洞里。</w:t>
      </w:r>
    </w:p>
    <w:p w14:paraId="3DE2B853">
      <w:pPr>
        <w:rPr>
          <w:rFonts w:hint="eastAsia"/>
          <w:u w:val="none"/>
        </w:rPr>
      </w:pPr>
    </w:p>
    <w:p w14:paraId="2B541378">
      <w:pPr>
        <w:rPr>
          <w:rFonts w:hint="eastAsia"/>
          <w:u w:val="none"/>
        </w:rPr>
      </w:pPr>
      <w:r>
        <w:rPr>
          <w:rFonts w:hint="eastAsia"/>
          <w:u w:val="none"/>
        </w:rPr>
        <w:t>Above all, the great silence of Scripture, which since it bewails with such agony the pollution of the sanctuary, the fall of Jerusalem, the removal of the sacred vessels, the destruction of the temple, and other events, could not have omitted such a great loss without open lamentation, refutes this falsehood [of the destruction of Scripture).</w:t>
      </w:r>
    </w:p>
    <w:p w14:paraId="04C011A2">
      <w:pPr>
        <w:rPr>
          <w:rFonts w:hint="eastAsia"/>
          <w:u w:val="none"/>
        </w:rPr>
      </w:pPr>
      <w:r>
        <w:rPr>
          <w:rFonts w:hint="eastAsia"/>
          <w:u w:val="none"/>
        </w:rPr>
        <w:t>最重要的是，圣经的巨大沉默驳斥了这一谎言[关于圣经被毁的说法]，因为圣经既然如此痛苦地哀叹圣所的玷污、耶路撒冷的陷落、圣器的被掳、圣殿的被毁以及其他事件，就不可能在没有公开哀悼的情况下忽略如此巨大的损失。</w:t>
      </w:r>
    </w:p>
    <w:p w14:paraId="2A68A350">
      <w:pPr>
        <w:rPr>
          <w:rFonts w:hint="eastAsia"/>
          <w:u w:val="none"/>
        </w:rPr>
      </w:pPr>
    </w:p>
    <w:p w14:paraId="0093F4AC">
      <w:pPr>
        <w:rPr>
          <w:rFonts w:hint="eastAsia"/>
          <w:u w:val="none"/>
        </w:rPr>
      </w:pPr>
      <w:r>
        <w:rPr>
          <w:rFonts w:hint="eastAsia"/>
          <w:u w:val="none"/>
        </w:rPr>
        <w:t>Ezra therefore could engage in collating, correcting, and restoring the copies which had been damaged during the captivity, which he could most appropriately do as an inspired person, but it was not his task to give [Scripture] anew to the church.</w:t>
      </w:r>
    </w:p>
    <w:p w14:paraId="1EBAB445">
      <w:pPr>
        <w:rPr>
          <w:rFonts w:hint="eastAsia"/>
          <w:u w:val="none"/>
        </w:rPr>
      </w:pPr>
      <w:r>
        <w:rPr>
          <w:rFonts w:hint="eastAsia"/>
          <w:u w:val="none"/>
        </w:rPr>
        <w:t>因此，以斯拉可以从事整理、校正和修复在被掳期间损坏的抄本的工作，他作为一个受默示的人，最适合做这件事，但将[圣经]重新赐给教会并非他的任务。</w:t>
      </w:r>
    </w:p>
    <w:p w14:paraId="001993FE">
      <w:pPr>
        <w:rPr>
          <w:rFonts w:hint="eastAsia"/>
          <w:u w:val="none"/>
        </w:rPr>
      </w:pPr>
    </w:p>
    <w:p w14:paraId="7E17BF1A">
      <w:pPr>
        <w:pStyle w:val="2"/>
        <w:bidi w:val="0"/>
        <w:rPr>
          <w:rFonts w:hint="eastAsia"/>
        </w:rPr>
      </w:pPr>
      <w:r>
        <w:rPr>
          <w:rFonts w:hint="eastAsia"/>
        </w:rPr>
        <w:t>The Canonicity of the Old Testament</w:t>
      </w:r>
    </w:p>
    <w:p w14:paraId="1641DA90">
      <w:pPr>
        <w:pStyle w:val="2"/>
        <w:bidi w:val="0"/>
        <w:rPr>
          <w:rFonts w:hint="eastAsia"/>
        </w:rPr>
      </w:pPr>
      <w:r>
        <w:rPr>
          <w:rFonts w:hint="eastAsia"/>
        </w:rPr>
        <w:t>旧约的正典性</w:t>
      </w:r>
    </w:p>
    <w:p w14:paraId="25F27F6B">
      <w:pPr>
        <w:rPr>
          <w:rFonts w:hint="eastAsia"/>
          <w:u w:val="none"/>
        </w:rPr>
      </w:pPr>
    </w:p>
    <w:p w14:paraId="3AA883A5">
      <w:pPr>
        <w:rPr>
          <w:rFonts w:hint="eastAsia"/>
          <w:u w:val="none"/>
        </w:rPr>
      </w:pPr>
      <w:r>
        <w:rPr>
          <w:rFonts w:hint="eastAsia"/>
          <w:u w:val="none"/>
        </w:rPr>
        <w:t>QUESTION 8: Are the books of the Old Testament still part of the canon of faith, and the rule of conduct in the church of the New Testament? Affirmative, against the Anabaptists.</w:t>
      </w:r>
    </w:p>
    <w:p w14:paraId="3145D6DF">
      <w:pPr>
        <w:rPr>
          <w:rFonts w:hint="eastAsia"/>
          <w:u w:val="none"/>
        </w:rPr>
      </w:pPr>
      <w:r>
        <w:rPr>
          <w:rFonts w:hint="eastAsia"/>
          <w:u w:val="none"/>
        </w:rPr>
        <w:t>问题 8：旧约的书卷是否仍然是信仰正典的一部分，以及新约教会行为的准则？肯定，反对再洗礼派。</w:t>
      </w:r>
    </w:p>
    <w:p w14:paraId="3EA61F75">
      <w:pPr>
        <w:rPr>
          <w:rFonts w:hint="eastAsia"/>
          <w:u w:val="none"/>
        </w:rPr>
      </w:pPr>
    </w:p>
    <w:p w14:paraId="44442D7B">
      <w:pPr>
        <w:rPr>
          <w:rFonts w:hint="eastAsia"/>
          <w:u w:val="none"/>
        </w:rPr>
      </w:pPr>
      <w:r>
        <w:rPr>
          <w:rFonts w:hint="eastAsia"/>
          <w:u w:val="none"/>
        </w:rPr>
        <w:t>I. This question divides us from the Anabaptists, who exclude the Old Testament books from the canon of faith, as if they were of little consequence for Christians, or as if dogmas of faith and precepts for life ought not to be drawn from them.</w:t>
      </w:r>
    </w:p>
    <w:p w14:paraId="09405E76">
      <w:pPr>
        <w:rPr>
          <w:rFonts w:hint="eastAsia"/>
          <w:u w:val="none"/>
        </w:rPr>
      </w:pPr>
      <w:r>
        <w:rPr>
          <w:rFonts w:hint="eastAsia"/>
          <w:u w:val="none"/>
        </w:rPr>
        <w:t>I. 这个问题将我们与再洗礼派分开，他们将旧约书卷排除在信仰正典之外，仿佛它们对基督徒无足轻重，或者仿佛信仰的教义和生活的准则不应从中汲取。</w:t>
      </w:r>
    </w:p>
    <w:p w14:paraId="4F7F2182">
      <w:pPr>
        <w:rPr>
          <w:rFonts w:hint="eastAsia"/>
          <w:u w:val="none"/>
        </w:rPr>
      </w:pPr>
    </w:p>
    <w:p w14:paraId="4CB4187D">
      <w:pPr>
        <w:rPr>
          <w:rFonts w:hint="eastAsia"/>
          <w:u w:val="none"/>
        </w:rPr>
      </w:pPr>
      <w:r>
        <w:rPr>
          <w:rFonts w:hint="eastAsia"/>
          <w:u w:val="none"/>
        </w:rPr>
        <w:t>The Mennonites teach in their confession that all Christians, according as they have acquired faith, must of necessity conform solely to the gospel of Christ (article 11), and this was confirmed at the colloquy of Frankenthal.</w:t>
      </w:r>
    </w:p>
    <w:p w14:paraId="482979BF">
      <w:pPr>
        <w:rPr>
          <w:rFonts w:hint="eastAsia"/>
          <w:u w:val="none"/>
        </w:rPr>
      </w:pPr>
      <w:r>
        <w:rPr>
          <w:rFonts w:hint="eastAsia"/>
          <w:u w:val="none"/>
        </w:rPr>
        <w:t>门诺派在他们的信条中教导说，所有基督徒，根据他们所获得的信心，必须单单地遵从基督的福音（第 11 条），这一点在弗兰肯塔尔的座谈会上得到了证实。</w:t>
      </w:r>
    </w:p>
    <w:p w14:paraId="3E4D0FF7">
      <w:pPr>
        <w:rPr>
          <w:rFonts w:hint="eastAsia"/>
          <w:u w:val="none"/>
        </w:rPr>
      </w:pPr>
    </w:p>
    <w:p w14:paraId="4FF9FE44">
      <w:pPr>
        <w:rPr>
          <w:rFonts w:hint="eastAsia"/>
          <w:u w:val="none"/>
        </w:rPr>
      </w:pPr>
      <w:r>
        <w:rPr>
          <w:rFonts w:hint="eastAsia"/>
          <w:u w:val="none"/>
        </w:rPr>
        <w:t>The Reformed (orthodoxi), on the other hand, hold that the Old Testament is no less the concern of Christians than the New, and that dogmas of faith and the regulation of life are to be based on both (French Confession, articles 4 and 5; Swiss Confession, article 1).</w:t>
      </w:r>
    </w:p>
    <w:p w14:paraId="669D0460">
      <w:pPr>
        <w:rPr>
          <w:rFonts w:hint="eastAsia"/>
          <w:u w:val="none"/>
        </w:rPr>
      </w:pPr>
      <w:r>
        <w:rPr>
          <w:rFonts w:hint="eastAsia"/>
          <w:u w:val="none"/>
        </w:rPr>
        <w:t>另一方面，改革宗（正统派）则认为，旧约对基督徒的重要性不亚于新约，信仰的教义和生活的规范都应以二者为基础（《法国信条》，第 4 和第 5 条；《瑞士信条》，第 1 条）。</w:t>
      </w:r>
    </w:p>
    <w:p w14:paraId="654E6097">
      <w:pPr>
        <w:rPr>
          <w:rFonts w:hint="eastAsia"/>
          <w:u w:val="none"/>
        </w:rPr>
      </w:pPr>
    </w:p>
    <w:p w14:paraId="248A8DBF">
      <w:pPr>
        <w:rPr>
          <w:rFonts w:hint="eastAsia"/>
          <w:u w:val="none"/>
        </w:rPr>
      </w:pPr>
      <w:r>
        <w:rPr>
          <w:rFonts w:hint="eastAsia"/>
          <w:u w:val="none"/>
        </w:rPr>
        <w:t>II. It is not a question of the Old Testament in the sense of the Mosaic economy; indeed we believe that this has been so abrogated by Christ that it no longer deserves a place in the economy of grace.</w:t>
      </w:r>
    </w:p>
    <w:p w14:paraId="14F54568">
      <w:pPr>
        <w:rPr>
          <w:rFonts w:hint="eastAsia"/>
          <w:u w:val="none"/>
        </w:rPr>
      </w:pPr>
      <w:r>
        <w:rPr>
          <w:rFonts w:hint="eastAsia"/>
          <w:u w:val="none"/>
        </w:rPr>
        <w:t>II. 这不是摩西之约意义上的旧约问题；事实上，我们相信这已被基督废除，以致于在恩典之约中不再占有一席之地。</w:t>
      </w:r>
    </w:p>
    <w:p w14:paraId="79E3820B">
      <w:pPr>
        <w:rPr>
          <w:rFonts w:hint="eastAsia"/>
          <w:u w:val="none"/>
        </w:rPr>
      </w:pPr>
    </w:p>
    <w:p w14:paraId="1B3937ED">
      <w:pPr>
        <w:rPr>
          <w:rFonts w:hint="eastAsia"/>
          <w:u w:val="none"/>
        </w:rPr>
      </w:pPr>
      <w:r>
        <w:rPr>
          <w:rFonts w:hint="eastAsia"/>
          <w:u w:val="none"/>
        </w:rPr>
        <w:t>But there is a question about it as to teaching, whether there is still use for it under the New Testament as canon of faith and conduct.</w:t>
      </w:r>
    </w:p>
    <w:p w14:paraId="532D2E6E">
      <w:pPr>
        <w:rPr>
          <w:rFonts w:hint="eastAsia"/>
          <w:u w:val="none"/>
        </w:rPr>
      </w:pPr>
      <w:r>
        <w:rPr>
          <w:rFonts w:hint="eastAsia"/>
          <w:u w:val="none"/>
        </w:rPr>
        <w:t>但关于它的教导，问题在于，在新约之下，它是否仍然可以作为信仰和行为的正典而使用。</w:t>
      </w:r>
    </w:p>
    <w:p w14:paraId="13802A39">
      <w:pPr>
        <w:rPr>
          <w:rFonts w:hint="eastAsia"/>
          <w:u w:val="none"/>
        </w:rPr>
      </w:pPr>
    </w:p>
    <w:p w14:paraId="3F6C2974">
      <w:pPr>
        <w:rPr>
          <w:rFonts w:hint="eastAsia"/>
          <w:u w:val="none"/>
        </w:rPr>
      </w:pPr>
      <w:r>
        <w:rPr>
          <w:rFonts w:hint="eastAsia"/>
          <w:u w:val="none"/>
        </w:rPr>
        <w:t>III. It is not here a question whether Christ has reformed the law given in the Old Testament by correcting and completing it (this will be discussed later against the Socinians but whether the Old Testament so applies to Christians that the canon of faith and rule of life should be sought and proved from it no less than from the New Testament, and that the religion of Christ is contained in Moses and the prophets no less than in the books of the New Testament, and can be demonstrated from them, which the adversaries deny, and we affirm.</w:t>
      </w:r>
    </w:p>
    <w:p w14:paraId="4B2348E5">
      <w:pPr>
        <w:rPr>
          <w:rFonts w:hint="eastAsia"/>
          <w:u w:val="none"/>
        </w:rPr>
      </w:pPr>
      <w:r>
        <w:rPr>
          <w:rFonts w:hint="eastAsia"/>
          <w:u w:val="none"/>
        </w:rPr>
        <w:t>III. 这里的问题不是基督是否通过纠正和完善来改革旧约中颁布的律法（这将在后面反对索西尼派时讨论），而是旧约是否如此适用于基督徒，以至于信仰的正典和生活的准则应该不亚于从新约中去寻求和证明，并且基督的宗教不亚于包含在摩西和先知书中，正如包含在新约书卷中一样，并且可以从它们中得到证明，这是反对者所否认的，而我们所肯定的。</w:t>
      </w:r>
    </w:p>
    <w:p w14:paraId="2008A0CF">
      <w:pPr>
        <w:rPr>
          <w:rFonts w:hint="eastAsia"/>
          <w:u w:val="none"/>
        </w:rPr>
      </w:pPr>
    </w:p>
    <w:p w14:paraId="7AD949A6">
      <w:pPr>
        <w:rPr>
          <w:rFonts w:hint="eastAsia"/>
          <w:u w:val="none"/>
        </w:rPr>
      </w:pPr>
      <w:r>
        <w:rPr>
          <w:rFonts w:hint="eastAsia"/>
          <w:u w:val="none"/>
        </w:rPr>
        <w:t>IV. The difference between the Old and New Testaments is not in question, nor that of the teachings which proceed from both; we do not deny that the teaching of the New Testament is much clearer than that of the Old, both because of the types in which that of the Old is given, and because of the predictions and promises which are given in it.</w:t>
      </w:r>
    </w:p>
    <w:p w14:paraId="43485719">
      <w:pPr>
        <w:rPr>
          <w:rFonts w:hint="eastAsia"/>
          <w:u w:val="none"/>
        </w:rPr>
      </w:pPr>
      <w:r>
        <w:rPr>
          <w:rFonts w:hint="eastAsia"/>
          <w:u w:val="none"/>
        </w:rPr>
        <w:t>IV. 旧约和新约之间的差异不是问题，也不是源于两者的教导的差异；我们不否认新约的教导比旧约的教导清晰得多，这既是因为旧约的教导是以预表的形式给出的，也是因为它其中所给出的预言和应许。</w:t>
      </w:r>
    </w:p>
    <w:p w14:paraId="13CE6076">
      <w:pPr>
        <w:rPr>
          <w:rFonts w:hint="eastAsia"/>
          <w:u w:val="none"/>
        </w:rPr>
      </w:pPr>
    </w:p>
    <w:p w14:paraId="24B33DBC">
      <w:pPr>
        <w:rPr>
          <w:rFonts w:hint="eastAsia"/>
          <w:u w:val="none"/>
        </w:rPr>
      </w:pPr>
      <w:r>
        <w:rPr>
          <w:rFonts w:hint="eastAsia"/>
          <w:u w:val="none"/>
        </w:rPr>
        <w:t>The question concerns the principle of the Christian faith (religio)-whether this is found only in the New Testament books, or also, which we affirm, in the Old.</w:t>
      </w:r>
    </w:p>
    <w:p w14:paraId="206BF294">
      <w:pPr>
        <w:rPr>
          <w:rFonts w:hint="eastAsia"/>
          <w:u w:val="none"/>
        </w:rPr>
      </w:pPr>
      <w:r>
        <w:rPr>
          <w:rFonts w:hint="eastAsia"/>
          <w:u w:val="none"/>
        </w:rPr>
        <w:t>问题在于基督教信仰（religio）的原则——这原则是只在新约书卷中找到，还是，我们所肯定的，也在旧约中找到。</w:t>
      </w:r>
    </w:p>
    <w:p w14:paraId="4AF5BCB4">
      <w:pPr>
        <w:rPr>
          <w:rFonts w:hint="eastAsia"/>
          <w:u w:val="none"/>
        </w:rPr>
      </w:pPr>
    </w:p>
    <w:p w14:paraId="77DEE0CB">
      <w:pPr>
        <w:rPr>
          <w:rFonts w:hint="eastAsia"/>
          <w:u w:val="none"/>
        </w:rPr>
      </w:pPr>
      <w:r>
        <w:rPr>
          <w:rFonts w:hint="eastAsia"/>
          <w:u w:val="none"/>
        </w:rPr>
        <w:t>V. The reasons are (1) Christ approved the Old Testament and wanted Moses and the prophets to be heard by believers (Luke 16:29 ).</w:t>
      </w:r>
    </w:p>
    <w:p w14:paraId="3E2C4128">
      <w:pPr>
        <w:rPr>
          <w:rFonts w:hint="eastAsia"/>
          <w:u w:val="none"/>
        </w:rPr>
      </w:pPr>
      <w:r>
        <w:rPr>
          <w:rFonts w:hint="eastAsia"/>
          <w:u w:val="none"/>
        </w:rPr>
        <w:t>V. 理由是（1）基督认可了旧约，并希望信徒听从摩西和先知的话（路 16:29）。</w:t>
      </w:r>
    </w:p>
    <w:p w14:paraId="47CF833A">
      <w:pPr>
        <w:rPr>
          <w:rFonts w:hint="eastAsia"/>
          <w:u w:val="none"/>
        </w:rPr>
      </w:pPr>
    </w:p>
    <w:p w14:paraId="23BE515C">
      <w:pPr>
        <w:rPr>
          <w:rFonts w:hint="eastAsia"/>
          <w:u w:val="none"/>
        </w:rPr>
      </w:pPr>
      <w:r>
        <w:rPr>
          <w:rFonts w:hint="eastAsia"/>
          <w:u w:val="none"/>
        </w:rPr>
        <w:t>This was not said to Jews to the exclusion of others, for here a general precept is given to all who want to avoid eternal punishment, and what is here given as a precept is recommended to Christians as practice by Peter: "We have the prophetic word made more sure, to which you do well to attend, as to a light shining in a dark place, until the day breaks and the morning star rises in your hearts" (II Peter 1:19).</w:t>
      </w:r>
    </w:p>
    <w:p w14:paraId="29EC2A26">
      <w:pPr>
        <w:rPr>
          <w:rFonts w:hint="eastAsia"/>
          <w:u w:val="none"/>
        </w:rPr>
      </w:pPr>
      <w:r>
        <w:rPr>
          <w:rFonts w:hint="eastAsia"/>
          <w:u w:val="none"/>
        </w:rPr>
        <w:t>这话不是单对犹太人说的，排除了其他人，因为这里给所有想要避免永刑的人一个普遍的训令，而这里作为训令给出的，彼得也推荐给基督徒作为实践：“我们并有先知更确的预言，如同灯照在暗处。你们在这预言上留意，直等到天发亮，晨星在你们心里出现的时候，才是好的”（彼后 1:19）。</w:t>
      </w:r>
    </w:p>
    <w:p w14:paraId="55A73456">
      <w:pPr>
        <w:rPr>
          <w:rFonts w:hint="eastAsia"/>
          <w:u w:val="none"/>
        </w:rPr>
      </w:pPr>
    </w:p>
    <w:p w14:paraId="03FEB9DB">
      <w:pPr>
        <w:rPr>
          <w:rFonts w:hint="eastAsia"/>
          <w:u w:val="none"/>
        </w:rPr>
      </w:pPr>
      <w:r>
        <w:rPr>
          <w:rFonts w:hint="eastAsia"/>
          <w:u w:val="none"/>
        </w:rPr>
        <w:t>Nor can exception be taken on the ground that a qualification is added by Peter, that this attending to the prophets holds only until the time of the New Testament, when the day had broken, for [even] if he refers to the New Testament, the value of the prophetic word is not restricted, according to this text, to the time previous to the New Testament, because "until" is not always used of an action that is completed so as to exclude any future action, as is shown by a number of passages (Gen. 28:15; Matt. 28:30; I Cor. 15:25).</w:t>
      </w:r>
    </w:p>
    <w:p w14:paraId="08B81A50">
      <w:pPr>
        <w:rPr>
          <w:rFonts w:hint="eastAsia"/>
          <w:u w:val="none"/>
        </w:rPr>
      </w:pPr>
      <w:r>
        <w:rPr>
          <w:rFonts w:hint="eastAsia"/>
          <w:u w:val="none"/>
        </w:rPr>
        <w:t>也不能因为彼得附加了一个条件，即听从先知的话只到新约时代，天已破晓之时为止，而提出异议，因为[即使]他指的是新约，根据这段经文，先知话语的价值也不局限于新约之前的时间，因为“直到”并不总是用于一个已经完成的行动，以排除任何未来的行动，正如许多经文所显示的（创 28:15；太 28:30；林前 15:25）。</w:t>
      </w:r>
    </w:p>
    <w:p w14:paraId="13F3DFD7">
      <w:pPr>
        <w:rPr>
          <w:rFonts w:hint="eastAsia"/>
          <w:u w:val="none"/>
        </w:rPr>
      </w:pPr>
    </w:p>
    <w:p w14:paraId="01DE0295">
      <w:pPr>
        <w:rPr>
          <w:rFonts w:hint="eastAsia"/>
          <w:u w:val="none"/>
        </w:rPr>
      </w:pPr>
      <w:r>
        <w:rPr>
          <w:rFonts w:hint="eastAsia"/>
          <w:u w:val="none"/>
        </w:rPr>
        <w:t>If it refers to the day of eternal life, and the rising of the morning star in the region of glory, which is in truth the day par excellence, and which seems more probable because he writes to believers who had already received faith in equal measure, and so in whose hearts the day of grace and the morning star of the gospel had already arisen, then our argument gains strength; that is to say, the prophetic words must be heeded to the end of the age, until that blessed day dawns which is true day, everlasting and not ended by night.</w:t>
      </w:r>
    </w:p>
    <w:p w14:paraId="32919003">
      <w:pPr>
        <w:rPr>
          <w:rFonts w:hint="eastAsia"/>
          <w:u w:val="none"/>
        </w:rPr>
      </w:pPr>
      <w:r>
        <w:rPr>
          <w:rFonts w:hint="eastAsia"/>
          <w:u w:val="none"/>
        </w:rPr>
        <w:t>如果它指的是永生之日，以及晨星在荣耀之境的升起，这才是真正的卓越之日，而且这似乎更可能，因为他写信给已经领受同等信心的人，所以在他们心中，恩典之日和福音的晨星已经升起，那么我们的论点就更有力了；也就是说，先知的话必须被听从，直到这个世代的末了，直到那蒙福的日子破晓，那是真正的白昼，永恒且不被黑夜终结。</w:t>
      </w:r>
    </w:p>
    <w:p w14:paraId="7C987793">
      <w:pPr>
        <w:rPr>
          <w:rFonts w:hint="eastAsia"/>
          <w:u w:val="none"/>
        </w:rPr>
      </w:pPr>
    </w:p>
    <w:p w14:paraId="008EAB7A">
      <w:pPr>
        <w:rPr>
          <w:rFonts w:hint="eastAsia"/>
          <w:u w:val="none"/>
        </w:rPr>
      </w:pPr>
      <w:r>
        <w:rPr>
          <w:rFonts w:hint="eastAsia"/>
          <w:u w:val="none"/>
        </w:rPr>
        <w:t>VI. (2) The church of the New Testament is built on the foundation of the prophets and the apostles (Eph. 2:20 ); that is, of the teaching of prophets and apostles.</w:t>
      </w:r>
    </w:p>
    <w:p w14:paraId="5FF9F963">
      <w:pPr>
        <w:rPr>
          <w:rFonts w:hint="eastAsia"/>
          <w:u w:val="none"/>
        </w:rPr>
      </w:pPr>
      <w:r>
        <w:rPr>
          <w:rFonts w:hint="eastAsia"/>
          <w:u w:val="none"/>
        </w:rPr>
        <w:t>VI. （2）新约教会是建立在先知和使徒的根基上（弗 2:20）；也就是说，建立在先知和使徒的教导上。</w:t>
      </w:r>
    </w:p>
    <w:p w14:paraId="7F19B6F6">
      <w:pPr>
        <w:rPr>
          <w:rFonts w:hint="eastAsia"/>
          <w:u w:val="none"/>
        </w:rPr>
      </w:pPr>
    </w:p>
    <w:p w14:paraId="0D885E50">
      <w:pPr>
        <w:rPr>
          <w:rFonts w:hint="eastAsia"/>
          <w:u w:val="none"/>
        </w:rPr>
      </w:pPr>
      <w:r>
        <w:rPr>
          <w:rFonts w:hint="eastAsia"/>
          <w:u w:val="none"/>
        </w:rPr>
        <w:t>The New Testament prophets mentioned in Ephesians 3:5 and I Corinthians 12:28 cannot be understood here, because the passage deals with the permanent foundation of the universal church, while the New Testament prophetic gift was temporary; nor does the order of the words (ordo collectionis) imply priority in time or duration, as in Ephesians 4:12 the New Testament prophets are listed before the evangelists, although they did not come before them in time.</w:t>
      </w:r>
    </w:p>
    <w:p w14:paraId="6354B02E">
      <w:pPr>
        <w:rPr>
          <w:rFonts w:hint="eastAsia"/>
          <w:u w:val="none"/>
        </w:rPr>
      </w:pPr>
      <w:r>
        <w:rPr>
          <w:rFonts w:hint="eastAsia"/>
          <w:u w:val="none"/>
        </w:rPr>
        <w:t>这里不能理解为以弗所书 3:5 和哥林多前书 12:28 中提到的新约先知，因为这段经文论及普世教会的永久根基，而新约的先知恩赐是暂时的；词语的顺序（ordo collectionis）也不意味着时间或持续上的优先，正如以弗所书 4:12 中新约先知列在传福音的之先，尽管他们在时间上并非先于他们。</w:t>
      </w:r>
    </w:p>
    <w:p w14:paraId="3B389B8B">
      <w:pPr>
        <w:rPr>
          <w:rFonts w:hint="eastAsia"/>
          <w:u w:val="none"/>
        </w:rPr>
      </w:pPr>
    </w:p>
    <w:p w14:paraId="7E203BF3">
      <w:pPr>
        <w:rPr>
          <w:rFonts w:hint="eastAsia"/>
          <w:u w:val="none"/>
        </w:rPr>
      </w:pPr>
      <w:r>
        <w:rPr>
          <w:rFonts w:hint="eastAsia"/>
          <w:u w:val="none"/>
        </w:rPr>
        <w:t>VII. (3) "Whatever was written in former days was written for our instruction, that by steadfastness and by the encouragement of the scriptures we might have hope" (Rom.15:4).</w:t>
      </w:r>
    </w:p>
    <w:p w14:paraId="7FC84415">
      <w:pPr>
        <w:rPr>
          <w:rFonts w:hint="eastAsia"/>
          <w:u w:val="none"/>
        </w:rPr>
      </w:pPr>
      <w:r>
        <w:rPr>
          <w:rFonts w:hint="eastAsia"/>
          <w:u w:val="none"/>
        </w:rPr>
        <w:t>VII. （3）“从前所写的圣经都是为教训我们写的，叫我们因圣经所生的忍耐和安慰可以得着盼望”（罗 15:4）。</w:t>
      </w:r>
    </w:p>
    <w:p w14:paraId="57D25A91">
      <w:pPr>
        <w:rPr>
          <w:rFonts w:hint="eastAsia"/>
          <w:u w:val="none"/>
        </w:rPr>
      </w:pPr>
    </w:p>
    <w:p w14:paraId="779B24B9">
      <w:pPr>
        <w:rPr>
          <w:rFonts w:hint="eastAsia"/>
          <w:u w:val="none"/>
        </w:rPr>
      </w:pPr>
      <w:r>
        <w:rPr>
          <w:rFonts w:hint="eastAsia"/>
          <w:u w:val="none"/>
        </w:rPr>
        <w:t>Although all things in Scripture are not of the same nature and use, yet all are of the same origin and authority, equally given for the welfare and edification of the church.</w:t>
      </w:r>
    </w:p>
    <w:p w14:paraId="62C0C124">
      <w:pPr>
        <w:rPr>
          <w:rFonts w:hint="eastAsia"/>
          <w:u w:val="none"/>
        </w:rPr>
      </w:pPr>
      <w:r>
        <w:rPr>
          <w:rFonts w:hint="eastAsia"/>
          <w:u w:val="none"/>
        </w:rPr>
        <w:t>虽然圣经中万事并非性质和用途相同，但它们都源于同一源头，具有同等权威，都是为教会的福祉和造就而赐下的。</w:t>
      </w:r>
    </w:p>
    <w:p w14:paraId="6C0922B4">
      <w:pPr>
        <w:rPr>
          <w:rFonts w:hint="eastAsia"/>
          <w:u w:val="none"/>
        </w:rPr>
      </w:pPr>
    </w:p>
    <w:p w14:paraId="0A34271F">
      <w:pPr>
        <w:rPr>
          <w:rFonts w:hint="eastAsia"/>
          <w:u w:val="none"/>
        </w:rPr>
      </w:pPr>
      <w:r>
        <w:rPr>
          <w:rFonts w:hint="eastAsia"/>
          <w:u w:val="none"/>
        </w:rPr>
        <w:t>VIII. (4) The canon of the Old Testament is sufficient for faith and conduct, and those sacred writings in which Timothy was instructed from his youth, when the canon of the New Testament had not yet been written, could make him wise unto salvation (II Tim. 3:14 -15).</w:t>
      </w:r>
    </w:p>
    <w:p w14:paraId="52B455FC">
      <w:pPr>
        <w:rPr>
          <w:rFonts w:hint="eastAsia"/>
          <w:u w:val="none"/>
        </w:rPr>
      </w:pPr>
      <w:r>
        <w:rPr>
          <w:rFonts w:hint="eastAsia"/>
          <w:u w:val="none"/>
        </w:rPr>
        <w:t>VIII. （4）旧约的正典足以作为信仰和行为的准则，提摩太从小所学习的那些圣书，当新约正典尚未写成时，能使他因信得救有智慧（提后 3:14-15）。</w:t>
      </w:r>
    </w:p>
    <w:p w14:paraId="241B6210">
      <w:pPr>
        <w:rPr>
          <w:rFonts w:hint="eastAsia"/>
          <w:u w:val="none"/>
        </w:rPr>
      </w:pPr>
    </w:p>
    <w:p w14:paraId="5721C57A">
      <w:pPr>
        <w:rPr>
          <w:rFonts w:hint="eastAsia"/>
          <w:u w:val="none"/>
        </w:rPr>
      </w:pPr>
      <w:r>
        <w:rPr>
          <w:rFonts w:hint="eastAsia"/>
          <w:u w:val="none"/>
        </w:rPr>
        <w:t>And if the man of God, that is, the minister of the gospel, can be equipped for every good work by them, they are much more useful and necessary for the faith of the private person, and for the direction of his life.</w:t>
      </w:r>
    </w:p>
    <w:p w14:paraId="019856A4">
      <w:pPr>
        <w:rPr>
          <w:rFonts w:hint="eastAsia"/>
          <w:u w:val="none"/>
        </w:rPr>
      </w:pPr>
      <w:r>
        <w:rPr>
          <w:rFonts w:hint="eastAsia"/>
          <w:u w:val="none"/>
        </w:rPr>
        <w:t>如果属神的人，即福音的仆人，能借着它们得以完备，预备行各样的善事，那么它们对于个人的信仰及其生活的指引就更为有用和必要了。</w:t>
      </w:r>
    </w:p>
    <w:p w14:paraId="46E0DAB4">
      <w:pPr>
        <w:rPr>
          <w:rFonts w:hint="eastAsia"/>
          <w:u w:val="none"/>
        </w:rPr>
      </w:pPr>
    </w:p>
    <w:p w14:paraId="059FBD44">
      <w:pPr>
        <w:rPr>
          <w:rFonts w:hint="eastAsia"/>
          <w:u w:val="none"/>
        </w:rPr>
      </w:pPr>
      <w:r>
        <w:rPr>
          <w:rFonts w:hint="eastAsia"/>
          <w:u w:val="none"/>
        </w:rPr>
        <w:t>Nor does Paul here refer only to the time before the writing of the New Testament, because he speaks in general of all inspired Scripture (v. 16).</w:t>
      </w:r>
    </w:p>
    <w:p w14:paraId="7F659E48">
      <w:pPr>
        <w:rPr>
          <w:rFonts w:hint="eastAsia"/>
          <w:u w:val="none"/>
        </w:rPr>
      </w:pPr>
      <w:r>
        <w:rPr>
          <w:rFonts w:hint="eastAsia"/>
          <w:u w:val="none"/>
        </w:rPr>
        <w:t>保罗在这里也不仅指新约写作之前的时间，因为他笼统地讲到所有受默示的圣经（第 16 节）。</w:t>
      </w:r>
    </w:p>
    <w:p w14:paraId="51743EE1">
      <w:pPr>
        <w:rPr>
          <w:rFonts w:hint="eastAsia"/>
          <w:u w:val="none"/>
        </w:rPr>
      </w:pPr>
    </w:p>
    <w:p w14:paraId="6D3993E4">
      <w:pPr>
        <w:rPr>
          <w:rFonts w:hint="eastAsia"/>
          <w:u w:val="none"/>
        </w:rPr>
      </w:pPr>
      <w:r>
        <w:rPr>
          <w:rFonts w:hint="eastAsia"/>
          <w:u w:val="none"/>
        </w:rPr>
        <w:t>IX. (5) Christ dismisses the Jews that they may study the Scriptures (John 5:39 ), since they are the source of life.</w:t>
      </w:r>
    </w:p>
    <w:p w14:paraId="042E4215">
      <w:pPr>
        <w:rPr>
          <w:rFonts w:hint="eastAsia"/>
          <w:u w:val="none"/>
        </w:rPr>
      </w:pPr>
      <w:r>
        <w:rPr>
          <w:rFonts w:hint="eastAsia"/>
          <w:u w:val="none"/>
        </w:rPr>
        <w:t>IX. （5）基督打发犹太人去查考圣经（约 5:39），因为圣经是生命的源泉。</w:t>
      </w:r>
    </w:p>
    <w:p w14:paraId="267B2117">
      <w:pPr>
        <w:rPr>
          <w:rFonts w:hint="eastAsia"/>
          <w:u w:val="none"/>
        </w:rPr>
      </w:pPr>
    </w:p>
    <w:p w14:paraId="03CBE602">
      <w:pPr>
        <w:rPr>
          <w:rFonts w:hint="eastAsia"/>
          <w:u w:val="none"/>
        </w:rPr>
      </w:pPr>
      <w:r>
        <w:rPr>
          <w:rFonts w:hint="eastAsia"/>
          <w:u w:val="none"/>
        </w:rPr>
        <w:t>This is not spoken to the Jews merely as a description of what they were doing, but as a commandment, because (1) Christ's purpose was to lead the Jews to the reading of Scripture as a means of bringing them to a knowledge of himself, and a witness [to him] greater than any objection, and (2) granting that Christ spoke in the indicative, the substance [of our argument] is the same, because he approved their practice [of reading the Old Testament] and did not rebuke it.</w:t>
      </w:r>
    </w:p>
    <w:p w14:paraId="45F87F39">
      <w:pPr>
        <w:rPr>
          <w:rFonts w:hint="eastAsia"/>
          <w:u w:val="none"/>
        </w:rPr>
      </w:pPr>
      <w:r>
        <w:rPr>
          <w:rFonts w:hint="eastAsia"/>
          <w:u w:val="none"/>
        </w:rPr>
        <w:t>这话对犹太人说，不仅是描述他们正在做的事，而是一条命令，因为（1）基督的目的是引导犹太人阅读圣经，作为使他们认识祂自己的一种方式，并且是一个比任何反对意见都更有力的[对祂的]见证，（2）即使承认基督是以陈述语气说的，[我们论证的]实质是一样的，因为祂赞同他们的做法[阅读旧约]而没有责备它。</w:t>
      </w:r>
    </w:p>
    <w:p w14:paraId="5A69BBB6">
      <w:pPr>
        <w:rPr>
          <w:rFonts w:hint="eastAsia"/>
          <w:u w:val="none"/>
        </w:rPr>
      </w:pPr>
    </w:p>
    <w:p w14:paraId="728C8D5C">
      <w:pPr>
        <w:rPr>
          <w:rFonts w:hint="eastAsia"/>
          <w:u w:val="none"/>
        </w:rPr>
      </w:pPr>
      <w:r>
        <w:rPr>
          <w:rFonts w:hint="eastAsia"/>
          <w:u w:val="none"/>
        </w:rPr>
        <w:t>X. (6) The Old Testament Scripture contains the same substance of doctrine as the New, both with regard to things to be believed, and to be done, nor is any other gospel proclaimed today to us than which was formerly promised in the prophetic writings (Rom. 1:3; 16:25 - 26).</w:t>
      </w:r>
    </w:p>
    <w:p w14:paraId="5B961C45">
      <w:pPr>
        <w:rPr>
          <w:rFonts w:hint="eastAsia"/>
          <w:u w:val="none"/>
        </w:rPr>
      </w:pPr>
      <w:r>
        <w:rPr>
          <w:rFonts w:hint="eastAsia"/>
          <w:u w:val="none"/>
        </w:rPr>
        <w:t>X. （6）旧约圣经所包含的教义实质与新约相同，无论是在当信之事还是当行之事上，今天向我们宣讲的福音，也无非是先前在先知书中所应许的（罗 1:3；16:25-26）。</w:t>
      </w:r>
    </w:p>
    <w:p w14:paraId="4762EA1A">
      <w:pPr>
        <w:rPr>
          <w:rFonts w:hint="eastAsia"/>
          <w:u w:val="none"/>
        </w:rPr>
      </w:pPr>
    </w:p>
    <w:p w14:paraId="1CDCD206">
      <w:pPr>
        <w:rPr>
          <w:rFonts w:hint="eastAsia"/>
          <w:u w:val="none"/>
        </w:rPr>
      </w:pPr>
      <w:r>
        <w:rPr>
          <w:rFonts w:hint="eastAsia"/>
          <w:u w:val="none"/>
        </w:rPr>
        <w:t>So Paul, who proclaimed the whole plan of God for salvation to Christians (Acts 20:26) declared that he had taught nothing except what was spoken by Moses and the prophets (Acts 26:22).</w:t>
      </w:r>
    </w:p>
    <w:p w14:paraId="4AA21612">
      <w:pPr>
        <w:rPr>
          <w:rFonts w:hint="eastAsia"/>
          <w:u w:val="none"/>
        </w:rPr>
      </w:pPr>
      <w:r>
        <w:rPr>
          <w:rFonts w:hint="eastAsia"/>
          <w:u w:val="none"/>
        </w:rPr>
        <w:t>因此，向基督徒宣告上帝全部救恩计划的保罗（徒 20:26），声明他所教导的，无非是摩西和先知所说的（徒 26:22）。</w:t>
      </w:r>
    </w:p>
    <w:p w14:paraId="21EEC6F1">
      <w:pPr>
        <w:rPr>
          <w:rFonts w:hint="eastAsia"/>
          <w:u w:val="none"/>
        </w:rPr>
      </w:pPr>
    </w:p>
    <w:p w14:paraId="63F02B3C">
      <w:pPr>
        <w:rPr>
          <w:rFonts w:hint="eastAsia"/>
          <w:u w:val="none"/>
        </w:rPr>
      </w:pPr>
      <w:r>
        <w:rPr>
          <w:rFonts w:hint="eastAsia"/>
          <w:u w:val="none"/>
        </w:rPr>
        <w:t>Nor is any other law prescribed for us besides that which was formerly brought by Moses, which required love of God and neighbor (Matt. 22:37 - 39).</w:t>
      </w:r>
    </w:p>
    <w:p w14:paraId="268A35A8">
      <w:pPr>
        <w:rPr>
          <w:rFonts w:hint="eastAsia"/>
          <w:u w:val="none"/>
        </w:rPr>
      </w:pPr>
      <w:r>
        <w:rPr>
          <w:rFonts w:hint="eastAsia"/>
          <w:u w:val="none"/>
        </w:rPr>
        <w:t>给我们规定的律法，也无非是先前摩西所带来的，要求爱上帝和爱邻舍的律法（太 22:37-39）。</w:t>
      </w:r>
    </w:p>
    <w:p w14:paraId="73D32DE8">
      <w:pPr>
        <w:rPr>
          <w:rFonts w:hint="eastAsia"/>
          <w:u w:val="none"/>
        </w:rPr>
      </w:pPr>
    </w:p>
    <w:p w14:paraId="604082D9">
      <w:pPr>
        <w:rPr>
          <w:rFonts w:hint="eastAsia"/>
          <w:u w:val="none"/>
        </w:rPr>
      </w:pPr>
      <w:r>
        <w:rPr>
          <w:rFonts w:hint="eastAsia"/>
          <w:u w:val="none"/>
        </w:rPr>
        <w:t>XI. (7) If the Old Testament does not apply to Christians, it cannot be convincingly proved to Jews that Jesus Christ of Nazareth is the true Messiah, because only by comparing the Scriptures, and by the correspondence of the predictions of the Messiah in the Old Testament to their fulfillment in our Jesus under the New, which was more than once shown by Christ and the apostles (Luke 24:27, 44; Acts 10:43; 17:11; 26:22; Rom. 3:21), can this be done.</w:t>
      </w:r>
    </w:p>
    <w:p w14:paraId="5B7CE884">
      <w:pPr>
        <w:rPr>
          <w:rFonts w:hint="eastAsia"/>
          <w:u w:val="none"/>
        </w:rPr>
      </w:pPr>
      <w:r>
        <w:rPr>
          <w:rFonts w:hint="eastAsia"/>
          <w:u w:val="none"/>
        </w:rPr>
        <w:t>XI. （7）如果旧约不适用于基督徒，就无法令人信服地向犹太人证明拿撒勒人耶稣基督是真正的弥赛亚，因为只有通过比较圣经，并通过旧约中关于弥赛亚的预言与新约下我们耶稣的应验之间的对应，才能做到这一点，基督和使徒们不止一次地表明了这一点（路 24:27, 44；徒 10:43；17:11；26:22；罗 3:21）。</w:t>
      </w:r>
    </w:p>
    <w:p w14:paraId="1B46263B">
      <w:pPr>
        <w:rPr>
          <w:rFonts w:hint="eastAsia"/>
          <w:u w:val="none"/>
        </w:rPr>
      </w:pPr>
    </w:p>
    <w:p w14:paraId="6CAB652A">
      <w:pPr>
        <w:rPr>
          <w:rFonts w:hint="eastAsia"/>
          <w:u w:val="none"/>
        </w:rPr>
      </w:pPr>
      <w:r>
        <w:rPr>
          <w:rFonts w:hint="eastAsia"/>
          <w:u w:val="none"/>
        </w:rPr>
        <w:t>XII. By the law and the prophets which were to remain until John (Matt. 11:12), the books of the Old Testament and their permanence are not to be understood, compared to that of the New.</w:t>
      </w:r>
    </w:p>
    <w:p w14:paraId="23DB549C">
      <w:pPr>
        <w:rPr>
          <w:rFonts w:hint="eastAsia"/>
          <w:u w:val="none"/>
        </w:rPr>
      </w:pPr>
      <w:r>
        <w:rPr>
          <w:rFonts w:hint="eastAsia"/>
          <w:u w:val="none"/>
        </w:rPr>
        <w:t>XII. 凭着那存到约翰为止的律法和先知（太 11:12），不应理解为旧约书卷及其与新约相比的永久性。</w:t>
      </w:r>
    </w:p>
    <w:p w14:paraId="2135BFB3">
      <w:pPr>
        <w:rPr>
          <w:rFonts w:hint="eastAsia"/>
          <w:u w:val="none"/>
        </w:rPr>
      </w:pPr>
    </w:p>
    <w:p w14:paraId="50C22D39">
      <w:pPr>
        <w:rPr>
          <w:rFonts w:hint="eastAsia"/>
          <w:u w:val="none"/>
        </w:rPr>
      </w:pPr>
      <w:r>
        <w:rPr>
          <w:rFonts w:hint="eastAsia"/>
          <w:u w:val="none"/>
        </w:rPr>
        <w:t>The first was prophetic, the second evangelical; the first is of shadows and types which promise a Messiah who is to be given, the second is clear and plain, which proclaims a Messiah who has been given.</w:t>
      </w:r>
    </w:p>
    <w:p w14:paraId="77304953">
      <w:pPr>
        <w:rPr>
          <w:rFonts w:hint="eastAsia"/>
          <w:u w:val="none"/>
        </w:rPr>
      </w:pPr>
      <w:r>
        <w:rPr>
          <w:rFonts w:hint="eastAsia"/>
          <w:u w:val="none"/>
        </w:rPr>
        <w:t>前者是预言性的，后者是福音性的；前者是影像和预表，应许一位将要赐下的弥赛亚，后者是清晰明白的，宣告一位已经赐下的弥赛亚。</w:t>
      </w:r>
    </w:p>
    <w:p w14:paraId="7A070F60">
      <w:pPr>
        <w:rPr>
          <w:rFonts w:hint="eastAsia"/>
          <w:u w:val="none"/>
        </w:rPr>
      </w:pPr>
    </w:p>
    <w:p w14:paraId="4316D605">
      <w:pPr>
        <w:rPr>
          <w:rFonts w:hint="eastAsia"/>
          <w:u w:val="none"/>
        </w:rPr>
      </w:pPr>
      <w:r>
        <w:rPr>
          <w:rFonts w:hint="eastAsia"/>
          <w:u w:val="none"/>
        </w:rPr>
        <w:t>Christ says that these two modes of revelation are to be brought together: the first, [revelation] through prophecy, to last only until John, because after the Messiah had been given he no longer wanted to be proclaimed as to come; the other, [revelation] through the evangelizing that declares that Christ has come, began with John.</w:t>
      </w:r>
    </w:p>
    <w:p w14:paraId="36F7E230">
      <w:pPr>
        <w:rPr>
          <w:rFonts w:hint="eastAsia"/>
          <w:u w:val="none"/>
        </w:rPr>
      </w:pPr>
      <w:r>
        <w:rPr>
          <w:rFonts w:hint="eastAsia"/>
          <w:u w:val="none"/>
        </w:rPr>
        <w:t>基督说这两种启示方式要结合起来：第一种，通过预言的[启示]，只持续到约翰为止，因为弥赛亚被赐下后，祂不再希望被宣告为将要来的；另一种，通过宣告基督已来的传福音的[启示]，始于约翰。</w:t>
      </w:r>
    </w:p>
    <w:p w14:paraId="1C9D47DA">
      <w:pPr>
        <w:rPr>
          <w:rFonts w:hint="eastAsia"/>
          <w:u w:val="none"/>
        </w:rPr>
      </w:pPr>
    </w:p>
    <w:p w14:paraId="0AF41F39">
      <w:pPr>
        <w:rPr>
          <w:rFonts w:hint="eastAsia"/>
          <w:u w:val="none"/>
        </w:rPr>
      </w:pPr>
      <w:r>
        <w:rPr>
          <w:rFonts w:hint="eastAsia"/>
          <w:u w:val="none"/>
        </w:rPr>
        <w:t>XIII. When the apostles are called ministers of the Spirit, not of the letter (II Cor. 3:5 - 6), by "letter" the books of the Old Testament are not to be understood, as if they should no longer be used, since on the contrary they used them constantly, but the legal economy, as contrasted to the evangelical [should be understood].</w:t>
      </w:r>
    </w:p>
    <w:p w14:paraId="0DCD2797">
      <w:pPr>
        <w:rPr>
          <w:rFonts w:hint="eastAsia"/>
          <w:u w:val="none"/>
        </w:rPr>
      </w:pPr>
      <w:r>
        <w:rPr>
          <w:rFonts w:hint="eastAsia"/>
          <w:u w:val="none"/>
        </w:rPr>
        <w:t>XIII. 当使徒被称为圣灵的执事，而不是字句的执事时（林后 3:5-6），“字句”不应被理解为旧约书卷，好像它们不应再被使用，因为相反，他们不断地使用它们，而应被理解为与福音[之约]相对的律法之约。</w:t>
      </w:r>
    </w:p>
    <w:p w14:paraId="2F16A8FC">
      <w:pPr>
        <w:rPr>
          <w:rFonts w:hint="eastAsia"/>
          <w:u w:val="none"/>
        </w:rPr>
      </w:pPr>
    </w:p>
    <w:p w14:paraId="38E3FFB3">
      <w:pPr>
        <w:rPr>
          <w:rFonts w:hint="eastAsia"/>
          <w:u w:val="none"/>
        </w:rPr>
      </w:pPr>
      <w:r>
        <w:rPr>
          <w:rFonts w:hint="eastAsia"/>
          <w:u w:val="none"/>
        </w:rPr>
        <w:t>It is in many ways superior, not only because of its clarity and completeness, but also because of its efficacy, because it not only requires and commands duty as does the law, but also performs it through the law written in hearts by the Spirit.</w:t>
      </w:r>
    </w:p>
    <w:p w14:paraId="259FB133">
      <w:pPr>
        <w:rPr>
          <w:rFonts w:hint="eastAsia"/>
          <w:u w:val="none"/>
        </w:rPr>
      </w:pPr>
      <w:r>
        <w:rPr>
          <w:rFonts w:hint="eastAsia"/>
          <w:u w:val="none"/>
        </w:rPr>
        <w:t>它在许多方面都更优越，不仅因为它的清晰和完备，也因为它的功效，因为它不仅像律法那样要求和命令责任，而且通过圣灵写在心里的律法来履行它。</w:t>
      </w:r>
    </w:p>
    <w:p w14:paraId="36F6E444">
      <w:pPr>
        <w:rPr>
          <w:rFonts w:hint="eastAsia"/>
          <w:u w:val="none"/>
        </w:rPr>
      </w:pPr>
    </w:p>
    <w:p w14:paraId="5E3D1B86">
      <w:pPr>
        <w:rPr>
          <w:rFonts w:hint="eastAsia"/>
          <w:u w:val="none"/>
        </w:rPr>
      </w:pPr>
      <w:r>
        <w:rPr>
          <w:rFonts w:hint="eastAsia"/>
          <w:u w:val="none"/>
        </w:rPr>
        <w:t>XIV. It is one thing for the old covenant to be out of date with regard to mode of administration and the incidental aspects (accidentia) of the covenant, or the external accompaniments of matters therewith, which is what Paul affirms (Heb. 8:13), but it is another for it to be so with regard to what is administered and its substance, or the internal form of the covenant itself, which is what we deny.</w:t>
      </w:r>
    </w:p>
    <w:p w14:paraId="6BCCFC1E">
      <w:pPr>
        <w:rPr>
          <w:rFonts w:hint="eastAsia"/>
          <w:u w:val="none"/>
        </w:rPr>
      </w:pPr>
      <w:r>
        <w:rPr>
          <w:rFonts w:hint="eastAsia"/>
          <w:u w:val="none"/>
        </w:rPr>
        <w:t>XIV. 旧约在施行方式和约的附带方面（accidentia），或与之相关事物的外部伴随物方面已经过时，这是一回事，这是保罗所肯定的（来 8:13），但它在所施行的内容及其实质，或约本身的内在形式方面也如此，则是另一回事，这是我们所否认的。</w:t>
      </w:r>
    </w:p>
    <w:p w14:paraId="56DA3C2F">
      <w:pPr>
        <w:rPr>
          <w:rFonts w:hint="eastAsia"/>
          <w:u w:val="none"/>
        </w:rPr>
      </w:pPr>
    </w:p>
    <w:p w14:paraId="6C4CA31C">
      <w:pPr>
        <w:rPr>
          <w:rFonts w:hint="eastAsia"/>
          <w:u w:val="none"/>
        </w:rPr>
      </w:pPr>
      <w:r>
        <w:rPr>
          <w:rFonts w:hint="eastAsia"/>
          <w:u w:val="none"/>
        </w:rPr>
        <w:t>XV. It is one thing to speak of the obligation of the ceremonies of the Old Testament, or the law concerning them, and another of the permanence of both the knowledge of and meditation upon the books of the Law and the Prophets.</w:t>
      </w:r>
    </w:p>
    <w:p w14:paraId="36B07D4F">
      <w:pPr>
        <w:rPr>
          <w:rFonts w:hint="eastAsia"/>
          <w:u w:val="none"/>
        </w:rPr>
      </w:pPr>
      <w:r>
        <w:rPr>
          <w:rFonts w:hint="eastAsia"/>
          <w:u w:val="none"/>
        </w:rPr>
        <w:t>XV. 谈论旧约礼仪的义务，或关于它们的律法是一回事，而谈论对律法书和先知书的知识和默想的永久性则是另一回事。</w:t>
      </w:r>
    </w:p>
    <w:p w14:paraId="6255DBA0">
      <w:pPr>
        <w:rPr>
          <w:rFonts w:hint="eastAsia"/>
          <w:u w:val="none"/>
        </w:rPr>
      </w:pPr>
    </w:p>
    <w:p w14:paraId="639AAF94">
      <w:pPr>
        <w:rPr>
          <w:rFonts w:hint="eastAsia"/>
          <w:u w:val="none"/>
        </w:rPr>
      </w:pPr>
      <w:r>
        <w:rPr>
          <w:rFonts w:hint="eastAsia"/>
          <w:u w:val="none"/>
        </w:rPr>
        <w:t>Because the law has only the shadow of blessings to come it does not apply to Christians, who have the express image of these [blessings], as a matter of practice and observance; it can, however, apply as a matter of teaching and knowledge, and as illustration of that image (quoad relationem ad thn eikona).</w:t>
      </w:r>
    </w:p>
    <w:p w14:paraId="09363349">
      <w:pPr>
        <w:rPr>
          <w:rFonts w:hint="eastAsia"/>
          <w:u w:val="none"/>
        </w:rPr>
      </w:pPr>
      <w:r>
        <w:rPr>
          <w:rFonts w:hint="eastAsia"/>
          <w:u w:val="none"/>
        </w:rPr>
        <w:t>因为律法只是未来美事的影儿，所以它不适用于拥有这些[美事]实体真像的基督徒，在实践和遵守方面是如此；然而，它可以作为教导和知识，以及作为那真像的说明而适用（quoad relationem ad thn eikona）。</w:t>
      </w:r>
    </w:p>
    <w:p w14:paraId="26E76B3F">
      <w:pPr>
        <w:rPr>
          <w:rFonts w:hint="eastAsia"/>
          <w:u w:val="none"/>
        </w:rPr>
      </w:pPr>
    </w:p>
    <w:p w14:paraId="19C99E6C">
      <w:pPr>
        <w:rPr>
          <w:rFonts w:hint="eastAsia"/>
          <w:u w:val="none"/>
        </w:rPr>
      </w:pPr>
      <w:r>
        <w:rPr>
          <w:rFonts w:hint="eastAsia"/>
          <w:u w:val="none"/>
        </w:rPr>
        <w:t>Indeed the content (corpus) shows forth more clearly from the correspondence between the revealed shadows and forms.</w:t>
      </w:r>
    </w:p>
    <w:p w14:paraId="1BD85738">
      <w:pPr>
        <w:rPr>
          <w:rFonts w:hint="eastAsia"/>
          <w:u w:val="none"/>
        </w:rPr>
      </w:pPr>
      <w:r>
        <w:rPr>
          <w:rFonts w:hint="eastAsia"/>
          <w:u w:val="none"/>
        </w:rPr>
        <w:t>事实上，从启示的影儿和实体之间的对应关系中，其内容（corpus）更清楚地显明出来。</w:t>
      </w:r>
    </w:p>
    <w:p w14:paraId="49EEB258">
      <w:pPr>
        <w:rPr>
          <w:rFonts w:hint="eastAsia"/>
          <w:u w:val="none"/>
        </w:rPr>
      </w:pPr>
    </w:p>
    <w:p w14:paraId="48610CDD">
      <w:pPr>
        <w:rPr>
          <w:rFonts w:hint="eastAsia"/>
          <w:u w:val="none"/>
        </w:rPr>
      </w:pPr>
      <w:r>
        <w:rPr>
          <w:rFonts w:hint="eastAsia"/>
          <w:u w:val="none"/>
        </w:rPr>
        <w:t>XVI. Christ, in Matthew 5, does not dispute against Moses and the precepts of the law itself, but rather acts as interpreter and vindicator of the law, by rejecting corruptions and glosses which Jewish teachers had attached to it, and restoring its splendor and true meaning, as will be seen specifically in the locus about the law.</w:t>
      </w:r>
    </w:p>
    <w:p w14:paraId="429182F8">
      <w:pPr>
        <w:rPr>
          <w:rFonts w:hint="eastAsia"/>
          <w:u w:val="none"/>
        </w:rPr>
      </w:pPr>
      <w:r>
        <w:rPr>
          <w:rFonts w:hint="eastAsia"/>
          <w:u w:val="none"/>
        </w:rPr>
        <w:t>XVI. 基督在马太福音第 5 章中，并不是与摩西和律法本身的训诫争辩，而是作为律法的解释者和维护者，通过拒绝犹太教师附加于其上的败坏和曲解，并恢复其光彩和真义，这将在关于律法的部分具体看到。</w:t>
      </w:r>
    </w:p>
    <w:p w14:paraId="6AA75842">
      <w:pPr>
        <w:rPr>
          <w:rFonts w:hint="eastAsia"/>
          <w:u w:val="none"/>
        </w:rPr>
      </w:pPr>
    </w:p>
    <w:p w14:paraId="089ED7EB">
      <w:pPr>
        <w:rPr>
          <w:rFonts w:hint="eastAsia"/>
          <w:u w:val="none"/>
        </w:rPr>
      </w:pPr>
      <w:r>
        <w:rPr>
          <w:rFonts w:hint="eastAsia"/>
          <w:u w:val="none"/>
        </w:rPr>
        <w:t>XVII. Although the New Testament Scripture is complete in an intensive sense, with regard to the substance of saving doctrine, it is not complete in the extensive sense, with regard to the full breadth of divine revelation, because it speaks only of Christ as having been revealed, not of him as to be revealed, a form of witness that is most useful for the confirmation of faith.</w:t>
      </w:r>
    </w:p>
    <w:p w14:paraId="70D01CC1">
      <w:pPr>
        <w:rPr>
          <w:rFonts w:hint="eastAsia"/>
          <w:u w:val="none"/>
        </w:rPr>
      </w:pPr>
      <w:r>
        <w:rPr>
          <w:rFonts w:hint="eastAsia"/>
          <w:u w:val="none"/>
        </w:rPr>
        <w:t>XVII. 虽然新约圣经在内在意义上，就拯救教义的实质而言是完备的，但在外延意义上，就神圣启示的全部广度而言，它是不完备的，因为它只说到基督已被显现，而没有说到祂将要被显现，这种见证形式对于坚固信心是最有用的。</w:t>
      </w:r>
    </w:p>
    <w:p w14:paraId="32AAB896">
      <w:pPr>
        <w:rPr>
          <w:rFonts w:hint="eastAsia"/>
          <w:u w:val="none"/>
        </w:rPr>
      </w:pPr>
    </w:p>
    <w:p w14:paraId="494A852D">
      <w:pPr>
        <w:rPr>
          <w:rFonts w:hint="eastAsia"/>
          <w:u w:val="none"/>
        </w:rPr>
      </w:pPr>
      <w:r>
        <w:rPr>
          <w:rFonts w:hint="eastAsia"/>
          <w:u w:val="none"/>
        </w:rPr>
        <w:t>So the perfection of the books of the New Testament does not exclude the use of the books of the Old, both because the New Testament itself witnesses that it rests upon the Old, and because the repetition of many testimonies to the same fact is a valid witness for us, and increases assurance of our faith.</w:t>
      </w:r>
    </w:p>
    <w:p w14:paraId="5CD5507A">
      <w:pPr>
        <w:rPr>
          <w:rFonts w:hint="eastAsia"/>
          <w:u w:val="none"/>
        </w:rPr>
      </w:pPr>
      <w:r>
        <w:rPr>
          <w:rFonts w:hint="eastAsia"/>
          <w:u w:val="none"/>
        </w:rPr>
        <w:t>所以新约书卷的完备性并不排除使用旧约书卷，这既因为新约本身见证它建立在旧约之上，也因为对同一事实的许多见证的重复对我们是有效的见证，并增加了我们信心的确据。</w:t>
      </w:r>
    </w:p>
    <w:p w14:paraId="41D1BBE5">
      <w:pPr>
        <w:rPr>
          <w:rFonts w:hint="eastAsia"/>
          <w:u w:val="none"/>
        </w:rPr>
      </w:pPr>
    </w:p>
    <w:p w14:paraId="34544D67">
      <w:pPr>
        <w:rPr>
          <w:rFonts w:hint="eastAsia"/>
          <w:u w:val="none"/>
        </w:rPr>
      </w:pPr>
      <w:r>
        <w:rPr>
          <w:rFonts w:hint="eastAsia"/>
          <w:u w:val="none"/>
        </w:rPr>
        <w:t>XVIII. Anything that does not come, either directly or indirectly, from Christ does not have authority for Christians.</w:t>
      </w:r>
    </w:p>
    <w:p w14:paraId="381B74C1">
      <w:pPr>
        <w:rPr>
          <w:rFonts w:hint="eastAsia"/>
          <w:u w:val="none"/>
        </w:rPr>
      </w:pPr>
      <w:r>
        <w:rPr>
          <w:rFonts w:hint="eastAsia"/>
          <w:u w:val="none"/>
        </w:rPr>
        <w:t>XVIII. 任何不直接或间接来自基督的事物，对基督徒都没有权威。</w:t>
      </w:r>
    </w:p>
    <w:p w14:paraId="3E145D68">
      <w:pPr>
        <w:rPr>
          <w:rFonts w:hint="eastAsia"/>
          <w:u w:val="none"/>
        </w:rPr>
      </w:pPr>
    </w:p>
    <w:p w14:paraId="79EDD3CF">
      <w:pPr>
        <w:rPr>
          <w:rFonts w:hint="eastAsia"/>
          <w:u w:val="none"/>
        </w:rPr>
      </w:pPr>
      <w:r>
        <w:rPr>
          <w:rFonts w:hint="eastAsia"/>
          <w:u w:val="none"/>
        </w:rPr>
        <w:t>But the law that was given by Moses was also given by Christ; by Moses as servant (servus), by Christ as Lord.</w:t>
      </w:r>
    </w:p>
    <w:p w14:paraId="43B90219">
      <w:pPr>
        <w:rPr>
          <w:rFonts w:hint="eastAsia"/>
          <w:u w:val="none"/>
        </w:rPr>
      </w:pPr>
      <w:r>
        <w:rPr>
          <w:rFonts w:hint="eastAsia"/>
          <w:u w:val="none"/>
        </w:rPr>
        <w:t>但摩西所颁布的律法也是由基督颁布的；摩西是作为仆人（servus），基督是作为主。</w:t>
      </w:r>
    </w:p>
    <w:p w14:paraId="2644B0D6">
      <w:pPr>
        <w:rPr>
          <w:rFonts w:hint="eastAsia"/>
          <w:u w:val="none"/>
        </w:rPr>
      </w:pPr>
    </w:p>
    <w:p w14:paraId="38728CB6">
      <w:pPr>
        <w:rPr>
          <w:rFonts w:hint="eastAsia"/>
          <w:u w:val="none"/>
        </w:rPr>
      </w:pPr>
      <w:r>
        <w:rPr>
          <w:rFonts w:hint="eastAsia"/>
          <w:u w:val="none"/>
        </w:rPr>
        <w:t>So in Acts 7:38 the same angel who appeared to Moses in the desert (v. 30), and who was Jehovah himself (Exod. 3:2), is said to have spoken to Moses on Mount Sinai, because the Son of God, who is called the angel of the covenant and of the presence, was the primary author and promulgator of the law, of which Moses was only a servant (minister).</w:t>
      </w:r>
    </w:p>
    <w:p w14:paraId="51887ECA">
      <w:pPr>
        <w:rPr>
          <w:rFonts w:hint="eastAsia"/>
          <w:u w:val="none"/>
        </w:rPr>
      </w:pPr>
      <w:r>
        <w:rPr>
          <w:rFonts w:hint="eastAsia"/>
          <w:u w:val="none"/>
        </w:rPr>
        <w:t>所以在使徒行传 7:38 中，那位在旷野向摩西显现的天使（第 30 节），也就是耶和华自己（出 3:2），据说在西奈山上对摩西说话，因为上帝的儿子，被称为立约的使者和同在的使者，是律法的主要作者和颁布者，而摩西只是一个仆人（minister）。</w:t>
      </w:r>
    </w:p>
    <w:p w14:paraId="71683F45">
      <w:pPr>
        <w:rPr>
          <w:rFonts w:hint="eastAsia"/>
          <w:u w:val="none"/>
        </w:rPr>
      </w:pPr>
    </w:p>
    <w:p w14:paraId="1CA5D0D8">
      <w:pPr>
        <w:rPr>
          <w:rFonts w:hint="eastAsia"/>
          <w:u w:val="none"/>
        </w:rPr>
      </w:pPr>
      <w:r>
        <w:rPr>
          <w:rFonts w:hint="eastAsia"/>
          <w:u w:val="none"/>
        </w:rPr>
        <w:t>This does not destroy the distinction between the promulgation of the law and of the gospel, because in the law the Son of God worked only indirectly and as disincarnate, but is called the first author of the gospel directly and as incarnate (Heb. 2:3).</w:t>
      </w:r>
    </w:p>
    <w:p w14:paraId="147A06E9">
      <w:pPr>
        <w:rPr>
          <w:rFonts w:hint="eastAsia"/>
          <w:u w:val="none"/>
        </w:rPr>
      </w:pPr>
      <w:r>
        <w:rPr>
          <w:rFonts w:hint="eastAsia"/>
          <w:u w:val="none"/>
        </w:rPr>
        <w:t>这并不破坏律法颁布和福音颁布之间的区别，因为在律法中，上帝的儿子只是间接地、作为未道成肉身的而工作，但祂被称为福音的直接的、作为道成肉身的第一作者（来 2:3）。</w:t>
      </w:r>
    </w:p>
    <w:p w14:paraId="32D14620">
      <w:pPr>
        <w:rPr>
          <w:rFonts w:hint="eastAsia"/>
          <w:u w:val="none"/>
        </w:rPr>
      </w:pPr>
    </w:p>
    <w:p w14:paraId="6826FE1F">
      <w:pPr>
        <w:rPr>
          <w:rFonts w:hint="eastAsia"/>
          <w:u w:val="none"/>
        </w:rPr>
      </w:pPr>
      <w:r>
        <w:rPr>
          <w:rFonts w:hint="eastAsia"/>
          <w:u w:val="none"/>
        </w:rPr>
        <w:t>XIX. Christ is called the end of the law (Rom. 10:4), both because he was the purpose (scopus) toward which the entire law looked, and because he was its realization and completion, not by doing away with its value, but by fulfilling its oracles, and carrying them out, both in his own person, by action and by suffering, and in his people, by inscribing the law on the hearts of believers, whence he is said to have come not to destroy the law, but to fulfill it (Matt. 5:17).</w:t>
      </w:r>
    </w:p>
    <w:p w14:paraId="78AE94C1">
      <w:pPr>
        <w:rPr>
          <w:rFonts w:hint="eastAsia"/>
          <w:u w:val="none"/>
        </w:rPr>
      </w:pPr>
      <w:r>
        <w:rPr>
          <w:rFonts w:hint="eastAsia"/>
          <w:u w:val="none"/>
        </w:rPr>
        <w:t>XIX. 基督被称为律法的总结（罗 10:4），这既因为祂是整个律法所仰望的目的（scopus），也因为祂是律法的实现和完成，不是通过废除其价值，而是通过应验其圣言，并执行它们，无论是在祂自己身上，通过行为和受苦，还是在祂的子民中，通过将律法刻在信徒的心上，因此据说祂来不是要废掉律法，乃是要成全（太 5:17）。</w:t>
      </w:r>
    </w:p>
    <w:p w14:paraId="74D92DF7">
      <w:pPr>
        <w:rPr>
          <w:rFonts w:hint="eastAsia"/>
          <w:u w:val="none"/>
        </w:rPr>
      </w:pPr>
    </w:p>
    <w:p w14:paraId="6A039882">
      <w:pPr>
        <w:rPr>
          <w:rFonts w:hint="eastAsia"/>
          <w:u w:val="none"/>
        </w:rPr>
      </w:pPr>
      <w:r>
        <w:rPr>
          <w:rFonts w:hint="eastAsia"/>
          <w:u w:val="none"/>
        </w:rPr>
        <w:t>XX. Servants are not to be listened to, if they say anything contrary to, or injurious to, the master when he is absent, but they can and should be heard if they speak about him in accordance with his commandment.</w:t>
      </w:r>
    </w:p>
    <w:p w14:paraId="27303A16">
      <w:pPr>
        <w:rPr>
          <w:rFonts w:hint="eastAsia"/>
          <w:u w:val="none"/>
        </w:rPr>
      </w:pPr>
      <w:r>
        <w:rPr>
          <w:rFonts w:hint="eastAsia"/>
          <w:u w:val="none"/>
        </w:rPr>
        <w:t>XX. 如果仆人在主人不在时说任何违背或损害主人的话，就不应听从他们，但如果他们按照主人的吩咐谈论他，他们可以也应该被听从。</w:t>
      </w:r>
    </w:p>
    <w:p w14:paraId="647DD9FD">
      <w:pPr>
        <w:rPr>
          <w:rFonts w:hint="eastAsia"/>
          <w:u w:val="none"/>
        </w:rPr>
      </w:pPr>
    </w:p>
    <w:p w14:paraId="52A39856">
      <w:pPr>
        <w:rPr>
          <w:rFonts w:hint="eastAsia"/>
          <w:u w:val="none"/>
        </w:rPr>
      </w:pPr>
      <w:r>
        <w:rPr>
          <w:rFonts w:hint="eastAsia"/>
          <w:u w:val="none"/>
        </w:rPr>
        <w:t>Moses and the prophets did this no less than the apostles (John 5:46 ; Acts 10:43 ), and Christ expressly enjoins the hearing of Moses and the prophets (Luke 16:29 ).</w:t>
      </w:r>
    </w:p>
    <w:p w14:paraId="74A87156">
      <w:pPr>
        <w:rPr>
          <w:rFonts w:hint="eastAsia"/>
          <w:u w:val="none"/>
        </w:rPr>
      </w:pPr>
      <w:r>
        <w:rPr>
          <w:rFonts w:hint="eastAsia"/>
          <w:u w:val="none"/>
        </w:rPr>
        <w:t>摩西和先知们所做的，不亚于使徒们（约 5:46；徒 10:43），基督也明确吩咐要听从摩西和先知们的话（路 16:29）。</w:t>
      </w:r>
    </w:p>
    <w:p w14:paraId="1EBC3674">
      <w:pPr>
        <w:rPr>
          <w:rFonts w:hint="eastAsia"/>
          <w:u w:val="none"/>
        </w:rPr>
      </w:pPr>
    </w:p>
    <w:p w14:paraId="2B5E81B2">
      <w:pPr>
        <w:rPr>
          <w:rFonts w:hint="eastAsia"/>
          <w:u w:val="none"/>
        </w:rPr>
      </w:pPr>
      <w:r>
        <w:rPr>
          <w:rFonts w:hint="eastAsia"/>
          <w:u w:val="none"/>
        </w:rPr>
        <w:t>This is not going back from Christ to Moses, but a going forward from Moses, who is tutor (Gal. 3:24 ), to Christ.</w:t>
      </w:r>
    </w:p>
    <w:p w14:paraId="58C96AD8">
      <w:pPr>
        <w:rPr>
          <w:rFonts w:hint="eastAsia"/>
          <w:u w:val="none"/>
        </w:rPr>
      </w:pPr>
      <w:r>
        <w:rPr>
          <w:rFonts w:hint="eastAsia"/>
          <w:u w:val="none"/>
        </w:rPr>
        <w:t>这不是从基督退回到摩西，而是从摩西，那训蒙的师傅（加 3:24），前进到基督。</w:t>
      </w:r>
    </w:p>
    <w:p w14:paraId="63B21CB0">
      <w:pPr>
        <w:rPr>
          <w:rFonts w:hint="eastAsia"/>
          <w:u w:val="none"/>
        </w:rPr>
      </w:pPr>
    </w:p>
    <w:p w14:paraId="10D4625D">
      <w:pPr>
        <w:rPr>
          <w:rFonts w:hint="eastAsia"/>
          <w:u w:val="none"/>
        </w:rPr>
      </w:pPr>
      <w:r>
        <w:rPr>
          <w:rFonts w:hint="eastAsia"/>
          <w:u w:val="none"/>
        </w:rPr>
        <w:t>XXI. The beginning of John's preaching is properly called the beginning of the gospel (Mark 1:1) with regard to fulfillment and with respect to the revelation of Christ as sent, but not with regard to the promise and with respect to [the revelation of] Christ as one to be sent, which had been given previously under the Old Testament (Rom. 1:2; Gal. 3:8; Isa. 52:7; 61:1).</w:t>
      </w:r>
    </w:p>
    <w:p w14:paraId="24900419">
      <w:pPr>
        <w:rPr>
          <w:rFonts w:hint="eastAsia"/>
          <w:u w:val="none"/>
        </w:rPr>
      </w:pPr>
      <w:r>
        <w:rPr>
          <w:rFonts w:hint="eastAsia"/>
          <w:u w:val="none"/>
        </w:rPr>
        <w:t>XXI. 约翰传道的开始，就应验和基督作为被差遣者的启示而言，理当被称为福音的起头（可 1:1），但就应许和作为将要被差遣的基督的[启示]而言，则不然，这在旧约之下早已赐下（罗 1:2；加 3:8；赛 52:7；61:1）。</w:t>
      </w:r>
    </w:p>
    <w:p w14:paraId="31576824">
      <w:pPr>
        <w:rPr>
          <w:rFonts w:hint="eastAsia"/>
          <w:u w:val="none"/>
        </w:rPr>
      </w:pPr>
    </w:p>
    <w:p w14:paraId="05FF3A1A">
      <w:pPr>
        <w:pStyle w:val="2"/>
        <w:bidi w:val="0"/>
        <w:rPr>
          <w:rFonts w:hint="eastAsia"/>
        </w:rPr>
      </w:pPr>
      <w:r>
        <w:rPr>
          <w:rFonts w:hint="eastAsia"/>
        </w:rPr>
        <w:t>The Canonicity of the Apocrypha</w:t>
      </w:r>
    </w:p>
    <w:p w14:paraId="0ED2E10C">
      <w:pPr>
        <w:pStyle w:val="2"/>
        <w:bidi w:val="0"/>
        <w:rPr>
          <w:rFonts w:hint="eastAsia"/>
        </w:rPr>
      </w:pPr>
      <w:r>
        <w:rPr>
          <w:rFonts w:hint="eastAsia"/>
        </w:rPr>
        <w:t>次经的正典性</w:t>
      </w:r>
    </w:p>
    <w:p w14:paraId="54800CC0">
      <w:pPr>
        <w:rPr>
          <w:rFonts w:hint="eastAsia"/>
          <w:u w:val="none"/>
        </w:rPr>
      </w:pPr>
    </w:p>
    <w:p w14:paraId="30D6322B">
      <w:pPr>
        <w:rPr>
          <w:rFonts w:hint="eastAsia"/>
          <w:u w:val="none"/>
        </w:rPr>
      </w:pPr>
      <w:r>
        <w:rPr>
          <w:rFonts w:hint="eastAsia"/>
          <w:u w:val="none"/>
        </w:rPr>
        <w:t>QUESTION 9: Are Tobit, Judith, Wisdom, Ecclesiasticus, the first two books of Maccabees, Baruch, and the additions to Esther and Daniel properly included in the list of canonical books? Negative, against the Roman Catholics.</w:t>
      </w:r>
    </w:p>
    <w:p w14:paraId="75613351">
      <w:pPr>
        <w:rPr>
          <w:rFonts w:hint="eastAsia"/>
          <w:u w:val="none"/>
        </w:rPr>
      </w:pPr>
      <w:r>
        <w:rPr>
          <w:rFonts w:hint="eastAsia"/>
          <w:u w:val="none"/>
        </w:rPr>
        <w:t>问题 9：多比传、犹滴传、所罗门智训、便西拉智训、马加比一、二书、巴录书，以及以斯帖记和但以理书的补篇，是否应被适当地列入正典书卷之中？否定，反对罗马天主教徒。</w:t>
      </w:r>
    </w:p>
    <w:p w14:paraId="244BD0C9">
      <w:pPr>
        <w:rPr>
          <w:rFonts w:hint="eastAsia"/>
          <w:u w:val="none"/>
        </w:rPr>
      </w:pPr>
    </w:p>
    <w:p w14:paraId="051A290E">
      <w:pPr>
        <w:rPr>
          <w:rFonts w:hint="eastAsia"/>
          <w:u w:val="none"/>
        </w:rPr>
      </w:pPr>
      <w:r>
        <w:rPr>
          <w:rFonts w:hint="eastAsia"/>
          <w:u w:val="none"/>
        </w:rPr>
        <w:t>I. The apocryphal books are so called not because the authors of the books are unknown--there are canonical works whose authors are not known and apocryphal ones whose authors are--nor because they are read only privately, and not in public [worship]; some of them are indeed read in public.</w:t>
      </w:r>
    </w:p>
    <w:p w14:paraId="6FD71142">
      <w:pPr>
        <w:rPr>
          <w:rFonts w:hint="eastAsia"/>
          <w:u w:val="none"/>
        </w:rPr>
      </w:pPr>
      <w:r>
        <w:rPr>
          <w:rFonts w:hint="eastAsia"/>
          <w:u w:val="none"/>
        </w:rPr>
        <w:t>I. 次经之所以如此称呼，并非因为书的作者不为人知——有些正典作品的作者不为人知，而有些次经的作者则为人所知——也不是因为它们只在私下阅读，而不在公开[崇拜]中宣读；其中一些确实在公开场合宣读。</w:t>
      </w:r>
    </w:p>
    <w:p w14:paraId="27101031">
      <w:pPr>
        <w:rPr>
          <w:rFonts w:hint="eastAsia"/>
          <w:u w:val="none"/>
        </w:rPr>
      </w:pPr>
    </w:p>
    <w:p w14:paraId="1F60EED3">
      <w:pPr>
        <w:rPr>
          <w:rFonts w:hint="eastAsia"/>
          <w:u w:val="none"/>
        </w:rPr>
      </w:pPr>
      <w:r>
        <w:rPr>
          <w:rFonts w:hint="eastAsia"/>
          <w:u w:val="none"/>
        </w:rPr>
        <w:t>They are so called either because they were kept out of the chest in which the sacred writings were preserved, as Epiphanius and Augustine supposed, or because their authority was unclear and suspect and therefore their use was restricted, that is, the church did not read them for the purpose of establishing ecclesiastical dogmas, as Jerome says in his preface to the Proverbs of Solomon; or, which is the more truthful explanation, because they are of doubtful and obscure origin, and the obscurity was not cleared up by those through whose testimony the authority of Scripture came to us, as Augustine says (City of God 5.24 [15.23]).</w:t>
      </w:r>
    </w:p>
    <w:p w14:paraId="30CB42BE">
      <w:pPr>
        <w:rPr>
          <w:rFonts w:hint="eastAsia"/>
          <w:u w:val="none"/>
        </w:rPr>
      </w:pPr>
      <w:r>
        <w:rPr>
          <w:rFonts w:hint="eastAsia"/>
          <w:u w:val="none"/>
        </w:rPr>
        <w:t>它们之所以如此称呼，要么是因为它们被存放在保存圣书的柜子之外，正如爱比法尼乌和奥古斯丁所设想的那样，要么是因为它们的权威不明确且可疑，因此其使用受到限制，即教会不为建立教会教义而宣读它们，正如耶柔米在其《所罗门箴言》序言中所说；或者，更真实的解释是，因为它们的来源可疑且模糊，而这种模糊性并未被那些其见证使圣经权威传给我们的人所澄清，正如奥古斯丁所说（《上帝之城》5.24 [15.23]）。</w:t>
      </w:r>
    </w:p>
    <w:p w14:paraId="57D5C9A3">
      <w:pPr>
        <w:rPr>
          <w:rFonts w:hint="eastAsia"/>
          <w:u w:val="none"/>
        </w:rPr>
      </w:pPr>
    </w:p>
    <w:p w14:paraId="6CC713B9">
      <w:pPr>
        <w:rPr>
          <w:rFonts w:hint="eastAsia"/>
          <w:u w:val="none"/>
        </w:rPr>
      </w:pPr>
      <w:r>
        <w:rPr>
          <w:rFonts w:hint="eastAsia"/>
          <w:u w:val="none"/>
        </w:rPr>
        <w:t>II. The question does not involve the books of the Old and New Testaments which we regard as canonical; these the Roman Catholics also accept.</w:t>
      </w:r>
    </w:p>
    <w:p w14:paraId="0FB12581">
      <w:pPr>
        <w:rPr>
          <w:rFonts w:hint="eastAsia"/>
          <w:u w:val="none"/>
        </w:rPr>
      </w:pPr>
      <w:r>
        <w:rPr>
          <w:rFonts w:hint="eastAsia"/>
          <w:u w:val="none"/>
        </w:rPr>
        <w:t>II. 这个问题不涉及我们视为正典的旧约和新约书卷；这些罗马天主教徒也接受。</w:t>
      </w:r>
    </w:p>
    <w:p w14:paraId="4DE398FC">
      <w:pPr>
        <w:rPr>
          <w:rFonts w:hint="eastAsia"/>
          <w:u w:val="none"/>
        </w:rPr>
      </w:pPr>
    </w:p>
    <w:p w14:paraId="3D4B538D">
      <w:pPr>
        <w:rPr>
          <w:rFonts w:hint="eastAsia"/>
          <w:u w:val="none"/>
        </w:rPr>
      </w:pPr>
      <w:r>
        <w:rPr>
          <w:rFonts w:hint="eastAsia"/>
          <w:u w:val="none"/>
        </w:rPr>
        <w:t>Nor does it involve all apocryphal writings; there are some which the Roman Catholics reject no less than we, such as III and IV Esdras, III and IV Maccabees, or the prayer of Manassas .</w:t>
      </w:r>
    </w:p>
    <w:p w14:paraId="02BD7414">
      <w:pPr>
        <w:rPr>
          <w:rFonts w:hint="eastAsia"/>
          <w:u w:val="none"/>
        </w:rPr>
      </w:pPr>
      <w:r>
        <w:rPr>
          <w:rFonts w:hint="eastAsia"/>
          <w:u w:val="none"/>
        </w:rPr>
        <w:t>它也不涉及所有的次经著作；有一些罗马天主教徒和我们一样拒绝，例如以斯拉三书和四书，马加比三书和四书，或玛拿西祷言。</w:t>
      </w:r>
    </w:p>
    <w:p w14:paraId="44B4933A">
      <w:pPr>
        <w:rPr>
          <w:rFonts w:hint="eastAsia"/>
          <w:u w:val="none"/>
        </w:rPr>
      </w:pPr>
    </w:p>
    <w:p w14:paraId="5572A7B4">
      <w:pPr>
        <w:rPr>
          <w:rFonts w:hint="eastAsia"/>
          <w:u w:val="none"/>
        </w:rPr>
      </w:pPr>
      <w:r>
        <w:rPr>
          <w:rFonts w:hint="eastAsia"/>
          <w:u w:val="none"/>
        </w:rPr>
        <w:t>But we are concerned with Tobit, Judith, Baruch, Wisdom, Ecclesiasticus, I and II Maccabees, and the additions to Esther and Daniel, which the Roman Catholics include among the canonical writings.</w:t>
      </w:r>
    </w:p>
    <w:p w14:paraId="0DA959CC">
      <w:pPr>
        <w:rPr>
          <w:rFonts w:hint="eastAsia"/>
          <w:u w:val="none"/>
        </w:rPr>
      </w:pPr>
      <w:r>
        <w:rPr>
          <w:rFonts w:hint="eastAsia"/>
          <w:u w:val="none"/>
        </w:rPr>
        <w:t>但我们关心的是多比传、犹滴传、巴录书、所罗门智训、便西拉智训、马加比一书和二书，以及以斯帖记和但以理书的补篇，罗马天主教徒将这些列入正典著作中。</w:t>
      </w:r>
    </w:p>
    <w:p w14:paraId="55057C48">
      <w:pPr>
        <w:rPr>
          <w:rFonts w:hint="eastAsia"/>
          <w:u w:val="none"/>
        </w:rPr>
      </w:pPr>
    </w:p>
    <w:p w14:paraId="261F54C6">
      <w:pPr>
        <w:rPr>
          <w:rFonts w:hint="eastAsia"/>
          <w:u w:val="none"/>
        </w:rPr>
      </w:pPr>
      <w:r>
        <w:rPr>
          <w:rFonts w:hint="eastAsia"/>
          <w:u w:val="none"/>
        </w:rPr>
        <w:t>We exclude them, not that they are without many true and pious elements, but that they lack the marks of the canonical books.</w:t>
      </w:r>
    </w:p>
    <w:p w14:paraId="6FFFC513">
      <w:pPr>
        <w:rPr>
          <w:rFonts w:hint="eastAsia"/>
          <w:u w:val="none"/>
        </w:rPr>
      </w:pPr>
      <w:r>
        <w:rPr>
          <w:rFonts w:hint="eastAsia"/>
          <w:u w:val="none"/>
        </w:rPr>
        <w:t>我们排除它们，并非因为它们没有许多真实和敬虔的元素，而是因为它们缺乏正典书卷的标记。</w:t>
      </w:r>
    </w:p>
    <w:p w14:paraId="48A04BB8">
      <w:pPr>
        <w:rPr>
          <w:rFonts w:hint="eastAsia"/>
          <w:u w:val="none"/>
        </w:rPr>
      </w:pPr>
    </w:p>
    <w:p w14:paraId="206A274C">
      <w:pPr>
        <w:rPr>
          <w:rFonts w:hint="eastAsia"/>
          <w:u w:val="none"/>
        </w:rPr>
      </w:pPr>
      <w:r>
        <w:rPr>
          <w:rFonts w:hint="eastAsia"/>
          <w:u w:val="none"/>
        </w:rPr>
        <w:t>III. There are a number of reasons.</w:t>
      </w:r>
    </w:p>
    <w:p w14:paraId="5433108A">
      <w:pPr>
        <w:rPr>
          <w:rFonts w:hint="eastAsia"/>
          <w:u w:val="none"/>
        </w:rPr>
      </w:pPr>
      <w:r>
        <w:rPr>
          <w:rFonts w:hint="eastAsia"/>
          <w:u w:val="none"/>
        </w:rPr>
        <w:t>III. 有许多理由。</w:t>
      </w:r>
    </w:p>
    <w:p w14:paraId="425DBE8E">
      <w:pPr>
        <w:rPr>
          <w:rFonts w:hint="eastAsia"/>
          <w:u w:val="none"/>
        </w:rPr>
      </w:pPr>
    </w:p>
    <w:p w14:paraId="2D31A582">
      <w:pPr>
        <w:rPr>
          <w:rFonts w:hint="eastAsia"/>
          <w:u w:val="none"/>
        </w:rPr>
      </w:pPr>
      <w:r>
        <w:rPr>
          <w:rFonts w:hint="eastAsia"/>
          <w:u w:val="none"/>
        </w:rPr>
        <w:t>(1) The Jewish church, to which was entrusted the oracles of God (Rom. 3:2), did not accept them, using the same canon as we, as Josephus witnesses (Against Apion 1.) and as Becanus and Stapleton admit.</w:t>
      </w:r>
    </w:p>
    <w:p w14:paraId="51074193">
      <w:pPr>
        <w:rPr>
          <w:rFonts w:hint="eastAsia"/>
          <w:u w:val="none"/>
        </w:rPr>
      </w:pPr>
      <w:r>
        <w:rPr>
          <w:rFonts w:hint="eastAsia"/>
          <w:u w:val="none"/>
        </w:rPr>
        <w:t>（1）犹太教会，上帝的圣言曾托付给他们（罗 3:2），并没有接受这些书，他们使用的正典与我们相同，正如约瑟夫所见证的（《驳阿皮翁》1.），也如贝卡努和斯台普顿所承认的。</w:t>
      </w:r>
    </w:p>
    <w:p w14:paraId="7129A15B">
      <w:pPr>
        <w:rPr>
          <w:rFonts w:hint="eastAsia"/>
          <w:u w:val="none"/>
        </w:rPr>
      </w:pPr>
    </w:p>
    <w:p w14:paraId="111A8F33">
      <w:pPr>
        <w:rPr>
          <w:rFonts w:hint="eastAsia"/>
          <w:u w:val="none"/>
        </w:rPr>
      </w:pPr>
      <w:r>
        <w:rPr>
          <w:rFonts w:hint="eastAsia"/>
          <w:u w:val="none"/>
        </w:rPr>
        <w:t>This could not have been done without serious sin (crimen) if these books had been entrusted to them on the same terms as the others, but no such charge is ever made against them by Christ or by the apostles.</w:t>
      </w:r>
    </w:p>
    <w:p w14:paraId="0A9711DA">
      <w:pPr>
        <w:rPr>
          <w:rFonts w:hint="eastAsia"/>
          <w:u w:val="none"/>
        </w:rPr>
      </w:pPr>
      <w:r>
        <w:rPr>
          <w:rFonts w:hint="eastAsia"/>
          <w:u w:val="none"/>
        </w:rPr>
        <w:t>如果这些书卷是以与其他书卷相同的条件托付给他们的，那么这样做就不可能不犯下严重的罪行（crimen），但是基督或使徒们从未对他们提出过这样的指控。</w:t>
      </w:r>
    </w:p>
    <w:p w14:paraId="644D4CCA">
      <w:pPr>
        <w:rPr>
          <w:rFonts w:hint="eastAsia"/>
          <w:u w:val="none"/>
        </w:rPr>
      </w:pPr>
    </w:p>
    <w:p w14:paraId="42C0ABBD">
      <w:pPr>
        <w:rPr>
          <w:rFonts w:hint="eastAsia"/>
          <w:u w:val="none"/>
        </w:rPr>
      </w:pPr>
      <w:r>
        <w:rPr>
          <w:rFonts w:hint="eastAsia"/>
          <w:u w:val="none"/>
        </w:rPr>
        <w:t>At this point no distinction ought to be made between the Jewish and the Christian canon, because Christians cannot and should not accept any books as canonical, except those accepted by the Jews, their book-carriers (capsarii), as Augustine calls them-"who carry the books for us students" (commentary on Psalm 60).</w:t>
      </w:r>
    </w:p>
    <w:p w14:paraId="405EA1AB">
      <w:pPr>
        <w:rPr>
          <w:rFonts w:hint="eastAsia"/>
          <w:u w:val="none"/>
        </w:rPr>
      </w:pPr>
      <w:r>
        <w:rPr>
          <w:rFonts w:hint="eastAsia"/>
          <w:u w:val="none"/>
        </w:rPr>
        <w:t>在这一点上，不应区分犹太教正典和基督教正典，因为基督徒不能也不应接受任何书卷为正典，除非是犹太人所接受的，他们是我们的书籍搬运工（capsarii），正如奥古斯丁称他们为——“为我们这些学生搬运书籍的人”（诗篇 60 篇评注）。</w:t>
      </w:r>
    </w:p>
    <w:p w14:paraId="52FFD1EE">
      <w:pPr>
        <w:rPr>
          <w:rFonts w:hint="eastAsia"/>
          <w:u w:val="none"/>
        </w:rPr>
      </w:pPr>
    </w:p>
    <w:p w14:paraId="00C869F7">
      <w:pPr>
        <w:rPr>
          <w:rFonts w:hint="eastAsia"/>
          <w:u w:val="none"/>
        </w:rPr>
      </w:pPr>
      <w:r>
        <w:rPr>
          <w:rFonts w:hint="eastAsia"/>
          <w:u w:val="none"/>
        </w:rPr>
        <w:t>(2) [The apocryphal books] are never cited as canonical by Christ and the apostles as the others are, and indeed when Christ divides all the Old Testament books into three classes-law, psalms, and prophets (Luke 24:44)--he obviously gave his approval to the Jewish canon, and excluded those books which are not contained in this classification.</w:t>
      </w:r>
    </w:p>
    <w:p w14:paraId="48F59596">
      <w:pPr>
        <w:rPr>
          <w:rFonts w:hint="eastAsia"/>
          <w:u w:val="none"/>
        </w:rPr>
      </w:pPr>
      <w:r>
        <w:rPr>
          <w:rFonts w:hint="eastAsia"/>
          <w:u w:val="none"/>
        </w:rPr>
        <w:t>（2）[次经]从未像其他书卷那样被基督和使徒们引为正典，事实上，当基督将所有旧约书卷分为三类——律法、诗篇和先知书（路 24:44）时——祂显然认可了犹太教的正典，并排除了那些不包含在这一分类中的书卷。</w:t>
      </w:r>
    </w:p>
    <w:p w14:paraId="68DB2B14">
      <w:pPr>
        <w:rPr>
          <w:rFonts w:hint="eastAsia"/>
          <w:u w:val="none"/>
        </w:rPr>
      </w:pPr>
    </w:p>
    <w:p w14:paraId="537535E5">
      <w:pPr>
        <w:rPr>
          <w:rFonts w:hint="eastAsia"/>
          <w:u w:val="none"/>
        </w:rPr>
      </w:pPr>
      <w:r>
        <w:rPr>
          <w:rFonts w:hint="eastAsia"/>
          <w:u w:val="none"/>
        </w:rPr>
        <w:t>(3) Because the Christian church accepted the same canon as we, and no other books, for four hundred years; this is shown by the canons of the Council of Laodicea (59), by Melito, bishop of Sardis, who lived in A.D. 116 (Eusebius, Church History 4.25), Epiphanius in his treatment of the Epicureans, Jerome in his prologue, Athanasius in his synopsis.</w:t>
      </w:r>
    </w:p>
    <w:p w14:paraId="315632F8">
      <w:pPr>
        <w:rPr>
          <w:rFonts w:hint="eastAsia"/>
          <w:u w:val="none"/>
        </w:rPr>
      </w:pPr>
      <w:r>
        <w:rPr>
          <w:rFonts w:hint="eastAsia"/>
          <w:u w:val="none"/>
        </w:rPr>
        <w:t>（3）因为在四百年里，基督教会接受了与我们相同的正典，没有别的书卷；老底嘉会议的教规（59）、生活在公元 116 年的撒狄主教米利托（优西比乌《教会史》4.25）、爱比法尼乌在他论伊壁鸠鲁派的著作中、耶柔米在他的序言中、亚他那修在他的概要中都表明了这一点。</w:t>
      </w:r>
    </w:p>
    <w:p w14:paraId="0F120096">
      <w:pPr>
        <w:rPr>
          <w:rFonts w:hint="eastAsia"/>
          <w:u w:val="none"/>
        </w:rPr>
      </w:pPr>
    </w:p>
    <w:p w14:paraId="62FB38CA">
      <w:pPr>
        <w:rPr>
          <w:rFonts w:hint="eastAsia"/>
          <w:u w:val="none"/>
        </w:rPr>
      </w:pPr>
      <w:r>
        <w:rPr>
          <w:rFonts w:hint="eastAsia"/>
          <w:u w:val="none"/>
        </w:rPr>
        <w:t>(4) Because the authors [of the Apocrypha] were not prophets and inspired men, since these books were written after Malachi, the last of the prophets, nor were they written in Hebrew, like the Old Testament, but in Greek.</w:t>
      </w:r>
    </w:p>
    <w:p w14:paraId="7E133849">
      <w:pPr>
        <w:rPr>
          <w:rFonts w:hint="eastAsia"/>
          <w:u w:val="none"/>
        </w:rPr>
      </w:pPr>
      <w:r>
        <w:rPr>
          <w:rFonts w:hint="eastAsia"/>
          <w:u w:val="none"/>
        </w:rPr>
        <w:t>（4）因为[次经]的作者不是先知和受默示的人，因为这些书是在最后一位先知玛拉基之后写的，它们也不是像旧约那样用希伯来文写的，而是用希腊文写的。</w:t>
      </w:r>
    </w:p>
    <w:p w14:paraId="3701B3EC">
      <w:pPr>
        <w:rPr>
          <w:rFonts w:hint="eastAsia"/>
          <w:u w:val="none"/>
        </w:rPr>
      </w:pPr>
    </w:p>
    <w:p w14:paraId="6C4DEDED">
      <w:pPr>
        <w:rPr>
          <w:rFonts w:hint="eastAsia"/>
          <w:u w:val="none"/>
        </w:rPr>
      </w:pPr>
      <w:r>
        <w:rPr>
          <w:rFonts w:hint="eastAsia"/>
          <w:u w:val="none"/>
        </w:rPr>
        <w:t>So Josephus says, in the place cited above, that the writings of his people after the time of Artaxerxes are not of equal trustworthiness and authority with the earlier ones, as not being in the true succession of the prophets.</w:t>
      </w:r>
    </w:p>
    <w:p w14:paraId="56D81764">
      <w:pPr>
        <w:rPr>
          <w:rFonts w:hint="eastAsia"/>
          <w:u w:val="none"/>
        </w:rPr>
      </w:pPr>
      <w:r>
        <w:rPr>
          <w:rFonts w:hint="eastAsia"/>
          <w:u w:val="none"/>
        </w:rPr>
        <w:t>所以约瑟夫在上面引用的地方说，他的人民在亚达薛西时代之后的著作，不如早期的著作具有同等的可信度和权威性，因为不属于先知的真正传承。</w:t>
      </w:r>
    </w:p>
    <w:p w14:paraId="5AF325E7">
      <w:pPr>
        <w:rPr>
          <w:rFonts w:hint="eastAsia"/>
          <w:u w:val="none"/>
        </w:rPr>
      </w:pPr>
    </w:p>
    <w:p w14:paraId="6EFF083A">
      <w:pPr>
        <w:rPr>
          <w:rFonts w:hint="eastAsia"/>
          <w:u w:val="none"/>
        </w:rPr>
      </w:pPr>
      <w:r>
        <w:rPr>
          <w:rFonts w:hint="eastAsia"/>
          <w:u w:val="none"/>
        </w:rPr>
        <w:t>IV. (5) Both the style and the content of these books cry out that they are human, not divine, so that anyone who did not realize that they were produced by human effort would be a person of little insight, although some [of the books] are superior to others.</w:t>
      </w:r>
    </w:p>
    <w:p w14:paraId="6941A885">
      <w:pPr>
        <w:rPr>
          <w:rFonts w:hint="eastAsia"/>
          <w:u w:val="none"/>
        </w:rPr>
      </w:pPr>
      <w:r>
        <w:rPr>
          <w:rFonts w:hint="eastAsia"/>
          <w:u w:val="none"/>
        </w:rPr>
        <w:t>IV. （5）这些书的风格和内容都大声疾呼它们是属人的，而非属神的，所以任何没有意识到它们是人类努力产物的人，都是一个洞察力很差的人，尽管其中一些[书]比其他的要好。</w:t>
      </w:r>
    </w:p>
    <w:p w14:paraId="3988773B">
      <w:pPr>
        <w:rPr>
          <w:rFonts w:hint="eastAsia"/>
          <w:u w:val="none"/>
        </w:rPr>
      </w:pPr>
    </w:p>
    <w:p w14:paraId="2607F3BE">
      <w:pPr>
        <w:rPr>
          <w:rFonts w:hint="eastAsia"/>
          <w:u w:val="none"/>
        </w:rPr>
      </w:pPr>
      <w:r>
        <w:rPr>
          <w:rFonts w:hint="eastAsia"/>
          <w:u w:val="none"/>
        </w:rPr>
        <w:t>For besides the fact that the style does not equal the majesty and simplicity of the divine style, but is redolent of the evil and weakness of human learning, with folly, flattery, conceit, affectation, pseudoerudition and false eloquence, all of which occur frequently (non raro), there is in [these books] so much that is not only inconsequential and frivolous, but also false, superstitious, and contradictory, that it is very plain that [these books] were of human, not divine, composition.</w:t>
      </w:r>
    </w:p>
    <w:p w14:paraId="62C1607A">
      <w:pPr>
        <w:rPr>
          <w:rFonts w:hint="eastAsia"/>
          <w:u w:val="none"/>
        </w:rPr>
      </w:pPr>
      <w:r>
        <w:rPr>
          <w:rFonts w:hint="eastAsia"/>
          <w:u w:val="none"/>
        </w:rPr>
        <w:t>因为除了风格不及神圣风格的庄严和简洁，反而充满了人类学识的邪恶和软弱，带着愚蠢、奉承、自负、矫揉造作、假冒博学和虚假的口才，所有这些都频繁出现（non raro），在[这些书]中还有许多不仅无关紧要和轻浮，而且是虚假、迷信和矛盾的东西，以至于很明显[这些书]是人的作品，而非神的作品。</w:t>
      </w:r>
    </w:p>
    <w:p w14:paraId="1E624E2C">
      <w:pPr>
        <w:rPr>
          <w:rFonts w:hint="eastAsia"/>
          <w:u w:val="none"/>
        </w:rPr>
      </w:pPr>
    </w:p>
    <w:p w14:paraId="450B4582">
      <w:pPr>
        <w:rPr>
          <w:rFonts w:hint="eastAsia"/>
          <w:u w:val="none"/>
        </w:rPr>
      </w:pPr>
      <w:r>
        <w:rPr>
          <w:rFonts w:hint="eastAsia"/>
          <w:u w:val="none"/>
        </w:rPr>
        <w:t>We give a few examples of the many errors.</w:t>
      </w:r>
    </w:p>
    <w:p w14:paraId="79C45790">
      <w:pPr>
        <w:rPr>
          <w:rFonts w:hint="eastAsia"/>
          <w:u w:val="none"/>
        </w:rPr>
      </w:pPr>
      <w:r>
        <w:rPr>
          <w:rFonts w:hint="eastAsia"/>
          <w:u w:val="none"/>
        </w:rPr>
        <w:t>我们举出许多错误中的几个例子。</w:t>
      </w:r>
    </w:p>
    <w:p w14:paraId="27F473AB">
      <w:pPr>
        <w:rPr>
          <w:rFonts w:hint="eastAsia"/>
          <w:u w:val="none"/>
        </w:rPr>
      </w:pPr>
    </w:p>
    <w:p w14:paraId="59F56310">
      <w:pPr>
        <w:rPr>
          <w:rFonts w:hint="eastAsia"/>
          <w:u w:val="none"/>
        </w:rPr>
      </w:pPr>
      <w:r>
        <w:rPr>
          <w:rFonts w:hint="eastAsia"/>
          <w:u w:val="none"/>
        </w:rPr>
        <w:t>In Tobit lying is attributed to the angel, who in 5:15 calls himself Azariah the son of Ananias, and in 12:15 Raphael the angel of the Lord.</w:t>
      </w:r>
    </w:p>
    <w:p w14:paraId="0E6A32C1">
      <w:pPr>
        <w:rPr>
          <w:rFonts w:hint="eastAsia"/>
          <w:u w:val="none"/>
        </w:rPr>
      </w:pPr>
      <w:r>
        <w:rPr>
          <w:rFonts w:hint="eastAsia"/>
          <w:u w:val="none"/>
        </w:rPr>
        <w:t>在多比传中，谎言被归于天使，他在 5:15 中自称是亚拿尼亚的儿子亚撒利雅，而在 12:15 中又自称是主的使者拉斐尔。</w:t>
      </w:r>
    </w:p>
    <w:p w14:paraId="2A9C2EC1">
      <w:pPr>
        <w:rPr>
          <w:rFonts w:hint="eastAsia"/>
          <w:u w:val="none"/>
        </w:rPr>
      </w:pPr>
    </w:p>
    <w:p w14:paraId="770B6F8F">
      <w:pPr>
        <w:rPr>
          <w:rFonts w:hint="eastAsia"/>
          <w:u w:val="none"/>
        </w:rPr>
      </w:pPr>
      <w:r>
        <w:rPr>
          <w:rFonts w:hint="eastAsia"/>
          <w:u w:val="none"/>
        </w:rPr>
        <w:t>The same [angel] in chapter 6 gives magical guidance for the expulsion of a demon by the smoke of a burning fish's liver, contrary to the word of Christ (Matt. 17:21).</w:t>
      </w:r>
    </w:p>
    <w:p w14:paraId="11EE4FF2">
      <w:pPr>
        <w:rPr>
          <w:rFonts w:hint="eastAsia"/>
          <w:u w:val="none"/>
        </w:rPr>
      </w:pPr>
      <w:r>
        <w:rPr>
          <w:rFonts w:hint="eastAsia"/>
          <w:u w:val="none"/>
        </w:rPr>
        <w:t>同一个[天使]在第 6 章中给出了用燃烧的鱼肝烟雾驱逐恶魔的魔法指导，这与基督的话相反（太 17:21）。</w:t>
      </w:r>
    </w:p>
    <w:p w14:paraId="1B097056">
      <w:pPr>
        <w:rPr>
          <w:rFonts w:hint="eastAsia"/>
          <w:u w:val="none"/>
        </w:rPr>
      </w:pPr>
    </w:p>
    <w:p w14:paraId="5DBAF1ED">
      <w:pPr>
        <w:rPr>
          <w:rFonts w:hint="eastAsia"/>
          <w:u w:val="none"/>
        </w:rPr>
      </w:pPr>
      <w:r>
        <w:rPr>
          <w:rFonts w:hint="eastAsia"/>
          <w:u w:val="none"/>
        </w:rPr>
        <w:t>He accepts for himself the offering of prayer which is rightful only for Christ ( 12:12 ).</w:t>
      </w:r>
    </w:p>
    <w:p w14:paraId="01CFB661">
      <w:pPr>
        <w:rPr>
          <w:rFonts w:hint="eastAsia"/>
          <w:u w:val="none"/>
        </w:rPr>
      </w:pPr>
      <w:r>
        <w:rPr>
          <w:rFonts w:hint="eastAsia"/>
          <w:u w:val="none"/>
        </w:rPr>
        <w:t>祂为自己接受了祷告的献上，而这只属于基督（12:12）。</w:t>
      </w:r>
    </w:p>
    <w:p w14:paraId="5ADE31E0">
      <w:pPr>
        <w:rPr>
          <w:rFonts w:hint="eastAsia"/>
          <w:u w:val="none"/>
        </w:rPr>
      </w:pPr>
    </w:p>
    <w:p w14:paraId="45240669">
      <w:pPr>
        <w:rPr>
          <w:rFonts w:hint="eastAsia"/>
          <w:u w:val="none"/>
        </w:rPr>
      </w:pPr>
      <w:r>
        <w:rPr>
          <w:rFonts w:hint="eastAsia"/>
          <w:u w:val="none"/>
        </w:rPr>
        <w:t>The book of Judith praises (9:2) an act of Simeon that was cursed by Jacob (Gen. 49 [:5 - 7]); it praises the lying and deception of Judith, which is not consistent with piety (chap. 11); and worse than that, it praises her for seeking the blessing of God for her lying and deception ( 9:13 ).</w:t>
      </w:r>
    </w:p>
    <w:p w14:paraId="0A336AC5">
      <w:pPr>
        <w:rPr>
          <w:rFonts w:hint="eastAsia"/>
          <w:u w:val="none"/>
        </w:rPr>
      </w:pPr>
      <w:r>
        <w:rPr>
          <w:rFonts w:hint="eastAsia"/>
          <w:u w:val="none"/>
        </w:rPr>
        <w:t>犹滴传赞扬（9:2）了西缅的一个行为，而这个行为是雅各所咒诅的（创 49 [:5-7]）；它赞扬了犹滴的谎言和欺骗，这与敬虔不符（第 11 章）；更糟的是，它赞扬她为自己的谎言和欺骗寻求上帝的祝福（9:13）。</w:t>
      </w:r>
    </w:p>
    <w:p w14:paraId="61091EF1">
      <w:pPr>
        <w:rPr>
          <w:rFonts w:hint="eastAsia"/>
          <w:u w:val="none"/>
        </w:rPr>
      </w:pPr>
    </w:p>
    <w:p w14:paraId="4E8B3BCF">
      <w:pPr>
        <w:rPr>
          <w:rFonts w:hint="eastAsia"/>
          <w:u w:val="none"/>
        </w:rPr>
      </w:pPr>
      <w:r>
        <w:rPr>
          <w:rFonts w:hint="eastAsia"/>
          <w:u w:val="none"/>
        </w:rPr>
        <w:t>There is no mention of the city of Bethulia in Scripture, nor is there any mention of this deliverance [by Judith] in either Josephus or Philo, who wrote about Jewish history.</w:t>
      </w:r>
    </w:p>
    <w:p w14:paraId="5642C2BB">
      <w:pPr>
        <w:rPr>
          <w:rFonts w:hint="eastAsia"/>
          <w:u w:val="none"/>
        </w:rPr>
      </w:pPr>
      <w:r>
        <w:rPr>
          <w:rFonts w:hint="eastAsia"/>
          <w:u w:val="none"/>
        </w:rPr>
        <w:t>圣经中没有提到伯图里亚城，约瑟夫或斐洛，这些撰写犹太历史的人，也都没有提到这次[由犹滴]的拯救。</w:t>
      </w:r>
    </w:p>
    <w:p w14:paraId="3D4F031D">
      <w:pPr>
        <w:rPr>
          <w:rFonts w:hint="eastAsia"/>
          <w:u w:val="none"/>
        </w:rPr>
      </w:pPr>
    </w:p>
    <w:p w14:paraId="79C920F1">
      <w:pPr>
        <w:rPr>
          <w:rFonts w:hint="eastAsia"/>
          <w:u w:val="none"/>
        </w:rPr>
      </w:pPr>
      <w:r>
        <w:rPr>
          <w:rFonts w:hint="eastAsia"/>
          <w:u w:val="none"/>
        </w:rPr>
        <w:t>The author of Wisdom falsely states that he was king in Israel (9:7 - 8), and is understood as Solomon, although he mentions athletic contests which were not yet being held among the Greeks of Solomon's time (4:2); moreover, he presents the Pythagorean doctrine of transmigration (8:19 - 20) and gives a false account of the origin of idols (15:15 -16).</w:t>
      </w:r>
    </w:p>
    <w:p w14:paraId="54DD01A8">
      <w:pPr>
        <w:rPr>
          <w:rFonts w:hint="eastAsia"/>
          <w:u w:val="none"/>
        </w:rPr>
      </w:pPr>
      <w:r>
        <w:rPr>
          <w:rFonts w:hint="eastAsia"/>
          <w:u w:val="none"/>
        </w:rPr>
        <w:t>所罗门智训的作者谎称他是以色列的王（9:7-8），并被理解为所罗门，尽管他提到了在所罗门时代的希腊人中尚未举行的竞技比赛（4:2）；此外，他提出了毕达哥拉斯的轮回学说（8:19-20），并对偶像的起源作了错误的叙述（15:15-16）。</w:t>
      </w:r>
    </w:p>
    <w:p w14:paraId="339C80AB">
      <w:pPr>
        <w:rPr>
          <w:rFonts w:hint="eastAsia"/>
          <w:u w:val="none"/>
        </w:rPr>
      </w:pPr>
    </w:p>
    <w:p w14:paraId="59BC4336">
      <w:pPr>
        <w:rPr>
          <w:rFonts w:hint="eastAsia"/>
          <w:u w:val="none"/>
        </w:rPr>
      </w:pPr>
      <w:r>
        <w:rPr>
          <w:rFonts w:hint="eastAsia"/>
          <w:u w:val="none"/>
        </w:rPr>
        <w:t>The son of Sirach attributes to Samuel an act that was the work of an evil demon called forth by wicked methods (Ecclesiasticus 46:20; I Sam. 28:11), gives a false account of the corporeal return of Elijah (de Elia corporaliter reverso) (48:11), and, in the prologue, apologizes for his delusions.</w:t>
      </w:r>
    </w:p>
    <w:p w14:paraId="26E6E6FF">
      <w:pPr>
        <w:rPr>
          <w:rFonts w:hint="eastAsia"/>
          <w:u w:val="none"/>
        </w:rPr>
      </w:pPr>
      <w:r>
        <w:rPr>
          <w:rFonts w:hint="eastAsia"/>
          <w:u w:val="none"/>
        </w:rPr>
        <w:t>便西拉的儿子将一个邪灵用邪恶方法召出的行为归于撒母耳（便西拉智训 46:20；撒上 28:11），对以利亚的肉身回归作了错误的记述（de Elia corporaliter reverso）（48:11），并在序言中为自己的错觉道歉。</w:t>
      </w:r>
    </w:p>
    <w:p w14:paraId="2C44A03E">
      <w:pPr>
        <w:rPr>
          <w:rFonts w:hint="eastAsia"/>
          <w:u w:val="none"/>
        </w:rPr>
      </w:pPr>
    </w:p>
    <w:p w14:paraId="5F6E2855">
      <w:pPr>
        <w:rPr>
          <w:rFonts w:hint="eastAsia"/>
          <w:u w:val="none"/>
        </w:rPr>
      </w:pPr>
      <w:r>
        <w:rPr>
          <w:rFonts w:hint="eastAsia"/>
          <w:u w:val="none"/>
        </w:rPr>
        <w:t>V. In the additions to Esther and Daniel there are so many contradictory and foolish statements that Sixtus Senensis simply rejects them.</w:t>
      </w:r>
    </w:p>
    <w:p w14:paraId="6B9BC6E2">
      <w:pPr>
        <w:rPr>
          <w:rFonts w:hint="eastAsia"/>
          <w:u w:val="none"/>
        </w:rPr>
      </w:pPr>
      <w:r>
        <w:rPr>
          <w:rFonts w:hint="eastAsia"/>
          <w:u w:val="none"/>
        </w:rPr>
        <w:t>V. 在以斯帖记和但以理书的补篇中，有如此多矛盾和愚蠢的陈述，以至于西斯笃·西乃干脆拒绝了它们。</w:t>
      </w:r>
    </w:p>
    <w:p w14:paraId="5EB13562">
      <w:pPr>
        <w:rPr>
          <w:rFonts w:hint="eastAsia"/>
          <w:u w:val="none"/>
        </w:rPr>
      </w:pPr>
    </w:p>
    <w:p w14:paraId="63B94B71">
      <w:pPr>
        <w:rPr>
          <w:rFonts w:hint="eastAsia"/>
          <w:u w:val="none"/>
        </w:rPr>
      </w:pPr>
      <w:r>
        <w:rPr>
          <w:rFonts w:hint="eastAsia"/>
          <w:u w:val="none"/>
        </w:rPr>
        <w:t>Baruch says that he read his book to Jeconiah and all the people in Babylon in the fifth year after the fall of Jerusalem (Baruch 1:2 - 3), when, however, Jeconiah was still in prison, and Baruch was in Egypt, taken away with [Jeremiah] after the assassination of Gedaliah (Jer. 43:10).</w:t>
      </w:r>
    </w:p>
    <w:p w14:paraId="0903A658">
      <w:pPr>
        <w:rPr>
          <w:rFonts w:hint="eastAsia"/>
          <w:u w:val="none"/>
        </w:rPr>
      </w:pPr>
      <w:r>
        <w:rPr>
          <w:rFonts w:hint="eastAsia"/>
          <w:u w:val="none"/>
        </w:rPr>
        <w:t>巴录说，他在耶路撒冷陷落后第五年，在巴比伦向耶哥尼雅和所有百姓宣读他的书（巴录书 1:2-3），然而那时，耶哥尼雅仍在狱中，而巴录在埃及，在基大利被暗杀后与[耶利米]一同被带走（耶 43:10）。</w:t>
      </w:r>
    </w:p>
    <w:p w14:paraId="4C2EBADC">
      <w:pPr>
        <w:rPr>
          <w:rFonts w:hint="eastAsia"/>
          <w:u w:val="none"/>
        </w:rPr>
      </w:pPr>
    </w:p>
    <w:p w14:paraId="272093CF">
      <w:pPr>
        <w:rPr>
          <w:rFonts w:hint="eastAsia"/>
          <w:u w:val="none"/>
        </w:rPr>
      </w:pPr>
      <w:r>
        <w:rPr>
          <w:rFonts w:hint="eastAsia"/>
          <w:u w:val="none"/>
        </w:rPr>
        <w:t>The altar of the Lord is mentioned at a time when the temple no longer existed (Baruch 1:10 ).</w:t>
      </w:r>
    </w:p>
    <w:p w14:paraId="67B3DB05">
      <w:pPr>
        <w:rPr>
          <w:rFonts w:hint="eastAsia"/>
          <w:u w:val="none"/>
        </w:rPr>
      </w:pPr>
      <w:r>
        <w:rPr>
          <w:rFonts w:hint="eastAsia"/>
          <w:u w:val="none"/>
        </w:rPr>
        <w:t>在圣殿已不复存在的时候，提到了主的祭坛（巴录书 1:10）。</w:t>
      </w:r>
    </w:p>
    <w:p w14:paraId="3E708DFD">
      <w:pPr>
        <w:rPr>
          <w:rFonts w:hint="eastAsia"/>
          <w:u w:val="none"/>
        </w:rPr>
      </w:pPr>
    </w:p>
    <w:p w14:paraId="1565312A">
      <w:pPr>
        <w:rPr>
          <w:rFonts w:hint="eastAsia"/>
          <w:u w:val="none"/>
        </w:rPr>
      </w:pPr>
      <w:r>
        <w:rPr>
          <w:rFonts w:hint="eastAsia"/>
          <w:u w:val="none"/>
        </w:rPr>
        <w:t>The books of the Maccabees often contradict each other--compare I Maccabees 1:16 with 9:5 and 28, and I Maccabees 10.</w:t>
      </w:r>
    </w:p>
    <w:p w14:paraId="7553993C">
      <w:pPr>
        <w:rPr>
          <w:rFonts w:hint="eastAsia"/>
          <w:u w:val="none"/>
        </w:rPr>
      </w:pPr>
      <w:r>
        <w:rPr>
          <w:rFonts w:hint="eastAsia"/>
          <w:u w:val="none"/>
        </w:rPr>
        <w:t>马加比书经常相互矛盾——比较马加比一书 1:16 与 9:5 和 28，以及马加比一书 10。</w:t>
      </w:r>
    </w:p>
    <w:p w14:paraId="60617F28">
      <w:pPr>
        <w:rPr>
          <w:rFonts w:hint="eastAsia"/>
          <w:u w:val="none"/>
        </w:rPr>
      </w:pPr>
    </w:p>
    <w:p w14:paraId="0C59B9A0">
      <w:pPr>
        <w:rPr>
          <w:rFonts w:hint="eastAsia"/>
          <w:u w:val="none"/>
        </w:rPr>
      </w:pPr>
      <w:r>
        <w:rPr>
          <w:rFonts w:hint="eastAsia"/>
          <w:u w:val="none"/>
        </w:rPr>
        <w:t>The suicide of Razis is praised (II Maccabees 14:42 ).</w:t>
      </w:r>
    </w:p>
    <w:p w14:paraId="48792F9A">
      <w:pPr>
        <w:rPr>
          <w:rFonts w:hint="eastAsia"/>
          <w:u w:val="none"/>
        </w:rPr>
      </w:pPr>
      <w:r>
        <w:rPr>
          <w:rFonts w:hint="eastAsia"/>
          <w:u w:val="none"/>
        </w:rPr>
        <w:t>拉吉斯的自杀受到赞扬（马加比二书 14:42）。</w:t>
      </w:r>
    </w:p>
    <w:p w14:paraId="69F37793">
      <w:pPr>
        <w:rPr>
          <w:rFonts w:hint="eastAsia"/>
          <w:u w:val="none"/>
        </w:rPr>
      </w:pPr>
    </w:p>
    <w:p w14:paraId="17E9B8CA">
      <w:pPr>
        <w:rPr>
          <w:rFonts w:hint="eastAsia"/>
          <w:u w:val="none"/>
        </w:rPr>
      </w:pPr>
      <w:r>
        <w:rPr>
          <w:rFonts w:hint="eastAsia"/>
          <w:u w:val="none"/>
        </w:rPr>
        <w:t>Will-worship is praised when Judas [Maccabeus] offers sacrifices for the dead which are not provided for by the law (II Maccabees 12:42 ).</w:t>
      </w:r>
    </w:p>
    <w:p w14:paraId="1A244D75">
      <w:pPr>
        <w:rPr>
          <w:rFonts w:hint="eastAsia"/>
          <w:u w:val="none"/>
        </w:rPr>
      </w:pPr>
      <w:r>
        <w:rPr>
          <w:rFonts w:hint="eastAsia"/>
          <w:u w:val="none"/>
        </w:rPr>
        <w:t>当犹大[马加比]为死人献上律法所没有规定的祭物时，私意崇拜受到了赞扬（马加比二书 12:42）。</w:t>
      </w:r>
    </w:p>
    <w:p w14:paraId="202AC5D5">
      <w:pPr>
        <w:rPr>
          <w:rFonts w:hint="eastAsia"/>
          <w:u w:val="none"/>
        </w:rPr>
      </w:pPr>
    </w:p>
    <w:p w14:paraId="25967AB5">
      <w:pPr>
        <w:rPr>
          <w:rFonts w:hint="eastAsia"/>
          <w:u w:val="none"/>
        </w:rPr>
      </w:pPr>
      <w:r>
        <w:rPr>
          <w:rFonts w:hint="eastAsia"/>
          <w:u w:val="none"/>
        </w:rPr>
        <w:t>The author apologizes for his weakness and infirmity, and comments on the difficulty of stitching together his patchwork (cento) out of the five books of Jason of Cyrene (II Maccabees 2:24; 15:[38-]39).</w:t>
      </w:r>
    </w:p>
    <w:p w14:paraId="7B880FDF">
      <w:pPr>
        <w:rPr>
          <w:rFonts w:hint="eastAsia"/>
          <w:u w:val="none"/>
        </w:rPr>
      </w:pPr>
      <w:r>
        <w:rPr>
          <w:rFonts w:hint="eastAsia"/>
          <w:u w:val="none"/>
        </w:rPr>
        <w:t>作者为自己的软弱和无力道歉，并评论了从古利奈人耶孙的五本书中拼凑他的杂集（cento）的困难（马加比二书 2:24；15:[38-]39）。</w:t>
      </w:r>
    </w:p>
    <w:p w14:paraId="0970B238">
      <w:pPr>
        <w:rPr>
          <w:rFonts w:hint="eastAsia"/>
          <w:u w:val="none"/>
        </w:rPr>
      </w:pPr>
    </w:p>
    <w:p w14:paraId="1D6984F0">
      <w:pPr>
        <w:rPr>
          <w:rFonts w:hint="eastAsia"/>
          <w:u w:val="none"/>
        </w:rPr>
      </w:pPr>
      <w:r>
        <w:rPr>
          <w:rFonts w:hint="eastAsia"/>
          <w:u w:val="none"/>
        </w:rPr>
        <w:t>If anyone should want more on these books, let him consult Rainold, Chamierus, Molinaeus, Spanheim, and others who have carried on this discussion extensively and soundly.</w:t>
      </w:r>
    </w:p>
    <w:p w14:paraId="37F50745">
      <w:pPr>
        <w:rPr>
          <w:rFonts w:hint="eastAsia"/>
          <w:u w:val="none"/>
        </w:rPr>
      </w:pPr>
      <w:r>
        <w:rPr>
          <w:rFonts w:hint="eastAsia"/>
          <w:u w:val="none"/>
        </w:rPr>
        <w:t>如果有人想更多地了解这些书，让他去查阅雷诺德、卡米埃鲁、莫利纽斯、斯潘海姆以及其他对此问题进行了广泛而深入讨论的人。</w:t>
      </w:r>
    </w:p>
    <w:p w14:paraId="7C556B8E">
      <w:pPr>
        <w:rPr>
          <w:rFonts w:hint="eastAsia"/>
          <w:u w:val="none"/>
        </w:rPr>
      </w:pPr>
    </w:p>
    <w:p w14:paraId="640A3887">
      <w:pPr>
        <w:rPr>
          <w:rFonts w:hint="eastAsia"/>
          <w:u w:val="none"/>
        </w:rPr>
      </w:pPr>
      <w:r>
        <w:rPr>
          <w:rFonts w:hint="eastAsia"/>
          <w:u w:val="none"/>
        </w:rPr>
        <w:t>VI. The canon of faith is one thing; the canon of ecclesiastical reading is another.</w:t>
      </w:r>
    </w:p>
    <w:p w14:paraId="7C9F042B">
      <w:pPr>
        <w:rPr>
          <w:rFonts w:hint="eastAsia"/>
          <w:u w:val="none"/>
        </w:rPr>
      </w:pPr>
      <w:r>
        <w:rPr>
          <w:rFonts w:hint="eastAsia"/>
          <w:u w:val="none"/>
        </w:rPr>
        <w:t>VI. 信仰的正典是一回事；教会读经的正典是另一回事。</w:t>
      </w:r>
    </w:p>
    <w:p w14:paraId="3FFB53EF">
      <w:pPr>
        <w:rPr>
          <w:rFonts w:hint="eastAsia"/>
          <w:u w:val="none"/>
        </w:rPr>
      </w:pPr>
    </w:p>
    <w:p w14:paraId="6BA6D838">
      <w:pPr>
        <w:rPr>
          <w:rFonts w:hint="eastAsia"/>
          <w:u w:val="none"/>
        </w:rPr>
      </w:pPr>
      <w:r>
        <w:rPr>
          <w:rFonts w:hint="eastAsia"/>
          <w:u w:val="none"/>
        </w:rPr>
        <w:t>We are not discussing the latter, for it is well known that these apocryphal books have from time to time been read in public worship, but only for the instruction of the people, as Jerome says in his preface to the book of Solomon.</w:t>
      </w:r>
    </w:p>
    <w:p w14:paraId="78A325C1">
      <w:pPr>
        <w:rPr>
          <w:rFonts w:hint="eastAsia"/>
          <w:u w:val="none"/>
        </w:rPr>
      </w:pPr>
      <w:r>
        <w:rPr>
          <w:rFonts w:hint="eastAsia"/>
          <w:u w:val="none"/>
        </w:rPr>
        <w:t>我们不是在讨论后者，因为众所周知，这些次经有时在公共崇拜中被宣读，但只是为了教导民众，正如耶柔米在他为所罗门书所作的序言中所说。</w:t>
      </w:r>
    </w:p>
    <w:p w14:paraId="711AC938">
      <w:pPr>
        <w:rPr>
          <w:rFonts w:hint="eastAsia"/>
          <w:u w:val="none"/>
        </w:rPr>
      </w:pPr>
    </w:p>
    <w:p w14:paraId="06E0FD79">
      <w:pPr>
        <w:rPr>
          <w:rFonts w:hint="eastAsia"/>
          <w:u w:val="none"/>
        </w:rPr>
      </w:pPr>
      <w:r>
        <w:rPr>
          <w:rFonts w:hint="eastAsia"/>
          <w:u w:val="none"/>
        </w:rPr>
        <w:t>Likewise the "legends," which are so called from legendum, and which told of the sufferings of the martyrs, used to be read in public worship, although not regarded as canonical.</w:t>
      </w:r>
    </w:p>
    <w:p w14:paraId="7130D9F7">
      <w:pPr>
        <w:rPr>
          <w:rFonts w:hint="eastAsia"/>
          <w:u w:val="none"/>
        </w:rPr>
      </w:pPr>
      <w:r>
        <w:rPr>
          <w:rFonts w:hint="eastAsia"/>
          <w:u w:val="none"/>
        </w:rPr>
        <w:t>同样，“传说”（legends），其名源于 legendum（意为“当读之物”），讲述了殉道者的苦难，过去也曾在公共崇拜中宣读，尽管不被视为正典。</w:t>
      </w:r>
    </w:p>
    <w:p w14:paraId="72D6BFF6">
      <w:pPr>
        <w:rPr>
          <w:rFonts w:hint="eastAsia"/>
          <w:u w:val="none"/>
        </w:rPr>
      </w:pPr>
    </w:p>
    <w:p w14:paraId="0B8C58A6">
      <w:pPr>
        <w:rPr>
          <w:rFonts w:hint="eastAsia"/>
          <w:u w:val="none"/>
        </w:rPr>
      </w:pPr>
      <w:r>
        <w:rPr>
          <w:rFonts w:hint="eastAsia"/>
          <w:u w:val="none"/>
        </w:rPr>
        <w:t>Here we are discussing the canon of faith.</w:t>
      </w:r>
    </w:p>
    <w:p w14:paraId="58ABB751">
      <w:pPr>
        <w:rPr>
          <w:rFonts w:hint="eastAsia"/>
          <w:u w:val="none"/>
        </w:rPr>
      </w:pPr>
      <w:r>
        <w:rPr>
          <w:rFonts w:hint="eastAsia"/>
          <w:u w:val="none"/>
        </w:rPr>
        <w:t>我们在这里讨论的是信仰的正典。</w:t>
      </w:r>
    </w:p>
    <w:p w14:paraId="5194609B">
      <w:pPr>
        <w:rPr>
          <w:rFonts w:hint="eastAsia"/>
          <w:u w:val="none"/>
        </w:rPr>
      </w:pPr>
    </w:p>
    <w:p w14:paraId="7EF07B85">
      <w:pPr>
        <w:rPr>
          <w:rFonts w:hint="eastAsia"/>
          <w:u w:val="none"/>
        </w:rPr>
      </w:pPr>
      <w:r>
        <w:rPr>
          <w:rFonts w:hint="eastAsia"/>
          <w:u w:val="none"/>
        </w:rPr>
        <w:t>VII. The word canon is used in two senses by the patristic writers, broadly and narrowly.</w:t>
      </w:r>
    </w:p>
    <w:p w14:paraId="158BC692">
      <w:pPr>
        <w:rPr>
          <w:rFonts w:hint="eastAsia"/>
          <w:u w:val="none"/>
        </w:rPr>
      </w:pPr>
      <w:r>
        <w:rPr>
          <w:rFonts w:hint="eastAsia"/>
          <w:u w:val="none"/>
        </w:rPr>
        <w:t>VII. 教父作家们在两种意义上使用“正典”一词，广义和狭义。</w:t>
      </w:r>
    </w:p>
    <w:p w14:paraId="4D41C7B9">
      <w:pPr>
        <w:rPr>
          <w:rFonts w:hint="eastAsia"/>
          <w:u w:val="none"/>
        </w:rPr>
      </w:pPr>
    </w:p>
    <w:p w14:paraId="10826D4A">
      <w:pPr>
        <w:rPr>
          <w:rFonts w:hint="eastAsia"/>
          <w:u w:val="none"/>
        </w:rPr>
      </w:pPr>
      <w:r>
        <w:rPr>
          <w:rFonts w:hint="eastAsia"/>
          <w:u w:val="none"/>
        </w:rPr>
        <w:t>In the former sense it includes not only the canon of faith but also that of ecclesiastical reading.</w:t>
      </w:r>
    </w:p>
    <w:p w14:paraId="3C21AB9A">
      <w:pPr>
        <w:rPr>
          <w:rFonts w:hint="eastAsia"/>
          <w:u w:val="none"/>
        </w:rPr>
      </w:pPr>
      <w:r>
        <w:rPr>
          <w:rFonts w:hint="eastAsia"/>
          <w:u w:val="none"/>
        </w:rPr>
        <w:t>在前一种意义上，它不仅包括信仰的正典，也包括教会读经的正典。</w:t>
      </w:r>
    </w:p>
    <w:p w14:paraId="6E1795A4">
      <w:pPr>
        <w:rPr>
          <w:rFonts w:hint="eastAsia"/>
          <w:u w:val="none"/>
        </w:rPr>
      </w:pPr>
    </w:p>
    <w:p w14:paraId="307DD7E1">
      <w:pPr>
        <w:rPr>
          <w:rFonts w:hint="eastAsia"/>
          <w:u w:val="none"/>
        </w:rPr>
      </w:pPr>
      <w:r>
        <w:rPr>
          <w:rFonts w:hint="eastAsia"/>
          <w:u w:val="none"/>
        </w:rPr>
        <w:t>In this sense the fortyseventh canon of the third Council of Carthage must be understood, when it calls the books [of the Apocrypha] canonical, not narrowly and with strict accuracy as the canon of faith, but broadly as the canon of reading, as the synod, which also desired that the "passions of the martyrs" be read, explicitly declared (if indeed this canon is not interpolated, since it mentions Pope Boniface, who at that time was not yet pope, so that Syrius Monachus calls this a canon of the seventh council of Carthage, not the third).</w:t>
      </w:r>
    </w:p>
    <w:p w14:paraId="15964015">
      <w:pPr>
        <w:rPr>
          <w:rFonts w:hint="eastAsia"/>
          <w:u w:val="none"/>
        </w:rPr>
      </w:pPr>
      <w:r>
        <w:rPr>
          <w:rFonts w:hint="eastAsia"/>
          <w:u w:val="none"/>
        </w:rPr>
        <w:t>在这个意义上，必须理解第三次迦太基会议的第四十七条教规，当它称[次经]书卷为正典时，不是狭义地、严格准确地作为信仰的正典，而是广义地作为读经的正典，正如该会议所明确宣布的（该会议也希望宣读“殉道者的受难记”）（如果这条教规确实没有被插补的话，因为它提到了教皇波尼法爵，而当时他尚未成为教皇，所以叙利亚的莫纳库斯称这是第七次迦太ag基会议的教规，而非第三次）。</w:t>
      </w:r>
    </w:p>
    <w:p w14:paraId="707EB0F8">
      <w:pPr>
        <w:rPr>
          <w:rFonts w:hint="eastAsia"/>
          <w:u w:val="none"/>
        </w:rPr>
      </w:pPr>
    </w:p>
    <w:p w14:paraId="2B7AE7EA">
      <w:pPr>
        <w:rPr>
          <w:rFonts w:hint="eastAsia"/>
          <w:u w:val="none"/>
        </w:rPr>
      </w:pPr>
      <w:r>
        <w:rPr>
          <w:rFonts w:hint="eastAsia"/>
          <w:u w:val="none"/>
        </w:rPr>
        <w:t>Augustine is to be understood in the same way when he calls [the Apocrypha] canonical.</w:t>
      </w:r>
    </w:p>
    <w:p w14:paraId="0B97BF8F">
      <w:pPr>
        <w:rPr>
          <w:rFonts w:hint="eastAsia"/>
          <w:u w:val="none"/>
        </w:rPr>
      </w:pPr>
      <w:r>
        <w:rPr>
          <w:rFonts w:hint="eastAsia"/>
          <w:u w:val="none"/>
        </w:rPr>
        <w:t>当奥古斯丁称[次经]为正典时，也应以同样的方式理解。</w:t>
      </w:r>
    </w:p>
    <w:p w14:paraId="4AAB8ACA">
      <w:pPr>
        <w:rPr>
          <w:rFonts w:hint="eastAsia"/>
          <w:u w:val="none"/>
        </w:rPr>
      </w:pPr>
    </w:p>
    <w:p w14:paraId="60DAA7C1">
      <w:pPr>
        <w:rPr>
          <w:rFonts w:hint="eastAsia"/>
          <w:u w:val="none"/>
        </w:rPr>
      </w:pPr>
      <w:r>
        <w:rPr>
          <w:rFonts w:hint="eastAsia"/>
          <w:u w:val="none"/>
        </w:rPr>
        <w:t>He sets up two classes of canons, one that is accepted by all churches and concerning which there is no question; the second which is accepted by some, and which was commonly read by both parties, and he held this second as not to be esteemed as much as the first, and its authority to be much less (Against the Manicheans 2.5).</w:t>
      </w:r>
    </w:p>
    <w:p w14:paraId="6ACD08FA">
      <w:pPr>
        <w:rPr>
          <w:rFonts w:hint="eastAsia"/>
          <w:u w:val="none"/>
        </w:rPr>
      </w:pPr>
      <w:r>
        <w:rPr>
          <w:rFonts w:hint="eastAsia"/>
          <w:u w:val="none"/>
        </w:rPr>
        <w:t>他设立了两类正典，一类是所有教会都接受并且毫无疑问的；第二类是一些教会接受，并且双方都普遍阅读的，他认为这第二类不如第一类那样受尊重，其权威也小得多（《驳摩尼教》2.5）。</w:t>
      </w:r>
    </w:p>
    <w:p w14:paraId="550DC501">
      <w:pPr>
        <w:rPr>
          <w:rFonts w:hint="eastAsia"/>
          <w:u w:val="none"/>
        </w:rPr>
      </w:pPr>
    </w:p>
    <w:p w14:paraId="41AD127B">
      <w:pPr>
        <w:rPr>
          <w:rFonts w:hint="eastAsia"/>
          <w:u w:val="none"/>
        </w:rPr>
      </w:pPr>
      <w:r>
        <w:rPr>
          <w:rFonts w:hint="eastAsia"/>
          <w:u w:val="none"/>
        </w:rPr>
        <w:t>The Apocrypha indeed are for him corrupt, false, and dishonest writings; he calls them "fables of scriptures which are called apocrypha" (City of God 5.24 [15.23]).</w:t>
      </w:r>
    </w:p>
    <w:p w14:paraId="2B3981DA">
      <w:pPr>
        <w:rPr>
          <w:rFonts w:hint="eastAsia"/>
          <w:u w:val="none"/>
        </w:rPr>
      </w:pPr>
      <w:r>
        <w:rPr>
          <w:rFonts w:hint="eastAsia"/>
          <w:u w:val="none"/>
        </w:rPr>
        <w:t>事实上，对他来说，次经是败坏、虚假和不诚实的作品；他称之为“被称为次经的经文的寓言”（《上帝之城》5.24 [15.23]）。</w:t>
      </w:r>
    </w:p>
    <w:p w14:paraId="1710F1F7">
      <w:pPr>
        <w:rPr>
          <w:rFonts w:hint="eastAsia"/>
          <w:u w:val="none"/>
        </w:rPr>
      </w:pPr>
    </w:p>
    <w:p w14:paraId="759D6757">
      <w:pPr>
        <w:rPr>
          <w:rFonts w:hint="eastAsia"/>
          <w:u w:val="none"/>
        </w:rPr>
      </w:pPr>
      <w:r>
        <w:rPr>
          <w:rFonts w:hint="eastAsia"/>
          <w:u w:val="none"/>
        </w:rPr>
        <w:t>But "canon" is used narrowly for that which had divine and infallible authority for proving the dogmas of the faith, and thus Jerome uses the word when he excludes [the Apocrypha] from the canon.</w:t>
      </w:r>
    </w:p>
    <w:p w14:paraId="706A9973">
      <w:pPr>
        <w:rPr>
          <w:rFonts w:hint="eastAsia"/>
          <w:u w:val="none"/>
        </w:rPr>
      </w:pPr>
      <w:r>
        <w:rPr>
          <w:rFonts w:hint="eastAsia"/>
          <w:u w:val="none"/>
        </w:rPr>
        <w:t>但是，“正典”狭义地用于指那些具有神圣和无误权威以证明信仰教义的东西，因此耶柔米在将[次经]排除出正典时使用了这个词。</w:t>
      </w:r>
    </w:p>
    <w:p w14:paraId="525A4C58">
      <w:pPr>
        <w:rPr>
          <w:rFonts w:hint="eastAsia"/>
          <w:u w:val="none"/>
        </w:rPr>
      </w:pPr>
    </w:p>
    <w:p w14:paraId="3AE8CFAF">
      <w:pPr>
        <w:rPr>
          <w:rFonts w:hint="eastAsia"/>
          <w:u w:val="none"/>
        </w:rPr>
      </w:pPr>
      <w:r>
        <w:rPr>
          <w:rFonts w:hint="eastAsia"/>
          <w:u w:val="none"/>
        </w:rPr>
        <w:t>So Augustine uses the word canon more broadly than Jerome, who uses the word apocrypha more broadly than Augustine, not only for books which are clearly false and mythological, but also for those which, although read in church, are not employed for proving the dogmas of the faith, so that it is easy to harmonize the words of these Fathers, who seem to disagree in this matter.</w:t>
      </w:r>
    </w:p>
    <w:p w14:paraId="53ED9A68">
      <w:pPr>
        <w:rPr>
          <w:rFonts w:hint="eastAsia"/>
          <w:u w:val="none"/>
        </w:rPr>
      </w:pPr>
      <w:r>
        <w:rPr>
          <w:rFonts w:hint="eastAsia"/>
          <w:u w:val="none"/>
        </w:rPr>
        <w:t>所以奥古斯丁比耶柔米更广泛地使用“正典”一词，而耶柔米比亚奥古斯丁更广泛地使用“次经”一词，不仅指那些明显虚假和神话般的书，也指那些虽然在教会中宣读，但不用来证明信仰教义的书，因此很容易协调这些教父的话，他们在这个问题上似乎有分歧。</w:t>
      </w:r>
    </w:p>
    <w:p w14:paraId="6DDB1D32">
      <w:pPr>
        <w:rPr>
          <w:rFonts w:hint="eastAsia"/>
          <w:u w:val="none"/>
        </w:rPr>
      </w:pPr>
    </w:p>
    <w:p w14:paraId="6583A0E6">
      <w:pPr>
        <w:rPr>
          <w:rFonts w:hint="eastAsia"/>
          <w:u w:val="none"/>
        </w:rPr>
      </w:pPr>
      <w:r>
        <w:rPr>
          <w:rFonts w:hint="eastAsia"/>
          <w:u w:val="none"/>
        </w:rPr>
        <w:t>So Cajetan, at the end of his commentary on Esther, explains the words of the Fathers: "for Jerome the words of councils and fathers are reduced to such a classification that they are not canonical, that is, containing rules for the establishment of articles of faith, although they can be called canonical, that is, containing rules for the edification of believers, since they are received into the biblical canon for this purpose," with which teaching Dionysius the Carthusian agrees in his preface to Tobit.</w:t>
      </w:r>
    </w:p>
    <w:p w14:paraId="6F40B8E7">
      <w:pPr>
        <w:rPr>
          <w:rFonts w:hint="eastAsia"/>
          <w:u w:val="none"/>
        </w:rPr>
      </w:pPr>
      <w:r>
        <w:rPr>
          <w:rFonts w:hint="eastAsia"/>
          <w:u w:val="none"/>
        </w:rPr>
        <w:t>所以卡耶坦在他对以斯帖记的评注结尾解释了教父们的话：“对耶柔米来说，大公会议和教父们的话被归为这样一类，即它们不是正典，也就是说，不包含建立信仰条款的规则，尽管它们可以被称为正典，也就是说，包含造就信徒的规则，因为它们是为了这个目的而被接纳到圣经正典中的，”迦图西的狄奥尼修斯在他为多比传所作的序言中也同意这一教导。</w:t>
      </w:r>
    </w:p>
    <w:p w14:paraId="7A470E74">
      <w:pPr>
        <w:rPr>
          <w:rFonts w:hint="eastAsia"/>
          <w:u w:val="none"/>
        </w:rPr>
      </w:pPr>
    </w:p>
    <w:p w14:paraId="689A70E3">
      <w:pPr>
        <w:rPr>
          <w:rFonts w:hint="eastAsia"/>
          <w:u w:val="none"/>
        </w:rPr>
      </w:pPr>
      <w:r>
        <w:rPr>
          <w:rFonts w:hint="eastAsia"/>
          <w:u w:val="none"/>
        </w:rPr>
        <w:t>VIII. There is no point to the Roman Catholic distinction between the canon of the Jews and that of the Christians, for, although our canon in its totality means all the books of the Old and New Testaments, which are equally part of it, as is not the case with the Jews, who reject the New, nevertheless, if the word is used of a part, that is, the Old Testament, in which sense we are now discussing, it is certain that our canon does not differ from that of the Jews, because they have never received any books into the canon except those which we do.</w:t>
      </w:r>
    </w:p>
    <w:p w14:paraId="171C1474">
      <w:pPr>
        <w:rPr>
          <w:rFonts w:hint="eastAsia"/>
          <w:u w:val="none"/>
        </w:rPr>
      </w:pPr>
      <w:r>
        <w:rPr>
          <w:rFonts w:hint="eastAsia"/>
          <w:u w:val="none"/>
        </w:rPr>
        <w:t>VIII. 罗马天主教徒对犹太人正典和基督徒正典的区分毫无意义，因为，尽管我们的正典总体上是指旧约和新约的所有书卷，它们都同样是其中的一部分，而犹太人则不然，他们拒绝新约，然而，如果这个词用于一部分，即旧约，我们现在正在讨论的这个意义上，那么我们的正典肯定与犹太人的正典没有区别，因为他们从未将任何我们所接受之外的书卷纳入正典。</w:t>
      </w:r>
    </w:p>
    <w:p w14:paraId="0A1C8974">
      <w:pPr>
        <w:rPr>
          <w:rFonts w:hint="eastAsia"/>
          <w:u w:val="none"/>
        </w:rPr>
      </w:pPr>
    </w:p>
    <w:p w14:paraId="5362220A">
      <w:pPr>
        <w:rPr>
          <w:rFonts w:hint="eastAsia"/>
          <w:u w:val="none"/>
        </w:rPr>
      </w:pPr>
      <w:r>
        <w:rPr>
          <w:rFonts w:hint="eastAsia"/>
          <w:u w:val="none"/>
        </w:rPr>
        <w:t>IX. If among the Fathers there is reference to some deuterocanonical works, it is not to be understood that they are in truth and univocally canonical with respect to faith, but they are included in the canon of reading, on account of many pious and useful contents that can serve for edification.</w:t>
      </w:r>
    </w:p>
    <w:p w14:paraId="0687756F">
      <w:pPr>
        <w:rPr>
          <w:rFonts w:hint="eastAsia"/>
          <w:u w:val="none"/>
        </w:rPr>
      </w:pPr>
      <w:r>
        <w:rPr>
          <w:rFonts w:hint="eastAsia"/>
          <w:u w:val="none"/>
        </w:rPr>
        <w:t>IX. 如果在教父们中间提到了某些第二正典著作，不应理解为它们在信仰方面是真实地、单义地属于正典，而是因为它们包含了许多可以用于造就的敬虔和有用的内容，而被纳入读经正典之中。</w:t>
      </w:r>
    </w:p>
    <w:p w14:paraId="542D90E9">
      <w:pPr>
        <w:rPr>
          <w:rFonts w:hint="eastAsia"/>
          <w:u w:val="none"/>
        </w:rPr>
      </w:pPr>
    </w:p>
    <w:p w14:paraId="10A5929C">
      <w:pPr>
        <w:rPr>
          <w:rFonts w:hint="eastAsia"/>
          <w:u w:val="none"/>
        </w:rPr>
      </w:pPr>
      <w:r>
        <w:rPr>
          <w:rFonts w:hint="eastAsia"/>
          <w:u w:val="none"/>
        </w:rPr>
        <w:t>X. The quotation of a passage does not prove a book to be canonical, (1) for if it did, Aratus, Menander, and Epimenides, who are quoted by Paul (Acts 17:28; I Cor. 15:33;Titus 1:12) would be canonical, and (2) the words which our adversaries claim are quoted from the Apocrypha can be found in other canonical books, from which, rather than from the Apocrypha, the apostles could have quoted.</w:t>
      </w:r>
    </w:p>
    <w:p w14:paraId="3B8F2856">
      <w:pPr>
        <w:rPr>
          <w:rFonts w:hint="eastAsia"/>
          <w:u w:val="none"/>
        </w:rPr>
      </w:pPr>
      <w:r>
        <w:rPr>
          <w:rFonts w:hint="eastAsia"/>
          <w:u w:val="none"/>
        </w:rPr>
        <w:t>X. 引用一段经文并不能证明一本书是正典，（1）因为如果可以，那么被保罗引用的阿拉托、米南德和埃庇米尼得（徒 17:28；林前 15:33；多 1:12）也将是正典，（2）我们的对手声称引自次经的话语可以在其他正典书中找到，使徒们可能是从这些书中引用的，而不是从次经中引用的。</w:t>
      </w:r>
    </w:p>
    <w:p w14:paraId="467E5C81">
      <w:pPr>
        <w:rPr>
          <w:rFonts w:hint="eastAsia"/>
          <w:u w:val="none"/>
        </w:rPr>
      </w:pPr>
    </w:p>
    <w:p w14:paraId="2F73123F">
      <w:pPr>
        <w:rPr>
          <w:rFonts w:hint="eastAsia"/>
          <w:u w:val="none"/>
        </w:rPr>
      </w:pPr>
      <w:r>
        <w:rPr>
          <w:rFonts w:hint="eastAsia"/>
          <w:u w:val="none"/>
        </w:rPr>
        <w:t>XI. If [the apocryphal books] are joined to the canonical ones, it does not follow that they are of equal authority, but only that they are useful for the cultivation of morals, and for an understanding of the history of [biblical] times, not for the establishment of faith.</w:t>
      </w:r>
    </w:p>
    <w:p w14:paraId="147069CC">
      <w:pPr>
        <w:rPr>
          <w:rFonts w:hint="eastAsia"/>
          <w:u w:val="none"/>
        </w:rPr>
      </w:pPr>
      <w:r>
        <w:rPr>
          <w:rFonts w:hint="eastAsia"/>
          <w:u w:val="none"/>
        </w:rPr>
        <w:t>XI. 如果[次经]与正典书卷合在一起，这并不意味着它们具有同等的权威，而只意味着它们对培养道德和理解[圣经]时代的历史有用，而不是为了建立信仰。</w:t>
      </w:r>
    </w:p>
    <w:p w14:paraId="3DF62A75">
      <w:pPr>
        <w:rPr>
          <w:rFonts w:hint="eastAsia"/>
          <w:u w:val="none"/>
        </w:rPr>
      </w:pPr>
    </w:p>
    <w:p w14:paraId="199712CC">
      <w:pPr>
        <w:rPr>
          <w:rFonts w:hint="eastAsia"/>
          <w:u w:val="none"/>
        </w:rPr>
      </w:pPr>
      <w:r>
        <w:rPr>
          <w:rFonts w:hint="eastAsia"/>
          <w:u w:val="none"/>
        </w:rPr>
        <w:t>XII. Although some apocryphal books, such as Wisdom and Ecclesiasticus, are better and purer than others, and contain a number of ethical teachings of good content, which have their value, yet because they have many other teachings both false and foolish, they are wisely excluded from the canon.</w:t>
      </w:r>
    </w:p>
    <w:p w14:paraId="21E76AEC">
      <w:pPr>
        <w:rPr>
          <w:rFonts w:hint="eastAsia"/>
          <w:u w:val="none"/>
        </w:rPr>
      </w:pPr>
      <w:r>
        <w:rPr>
          <w:rFonts w:hint="eastAsia"/>
          <w:u w:val="none"/>
        </w:rPr>
        <w:t>XII. 虽然一些次经，如所罗门智训和便西拉智训，比其他的更好、更纯正，并包含一些内容良好的伦理教导，这些教导有其价值，但因为它们有许多其他既错误又愚蠢的教导，所以被明智地从正典中排除了。</w:t>
      </w:r>
    </w:p>
    <w:p w14:paraId="62301535">
      <w:pPr>
        <w:rPr>
          <w:rFonts w:hint="eastAsia"/>
          <w:u w:val="none"/>
        </w:rPr>
      </w:pPr>
    </w:p>
    <w:p w14:paraId="22278617">
      <w:pPr>
        <w:rPr>
          <w:rFonts w:hint="eastAsia"/>
          <w:u w:val="none"/>
        </w:rPr>
      </w:pPr>
      <w:r>
        <w:rPr>
          <w:rFonts w:hint="eastAsia"/>
          <w:u w:val="none"/>
        </w:rPr>
        <w:t>XIII. Although some doubted the authenticity of a number of New Testament books, such as the Epistle of James, II Peter, II and III John, and Revelation, which afterward were held canonical by the church, it does not follow that this could happen with respect to the apocryphal books, because in this matter the status of Old and New Testament books is different.</w:t>
      </w:r>
    </w:p>
    <w:p w14:paraId="67FB44DC">
      <w:pPr>
        <w:rPr>
          <w:rFonts w:hint="eastAsia"/>
          <w:u w:val="none"/>
        </w:rPr>
      </w:pPr>
      <w:r>
        <w:rPr>
          <w:rFonts w:hint="eastAsia"/>
          <w:u w:val="none"/>
        </w:rPr>
        <w:t>XIII. 虽然有些人曾怀疑一些新约书卷的真实性，如雅各书、彼得后书、约翰二书和三书以及启示录，这些书后来被教会视为正典，但这并不意味着次经也会发生同样的情况，因为在这个问题上，旧约和新约书卷的地位是不同的。</w:t>
      </w:r>
    </w:p>
    <w:p w14:paraId="7E12799B">
      <w:pPr>
        <w:rPr>
          <w:rFonts w:hint="eastAsia"/>
          <w:u w:val="none"/>
        </w:rPr>
      </w:pPr>
    </w:p>
    <w:p w14:paraId="01C03C93">
      <w:pPr>
        <w:rPr>
          <w:rFonts w:hint="eastAsia"/>
          <w:u w:val="none"/>
        </w:rPr>
      </w:pPr>
      <w:r>
        <w:rPr>
          <w:rFonts w:hint="eastAsia"/>
          <w:u w:val="none"/>
        </w:rPr>
        <w:t>(1) For the books of the Old Testament were not given to the Christian church by stages, in temporal succession or through parts of the church, but all books belonging to it were received from the Jews at one and the same time written in one codex, after they had received unquestioned authority, which was confirmed by Christ himself and by the apostles.</w:t>
      </w:r>
    </w:p>
    <w:p w14:paraId="18378C20">
      <w:pPr>
        <w:rPr>
          <w:rFonts w:hint="eastAsia"/>
          <w:u w:val="none"/>
        </w:rPr>
      </w:pPr>
      <w:r>
        <w:rPr>
          <w:rFonts w:hint="eastAsia"/>
          <w:u w:val="none"/>
        </w:rPr>
        <w:t>（1）因为旧约的书卷不是分阶段、按时间顺序或通过教会的某些部分赐给基督教会的，而是所有属于它的书卷都是在同一时间从犹太人那里以一部法典的形式接受的，在它们获得了无可置疑的权威之后，这权威又由基督自己和使徒们所证实。</w:t>
      </w:r>
    </w:p>
    <w:p w14:paraId="72D84DEC">
      <w:pPr>
        <w:rPr>
          <w:rFonts w:hint="eastAsia"/>
          <w:u w:val="none"/>
        </w:rPr>
      </w:pPr>
    </w:p>
    <w:p w14:paraId="72712FEC">
      <w:pPr>
        <w:rPr>
          <w:rFonts w:hint="eastAsia"/>
          <w:u w:val="none"/>
        </w:rPr>
      </w:pPr>
      <w:r>
        <w:rPr>
          <w:rFonts w:hint="eastAsia"/>
          <w:u w:val="none"/>
        </w:rPr>
        <w:t>But the books of the New Testament were written separately in different times and places, and gradually collected into one corpus.</w:t>
      </w:r>
    </w:p>
    <w:p w14:paraId="16583802">
      <w:pPr>
        <w:rPr>
          <w:rFonts w:hint="eastAsia"/>
          <w:u w:val="none"/>
        </w:rPr>
      </w:pPr>
      <w:r>
        <w:rPr>
          <w:rFonts w:hint="eastAsia"/>
          <w:u w:val="none"/>
        </w:rPr>
        <w:t>但新约的书卷是在不同时间和地点分别写成的，并逐渐汇集成一个整体。</w:t>
      </w:r>
    </w:p>
    <w:p w14:paraId="64B994FD">
      <w:pPr>
        <w:rPr>
          <w:rFonts w:hint="eastAsia"/>
          <w:u w:val="none"/>
        </w:rPr>
      </w:pPr>
    </w:p>
    <w:p w14:paraId="11205B01">
      <w:pPr>
        <w:rPr>
          <w:rFonts w:hint="eastAsia"/>
          <w:u w:val="none"/>
        </w:rPr>
      </w:pPr>
      <w:r>
        <w:rPr>
          <w:rFonts w:hint="eastAsia"/>
          <w:u w:val="none"/>
        </w:rPr>
        <w:t>Therefore, some of the later books, which came later to some churches, especially in remote areas, were held in doubt by some, until their authenticity gradually became known.</w:t>
      </w:r>
    </w:p>
    <w:p w14:paraId="2E5295F9">
      <w:pPr>
        <w:rPr>
          <w:rFonts w:hint="eastAsia"/>
          <w:u w:val="none"/>
        </w:rPr>
      </w:pPr>
      <w:r>
        <w:rPr>
          <w:rFonts w:hint="eastAsia"/>
          <w:u w:val="none"/>
        </w:rPr>
        <w:t>因此，一些较晚的书卷，较晚到达某些教会，特别是在偏远地区的，曾被一些人怀疑，直到它们的真实性逐渐为人所知。</w:t>
      </w:r>
    </w:p>
    <w:p w14:paraId="59A26229">
      <w:pPr>
        <w:rPr>
          <w:rFonts w:hint="eastAsia"/>
          <w:u w:val="none"/>
        </w:rPr>
      </w:pPr>
    </w:p>
    <w:p w14:paraId="0A34434B">
      <w:pPr>
        <w:rPr>
          <w:rFonts w:hint="eastAsia"/>
          <w:u w:val="none"/>
        </w:rPr>
      </w:pPr>
      <w:r>
        <w:rPr>
          <w:rFonts w:hint="eastAsia"/>
          <w:u w:val="none"/>
        </w:rPr>
        <w:t>(2) Although some Epistles and the Book of Revelation were questioned in some churches, yet there were always many more that accepted them.</w:t>
      </w:r>
    </w:p>
    <w:p w14:paraId="5133ADDE">
      <w:pPr>
        <w:rPr>
          <w:rFonts w:hint="eastAsia"/>
          <w:u w:val="none"/>
        </w:rPr>
      </w:pPr>
      <w:r>
        <w:rPr>
          <w:rFonts w:hint="eastAsia"/>
          <w:u w:val="none"/>
        </w:rPr>
        <w:t>（2）虽然有些书信和启示录在某些教会中受到质疑，但总是有更多的教会接受它们。</w:t>
      </w:r>
    </w:p>
    <w:p w14:paraId="057596AC">
      <w:pPr>
        <w:rPr>
          <w:rFonts w:hint="eastAsia"/>
          <w:u w:val="none"/>
        </w:rPr>
      </w:pPr>
    </w:p>
    <w:p w14:paraId="11B55DDA">
      <w:pPr>
        <w:rPr>
          <w:rFonts w:hint="eastAsia"/>
          <w:u w:val="none"/>
        </w:rPr>
      </w:pPr>
      <w:r>
        <w:rPr>
          <w:rFonts w:hint="eastAsia"/>
          <w:u w:val="none"/>
        </w:rPr>
        <w:t>But there was never any disagreement over the apocryphal books, because they were always rejected by the Jewish church.</w:t>
      </w:r>
    </w:p>
    <w:p w14:paraId="1A151449">
      <w:pPr>
        <w:rPr>
          <w:rFonts w:hint="eastAsia"/>
          <w:u w:val="none"/>
        </w:rPr>
      </w:pPr>
      <w:r>
        <w:rPr>
          <w:rFonts w:hint="eastAsia"/>
          <w:u w:val="none"/>
        </w:rPr>
        <w:t>但对于次经，从未有过任何分歧，因为它们总是被犹太教会所拒绝。</w:t>
      </w:r>
    </w:p>
    <w:p w14:paraId="25E8AA63">
      <w:pPr>
        <w:rPr>
          <w:rFonts w:hint="eastAsia"/>
          <w:u w:val="none"/>
        </w:rPr>
      </w:pPr>
    </w:p>
    <w:p w14:paraId="7290FDE6">
      <w:pPr>
        <w:pStyle w:val="2"/>
        <w:bidi w:val="0"/>
        <w:rPr>
          <w:rFonts w:hint="eastAsia"/>
        </w:rPr>
      </w:pPr>
      <w:r>
        <w:rPr>
          <w:rFonts w:hint="eastAsia"/>
        </w:rPr>
        <w:t>The Purity of the Original Text</w:t>
      </w:r>
    </w:p>
    <w:p w14:paraId="0FA20D9B">
      <w:pPr>
        <w:pStyle w:val="2"/>
        <w:bidi w:val="0"/>
        <w:rPr>
          <w:rFonts w:hint="eastAsia"/>
        </w:rPr>
      </w:pPr>
      <w:r>
        <w:rPr>
          <w:rFonts w:hint="eastAsia"/>
        </w:rPr>
        <w:t>原文的纯正性</w:t>
      </w:r>
    </w:p>
    <w:p w14:paraId="3D9EA4C6">
      <w:pPr>
        <w:rPr>
          <w:rFonts w:hint="eastAsia"/>
          <w:u w:val="none"/>
        </w:rPr>
      </w:pPr>
    </w:p>
    <w:p w14:paraId="098D599A">
      <w:pPr>
        <w:rPr>
          <w:rFonts w:hint="eastAsia"/>
          <w:u w:val="none"/>
        </w:rPr>
      </w:pPr>
      <w:r>
        <w:rPr>
          <w:rFonts w:hint="eastAsia"/>
          <w:u w:val="none"/>
        </w:rPr>
        <w:t>QUESTION 10: Has the original text of the Old and New Testaments come to us pure and uncorrupted? Affirmative, against the Roman Catholics.</w:t>
      </w:r>
    </w:p>
    <w:p w14:paraId="57005F16">
      <w:pPr>
        <w:rPr>
          <w:rFonts w:hint="eastAsia"/>
          <w:u w:val="none"/>
        </w:rPr>
      </w:pPr>
      <w:r>
        <w:rPr>
          <w:rFonts w:hint="eastAsia"/>
          <w:u w:val="none"/>
        </w:rPr>
        <w:t>问题 10：旧约和新约的原文传到我们这里时是纯正无误的吗？肯定，反对罗马天主教徒。</w:t>
      </w:r>
    </w:p>
    <w:p w14:paraId="3322C76A">
      <w:pPr>
        <w:rPr>
          <w:rFonts w:hint="eastAsia"/>
          <w:u w:val="none"/>
        </w:rPr>
      </w:pPr>
    </w:p>
    <w:p w14:paraId="6A6635AC">
      <w:pPr>
        <w:rPr>
          <w:rFonts w:hint="eastAsia"/>
          <w:u w:val="none"/>
        </w:rPr>
      </w:pPr>
      <w:r>
        <w:rPr>
          <w:rFonts w:hint="eastAsia"/>
          <w:u w:val="none"/>
        </w:rPr>
        <w:t>I. This question is forced upon us by the Roman Catholics, who raise doubts concerning the purity of the sources in order more readily to establish the authority of their Vulgate and lead us to the tribunal of the church.</w:t>
      </w:r>
    </w:p>
    <w:p w14:paraId="3E1D8BD1">
      <w:pPr>
        <w:rPr>
          <w:rFonts w:hint="eastAsia"/>
          <w:u w:val="none"/>
        </w:rPr>
      </w:pPr>
      <w:r>
        <w:rPr>
          <w:rFonts w:hint="eastAsia"/>
          <w:u w:val="none"/>
        </w:rPr>
        <w:t>I. 这个问题是罗马天主教徒强加给我们的，他们对原文的纯正性提出质疑，以便更容易地建立他们的武加大译本的权威，并把我们引向教会的审判台。</w:t>
      </w:r>
    </w:p>
    <w:p w14:paraId="2F320AE7">
      <w:pPr>
        <w:rPr>
          <w:rFonts w:hint="eastAsia"/>
          <w:u w:val="none"/>
        </w:rPr>
      </w:pPr>
    </w:p>
    <w:p w14:paraId="01353ED0">
      <w:pPr>
        <w:rPr>
          <w:rFonts w:hint="eastAsia"/>
          <w:u w:val="none"/>
        </w:rPr>
      </w:pPr>
      <w:r>
        <w:rPr>
          <w:rFonts w:hint="eastAsia"/>
          <w:u w:val="none"/>
        </w:rPr>
        <w:t>II. By "original texts" we do not mean the very autographs from the hands of Moses, the prophets, and the apostles, which are known to be nonexistent.</w:t>
      </w:r>
    </w:p>
    <w:p w14:paraId="22454E6F">
      <w:pPr>
        <w:rPr>
          <w:rFonts w:hint="eastAsia"/>
          <w:u w:val="none"/>
        </w:rPr>
      </w:pPr>
      <w:r>
        <w:rPr>
          <w:rFonts w:hint="eastAsia"/>
          <w:u w:val="none"/>
        </w:rPr>
        <w:t>II. 我们所说的“原文”，并非指摩西、先知和使徒亲手所写的原稿，众所周知这些原稿已不存在。</w:t>
      </w:r>
    </w:p>
    <w:p w14:paraId="1605BD1E">
      <w:pPr>
        <w:rPr>
          <w:rFonts w:hint="eastAsia"/>
          <w:u w:val="none"/>
        </w:rPr>
      </w:pPr>
    </w:p>
    <w:p w14:paraId="06B18A84">
      <w:pPr>
        <w:rPr>
          <w:rFonts w:hint="eastAsia"/>
          <w:u w:val="none"/>
        </w:rPr>
      </w:pPr>
      <w:r>
        <w:rPr>
          <w:rFonts w:hint="eastAsia"/>
          <w:u w:val="none"/>
        </w:rPr>
        <w:t>We mean copies (apographa), which have come in their name, because they record for us that word of God in the same words into which the sacred writers committed it under the immediate inspiration of the Holy Spirit.</w:t>
      </w:r>
    </w:p>
    <w:p w14:paraId="25068189">
      <w:pPr>
        <w:rPr>
          <w:rFonts w:hint="eastAsia"/>
          <w:u w:val="none"/>
        </w:rPr>
      </w:pPr>
      <w:r>
        <w:rPr>
          <w:rFonts w:hint="eastAsia"/>
          <w:u w:val="none"/>
        </w:rPr>
        <w:t>我们指的是以他们的名义流传下来的抄本（apographa），因为它们为我们记录了上帝的话语，用的是圣作者在圣灵直接默示下所托付的同样的话语。</w:t>
      </w:r>
    </w:p>
    <w:p w14:paraId="29FBEF13">
      <w:pPr>
        <w:rPr>
          <w:rFonts w:hint="eastAsia"/>
          <w:u w:val="none"/>
        </w:rPr>
      </w:pPr>
    </w:p>
    <w:p w14:paraId="7B68FF00">
      <w:pPr>
        <w:rPr>
          <w:rFonts w:hint="eastAsia"/>
          <w:u w:val="none"/>
        </w:rPr>
      </w:pPr>
      <w:r>
        <w:rPr>
          <w:rFonts w:hint="eastAsia"/>
          <w:u w:val="none"/>
        </w:rPr>
        <w:t>III. There is no question of the sources being pure in the sense that no error has crept into many sacred codices, either from the ravages of time, or the carelessness of copyists, or the malice of Jews and heretics.</w:t>
      </w:r>
    </w:p>
    <w:p w14:paraId="4BDEDAB3">
      <w:pPr>
        <w:rPr>
          <w:rFonts w:hint="eastAsia"/>
          <w:u w:val="none"/>
        </w:rPr>
      </w:pPr>
      <w:r>
        <w:rPr>
          <w:rFonts w:hint="eastAsia"/>
          <w:u w:val="none"/>
        </w:rPr>
        <w:t>III. 原文的纯正性，并非指在许多神圣抄本中没有因时间的侵蚀、抄写员的疏忽或犹太人和异端的恶意而潜入任何错误。</w:t>
      </w:r>
    </w:p>
    <w:p w14:paraId="77CC6531">
      <w:pPr>
        <w:rPr>
          <w:rFonts w:hint="eastAsia"/>
          <w:u w:val="none"/>
        </w:rPr>
      </w:pPr>
    </w:p>
    <w:p w14:paraId="54B20AAC">
      <w:pPr>
        <w:rPr>
          <w:rFonts w:hint="eastAsia"/>
          <w:u w:val="none"/>
        </w:rPr>
      </w:pPr>
      <w:r>
        <w:rPr>
          <w:rFonts w:hint="eastAsia"/>
          <w:u w:val="none"/>
        </w:rPr>
        <w:t>This is recognized on both sides, and the variant readings, which Beza and Robert Stephanus have noted in Greek, and the Jews in Hebrew, witness sufficiently to this.</w:t>
      </w:r>
    </w:p>
    <w:p w14:paraId="39D6F0F4">
      <w:pPr>
        <w:rPr>
          <w:rFonts w:hint="eastAsia"/>
          <w:u w:val="none"/>
        </w:rPr>
      </w:pPr>
      <w:r>
        <w:rPr>
          <w:rFonts w:hint="eastAsia"/>
          <w:u w:val="none"/>
        </w:rPr>
        <w:t>这一点双方都承认，贝扎和罗伯特·司提反在希腊文中，以及犹太人在希伯来文中注意到的异读，都足以证明这一点。</w:t>
      </w:r>
    </w:p>
    <w:p w14:paraId="7A42E44D">
      <w:pPr>
        <w:rPr>
          <w:rFonts w:hint="eastAsia"/>
          <w:u w:val="none"/>
        </w:rPr>
      </w:pPr>
    </w:p>
    <w:p w14:paraId="32AF9F0A">
      <w:pPr>
        <w:rPr>
          <w:rFonts w:hint="eastAsia"/>
          <w:u w:val="none"/>
        </w:rPr>
      </w:pPr>
      <w:r>
        <w:rPr>
          <w:rFonts w:hint="eastAsia"/>
          <w:u w:val="none"/>
        </w:rPr>
        <w:t>But the question is whether the original text, in Hebrew or in Greek, has been so corrupted, either by the carelessness of copyists or by the malice of Jews and heretics, that it can no longer be held as the judge of controversies and the norm by which all versions without exception are to be judged.</w:t>
      </w:r>
    </w:p>
    <w:p w14:paraId="5A837FEA">
      <w:pPr>
        <w:rPr>
          <w:rFonts w:hint="eastAsia"/>
          <w:u w:val="none"/>
        </w:rPr>
      </w:pPr>
      <w:r>
        <w:rPr>
          <w:rFonts w:hint="eastAsia"/>
          <w:u w:val="none"/>
        </w:rPr>
        <w:t>但问题在于，希伯来文或希腊文的原文是否已经因抄写员的疏忽或犹太人和异端的恶意而败坏到如此地步，以至于它再也不能被视为争议的裁决者和所有译本无一例外都应据以判断的准则。</w:t>
      </w:r>
    </w:p>
    <w:p w14:paraId="5A0FAAC9">
      <w:pPr>
        <w:rPr>
          <w:rFonts w:hint="eastAsia"/>
          <w:u w:val="none"/>
        </w:rPr>
      </w:pPr>
    </w:p>
    <w:p w14:paraId="210C85C3">
      <w:pPr>
        <w:rPr>
          <w:rFonts w:hint="eastAsia"/>
          <w:u w:val="none"/>
        </w:rPr>
      </w:pPr>
      <w:r>
        <w:rPr>
          <w:rFonts w:hint="eastAsia"/>
          <w:u w:val="none"/>
        </w:rPr>
        <w:t>The Roman Catholics affirm this; we deny it.</w:t>
      </w:r>
    </w:p>
    <w:p w14:paraId="1A966E84">
      <w:pPr>
        <w:rPr>
          <w:rFonts w:hint="eastAsia"/>
          <w:u w:val="none"/>
        </w:rPr>
      </w:pPr>
      <w:r>
        <w:rPr>
          <w:rFonts w:hint="eastAsia"/>
          <w:u w:val="none"/>
        </w:rPr>
        <w:t>罗马天主教徒肯定这一点；我们否认。</w:t>
      </w:r>
    </w:p>
    <w:p w14:paraId="647E3D4F">
      <w:pPr>
        <w:rPr>
          <w:rFonts w:hint="eastAsia"/>
          <w:u w:val="none"/>
        </w:rPr>
      </w:pPr>
    </w:p>
    <w:p w14:paraId="62C13039">
      <w:pPr>
        <w:rPr>
          <w:rFonts w:hint="eastAsia"/>
          <w:u w:val="none"/>
        </w:rPr>
      </w:pPr>
      <w:r>
        <w:rPr>
          <w:rFonts w:hint="eastAsia"/>
          <w:u w:val="none"/>
        </w:rPr>
        <w:t>IV. Not all Roman Catholics are of this opinion.</w:t>
      </w:r>
    </w:p>
    <w:p w14:paraId="4108503F">
      <w:pPr>
        <w:rPr>
          <w:rFonts w:hint="eastAsia"/>
          <w:u w:val="none"/>
        </w:rPr>
      </w:pPr>
      <w:r>
        <w:rPr>
          <w:rFonts w:hint="eastAsia"/>
          <w:u w:val="none"/>
        </w:rPr>
        <w:t>IV. 并非所有罗马天主教徒都持此观点。</w:t>
      </w:r>
    </w:p>
    <w:p w14:paraId="4A50BA46">
      <w:pPr>
        <w:rPr>
          <w:rFonts w:hint="eastAsia"/>
          <w:u w:val="none"/>
        </w:rPr>
      </w:pPr>
    </w:p>
    <w:p w14:paraId="793EC7F8">
      <w:pPr>
        <w:rPr>
          <w:rFonts w:hint="eastAsia"/>
          <w:u w:val="none"/>
        </w:rPr>
      </w:pPr>
      <w:r>
        <w:rPr>
          <w:rFonts w:hint="eastAsia"/>
          <w:u w:val="none"/>
        </w:rPr>
        <w:t>There are many, who are called Hebraists, who uphold the purity of the sources, and defend it explicitly, among them Sixtus Senensis, Bannes, Andradius, Driedo, Arias Montanus, John Isaac, Jacob Bonfrerius, Simeon de Muis, and many others.</w:t>
      </w:r>
    </w:p>
    <w:p w14:paraId="124D9AD4">
      <w:pPr>
        <w:rPr>
          <w:rFonts w:hint="eastAsia"/>
          <w:u w:val="none"/>
        </w:rPr>
      </w:pPr>
      <w:r>
        <w:rPr>
          <w:rFonts w:hint="eastAsia"/>
          <w:u w:val="none"/>
        </w:rPr>
        <w:t>有许多人，被称为希伯来学者，他们坚持原文的纯正性，并明确地捍卫它，其中包括西斯笃·西乃、班尼斯、安德拉迪乌斯、德里多、阿里亚斯·蒙塔努斯、约翰·以撒、雅各·邦弗雷里乌斯、西缅·德·穆伊斯等等。</w:t>
      </w:r>
    </w:p>
    <w:p w14:paraId="40D728D7">
      <w:pPr>
        <w:rPr>
          <w:rFonts w:hint="eastAsia"/>
          <w:u w:val="none"/>
        </w:rPr>
      </w:pPr>
    </w:p>
    <w:p w14:paraId="03B4EF55">
      <w:pPr>
        <w:rPr>
          <w:rFonts w:hint="eastAsia"/>
          <w:u w:val="none"/>
        </w:rPr>
      </w:pPr>
      <w:r>
        <w:rPr>
          <w:rFonts w:hint="eastAsia"/>
          <w:u w:val="none"/>
        </w:rPr>
        <w:t>Others, however, maintain strongly the corruption of the sources; among them, Stapleton, Lindanus, Cano, Cotton, Morinus, Perronius, Gordon, and others.</w:t>
      </w:r>
    </w:p>
    <w:p w14:paraId="3AE934F9">
      <w:pPr>
        <w:rPr>
          <w:rFonts w:hint="eastAsia"/>
          <w:u w:val="none"/>
        </w:rPr>
      </w:pPr>
      <w:r>
        <w:rPr>
          <w:rFonts w:hint="eastAsia"/>
          <w:u w:val="none"/>
        </w:rPr>
        <w:t>然而，其他人则坚决主张原文的败坏；其中包括斯台普顿、林达努斯、卡诺、科顿、莫里努斯、佩罗尼乌斯、戈登等人。</w:t>
      </w:r>
    </w:p>
    <w:p w14:paraId="7AD36F48">
      <w:pPr>
        <w:rPr>
          <w:rFonts w:hint="eastAsia"/>
          <w:u w:val="none"/>
        </w:rPr>
      </w:pPr>
    </w:p>
    <w:p w14:paraId="23B90E2A">
      <w:pPr>
        <w:rPr>
          <w:rFonts w:hint="eastAsia"/>
          <w:u w:val="none"/>
        </w:rPr>
      </w:pPr>
      <w:r>
        <w:rPr>
          <w:rFonts w:hint="eastAsia"/>
          <w:u w:val="none"/>
        </w:rPr>
        <w:t>There are some who, following a middle road, assert neither that the sources are corrupt nor that they flow with purity and integrity, so that they maintain everything must be studied and emended in connection with the versions.</w:t>
      </w:r>
    </w:p>
    <w:p w14:paraId="01A65C9E">
      <w:pPr>
        <w:rPr>
          <w:rFonts w:hint="eastAsia"/>
          <w:u w:val="none"/>
        </w:rPr>
      </w:pPr>
      <w:r>
        <w:rPr>
          <w:rFonts w:hint="eastAsia"/>
          <w:u w:val="none"/>
        </w:rPr>
        <w:t>还有一些人，走中间道路，既不主张原文败坏，也不主张它们纯正完整地流传下来，因此他们主张一切都必须结合译本进行研究和修正。</w:t>
      </w:r>
    </w:p>
    <w:p w14:paraId="005F1BA3">
      <w:pPr>
        <w:rPr>
          <w:rFonts w:hint="eastAsia"/>
          <w:u w:val="none"/>
        </w:rPr>
      </w:pPr>
    </w:p>
    <w:p w14:paraId="0679FBE2">
      <w:pPr>
        <w:rPr>
          <w:rFonts w:hint="eastAsia"/>
          <w:u w:val="none"/>
        </w:rPr>
      </w:pPr>
      <w:r>
        <w:rPr>
          <w:rFonts w:hint="eastAsia"/>
          <w:u w:val="none"/>
        </w:rPr>
        <w:t>This is the teaching of Bellarmine (De Verbo Dei 22), who on this matter, as on others, must be understood as inconsistent.</w:t>
      </w:r>
    </w:p>
    <w:p w14:paraId="6592463C">
      <w:pPr>
        <w:rPr>
          <w:rFonts w:hint="eastAsia"/>
          <w:u w:val="none"/>
        </w:rPr>
      </w:pPr>
      <w:r>
        <w:rPr>
          <w:rFonts w:hint="eastAsia"/>
          <w:u w:val="none"/>
        </w:rPr>
        <w:t>这是白敏（《论上帝圣言》22）的教导，他在此事上，如同在其他事上一样，必须被理解为前后不一。</w:t>
      </w:r>
    </w:p>
    <w:p w14:paraId="417D93CB">
      <w:pPr>
        <w:rPr>
          <w:rFonts w:hint="eastAsia"/>
          <w:u w:val="none"/>
        </w:rPr>
      </w:pPr>
    </w:p>
    <w:p w14:paraId="229474EA">
      <w:pPr>
        <w:rPr>
          <w:rFonts w:hint="eastAsia"/>
          <w:u w:val="none"/>
        </w:rPr>
      </w:pPr>
      <w:r>
        <w:rPr>
          <w:rFonts w:hint="eastAsia"/>
          <w:u w:val="none"/>
        </w:rPr>
        <w:t>V. That the sources are not corrupt is demonstrated by (1) the providence of God, which would not allow (cui repugnat) that the books which he had willed to be written by inspired men for the salvation of the human race, and which he willed to remain to the end of the world so that the waters of salvation could be drawn from them, should be so falsified that they would be useless for that purpose.</w:t>
      </w:r>
    </w:p>
    <w:p w14:paraId="220CD7E3">
      <w:pPr>
        <w:rPr>
          <w:rFonts w:hint="eastAsia"/>
          <w:u w:val="none"/>
        </w:rPr>
      </w:pPr>
      <w:r>
        <w:rPr>
          <w:rFonts w:hint="eastAsia"/>
          <w:u w:val="none"/>
        </w:rPr>
        <w:t>V. 原文并未败坏，这可由以下几点证明：（1）上帝的护理，祂不会允许（cui repugnat）祂曾意愿由受默示的人为人类的救恩而写的书，以及祂意愿存留到世界末了，以便可以从中汲取救恩之水的书，被篡改到对那个目的毫无用处的地步。</w:t>
      </w:r>
    </w:p>
    <w:p w14:paraId="7AECF762">
      <w:pPr>
        <w:rPr>
          <w:rFonts w:hint="eastAsia"/>
          <w:u w:val="none"/>
        </w:rPr>
      </w:pPr>
    </w:p>
    <w:p w14:paraId="12A46872">
      <w:pPr>
        <w:rPr>
          <w:rFonts w:hint="eastAsia"/>
          <w:u w:val="none"/>
        </w:rPr>
      </w:pPr>
      <w:r>
        <w:rPr>
          <w:rFonts w:hint="eastAsia"/>
          <w:u w:val="none"/>
        </w:rPr>
        <w:t>And since new revelations are not to be expected after God has committed his whole will concerning the doctrine of salvation to the books of Scripture, what could be more derogatory to God, who has promised always to be with his church, than to assert that the books in which this doctrine is preserved have been corrupted so that they cannot be the canon of faith?</w:t>
      </w:r>
    </w:p>
    <w:p w14:paraId="2EB9244A">
      <w:pPr>
        <w:rPr>
          <w:rFonts w:hint="eastAsia"/>
          <w:u w:val="none"/>
        </w:rPr>
      </w:pPr>
      <w:r>
        <w:rPr>
          <w:rFonts w:hint="eastAsia"/>
          <w:u w:val="none"/>
        </w:rPr>
        <w:t>既然上帝已将祂关于救恩教义的全部旨意都托付给圣经书卷之后，再无新的启示可期，那么，还有什么比断言保存这教义的书卷已被败坏以致不能成为信仰的正典，更能贬损那位应许永远与祂教会同在的上帝呢？</w:t>
      </w:r>
    </w:p>
    <w:p w14:paraId="5C144522">
      <w:pPr>
        <w:rPr>
          <w:rFonts w:hint="eastAsia"/>
          <w:u w:val="none"/>
        </w:rPr>
      </w:pPr>
    </w:p>
    <w:p w14:paraId="0BCAD27D">
      <w:pPr>
        <w:rPr>
          <w:rFonts w:hint="eastAsia"/>
          <w:u w:val="none"/>
        </w:rPr>
      </w:pPr>
      <w:r>
        <w:rPr>
          <w:rFonts w:hint="eastAsia"/>
          <w:u w:val="none"/>
        </w:rPr>
        <w:t>(2) The faithfulness of the Christian church, and its diligent work in preserving Scripture.</w:t>
      </w:r>
    </w:p>
    <w:p w14:paraId="010EA81F">
      <w:pPr>
        <w:rPr>
          <w:rFonts w:hint="eastAsia"/>
          <w:u w:val="none"/>
        </w:rPr>
      </w:pPr>
      <w:r>
        <w:rPr>
          <w:rFonts w:hint="eastAsia"/>
          <w:u w:val="none"/>
        </w:rPr>
        <w:t>（2）基督教会的信实，及其在保存圣经方面的勤奋工作。</w:t>
      </w:r>
    </w:p>
    <w:p w14:paraId="080AE6B7">
      <w:pPr>
        <w:rPr>
          <w:rFonts w:hint="eastAsia"/>
          <w:u w:val="none"/>
        </w:rPr>
      </w:pPr>
    </w:p>
    <w:p w14:paraId="3C5E4BAE">
      <w:pPr>
        <w:rPr>
          <w:rFonts w:hint="eastAsia"/>
          <w:u w:val="none"/>
        </w:rPr>
      </w:pPr>
      <w:r>
        <w:rPr>
          <w:rFonts w:hint="eastAsia"/>
          <w:u w:val="none"/>
        </w:rPr>
        <w:t>Since Christians always watched over it with great care, to preserve the sacred deposit unharmed, it is unbelievable that they either falsified it or allowed anyone else to do so.</w:t>
      </w:r>
    </w:p>
    <w:p w14:paraId="30A80C60">
      <w:pPr>
        <w:rPr>
          <w:rFonts w:hint="eastAsia"/>
          <w:u w:val="none"/>
        </w:rPr>
      </w:pPr>
      <w:r>
        <w:rPr>
          <w:rFonts w:hint="eastAsia"/>
          <w:u w:val="none"/>
        </w:rPr>
        <w:t>既然基督徒总是非常小心地看守它，以保存这神圣的托付不受损害，那么他们要么自己篡改了它，要么允许别人这样做，这是难以置信的。</w:t>
      </w:r>
    </w:p>
    <w:p w14:paraId="76905FF3">
      <w:pPr>
        <w:rPr>
          <w:rFonts w:hint="eastAsia"/>
          <w:u w:val="none"/>
        </w:rPr>
      </w:pPr>
    </w:p>
    <w:p w14:paraId="77E118F0">
      <w:pPr>
        <w:rPr>
          <w:rFonts w:hint="eastAsia"/>
          <w:u w:val="none"/>
        </w:rPr>
      </w:pPr>
      <w:r>
        <w:rPr>
          <w:rFonts w:hint="eastAsia"/>
          <w:u w:val="none"/>
        </w:rPr>
        <w:t>(3) The religion of the Jews, which looked upon the sacred codices with great faith and concern, to the point of superstition, so that Josephus could say that after the passage of centuries no one dared add to or subtract from or change the books of the Jews, and that among them it was almost instinctive to be prepared to die for Scripture (Against Apion, book 2).</w:t>
      </w:r>
    </w:p>
    <w:p w14:paraId="3CD1F9A0">
      <w:pPr>
        <w:rPr>
          <w:rFonts w:hint="eastAsia"/>
          <w:u w:val="none"/>
        </w:rPr>
      </w:pPr>
      <w:r>
        <w:rPr>
          <w:rFonts w:hint="eastAsia"/>
          <w:u w:val="none"/>
        </w:rPr>
        <w:t>（3）犹太人的宗教，他们以极大的信心和关切看待神圣的抄本，甚至到了迷信的地步，以至于约瑟夫可以说，经过几个世纪，没有人敢增删或改变犹太人的书卷，在他们中间，为圣经而死几乎是一种本能（《驳阿皮翁》，第二卷）。</w:t>
      </w:r>
    </w:p>
    <w:p w14:paraId="719FB340">
      <w:pPr>
        <w:rPr>
          <w:rFonts w:hint="eastAsia"/>
          <w:u w:val="none"/>
        </w:rPr>
      </w:pPr>
    </w:p>
    <w:p w14:paraId="796064C7">
      <w:pPr>
        <w:rPr>
          <w:rFonts w:hint="eastAsia"/>
          <w:u w:val="none"/>
        </w:rPr>
      </w:pPr>
      <w:r>
        <w:rPr>
          <w:rFonts w:hint="eastAsia"/>
          <w:u w:val="none"/>
        </w:rPr>
        <w:t>Philo in his work on the exodus of the children of Israel from Egypt, quoted by Eusebius, goes further when he states that, up to his time, during a period of more than two thousand years, no word in the Hebrew law was changed, and that any number of Jews would rather die than allow the law to undergo any change (Preparation for the Gospel 8.2).</w:t>
      </w:r>
    </w:p>
    <w:p w14:paraId="589F8ECA">
      <w:pPr>
        <w:rPr>
          <w:rFonts w:hint="eastAsia"/>
          <w:u w:val="none"/>
        </w:rPr>
      </w:pPr>
      <w:r>
        <w:rPr>
          <w:rFonts w:hint="eastAsia"/>
          <w:u w:val="none"/>
        </w:rPr>
        <w:t>斐洛在他关于以色列人出埃及的著作中，经优西比乌引用，更进一步指出，直到他那个时代，在超过两千年的时间里，希伯来律法中没有一个字被改变，任何数量的犹太人都宁愿死也不愿让律法经受任何改变（《福音的预备》8.2）。</w:t>
      </w:r>
    </w:p>
    <w:p w14:paraId="252AB3C7">
      <w:pPr>
        <w:rPr>
          <w:rFonts w:hint="eastAsia"/>
          <w:u w:val="none"/>
        </w:rPr>
      </w:pPr>
    </w:p>
    <w:p w14:paraId="372B4F6C">
      <w:pPr>
        <w:rPr>
          <w:rFonts w:hint="eastAsia"/>
          <w:u w:val="none"/>
        </w:rPr>
      </w:pPr>
      <w:r>
        <w:rPr>
          <w:rFonts w:hint="eastAsia"/>
          <w:u w:val="none"/>
        </w:rPr>
        <w:t>Indeed, they were overcome with foolish superstition about the sacred codex, so that if a written book of the law touched the ground they proclaimed a fast, and they said that it was to be feared that the universe would revert to primeval chaos--so far were they from allowing fraud with the sacred codices.</w:t>
      </w:r>
    </w:p>
    <w:p w14:paraId="09B921C6">
      <w:pPr>
        <w:rPr>
          <w:rFonts w:hint="eastAsia"/>
          <w:u w:val="none"/>
        </w:rPr>
      </w:pPr>
      <w:r>
        <w:rPr>
          <w:rFonts w:hint="eastAsia"/>
          <w:u w:val="none"/>
        </w:rPr>
        <w:t>事实上，他们对神圣抄本怀有愚蠢的迷信，以至于如果一本写成的律法书碰到地，他们就宣告禁食，他们说，恐怕宇宙会回到原始的混沌状态——他们是如此地不允许对神圣抄本进行欺诈。</w:t>
      </w:r>
    </w:p>
    <w:p w14:paraId="7B250EB6">
      <w:pPr>
        <w:rPr>
          <w:rFonts w:hint="eastAsia"/>
          <w:u w:val="none"/>
        </w:rPr>
      </w:pPr>
    </w:p>
    <w:p w14:paraId="28507093">
      <w:pPr>
        <w:rPr>
          <w:rFonts w:hint="eastAsia"/>
          <w:u w:val="none"/>
        </w:rPr>
      </w:pPr>
      <w:r>
        <w:rPr>
          <w:rFonts w:hint="eastAsia"/>
          <w:u w:val="none"/>
        </w:rPr>
        <w:t>(4) The care with which the Masoretes not only counted, but recorded in writing, all variations in pointing and writing, not only with regard to verses and words, but to individual letters, so that there could be neither place for, nor suspicion of, forgers, an argument used by Arias Montanus in his biblical preface.</w:t>
      </w:r>
    </w:p>
    <w:p w14:paraId="5078E947">
      <w:pPr>
        <w:rPr>
          <w:rFonts w:hint="eastAsia"/>
          <w:u w:val="none"/>
        </w:rPr>
      </w:pPr>
      <w:r>
        <w:rPr>
          <w:rFonts w:hint="eastAsia"/>
          <w:u w:val="none"/>
        </w:rPr>
        <w:t>（4）马所拉学者不仅计算，而且以书面形式记录了所有元音点和书写的变异，不仅涉及节和词，还涉及单个字母，其谨慎程度使得伪造者既无立足之地，也无嫌疑，这是阿里亚斯·蒙塔努斯在他的圣经序言中使用的论点。</w:t>
      </w:r>
    </w:p>
    <w:p w14:paraId="015F336B">
      <w:pPr>
        <w:rPr>
          <w:rFonts w:hint="eastAsia"/>
          <w:u w:val="none"/>
        </w:rPr>
      </w:pPr>
    </w:p>
    <w:p w14:paraId="183646A1">
      <w:pPr>
        <w:rPr>
          <w:rFonts w:hint="eastAsia"/>
          <w:u w:val="none"/>
        </w:rPr>
      </w:pPr>
      <w:r>
        <w:rPr>
          <w:rFonts w:hint="eastAsia"/>
          <w:u w:val="none"/>
        </w:rPr>
        <w:t>(5) The large number of copies.</w:t>
      </w:r>
    </w:p>
    <w:p w14:paraId="441324AF">
      <w:pPr>
        <w:rPr>
          <w:rFonts w:hint="eastAsia"/>
          <w:u w:val="none"/>
        </w:rPr>
      </w:pPr>
      <w:r>
        <w:rPr>
          <w:rFonts w:hint="eastAsia"/>
          <w:u w:val="none"/>
        </w:rPr>
        <w:t>（5）大量的抄本。</w:t>
      </w:r>
    </w:p>
    <w:p w14:paraId="53765C80">
      <w:pPr>
        <w:rPr>
          <w:rFonts w:hint="eastAsia"/>
          <w:u w:val="none"/>
        </w:rPr>
      </w:pPr>
    </w:p>
    <w:p w14:paraId="6BC4F2ED">
      <w:pPr>
        <w:rPr>
          <w:rFonts w:hint="eastAsia"/>
          <w:u w:val="none"/>
        </w:rPr>
      </w:pPr>
      <w:r>
        <w:rPr>
          <w:rFonts w:hint="eastAsia"/>
          <w:u w:val="none"/>
        </w:rPr>
        <w:t>Since the sacred codices are so widely scattered, how could all of them have been corrupted either by the carelessness of copyists or by the malice of falsifiers?</w:t>
      </w:r>
    </w:p>
    <w:p w14:paraId="101C3FDD">
      <w:pPr>
        <w:rPr>
          <w:rFonts w:hint="eastAsia"/>
          <w:u w:val="none"/>
        </w:rPr>
      </w:pPr>
      <w:r>
        <w:rPr>
          <w:rFonts w:hint="eastAsia"/>
          <w:u w:val="none"/>
        </w:rPr>
        <w:t>既然神圣的抄本散布如此之广，它们怎么可能全部被抄写员的疏忽或伪造者的恶意所败坏呢？</w:t>
      </w:r>
    </w:p>
    <w:p w14:paraId="571A5A3D">
      <w:pPr>
        <w:rPr>
          <w:rFonts w:hint="eastAsia"/>
          <w:u w:val="none"/>
        </w:rPr>
      </w:pPr>
    </w:p>
    <w:p w14:paraId="23618575">
      <w:pPr>
        <w:rPr>
          <w:rFonts w:hint="eastAsia"/>
          <w:u w:val="none"/>
        </w:rPr>
      </w:pPr>
      <w:r>
        <w:rPr>
          <w:rFonts w:hint="eastAsia"/>
          <w:u w:val="none"/>
        </w:rPr>
        <w:t>"Far be it," as Augustine says, "from any prudent man to believe that the Jews, however perverse and evil-minded, could have done this with so many and widely scattered copies" (City of God 15.2).</w:t>
      </w:r>
    </w:p>
    <w:p w14:paraId="17E3A768">
      <w:pPr>
        <w:rPr>
          <w:rFonts w:hint="eastAsia"/>
          <w:u w:val="none"/>
        </w:rPr>
      </w:pPr>
      <w:r>
        <w:rPr>
          <w:rFonts w:hint="eastAsia"/>
          <w:u w:val="none"/>
        </w:rPr>
        <w:t>正如奥古斯丁所说：“任何谨慎的人都不会相信，犹太人，无论多么乖僻和心怀恶意，能够对这么多且广泛散布的抄本做出这种事”（《上帝之城》15.2）。</w:t>
      </w:r>
    </w:p>
    <w:p w14:paraId="4F11E941">
      <w:pPr>
        <w:rPr>
          <w:rFonts w:hint="eastAsia"/>
          <w:u w:val="none"/>
        </w:rPr>
      </w:pPr>
    </w:p>
    <w:p w14:paraId="6E1C378D">
      <w:pPr>
        <w:rPr>
          <w:rFonts w:hint="eastAsia"/>
          <w:u w:val="none"/>
        </w:rPr>
      </w:pPr>
      <w:r>
        <w:rPr>
          <w:rFonts w:hint="eastAsia"/>
          <w:u w:val="none"/>
        </w:rPr>
        <w:t>Vives says that this argument should be used against those who "argue that the Hebrew manuscripts of the Old Testament and the Greek of the New have been falsified and corrupted, so that the truth of the sacred books cannot be found in them."</w:t>
      </w:r>
    </w:p>
    <w:p w14:paraId="7C9708EB">
      <w:pPr>
        <w:rPr>
          <w:rFonts w:hint="eastAsia"/>
          <w:u w:val="none"/>
        </w:rPr>
      </w:pPr>
      <w:r>
        <w:rPr>
          <w:rFonts w:hint="eastAsia"/>
          <w:u w:val="none"/>
        </w:rPr>
        <w:t>维夫斯说，这个论点应该用来反对那些“争辩说旧约的希伯来文手稿和新约的希腊文手稿已被伪造和败坏，以至于在其中找不到圣书的真理”的人。</w:t>
      </w:r>
    </w:p>
    <w:p w14:paraId="4C36EF54">
      <w:pPr>
        <w:rPr>
          <w:rFonts w:hint="eastAsia"/>
          <w:u w:val="none"/>
        </w:rPr>
      </w:pPr>
    </w:p>
    <w:p w14:paraId="39A17127">
      <w:pPr>
        <w:rPr>
          <w:rFonts w:hint="eastAsia"/>
          <w:u w:val="none"/>
        </w:rPr>
      </w:pPr>
      <w:r>
        <w:rPr>
          <w:rFonts w:hint="eastAsia"/>
          <w:u w:val="none"/>
        </w:rPr>
        <w:t>VI. (6) If the sources were corrupted, it was done either before or after Christ.</w:t>
      </w:r>
    </w:p>
    <w:p w14:paraId="53D8B1EC">
      <w:pPr>
        <w:rPr>
          <w:rFonts w:hint="eastAsia"/>
          <w:u w:val="none"/>
        </w:rPr>
      </w:pPr>
      <w:r>
        <w:rPr>
          <w:rFonts w:hint="eastAsia"/>
          <w:u w:val="none"/>
        </w:rPr>
        <w:t>VI. （6）如果原文被败坏了，那要么是在基督之前，要么是在基督之后。</w:t>
      </w:r>
    </w:p>
    <w:p w14:paraId="084E6549">
      <w:pPr>
        <w:rPr>
          <w:rFonts w:hint="eastAsia"/>
          <w:u w:val="none"/>
        </w:rPr>
      </w:pPr>
    </w:p>
    <w:p w14:paraId="3EC8097B">
      <w:pPr>
        <w:rPr>
          <w:rFonts w:hint="eastAsia"/>
          <w:u w:val="none"/>
        </w:rPr>
      </w:pPr>
      <w:r>
        <w:rPr>
          <w:rFonts w:hint="eastAsia"/>
          <w:u w:val="none"/>
        </w:rPr>
        <w:t>Neither is possible.</w:t>
      </w:r>
    </w:p>
    <w:p w14:paraId="2DE63CFD">
      <w:pPr>
        <w:rPr>
          <w:rFonts w:hint="eastAsia"/>
          <w:u w:val="none"/>
        </w:rPr>
      </w:pPr>
      <w:r>
        <w:rPr>
          <w:rFonts w:hint="eastAsia"/>
          <w:u w:val="none"/>
        </w:rPr>
        <w:t>两者都不可能。</w:t>
      </w:r>
    </w:p>
    <w:p w14:paraId="413CF926">
      <w:pPr>
        <w:rPr>
          <w:rFonts w:hint="eastAsia"/>
          <w:u w:val="none"/>
        </w:rPr>
      </w:pPr>
    </w:p>
    <w:p w14:paraId="4A9337F6">
      <w:pPr>
        <w:rPr>
          <w:rFonts w:hint="eastAsia"/>
          <w:u w:val="none"/>
        </w:rPr>
      </w:pPr>
      <w:r>
        <w:rPr>
          <w:rFonts w:hint="eastAsia"/>
          <w:u w:val="none"/>
        </w:rPr>
        <w:t>Not before, for Christ never suggested it when he discussed various errors of doctrine, and he would not have upheld the use of corrupted books.</w:t>
      </w:r>
    </w:p>
    <w:p w14:paraId="74AA1576">
      <w:pPr>
        <w:rPr>
          <w:rFonts w:hint="eastAsia"/>
          <w:u w:val="none"/>
        </w:rPr>
      </w:pPr>
      <w:r>
        <w:rPr>
          <w:rFonts w:hint="eastAsia"/>
          <w:u w:val="none"/>
        </w:rPr>
        <w:t>不是在之前，因为基督在讨论各种教义错误时从未暗示过这一点，祂也不会支持使用败坏的书卷。</w:t>
      </w:r>
    </w:p>
    <w:p w14:paraId="584C1188">
      <w:pPr>
        <w:rPr>
          <w:rFonts w:hint="eastAsia"/>
          <w:u w:val="none"/>
        </w:rPr>
      </w:pPr>
    </w:p>
    <w:p w14:paraId="6EC5013A">
      <w:pPr>
        <w:rPr>
          <w:rFonts w:hint="eastAsia"/>
          <w:u w:val="none"/>
        </w:rPr>
      </w:pPr>
      <w:r>
        <w:rPr>
          <w:rFonts w:hint="eastAsia"/>
          <w:u w:val="none"/>
        </w:rPr>
        <w:t>Was the Lord so indifferent to the salvation of his people that he never even mentioned, personally or through the apostles, that the books of Moses and the prophets were falsified, when at the same time he refuted the Jews from these same books (but in vain, if they were corrupted and changed), and summoned and urged his 'disciples to read and examine them?</w:t>
      </w:r>
    </w:p>
    <w:p w14:paraId="08E7B540">
      <w:pPr>
        <w:rPr>
          <w:rFonts w:hint="eastAsia"/>
          <w:u w:val="none"/>
        </w:rPr>
      </w:pPr>
      <w:r>
        <w:rPr>
          <w:rFonts w:hint="eastAsia"/>
          <w:u w:val="none"/>
        </w:rPr>
        <w:t>难道主对祂子民的救恩如此漠不关心，以至于祂从未亲自或通过使徒们提及摩西和先知们的书被篡改了，而与此同时祂又用这些书来驳斥犹太人（但如果它们被败坏和改变了，那就是徒劳的），并召唤和敦促祂的门徒去阅读和查考它们吗？</w:t>
      </w:r>
    </w:p>
    <w:p w14:paraId="5E689BE2">
      <w:pPr>
        <w:rPr>
          <w:rFonts w:hint="eastAsia"/>
          <w:u w:val="none"/>
        </w:rPr>
      </w:pPr>
    </w:p>
    <w:p w14:paraId="5C16D7D8">
      <w:pPr>
        <w:rPr>
          <w:rFonts w:hint="eastAsia"/>
          <w:u w:val="none"/>
        </w:rPr>
      </w:pPr>
      <w:r>
        <w:rPr>
          <w:rFonts w:hint="eastAsia"/>
          <w:u w:val="none"/>
        </w:rPr>
        <w:t>Not afterward, both because the copies scattered among Christians would have made such effort useless, and also because there is no trace of such corruption.</w:t>
      </w:r>
    </w:p>
    <w:p w14:paraId="145E6886">
      <w:pPr>
        <w:rPr>
          <w:rFonts w:hint="eastAsia"/>
          <w:u w:val="none"/>
        </w:rPr>
      </w:pPr>
      <w:r>
        <w:rPr>
          <w:rFonts w:hint="eastAsia"/>
          <w:u w:val="none"/>
        </w:rPr>
        <w:t>不是在之后，这既因为散布在基督徒中的抄本会使这种努力变得徒劳，也因为没有任何这种败坏的痕迹。</w:t>
      </w:r>
    </w:p>
    <w:p w14:paraId="4A02DD42">
      <w:pPr>
        <w:rPr>
          <w:rFonts w:hint="eastAsia"/>
          <w:u w:val="none"/>
        </w:rPr>
      </w:pPr>
    </w:p>
    <w:p w14:paraId="6DF45799">
      <w:pPr>
        <w:rPr>
          <w:rFonts w:hint="eastAsia"/>
          <w:u w:val="none"/>
        </w:rPr>
      </w:pPr>
      <w:r>
        <w:rPr>
          <w:rFonts w:hint="eastAsia"/>
          <w:u w:val="none"/>
        </w:rPr>
        <w:t>For if anything of the kind had taken place, why are the passages which Christ and the apostles quote from Moses and the prophets the same today and always, and not corrupted at all?</w:t>
      </w:r>
    </w:p>
    <w:p w14:paraId="033B0BBB">
      <w:pPr>
        <w:rPr>
          <w:rFonts w:hint="eastAsia"/>
          <w:u w:val="none"/>
        </w:rPr>
      </w:pPr>
      <w:r>
        <w:rPr>
          <w:rFonts w:hint="eastAsia"/>
          <w:u w:val="none"/>
        </w:rPr>
        <w:t>因为如果发生了任何类似的事情，为什么基督和使徒们从摩西和先知们那里引用的段落今天和以往都是一样的，完全没有败坏呢？</w:t>
      </w:r>
    </w:p>
    <w:p w14:paraId="14793B7A">
      <w:pPr>
        <w:rPr>
          <w:rFonts w:hint="eastAsia"/>
          <w:u w:val="none"/>
        </w:rPr>
      </w:pPr>
    </w:p>
    <w:p w14:paraId="185ABE3D">
      <w:pPr>
        <w:rPr>
          <w:rFonts w:hint="eastAsia"/>
          <w:u w:val="none"/>
        </w:rPr>
      </w:pPr>
      <w:r>
        <w:rPr>
          <w:rFonts w:hint="eastAsia"/>
          <w:u w:val="none"/>
        </w:rPr>
        <w:t>Why did Origen and Jerome, who had magnificent knowledge of the sacred languages, so specifically absolve the Jews from this wrong?</w:t>
      </w:r>
    </w:p>
    <w:p w14:paraId="61CC7CC6">
      <w:pPr>
        <w:rPr>
          <w:rFonts w:hint="eastAsia"/>
          <w:u w:val="none"/>
        </w:rPr>
      </w:pPr>
      <w:r>
        <w:rPr>
          <w:rFonts w:hint="eastAsia"/>
          <w:u w:val="none"/>
        </w:rPr>
        <w:t>为什么奥利金和耶柔米，他们对神圣语言有极好的知识，如此明确地免除犹太人这项罪责呢？</w:t>
      </w:r>
    </w:p>
    <w:p w14:paraId="2FB6D6EA">
      <w:pPr>
        <w:rPr>
          <w:rFonts w:hint="eastAsia"/>
          <w:u w:val="none"/>
        </w:rPr>
      </w:pPr>
    </w:p>
    <w:p w14:paraId="5953B327">
      <w:pPr>
        <w:rPr>
          <w:rFonts w:hint="eastAsia"/>
          <w:u w:val="none"/>
        </w:rPr>
      </w:pPr>
      <w:r>
        <w:rPr>
          <w:rFonts w:hint="eastAsia"/>
          <w:u w:val="none"/>
        </w:rPr>
        <w:t>Therefore if the corruption was not done either before or after Christ, it follows that it was never done, an argument that Bellarmine brings forward (De Verba Dei 22).</w:t>
      </w:r>
    </w:p>
    <w:p w14:paraId="26C593C5">
      <w:pPr>
        <w:rPr>
          <w:rFonts w:hint="eastAsia"/>
          <w:u w:val="none"/>
        </w:rPr>
      </w:pPr>
      <w:r>
        <w:rPr>
          <w:rFonts w:hint="eastAsia"/>
          <w:u w:val="none"/>
        </w:rPr>
        <w:t>因此，如果败坏既不是在基督之前也不是在基督之后发生的，那么它就从未发生过，这是白敏提出的一个论点（《论上帝圣言》22）。</w:t>
      </w:r>
    </w:p>
    <w:p w14:paraId="3C6880BC">
      <w:pPr>
        <w:rPr>
          <w:rFonts w:hint="eastAsia"/>
          <w:u w:val="none"/>
        </w:rPr>
      </w:pPr>
    </w:p>
    <w:p w14:paraId="118D2BD5">
      <w:pPr>
        <w:rPr>
          <w:rFonts w:hint="eastAsia"/>
          <w:u w:val="none"/>
        </w:rPr>
      </w:pPr>
      <w:r>
        <w:rPr>
          <w:rFonts w:hint="eastAsia"/>
          <w:u w:val="none"/>
        </w:rPr>
        <w:t>VII. (7) The Jews neither wanted to corrupt the sources nor could have done so.</w:t>
      </w:r>
    </w:p>
    <w:p w14:paraId="73FCB38B">
      <w:pPr>
        <w:rPr>
          <w:rFonts w:hint="eastAsia"/>
          <w:u w:val="none"/>
        </w:rPr>
      </w:pPr>
      <w:r>
        <w:rPr>
          <w:rFonts w:hint="eastAsia"/>
          <w:u w:val="none"/>
        </w:rPr>
        <w:t>VII. （7）犹太人既不想败坏原文，也无法做到。</w:t>
      </w:r>
    </w:p>
    <w:p w14:paraId="793C699B">
      <w:pPr>
        <w:rPr>
          <w:rFonts w:hint="eastAsia"/>
          <w:u w:val="none"/>
        </w:rPr>
      </w:pPr>
    </w:p>
    <w:p w14:paraId="7BB8B4DE">
      <w:pPr>
        <w:rPr>
          <w:rFonts w:hint="eastAsia"/>
          <w:u w:val="none"/>
        </w:rPr>
      </w:pPr>
      <w:r>
        <w:rPr>
          <w:rFonts w:hint="eastAsia"/>
          <w:u w:val="none"/>
        </w:rPr>
        <w:t>They did not want to, because, if they had wanted to corrupt any part, they would certainly have weakened the oracles which speak of Christ and confirm the Christian faith.</w:t>
      </w:r>
    </w:p>
    <w:p w14:paraId="269D1C5E">
      <w:pPr>
        <w:rPr>
          <w:rFonts w:hint="eastAsia"/>
          <w:u w:val="none"/>
        </w:rPr>
      </w:pPr>
      <w:r>
        <w:rPr>
          <w:rFonts w:hint="eastAsia"/>
          <w:u w:val="none"/>
        </w:rPr>
        <w:t>他们不想这样做，因为，如果他们想败坏任何一部分，他们肯定会削弱那些论及基督并证实基督教信仰的圣言。</w:t>
      </w:r>
    </w:p>
    <w:p w14:paraId="6C0B939D">
      <w:pPr>
        <w:rPr>
          <w:rFonts w:hint="eastAsia"/>
          <w:u w:val="none"/>
        </w:rPr>
      </w:pPr>
    </w:p>
    <w:p w14:paraId="7CD91DEE">
      <w:pPr>
        <w:rPr>
          <w:rFonts w:hint="eastAsia"/>
          <w:u w:val="none"/>
        </w:rPr>
      </w:pPr>
      <w:r>
        <w:rPr>
          <w:rFonts w:hint="eastAsia"/>
          <w:u w:val="none"/>
        </w:rPr>
        <w:t>Who indeed would believe that if, as is supposed, they did it from hatred of Christians, they would falsify the passages from which nothing against Christians can be drawn, and leave unchanged those in which Christians place the foundation for the triumph of the truth of the gospel?</w:t>
      </w:r>
    </w:p>
    <w:p w14:paraId="69CC5765">
      <w:pPr>
        <w:rPr>
          <w:rFonts w:hint="eastAsia"/>
          <w:u w:val="none"/>
        </w:rPr>
      </w:pPr>
      <w:r>
        <w:rPr>
          <w:rFonts w:hint="eastAsia"/>
          <w:u w:val="none"/>
        </w:rPr>
        <w:t>谁会相信，如果像人们所设想的那样，他们是出于对基督徒的仇恨而这样做，他们会篡改那些无法引出任何反对基督徒内容的段落，却保留那些基督徒赖以奠定福音真理胜利基础的段落呢？</w:t>
      </w:r>
    </w:p>
    <w:p w14:paraId="2AD692EF">
      <w:pPr>
        <w:rPr>
          <w:rFonts w:hint="eastAsia"/>
          <w:u w:val="none"/>
        </w:rPr>
      </w:pPr>
    </w:p>
    <w:p w14:paraId="6AB0E57A">
      <w:pPr>
        <w:rPr>
          <w:rFonts w:hint="eastAsia"/>
          <w:u w:val="none"/>
        </w:rPr>
      </w:pPr>
      <w:r>
        <w:rPr>
          <w:rFonts w:hint="eastAsia"/>
          <w:u w:val="none"/>
        </w:rPr>
        <w:t>But this is exactly how the matter stands.</w:t>
      </w:r>
    </w:p>
    <w:p w14:paraId="482BA8DD">
      <w:pPr>
        <w:rPr>
          <w:rFonts w:hint="eastAsia"/>
          <w:u w:val="none"/>
        </w:rPr>
      </w:pPr>
      <w:r>
        <w:rPr>
          <w:rFonts w:hint="eastAsia"/>
          <w:u w:val="none"/>
        </w:rPr>
        <w:t>但事情正是如此。</w:t>
      </w:r>
    </w:p>
    <w:p w14:paraId="37D7B21B">
      <w:pPr>
        <w:rPr>
          <w:rFonts w:hint="eastAsia"/>
          <w:u w:val="none"/>
        </w:rPr>
      </w:pPr>
    </w:p>
    <w:p w14:paraId="47CD6D12">
      <w:pPr>
        <w:rPr>
          <w:rFonts w:hint="eastAsia"/>
          <w:u w:val="none"/>
        </w:rPr>
      </w:pPr>
      <w:r>
        <w:rPr>
          <w:rFonts w:hint="eastAsia"/>
          <w:u w:val="none"/>
        </w:rPr>
        <w:t>The passages said to have been weakened by the Jews are little or no problem for Christians, while the most striking oracles concerning Christ remain unchanged, and are much plainer and more specific in Hebrew than in the translations, as has been pointed out by Jerome (epistle 74, to Marcellus), John Isaac (Against Lindanus 2), and Andradius in his defense of the Council of Trent, chapter 2.</w:t>
      </w:r>
    </w:p>
    <w:p w14:paraId="2716E897">
      <w:pPr>
        <w:rPr>
          <w:rFonts w:hint="eastAsia"/>
          <w:u w:val="none"/>
        </w:rPr>
      </w:pPr>
      <w:r>
        <w:rPr>
          <w:rFonts w:hint="eastAsia"/>
          <w:u w:val="none"/>
        </w:rPr>
        <w:t>据说被犹太人削弱的段落对基督徒来说几乎不成问题，而关于基督的最引人注目的圣言却保持不变，并且在希伯来文中比在译本中更清晰、更具体，正如耶柔米（致马塞勒的书信 74）、约翰·以撒（《驳林达努斯》2）和安德拉迪乌斯在他为特伦特会议辩护的第二章中所指出的那样。</w:t>
      </w:r>
    </w:p>
    <w:p w14:paraId="49E58FC3">
      <w:pPr>
        <w:rPr>
          <w:rFonts w:hint="eastAsia"/>
          <w:u w:val="none"/>
        </w:rPr>
      </w:pPr>
    </w:p>
    <w:p w14:paraId="3FCC7CAA">
      <w:pPr>
        <w:rPr>
          <w:rFonts w:hint="eastAsia"/>
          <w:u w:val="none"/>
        </w:rPr>
      </w:pPr>
      <w:r>
        <w:rPr>
          <w:rFonts w:hint="eastAsia"/>
          <w:u w:val="none"/>
        </w:rPr>
        <w:t>That they could not have done it no matter how badly they wanted to is shown not only by the large number of copies but also by the vigilance of Christians, not all of whose copies could the Jews have corrupted, and by the provident wisdom of God, who, if he will not permit one jot or tittle of the law to perish until all is fulfilled (Matt. 5:18), will be much less willing for the body of heavenly doctrine to be weakened by the Jews, and for us to be deprived of this treasure; rather, as Bellarmine well remarks, "for this purpose he willed to scatter the Jews throughout the world, and to disseminate the books of the law and the prophets, that, unwillingly, they might bear witness to our Christian truth" (De Verbo Dei 22 argument 5) .... and Augustine calls the Jews "a book-preserving people, carrying the law and the prophets; they used to carry the codices as a servant, that they might lose by carrying, and others gain by reading; they indeed serve us; the Jews were like book carriers and librarians, who by their efforts carried the codices for us," and again, "in their hearts, enemies; in their books, witnesses."</w:t>
      </w:r>
    </w:p>
    <w:p w14:paraId="14BA41E3">
      <w:pPr>
        <w:rPr>
          <w:rFonts w:hint="eastAsia"/>
          <w:u w:val="none"/>
        </w:rPr>
      </w:pPr>
      <w:r>
        <w:rPr>
          <w:rFonts w:hint="eastAsia"/>
          <w:u w:val="none"/>
        </w:rPr>
        <w:t>他们无论多么想做也做不到，这不仅由大量的抄本证明，也由基督徒的警惕证明，犹太人不可能败坏他们所有的抄本，还由上帝的护理智慧证明，祂如果不允许律法的一点一画在一切都成就之前废去（太 5:18），就更不愿意让属天教义的主体被犹太人削弱，让我们被剥夺这宝藏；相反，正如白敏所言：“为此目的，祂意愿将犹太人散布在全世界，并传播律法和先知的书，使他们不情愿地为我们的基督教真理作见证”（《论上帝圣言》22，论证 5）……而奥古斯丁称犹太人为“一个保存书卷的民族，背负着律法和先知；他们过去像仆人一样背负着抄本，以致他们因背负而失落，而别人因阅读而得益；他们确实服事我们；犹太人就像书籍搬运工和图书管理员，他们通过努力为我们背负着抄本”，他又说，“在他们心里，是仇敌；在他们的书里，是见证人。”</w:t>
      </w:r>
    </w:p>
    <w:p w14:paraId="0085CBCA">
      <w:pPr>
        <w:rPr>
          <w:rFonts w:hint="eastAsia"/>
          <w:u w:val="none"/>
        </w:rPr>
      </w:pPr>
    </w:p>
    <w:p w14:paraId="3ABEEED8">
      <w:pPr>
        <w:rPr>
          <w:rFonts w:hint="eastAsia"/>
          <w:u w:val="none"/>
        </w:rPr>
      </w:pPr>
      <w:r>
        <w:rPr>
          <w:rFonts w:hint="eastAsia"/>
          <w:u w:val="none"/>
        </w:rPr>
        <w:t>VIII. Although various small changes (corruptulae) may have come into the Hebrew codices through the carelessness of copyists or the ravages of time, they would not therefore cease to be the canon of faith and conduct.</w:t>
      </w:r>
    </w:p>
    <w:p w14:paraId="0486B6EB">
      <w:pPr>
        <w:rPr>
          <w:rFonts w:hint="eastAsia"/>
          <w:u w:val="none"/>
        </w:rPr>
      </w:pPr>
      <w:r>
        <w:rPr>
          <w:rFonts w:hint="eastAsia"/>
          <w:u w:val="none"/>
        </w:rPr>
        <w:t>VIII. 尽管由于抄写员的疏忽或时间的侵蚀，希伯来抄本中可能出现各种微小的变动（corruptulae），但它们并不会因此停止成为信仰和行为的正典。</w:t>
      </w:r>
    </w:p>
    <w:p w14:paraId="01B326A1">
      <w:pPr>
        <w:rPr>
          <w:rFonts w:hint="eastAsia"/>
          <w:u w:val="none"/>
        </w:rPr>
      </w:pPr>
    </w:p>
    <w:p w14:paraId="4848BCE2">
      <w:pPr>
        <w:rPr>
          <w:rFonts w:hint="eastAsia"/>
          <w:u w:val="none"/>
        </w:rPr>
      </w:pPr>
      <w:r>
        <w:rPr>
          <w:rFonts w:hint="eastAsia"/>
          <w:u w:val="none"/>
        </w:rPr>
        <w:t>For these represent matters of small importance, not connected with faith and conduct, which Bellarmine himself admits, and therefore he denies that they affect the integrity of Scripture (De Verbo Dei 2.2); and moreover they are not found in every manuscript, and are not such as cannot readily be corrected from Scripture itself and the comparison of different copies.</w:t>
      </w:r>
    </w:p>
    <w:p w14:paraId="11BD8A82">
      <w:pPr>
        <w:rPr>
          <w:rFonts w:hint="eastAsia"/>
          <w:u w:val="none"/>
        </w:rPr>
      </w:pPr>
      <w:r>
        <w:rPr>
          <w:rFonts w:hint="eastAsia"/>
          <w:u w:val="none"/>
        </w:rPr>
        <w:t>因为这些都代表了与信仰和行为无关的次要问题，白敏自己也承认这一点，因此他否认这些会影响圣经的完整性（《论上帝圣言》2.2）；此外，它们并非在每一份手稿中都能找到，也不是那种不能轻易地从圣经本身和不同抄本的比较中得到纠正的。</w:t>
      </w:r>
    </w:p>
    <w:p w14:paraId="37A7557A">
      <w:pPr>
        <w:rPr>
          <w:rFonts w:hint="eastAsia"/>
          <w:u w:val="none"/>
        </w:rPr>
      </w:pPr>
    </w:p>
    <w:p w14:paraId="5B4FA65D">
      <w:pPr>
        <w:rPr>
          <w:rFonts w:hint="eastAsia"/>
          <w:u w:val="none"/>
        </w:rPr>
      </w:pPr>
      <w:r>
        <w:rPr>
          <w:rFonts w:hint="eastAsia"/>
          <w:u w:val="none"/>
        </w:rPr>
        <w:t>IX. The hatred of Jews for Christians could be a remote cause for the corruption of Scripture, but one that could be impeded by a greater cause, namely, the providence of God, who envisioned a sure rule of faith for Christians no less than for Jews, one deduced from the indubitable foundations of the gospel, which could not be done if he allowed the sources to be corrupt.</w:t>
      </w:r>
    </w:p>
    <w:p w14:paraId="7046FD7B">
      <w:pPr>
        <w:rPr>
          <w:rFonts w:hint="eastAsia"/>
          <w:u w:val="none"/>
        </w:rPr>
      </w:pPr>
      <w:r>
        <w:rPr>
          <w:rFonts w:hint="eastAsia"/>
          <w:u w:val="none"/>
        </w:rPr>
        <w:t>IX. 犹太人对基督徒的仇恨可能是圣经败坏的一个远因，但这个原因可能会被一个更大的原因所阻碍，即上帝的护理，祂为基督徒和犹太人同样设想了一个确定的信仰准则，一个从福音无可置疑的基础中推导出来的准则，如果祂允许原文败坏，这是无法做到的。</w:t>
      </w:r>
    </w:p>
    <w:p w14:paraId="29491A4D">
      <w:pPr>
        <w:rPr>
          <w:rFonts w:hint="eastAsia"/>
          <w:u w:val="none"/>
        </w:rPr>
      </w:pPr>
    </w:p>
    <w:p w14:paraId="10536B17">
      <w:pPr>
        <w:rPr>
          <w:rFonts w:hint="eastAsia"/>
          <w:u w:val="none"/>
        </w:rPr>
      </w:pPr>
      <w:r>
        <w:rPr>
          <w:rFonts w:hint="eastAsia"/>
          <w:u w:val="none"/>
        </w:rPr>
        <w:t>X. The difference between the Septuagint and the original text does not imply that the text is corrupt, but rather that the translation is faulty, as Jerome already recognized in his day (in his prefaces to Deuteronomy and Chronicles, and in his letter to Sunias and Fretellas).</w:t>
      </w:r>
    </w:p>
    <w:p w14:paraId="57F75F23">
      <w:pPr>
        <w:rPr>
          <w:rFonts w:hint="eastAsia"/>
          <w:u w:val="none"/>
        </w:rPr>
      </w:pPr>
      <w:r>
        <w:rPr>
          <w:rFonts w:hint="eastAsia"/>
          <w:u w:val="none"/>
        </w:rPr>
        <w:t>X. 七十士译本和原文之间的差异并不意味着原文已败坏，而是译本有误，正如耶柔米在他那个时代已经认识到的那样（在他为申命记和历代志所作的序言，以及他给苏尼亚斯和弗雷特拉斯的信中）。</w:t>
      </w:r>
    </w:p>
    <w:p w14:paraId="16A6968E">
      <w:pPr>
        <w:rPr>
          <w:rFonts w:hint="eastAsia"/>
          <w:u w:val="none"/>
        </w:rPr>
      </w:pPr>
    </w:p>
    <w:p w14:paraId="768C3C8C">
      <w:pPr>
        <w:rPr>
          <w:rFonts w:hint="eastAsia"/>
          <w:u w:val="none"/>
        </w:rPr>
      </w:pPr>
      <w:r>
        <w:rPr>
          <w:rFonts w:hint="eastAsia"/>
          <w:u w:val="none"/>
        </w:rPr>
        <w:t>Bellarmine says (De Verbo Dei 2.6) that [the Septuagint] is so corrupt and faulty that it seems altogether a different work, so that it is not safe today to emend the Hebrew or Latin text [of the Old Testament] from a Greek manuscript.</w:t>
      </w:r>
    </w:p>
    <w:p w14:paraId="2DADD117">
      <w:pPr>
        <w:rPr>
          <w:rFonts w:hint="eastAsia"/>
          <w:u w:val="none"/>
        </w:rPr>
      </w:pPr>
      <w:r>
        <w:rPr>
          <w:rFonts w:hint="eastAsia"/>
          <w:u w:val="none"/>
        </w:rPr>
        <w:t>白敏说（《论上帝圣言》2.6），[七十士译本]是如此败坏和有缺陷，以至于它看起来完全是另一部作品，因此今天从希腊文手稿来修正希伯来文或拉丁文[旧约]文本是不安全的。</w:t>
      </w:r>
    </w:p>
    <w:p w14:paraId="4BB6F174">
      <w:pPr>
        <w:rPr>
          <w:rFonts w:hint="eastAsia"/>
          <w:u w:val="none"/>
        </w:rPr>
      </w:pPr>
    </w:p>
    <w:p w14:paraId="498B2C64">
      <w:pPr>
        <w:rPr>
          <w:rFonts w:hint="eastAsia"/>
          <w:u w:val="none"/>
        </w:rPr>
      </w:pPr>
      <w:r>
        <w:rPr>
          <w:rFonts w:hint="eastAsia"/>
          <w:u w:val="none"/>
        </w:rPr>
        <w:t>XI. So far is it from true that the Keri and Kethib divergencies, which are commonly regarded as 848 in number, corrupt the text, that rather they show the variant readings of different copies, by which all corruption by innovators is prevented.</w:t>
      </w:r>
    </w:p>
    <w:p w14:paraId="4C76557F">
      <w:pPr>
        <w:rPr>
          <w:rFonts w:hint="eastAsia"/>
          <w:u w:val="none"/>
        </w:rPr>
      </w:pPr>
      <w:r>
        <w:rPr>
          <w:rFonts w:hint="eastAsia"/>
          <w:u w:val="none"/>
        </w:rPr>
        <w:t>XI. 克里（Keri）和克提（Kethib）的分歧，通常被认为有 848 处，远非败坏了文本，反而它们显示了不同抄本的异读，藉此防止了革新者的一切败坏。</w:t>
      </w:r>
    </w:p>
    <w:p w14:paraId="15258AC1">
      <w:pPr>
        <w:rPr>
          <w:rFonts w:hint="eastAsia"/>
          <w:u w:val="none"/>
        </w:rPr>
      </w:pPr>
    </w:p>
    <w:p w14:paraId="78F9B060">
      <w:pPr>
        <w:rPr>
          <w:rFonts w:hint="eastAsia"/>
          <w:u w:val="none"/>
        </w:rPr>
      </w:pPr>
      <w:r>
        <w:rPr>
          <w:rFonts w:hint="eastAsia"/>
          <w:u w:val="none"/>
        </w:rPr>
        <w:t>The chasir and jothar, which indicate a grammatical deficiency or superfluity, belong to the same category and make evident the superstition with which the Masoretes cared for the text.</w:t>
      </w:r>
    </w:p>
    <w:p w14:paraId="16143EA0">
      <w:pPr>
        <w:rPr>
          <w:rFonts w:hint="eastAsia"/>
          <w:u w:val="none"/>
        </w:rPr>
      </w:pPr>
      <w:r>
        <w:rPr>
          <w:rFonts w:hint="eastAsia"/>
          <w:u w:val="none"/>
        </w:rPr>
        <w:t>“缺”和“余”，表示语法上的不足或多余，属于同一类别，并显明了马所拉学者照管文本时所怀的迷信。</w:t>
      </w:r>
    </w:p>
    <w:p w14:paraId="270C5E70">
      <w:pPr>
        <w:rPr>
          <w:rFonts w:hint="eastAsia"/>
          <w:u w:val="none"/>
        </w:rPr>
      </w:pPr>
    </w:p>
    <w:p w14:paraId="72377950">
      <w:pPr>
        <w:rPr>
          <w:rFonts w:hint="eastAsia"/>
          <w:u w:val="none"/>
        </w:rPr>
      </w:pPr>
      <w:r>
        <w:rPr>
          <w:rFonts w:hint="eastAsia"/>
          <w:u w:val="none"/>
        </w:rPr>
        <w:t>XII. The tikkun sopherim or "corrections of the scribes," of which there are only eighteen, do not imply any corruption of the text.</w:t>
      </w:r>
    </w:p>
    <w:p w14:paraId="68EA3BCC">
      <w:pPr>
        <w:rPr>
          <w:rFonts w:hint="eastAsia"/>
          <w:u w:val="none"/>
        </w:rPr>
      </w:pPr>
      <w:r>
        <w:rPr>
          <w:rFonts w:hint="eastAsia"/>
          <w:u w:val="none"/>
        </w:rPr>
        <w:t>XII. “文士修订”（tikkun sopherim），仅有十八处，并不意味着文本有任何败坏。</w:t>
      </w:r>
    </w:p>
    <w:p w14:paraId="17868324">
      <w:pPr>
        <w:rPr>
          <w:rFonts w:hint="eastAsia"/>
          <w:u w:val="none"/>
        </w:rPr>
      </w:pPr>
    </w:p>
    <w:p w14:paraId="04D2DF20">
      <w:pPr>
        <w:rPr>
          <w:rFonts w:hint="eastAsia"/>
          <w:u w:val="none"/>
        </w:rPr>
      </w:pPr>
      <w:r>
        <w:rPr>
          <w:rFonts w:hint="eastAsia"/>
          <w:u w:val="none"/>
        </w:rPr>
        <w:t>Had there been any, Christ, if they were made before his time, or the orthodox fathers if they were made later, would not have allowed them to pass without rebuke.</w:t>
      </w:r>
    </w:p>
    <w:p w14:paraId="26A5DB51">
      <w:pPr>
        <w:rPr>
          <w:rFonts w:hint="eastAsia"/>
          <w:u w:val="none"/>
        </w:rPr>
      </w:pPr>
      <w:r>
        <w:rPr>
          <w:rFonts w:hint="eastAsia"/>
          <w:u w:val="none"/>
        </w:rPr>
        <w:t>如果有任何败坏，基督，如果是在祂的时代之前做的，或者正统教父们，如果是在之后做的，都不会让它们不经斥责就通过。</w:t>
      </w:r>
    </w:p>
    <w:p w14:paraId="45D5DF75">
      <w:pPr>
        <w:rPr>
          <w:rFonts w:hint="eastAsia"/>
          <w:u w:val="none"/>
        </w:rPr>
      </w:pPr>
    </w:p>
    <w:p w14:paraId="16D99D26">
      <w:pPr>
        <w:rPr>
          <w:rFonts w:hint="eastAsia"/>
          <w:u w:val="none"/>
        </w:rPr>
      </w:pPr>
      <w:r>
        <w:rPr>
          <w:rFonts w:hint="eastAsia"/>
          <w:u w:val="none"/>
        </w:rPr>
        <w:t>Nor are they necessarily corrections, as is evident to the reader, but stylistic improvements, and changes not so much of meaning as of words.</w:t>
      </w:r>
    </w:p>
    <w:p w14:paraId="75FA04FA">
      <w:pPr>
        <w:rPr>
          <w:rFonts w:hint="eastAsia"/>
          <w:u w:val="none"/>
        </w:rPr>
      </w:pPr>
      <w:r>
        <w:rPr>
          <w:rFonts w:hint="eastAsia"/>
          <w:u w:val="none"/>
        </w:rPr>
        <w:t>它们也未必是修正，这对读者来说是显而易见的，而是文体上的改进，与其说是意义的改变，不如说是词语的改变。</w:t>
      </w:r>
    </w:p>
    <w:p w14:paraId="223A8A1A">
      <w:pPr>
        <w:rPr>
          <w:rFonts w:hint="eastAsia"/>
          <w:u w:val="none"/>
        </w:rPr>
      </w:pPr>
    </w:p>
    <w:p w14:paraId="4E79DA9A">
      <w:pPr>
        <w:rPr>
          <w:rFonts w:hint="eastAsia"/>
          <w:u w:val="none"/>
        </w:rPr>
      </w:pPr>
      <w:r>
        <w:rPr>
          <w:rFonts w:hint="eastAsia"/>
          <w:u w:val="none"/>
        </w:rPr>
        <w:t>They were made either by the men of the Great Synagogue, one of whom, Ezra, who, after the return from the Babylonian captivity, restored to integrity the scattered and damaged copies of the sacred books, and arranged them as we now have them, was inspired by God, as we have already mentioned in the proper place, or else by the authors themselves, who, after the custom of orators, edited what they had said.</w:t>
      </w:r>
    </w:p>
    <w:p w14:paraId="320C701E">
      <w:pPr>
        <w:rPr>
          <w:rFonts w:hint="eastAsia"/>
          <w:u w:val="none"/>
        </w:rPr>
      </w:pPr>
      <w:r>
        <w:rPr>
          <w:rFonts w:hint="eastAsia"/>
          <w:u w:val="none"/>
        </w:rPr>
        <w:t>它们要么是由大会堂的人做的，其中一位，以斯拉，在从巴比伦被掳归回后，将分散和损坏的圣书抄本恢复完整，并按我们现在的样子整理它们，他是受上帝默示的，正如我们已在适当的地方提到的；要么是由作者自己做的，他们按照演说家的习惯，编辑了他们所说的话。</w:t>
      </w:r>
    </w:p>
    <w:p w14:paraId="53D2A592">
      <w:pPr>
        <w:rPr>
          <w:rFonts w:hint="eastAsia"/>
          <w:u w:val="none"/>
        </w:rPr>
      </w:pPr>
    </w:p>
    <w:p w14:paraId="6A0A558A">
      <w:pPr>
        <w:rPr>
          <w:rFonts w:hint="eastAsia"/>
          <w:u w:val="none"/>
        </w:rPr>
      </w:pPr>
      <w:r>
        <w:rPr>
          <w:rFonts w:hint="eastAsia"/>
          <w:u w:val="none"/>
        </w:rPr>
        <w:t>But the very content declares them to be of small moment, for the meaning is not lost even if the words are retained as spoken.</w:t>
      </w:r>
    </w:p>
    <w:p w14:paraId="4B988FA0">
      <w:pPr>
        <w:rPr>
          <w:rFonts w:hint="eastAsia"/>
          <w:u w:val="none"/>
        </w:rPr>
      </w:pPr>
      <w:r>
        <w:rPr>
          <w:rFonts w:hint="eastAsia"/>
          <w:u w:val="none"/>
        </w:rPr>
        <w:t>但其内容本身就表明它们无足轻重，因为即使保留所说的词语，意义也不会失落。</w:t>
      </w:r>
    </w:p>
    <w:p w14:paraId="56D83FEA">
      <w:pPr>
        <w:rPr>
          <w:rFonts w:hint="eastAsia"/>
          <w:u w:val="none"/>
        </w:rPr>
      </w:pPr>
    </w:p>
    <w:p w14:paraId="3B263D12">
      <w:pPr>
        <w:rPr>
          <w:rFonts w:hint="eastAsia"/>
          <w:u w:val="none"/>
        </w:rPr>
      </w:pPr>
      <w:r>
        <w:rPr>
          <w:rFonts w:hint="eastAsia"/>
          <w:u w:val="none"/>
        </w:rPr>
        <w:t>XIII. The similarity of some letters can indeed have resulted in errors appearing in some codices because of copyists' carelessness, but this was not universal, for they could easily be corrected from others, especially because of the thoroughness of the Masoretes, who counted not only all the words, but also the letters that were in the text.</w:t>
      </w:r>
    </w:p>
    <w:p w14:paraId="6FEDB406">
      <w:pPr>
        <w:rPr>
          <w:rFonts w:hint="eastAsia"/>
          <w:u w:val="none"/>
        </w:rPr>
      </w:pPr>
      <w:r>
        <w:rPr>
          <w:rFonts w:hint="eastAsia"/>
          <w:u w:val="none"/>
        </w:rPr>
        <w:t>XIII. 某些字母的相似性确实可能因抄写员的疏忽而导致一些抄本中出现错误，但这并非普遍现象，因为可以轻易地从其他抄本中纠正过来，特别是因为马所拉学者的彻底，他们不仅计算了所有的词，还计算了文本中的字母。</w:t>
      </w:r>
    </w:p>
    <w:p w14:paraId="557B3F60">
      <w:pPr>
        <w:rPr>
          <w:rFonts w:hint="eastAsia"/>
          <w:u w:val="none"/>
        </w:rPr>
      </w:pPr>
    </w:p>
    <w:p w14:paraId="4308D82D">
      <w:pPr>
        <w:rPr>
          <w:rFonts w:hint="eastAsia"/>
          <w:u w:val="none"/>
        </w:rPr>
      </w:pPr>
      <w:r>
        <w:rPr>
          <w:rFonts w:hint="eastAsia"/>
          <w:u w:val="none"/>
        </w:rPr>
        <w:t>XIV. So far it is from truth that the Masoretes' work suggests corruption of the sources, that, on the contrary, it was undertaken to prevent errors, so that in days to come not a single letter could be changed or dropped out.</w:t>
      </w:r>
    </w:p>
    <w:p w14:paraId="0830B79C">
      <w:pPr>
        <w:rPr>
          <w:rFonts w:hint="eastAsia"/>
          <w:u w:val="none"/>
        </w:rPr>
      </w:pPr>
      <w:r>
        <w:rPr>
          <w:rFonts w:hint="eastAsia"/>
          <w:u w:val="none"/>
        </w:rPr>
        <w:t>XIV. 马所拉学者的工作表明原文败坏，这远非事实，相反，这项工作是为了防止错误，以便在将来的日子里，一个字母都不能被改变或遗漏。</w:t>
      </w:r>
    </w:p>
    <w:p w14:paraId="6FB67844">
      <w:pPr>
        <w:rPr>
          <w:rFonts w:hint="eastAsia"/>
          <w:u w:val="none"/>
        </w:rPr>
      </w:pPr>
    </w:p>
    <w:p w14:paraId="5E513358">
      <w:pPr>
        <w:rPr>
          <w:rFonts w:hint="eastAsia"/>
          <w:u w:val="none"/>
        </w:rPr>
      </w:pPr>
      <w:r>
        <w:rPr>
          <w:rFonts w:hint="eastAsia"/>
          <w:u w:val="none"/>
        </w:rPr>
        <w:t>XV. Although in Romans 10:18 the apostle writes "sound" for the "line" of Psalm 19:5, it does not follow that the Hebrew text is corrupt and that "their line" was substituted for "their sound" or "voice."</w:t>
      </w:r>
    </w:p>
    <w:p w14:paraId="22662FE2">
      <w:pPr>
        <w:rPr>
          <w:rFonts w:hint="eastAsia"/>
          <w:u w:val="none"/>
        </w:rPr>
      </w:pPr>
      <w:r>
        <w:rPr>
          <w:rFonts w:hint="eastAsia"/>
          <w:u w:val="none"/>
        </w:rPr>
        <w:t>XV. 虽然在罗马书 10:18 中，使徒用“声音”来代替诗篇 19:5 的“准绳”，但这并不意味着希伯来文本已败坏，并且“他们的准绳”被替换为“他们的声音”。</w:t>
      </w:r>
    </w:p>
    <w:p w14:paraId="473F156C">
      <w:pPr>
        <w:rPr>
          <w:rFonts w:hint="eastAsia"/>
          <w:u w:val="none"/>
        </w:rPr>
      </w:pPr>
    </w:p>
    <w:p w14:paraId="47DD7544">
      <w:pPr>
        <w:rPr>
          <w:rFonts w:hint="eastAsia"/>
          <w:u w:val="none"/>
        </w:rPr>
      </w:pPr>
      <w:r>
        <w:rPr>
          <w:rFonts w:hint="eastAsia"/>
          <w:u w:val="none"/>
        </w:rPr>
        <w:t>For qav means not only an extended or perpendicular line, but also a written line, or letter, by which young children are taught, as in Isaiah 28:10 the ignorant childishness of the Israelite people is shown when they are said to be taught like children "precept after precept, line after line."</w:t>
      </w:r>
    </w:p>
    <w:p w14:paraId="7BA018F2">
      <w:pPr>
        <w:rPr>
          <w:rFonts w:hint="eastAsia"/>
          <w:u w:val="none"/>
        </w:rPr>
      </w:pPr>
      <w:r>
        <w:rPr>
          <w:rFonts w:hint="eastAsia"/>
          <w:u w:val="none"/>
        </w:rPr>
        <w:t>因为 qav 不仅意味着延伸或垂直的线，也意味着书写的线或字母，用来教导幼儿，正如在以赛亚书 28:10 中，以色列民无知的幼稚表现为他们被说成像孩子一样被教导“律上加律，令上加令，这里一点，那里一点”。</w:t>
      </w:r>
    </w:p>
    <w:p w14:paraId="0A12E42F">
      <w:pPr>
        <w:rPr>
          <w:rFonts w:hint="eastAsia"/>
          <w:u w:val="none"/>
        </w:rPr>
      </w:pPr>
    </w:p>
    <w:p w14:paraId="0DB05CB5">
      <w:pPr>
        <w:rPr>
          <w:rFonts w:hint="eastAsia"/>
          <w:u w:val="none"/>
        </w:rPr>
      </w:pPr>
      <w:r>
        <w:rPr>
          <w:rFonts w:hint="eastAsia"/>
          <w:u w:val="none"/>
        </w:rPr>
        <w:t>So the psalmist says, "Day teaches day, and one night shows forth knowledge to another."</w:t>
      </w:r>
    </w:p>
    <w:p w14:paraId="09BB9FF6">
      <w:pPr>
        <w:rPr>
          <w:rFonts w:hint="eastAsia"/>
          <w:u w:val="none"/>
        </w:rPr>
      </w:pPr>
      <w:r>
        <w:rPr>
          <w:rFonts w:hint="eastAsia"/>
          <w:u w:val="none"/>
        </w:rPr>
        <w:t>所以诗篇作者说：“这日到那日发出言语，这夜到那夜传出知识。”</w:t>
      </w:r>
    </w:p>
    <w:p w14:paraId="6EFFAFA1">
      <w:pPr>
        <w:rPr>
          <w:rFonts w:hint="eastAsia"/>
          <w:u w:val="none"/>
        </w:rPr>
      </w:pPr>
    </w:p>
    <w:p w14:paraId="71A780B0">
      <w:pPr>
        <w:rPr>
          <w:rFonts w:hint="eastAsia"/>
          <w:u w:val="none"/>
        </w:rPr>
      </w:pPr>
      <w:r>
        <w:rPr>
          <w:rFonts w:hint="eastAsia"/>
          <w:u w:val="none"/>
        </w:rPr>
        <w:t>"Voice" (fqoggos), which signifies not only the sound but the writing of the letter, renders this word [qav] well, just as we call diphthongs and vowels written.</w:t>
      </w:r>
    </w:p>
    <w:p w14:paraId="7751F762">
      <w:pPr>
        <w:rPr>
          <w:rFonts w:hint="eastAsia"/>
          <w:u w:val="none"/>
        </w:rPr>
      </w:pPr>
      <w:r>
        <w:rPr>
          <w:rFonts w:hint="eastAsia"/>
          <w:u w:val="none"/>
        </w:rPr>
        <w:t>“声音”（fqoggos），不仅表示声音，也表示字母的书写，很好地翻译了这个词[qav]，正如我们称双元音和元音为书写的一样。</w:t>
      </w:r>
    </w:p>
    <w:p w14:paraId="73DEC4E4">
      <w:pPr>
        <w:rPr>
          <w:rFonts w:hint="eastAsia"/>
          <w:u w:val="none"/>
        </w:rPr>
      </w:pPr>
    </w:p>
    <w:p w14:paraId="726215B8">
      <w:pPr>
        <w:rPr>
          <w:rFonts w:hint="eastAsia"/>
          <w:u w:val="none"/>
        </w:rPr>
      </w:pPr>
      <w:r>
        <w:rPr>
          <w:rFonts w:hint="eastAsia"/>
          <w:u w:val="none"/>
        </w:rPr>
        <w:t>Moreover, Paul does not quote this verse exactly, but applies it in a figurative manner to the preaching of the gospel by the apostles, following the meaning rather than the words.</w:t>
      </w:r>
    </w:p>
    <w:p w14:paraId="70B175E9">
      <w:pPr>
        <w:rPr>
          <w:rFonts w:hint="eastAsia"/>
          <w:u w:val="none"/>
        </w:rPr>
      </w:pPr>
      <w:r>
        <w:rPr>
          <w:rFonts w:hint="eastAsia"/>
          <w:u w:val="none"/>
        </w:rPr>
        <w:t>此外，保罗并非完全照搬这节经文，而是以比喻的方式将其应用于使徒传讲福音，遵循的是意义而非字句。</w:t>
      </w:r>
    </w:p>
    <w:p w14:paraId="255F52A9">
      <w:pPr>
        <w:rPr>
          <w:rFonts w:hint="eastAsia"/>
          <w:u w:val="none"/>
        </w:rPr>
      </w:pPr>
    </w:p>
    <w:p w14:paraId="6F04D946">
      <w:pPr>
        <w:rPr>
          <w:rFonts w:hint="eastAsia"/>
          <w:u w:val="none"/>
        </w:rPr>
      </w:pPr>
      <w:r>
        <w:rPr>
          <w:rFonts w:hint="eastAsia"/>
          <w:u w:val="none"/>
        </w:rPr>
        <w:t>XVI. Corruption of the meaning is one thing; corruption of interpretation is another.</w:t>
      </w:r>
    </w:p>
    <w:p w14:paraId="0AA91C59">
      <w:pPr>
        <w:rPr>
          <w:rFonts w:hint="eastAsia"/>
          <w:u w:val="none"/>
        </w:rPr>
      </w:pPr>
      <w:r>
        <w:rPr>
          <w:rFonts w:hint="eastAsia"/>
          <w:u w:val="none"/>
        </w:rPr>
        <w:t>XVI. 意义的败坏是一回事；解释的败坏是另一回事。</w:t>
      </w:r>
    </w:p>
    <w:p w14:paraId="5CAD9079">
      <w:pPr>
        <w:rPr>
          <w:rFonts w:hint="eastAsia"/>
          <w:u w:val="none"/>
        </w:rPr>
      </w:pPr>
    </w:p>
    <w:p w14:paraId="11EAE73C">
      <w:pPr>
        <w:rPr>
          <w:rFonts w:hint="eastAsia"/>
          <w:u w:val="none"/>
        </w:rPr>
      </w:pPr>
      <w:r>
        <w:rPr>
          <w:rFonts w:hint="eastAsia"/>
          <w:u w:val="none"/>
        </w:rPr>
        <w:t>The Jews have been able to corrupt the interpretation of Isaiah 9:6 when the words "and he shall call his name" are referred to the father who calls, not to the son who is called, but they have not corrupted the words themselves.</w:t>
      </w:r>
    </w:p>
    <w:p w14:paraId="22739016">
      <w:pPr>
        <w:rPr>
          <w:rFonts w:hint="eastAsia"/>
          <w:u w:val="none"/>
        </w:rPr>
      </w:pPr>
      <w:r>
        <w:rPr>
          <w:rFonts w:hint="eastAsia"/>
          <w:u w:val="none"/>
        </w:rPr>
        <w:t>当“祂要称祂的名为”这句话被指称呼的父，而不是被称呼的子时，犹太人能够败坏以赛亚书 9:6 的解释，但他们没有败坏话语本身。</w:t>
      </w:r>
    </w:p>
    <w:p w14:paraId="6C29BACA">
      <w:pPr>
        <w:rPr>
          <w:rFonts w:hint="eastAsia"/>
          <w:u w:val="none"/>
        </w:rPr>
      </w:pPr>
    </w:p>
    <w:p w14:paraId="69A8B073">
      <w:pPr>
        <w:rPr>
          <w:rFonts w:hint="eastAsia"/>
          <w:u w:val="none"/>
        </w:rPr>
      </w:pPr>
      <w:r>
        <w:rPr>
          <w:rFonts w:hint="eastAsia"/>
          <w:u w:val="none"/>
        </w:rPr>
        <w:t>Whether they are rendered as active or passive makes no difference, since according to Hebrew idiom a future active without subject often has a passive meaning, and so the words, impersonally in the third person, although active, can be understood as passive.</w:t>
      </w:r>
    </w:p>
    <w:p w14:paraId="2E66698C">
      <w:pPr>
        <w:rPr>
          <w:rFonts w:hint="eastAsia"/>
          <w:u w:val="none"/>
        </w:rPr>
      </w:pPr>
      <w:r>
        <w:rPr>
          <w:rFonts w:hint="eastAsia"/>
          <w:u w:val="none"/>
        </w:rPr>
        <w:t>无论它们被翻译为主动还是被动都没有区别，因为根据希伯来语的习惯用法，没有主语的将来时主动语态通常具有被动意义，因此这些词，虽然是主动的，但以第三人称无人称形式出现，可以被理解为被动。</w:t>
      </w:r>
    </w:p>
    <w:p w14:paraId="1EE2CE3D">
      <w:pPr>
        <w:rPr>
          <w:rFonts w:hint="eastAsia"/>
          <w:u w:val="none"/>
        </w:rPr>
      </w:pPr>
    </w:p>
    <w:p w14:paraId="4EFD4549">
      <w:pPr>
        <w:rPr>
          <w:rFonts w:hint="eastAsia"/>
          <w:u w:val="none"/>
        </w:rPr>
      </w:pPr>
      <w:r>
        <w:rPr>
          <w:rFonts w:hint="eastAsia"/>
          <w:u w:val="none"/>
        </w:rPr>
        <w:t>So the Hebrew reading "and he shall call his name" has not been changed, but the subject must be supplied--not "God the Father," as the Jews take it, but "everyone," that is, all believers, shall call his (Christ's) name.</w:t>
      </w:r>
    </w:p>
    <w:p w14:paraId="3AF3F6B8">
      <w:pPr>
        <w:rPr>
          <w:rFonts w:hint="eastAsia"/>
          <w:u w:val="none"/>
        </w:rPr>
      </w:pPr>
      <w:r>
        <w:rPr>
          <w:rFonts w:hint="eastAsia"/>
          <w:u w:val="none"/>
        </w:rPr>
        <w:t>所以希伯来文的读法“祂要称祂的名为”没有改变，但必须补充主语——不是像犹太人所理解的“父神”，而是“每一个人”，即所有信徒，都要称祂（基督）的名为。</w:t>
      </w:r>
    </w:p>
    <w:p w14:paraId="6A55DD6D">
      <w:pPr>
        <w:rPr>
          <w:rFonts w:hint="eastAsia"/>
          <w:u w:val="none"/>
        </w:rPr>
      </w:pPr>
    </w:p>
    <w:p w14:paraId="00CC0061">
      <w:pPr>
        <w:rPr>
          <w:rFonts w:hint="eastAsia"/>
          <w:u w:val="none"/>
        </w:rPr>
      </w:pPr>
      <w:r>
        <w:rPr>
          <w:rFonts w:hint="eastAsia"/>
          <w:u w:val="none"/>
        </w:rPr>
        <w:t>To make this more plain, it is translated "his name shall be called."</w:t>
      </w:r>
    </w:p>
    <w:p w14:paraId="56A786CA">
      <w:pPr>
        <w:rPr>
          <w:rFonts w:hint="eastAsia"/>
          <w:u w:val="none"/>
        </w:rPr>
      </w:pPr>
      <w:r>
        <w:rPr>
          <w:rFonts w:hint="eastAsia"/>
          <w:u w:val="none"/>
        </w:rPr>
        <w:t>为了更清楚地说明这一点，它被翻译成“祂的名称为”。</w:t>
      </w:r>
    </w:p>
    <w:p w14:paraId="1B3AE0B1">
      <w:pPr>
        <w:rPr>
          <w:rFonts w:hint="eastAsia"/>
          <w:u w:val="none"/>
        </w:rPr>
      </w:pPr>
    </w:p>
    <w:p w14:paraId="0AB37714">
      <w:pPr>
        <w:rPr>
          <w:rFonts w:hint="eastAsia"/>
          <w:u w:val="none"/>
        </w:rPr>
      </w:pPr>
      <w:r>
        <w:rPr>
          <w:rFonts w:hint="eastAsia"/>
          <w:u w:val="none"/>
        </w:rPr>
        <w:t>Likewise Jeremiah 23:6 has been somewhat corrupted in interpretation but not in the words, which are correctly translated either with a singular "he shall call him," as the seventy rendered it, as if the words referred to the nominative preceding "Israel and Judah," or with a plural, "they shall call him," as Pagninus, Vatable, and Arias Montanus render it, following the Chaldean, Syriac, Arabic, and the Vulgate.</w:t>
      </w:r>
    </w:p>
    <w:p w14:paraId="5DA82F33">
      <w:pPr>
        <w:rPr>
          <w:rFonts w:hint="eastAsia"/>
          <w:u w:val="none"/>
        </w:rPr>
      </w:pPr>
      <w:r>
        <w:rPr>
          <w:rFonts w:hint="eastAsia"/>
          <w:u w:val="none"/>
        </w:rPr>
        <w:t>同样，耶利米书 23:6 在解释上有些败坏，但词语本身没有，它们可以正确地被翻译为单数的“他要称他为”，正如七十士译本所翻译的，好像这些词指的是前面的主格“以色列和犹大”；或者用复数，“他们要称他为”，正如帕格尼努、瓦塔布勒和阿里亚斯·蒙塔努斯所翻译的，他们遵循了迦勒底文、叙利亚文、阿拉伯文和武加大译本。</w:t>
      </w:r>
    </w:p>
    <w:p w14:paraId="737BC3FE">
      <w:pPr>
        <w:rPr>
          <w:rFonts w:hint="eastAsia"/>
          <w:u w:val="none"/>
        </w:rPr>
      </w:pPr>
    </w:p>
    <w:p w14:paraId="3997092A">
      <w:pPr>
        <w:rPr>
          <w:rFonts w:hint="eastAsia"/>
          <w:u w:val="none"/>
        </w:rPr>
      </w:pPr>
      <w:r>
        <w:rPr>
          <w:rFonts w:hint="eastAsia"/>
          <w:u w:val="none"/>
        </w:rPr>
        <w:t>Jerome uses both renderings, and none of the Fathers called this passage corrupt.</w:t>
      </w:r>
    </w:p>
    <w:p w14:paraId="4DE45AD0">
      <w:pPr>
        <w:rPr>
          <w:rFonts w:hint="eastAsia"/>
          <w:u w:val="none"/>
        </w:rPr>
      </w:pPr>
      <w:r>
        <w:rPr>
          <w:rFonts w:hint="eastAsia"/>
          <w:u w:val="none"/>
        </w:rPr>
        <w:t>耶柔米使用了两种翻译，没有一位教父称这段经文为败坏的。</w:t>
      </w:r>
    </w:p>
    <w:p w14:paraId="5D7EB8E3">
      <w:pPr>
        <w:rPr>
          <w:rFonts w:hint="eastAsia"/>
          <w:u w:val="none"/>
        </w:rPr>
      </w:pPr>
    </w:p>
    <w:p w14:paraId="28BA13F4">
      <w:pPr>
        <w:rPr>
          <w:rFonts w:hint="eastAsia"/>
          <w:u w:val="none"/>
        </w:rPr>
      </w:pPr>
      <w:r>
        <w:rPr>
          <w:rFonts w:hint="eastAsia"/>
          <w:u w:val="none"/>
        </w:rPr>
        <w:t>XVII. Since three Targums understand " Shiloh " in Genesis 49:10 as "Messiah," it is clear that the Jews have not corrupted the passage in order to prove that the Messiah has not yet come.</w:t>
      </w:r>
    </w:p>
    <w:p w14:paraId="0DFBF45D">
      <w:pPr>
        <w:rPr>
          <w:rFonts w:hint="eastAsia"/>
          <w:u w:val="none"/>
        </w:rPr>
      </w:pPr>
      <w:r>
        <w:rPr>
          <w:rFonts w:hint="eastAsia"/>
          <w:u w:val="none"/>
        </w:rPr>
        <w:t>XVII. 既然三部他尔根都将创世记 49:10 中的“细罗”理解为“弥赛亚”，那么很明显，犹太人并没有为了证明弥赛亚尚未到来而败坏这段经文。</w:t>
      </w:r>
    </w:p>
    <w:p w14:paraId="56BF6762">
      <w:pPr>
        <w:rPr>
          <w:rFonts w:hint="eastAsia"/>
          <w:u w:val="none"/>
        </w:rPr>
      </w:pPr>
    </w:p>
    <w:p w14:paraId="59DB0E15">
      <w:pPr>
        <w:rPr>
          <w:rFonts w:hint="eastAsia"/>
          <w:u w:val="none"/>
        </w:rPr>
      </w:pPr>
      <w:r>
        <w:rPr>
          <w:rFonts w:hint="eastAsia"/>
          <w:u w:val="none"/>
        </w:rPr>
        <w:t>Moreover, this word Shiloh, which in the Talmud is attributed to the Messiah, refutes the Jews and points to Christ no less than "Shiloh" [with final hard "h" rather than soft] which is asserted to have been the original, whether it be derived from "son" or from "peaceful," or, which seems preferable, and the Septuagint follows, a [Hebrew] phrase meaning "whose is the kingly authority."</w:t>
      </w:r>
    </w:p>
    <w:p w14:paraId="0D791572">
      <w:pPr>
        <w:rPr>
          <w:rFonts w:hint="eastAsia"/>
          <w:u w:val="none"/>
        </w:rPr>
      </w:pPr>
      <w:r>
        <w:rPr>
          <w:rFonts w:hint="eastAsia"/>
          <w:u w:val="none"/>
        </w:rPr>
        <w:t>此外，“细罗”这个词，在塔木德中归于弥赛亚，驳斥了犹太人并指向基督，不亚于被断言为原文的“Shiloh”[词尾为硬音“h”而非软音]，无论它是源于“儿子”还是“和平的”，或者，似乎更可取，且七十士译本也遵循的，一个[希伯来]短语，意思是“王权属谁”。</w:t>
      </w:r>
    </w:p>
    <w:p w14:paraId="6D9D60F7">
      <w:pPr>
        <w:rPr>
          <w:rFonts w:hint="eastAsia"/>
          <w:u w:val="none"/>
        </w:rPr>
      </w:pPr>
    </w:p>
    <w:p w14:paraId="414BC70A">
      <w:pPr>
        <w:rPr>
          <w:rFonts w:hint="eastAsia"/>
          <w:u w:val="none"/>
        </w:rPr>
      </w:pPr>
      <w:r>
        <w:rPr>
          <w:rFonts w:hint="eastAsia"/>
          <w:u w:val="none"/>
        </w:rPr>
        <w:t>There is a similar phrase in Ezekiel 21:32.</w:t>
      </w:r>
    </w:p>
    <w:p w14:paraId="40753CD3">
      <w:pPr>
        <w:rPr>
          <w:rFonts w:hint="eastAsia"/>
          <w:u w:val="none"/>
        </w:rPr>
      </w:pPr>
      <w:r>
        <w:rPr>
          <w:rFonts w:hint="eastAsia"/>
          <w:u w:val="none"/>
        </w:rPr>
        <w:t>在以西结书 21:32 中有一个类似的短语。</w:t>
      </w:r>
    </w:p>
    <w:p w14:paraId="5FEDAEFC">
      <w:pPr>
        <w:rPr>
          <w:rFonts w:hint="eastAsia"/>
          <w:u w:val="none"/>
        </w:rPr>
      </w:pPr>
    </w:p>
    <w:p w14:paraId="0A999EB6">
      <w:pPr>
        <w:rPr>
          <w:rFonts w:hint="eastAsia"/>
          <w:u w:val="none"/>
        </w:rPr>
      </w:pPr>
      <w:r>
        <w:rPr>
          <w:rFonts w:hint="eastAsia"/>
          <w:u w:val="none"/>
        </w:rPr>
        <w:t>XVIII. Zechariah 9:9 is not corrupt when it says that the Messiah is to be a king who is just and to be saved, for the word can be understood either as passive, meaning that Christ would be saved from death (Heb. 5:7), or would save himself (Isa. 63:3); or as a deponent form used actively, which is common among the Hebrews, and this would be a participle meaning "liberator" or "savior."</w:t>
      </w:r>
    </w:p>
    <w:p w14:paraId="346D9360">
      <w:pPr>
        <w:rPr>
          <w:rFonts w:hint="eastAsia"/>
          <w:u w:val="none"/>
        </w:rPr>
      </w:pPr>
      <w:r>
        <w:rPr>
          <w:rFonts w:hint="eastAsia"/>
          <w:u w:val="none"/>
        </w:rPr>
        <w:t>XVIII. 撒迦利亚书 9:9 并没有败坏，当它说弥赛亚将是一位公义且被拯救的君王时，因为这个词可以被理解为被动的，意味着基督将从死亡中被拯救（来 5:7），或者将拯救祂自己（赛 63:3）；或者作为主动使用的异态动词形式，这在希伯来人中很常见，这将是一个意为“解放者”或“拯救者”的分词。</w:t>
      </w:r>
    </w:p>
    <w:p w14:paraId="2DA6420D">
      <w:pPr>
        <w:rPr>
          <w:rFonts w:hint="eastAsia"/>
          <w:u w:val="none"/>
        </w:rPr>
      </w:pPr>
    </w:p>
    <w:p w14:paraId="62947087">
      <w:pPr>
        <w:rPr>
          <w:rFonts w:hint="eastAsia"/>
          <w:u w:val="none"/>
        </w:rPr>
      </w:pPr>
      <w:r>
        <w:rPr>
          <w:rFonts w:hint="eastAsia"/>
          <w:u w:val="none"/>
        </w:rPr>
        <w:t>XIX. Although in Exodus 12:40 the sojourn of the children of Israel in Egypt is said to have been of 430 years, which cannot be understood of the period of time spent in Egypt, which was 215 years, but of the time spent both in Canaan and in Egypt, as the Samaritan and the Greek explain the passage, the Hebrew ought not to be regarded as corrupt but as synechdoche, which remembers only the Egyptian period, because it was the principal exile of the Israelites, by naming the whole from the more important part.</w:t>
      </w:r>
    </w:p>
    <w:p w14:paraId="0A518DF0">
      <w:pPr>
        <w:rPr>
          <w:rFonts w:hint="eastAsia"/>
          <w:u w:val="none"/>
        </w:rPr>
      </w:pPr>
      <w:r>
        <w:rPr>
          <w:rFonts w:hint="eastAsia"/>
          <w:u w:val="none"/>
        </w:rPr>
        <w:t>XIX. 虽然在出埃及记 12:40 中，以色列子民在埃及寄居的时间据说为 430 年，这不能理解为在埃及度过的时间，那是 215 年，而是指在迦南和埃及两地度过的时间，正如撒玛利亚和希腊译本所解释的那样，希伯来文不应被视为败坏，而应视为提喻法，它只记住了埃及时期，因为那是以色列人主要的流亡时期，以更重要的部分来命名整体。</w:t>
      </w:r>
    </w:p>
    <w:p w14:paraId="01FC7C0C">
      <w:pPr>
        <w:rPr>
          <w:rFonts w:hint="eastAsia"/>
          <w:u w:val="none"/>
        </w:rPr>
      </w:pPr>
    </w:p>
    <w:p w14:paraId="49F4074E">
      <w:pPr>
        <w:rPr>
          <w:rFonts w:hint="eastAsia"/>
          <w:u w:val="none"/>
        </w:rPr>
      </w:pPr>
      <w:r>
        <w:rPr>
          <w:rFonts w:hint="eastAsia"/>
          <w:u w:val="none"/>
        </w:rPr>
        <w:t>XX. In Psalm 15 no verses have been omitted [from the present Hebrew text], for what is quoted in Romans 3:11-12 was not taken by the apostle from there, but from many psalms put together, for example, Psalms 5, 11, 26, 36, and 140, and from Isaiah 59, as Jerome teaches in his commentary on Isaiah (book 16).</w:t>
      </w:r>
    </w:p>
    <w:p w14:paraId="4E76B4D0">
      <w:pPr>
        <w:rPr>
          <w:rFonts w:hint="eastAsia"/>
          <w:u w:val="none"/>
        </w:rPr>
      </w:pPr>
      <w:r>
        <w:rPr>
          <w:rFonts w:hint="eastAsia"/>
          <w:u w:val="none"/>
        </w:rPr>
        <w:t>XX. 在诗篇 15 中，没有任何经文被省略[从现有的希伯来文本中]，因为罗马书 3:11-12 中所引用的内容并非使徒从那里取来的，而是从许多诗篇中汇集而来的，例如，诗篇 5, 11, 26, 36 和 140，以及以赛亚书 59，正如耶柔米在他对以赛亚书的评注中所教导的（第 16 卷）。</w:t>
      </w:r>
    </w:p>
    <w:p w14:paraId="08B224DF">
      <w:pPr>
        <w:rPr>
          <w:rFonts w:hint="eastAsia"/>
          <w:u w:val="none"/>
        </w:rPr>
      </w:pPr>
    </w:p>
    <w:p w14:paraId="494EC88B">
      <w:pPr>
        <w:rPr>
          <w:rFonts w:hint="eastAsia"/>
          <w:u w:val="none"/>
        </w:rPr>
      </w:pPr>
      <w:r>
        <w:rPr>
          <w:rFonts w:hint="eastAsia"/>
          <w:u w:val="none"/>
        </w:rPr>
        <w:t>XXI. I Corinthians 15:47 is not corrupt in the Greek text, but in the Vulgate, which omits the word Lord, which here means Christ, as he is not a mere man but the Lord Jehovah, and so the antithesis between the first and second Adam is much stronger: "the first man is of the earth, earthy, but the second man is the Lord from heaven."</w:t>
      </w:r>
    </w:p>
    <w:p w14:paraId="61A67057">
      <w:pPr>
        <w:rPr>
          <w:rFonts w:hint="eastAsia"/>
          <w:u w:val="none"/>
        </w:rPr>
      </w:pPr>
      <w:r>
        <w:rPr>
          <w:rFonts w:hint="eastAsia"/>
          <w:u w:val="none"/>
        </w:rPr>
        <w:t>XXI. 哥林多前书 15:47 在希腊文本中并未败坏，而是在武加大译本中败坏了，它省略了“主”这个词，这里指基督，因为祂不仅是一个凡人，而是主耶和华，因此第一个亚当和第二个亚当之间的对立就更强烈了：“第一个人是出于地，属土的，但第二个人是主从天上来。”</w:t>
      </w:r>
    </w:p>
    <w:p w14:paraId="7AFF7237">
      <w:pPr>
        <w:rPr>
          <w:rFonts w:hint="eastAsia"/>
          <w:u w:val="none"/>
        </w:rPr>
      </w:pPr>
    </w:p>
    <w:p w14:paraId="29384183">
      <w:pPr>
        <w:rPr>
          <w:rFonts w:hint="eastAsia"/>
          <w:u w:val="none"/>
        </w:rPr>
      </w:pPr>
      <w:r>
        <w:rPr>
          <w:rFonts w:hint="eastAsia"/>
          <w:u w:val="none"/>
        </w:rPr>
        <w:t>XXII. Although the doxology of Matthew 6:13, in the conclusion of the Lord's Prayer, is not found in Luke 11, nor in many manuscripts, it does not follow that this text is corrupt, because the Lord could have taught the same form of prayer twice; once without the doxology, and then again, with it added, for the general public.</w:t>
      </w:r>
    </w:p>
    <w:p w14:paraId="449BB926">
      <w:pPr>
        <w:rPr>
          <w:rFonts w:hint="eastAsia"/>
          <w:u w:val="none"/>
        </w:rPr>
      </w:pPr>
      <w:r>
        <w:rPr>
          <w:rFonts w:hint="eastAsia"/>
          <w:u w:val="none"/>
        </w:rPr>
        <w:t>XXII. 尽管马太福音 6:13 的荣耀颂，在主祷文的结尾，没有出现在路加福音 11 章，也没有出现在许多手稿中，但这并不意味着这段经文是败坏的，因为主可能教导了两次同样形式的祷告；一次没有荣耀颂，然后又一次，加上了它，为了一般的民众。</w:t>
      </w:r>
    </w:p>
    <w:p w14:paraId="6859F6D3">
      <w:pPr>
        <w:rPr>
          <w:rFonts w:hint="eastAsia"/>
          <w:u w:val="none"/>
        </w:rPr>
      </w:pPr>
    </w:p>
    <w:p w14:paraId="7CFBFE1D">
      <w:pPr>
        <w:rPr>
          <w:rFonts w:hint="eastAsia"/>
          <w:u w:val="none"/>
        </w:rPr>
      </w:pPr>
      <w:r>
        <w:rPr>
          <w:rFonts w:hint="eastAsia"/>
          <w:u w:val="none"/>
        </w:rPr>
        <w:t>Nor is it impossible for one Gospel to leave out what another includes, for no necessity makes each one include everything; Matthew 6:33 reads, "Seek the kingdom of God and his righteousness," but Luke 6:31 has only, "Seek the kingdom of God."</w:t>
      </w:r>
    </w:p>
    <w:p w14:paraId="1B8E4EEA">
      <w:pPr>
        <w:rPr>
          <w:rFonts w:hint="eastAsia"/>
          <w:u w:val="none"/>
        </w:rPr>
      </w:pPr>
      <w:r>
        <w:rPr>
          <w:rFonts w:hint="eastAsia"/>
          <w:u w:val="none"/>
        </w:rPr>
        <w:t>一本福音书省略另一本福音书所包含的内容也并非不可能，因为没有必要让每一本都包含所有内容；马太福音 6:33 写道，“要先求神的国和祂的义”，但路加福音 6:31 只有，“你们要先求神的国”。</w:t>
      </w:r>
    </w:p>
    <w:p w14:paraId="0EA40A68">
      <w:pPr>
        <w:rPr>
          <w:rFonts w:hint="eastAsia"/>
          <w:u w:val="none"/>
        </w:rPr>
      </w:pPr>
    </w:p>
    <w:p w14:paraId="3771C861">
      <w:pPr>
        <w:rPr>
          <w:rFonts w:hint="eastAsia"/>
          <w:u w:val="none"/>
        </w:rPr>
      </w:pPr>
      <w:r>
        <w:rPr>
          <w:rFonts w:hint="eastAsia"/>
          <w:u w:val="none"/>
        </w:rPr>
        <w:t>What Luke omits ought therefore not to be eliminated, but supplied from Matthew, since both are inspired, especially because this passage is found in all the Greek manuscripts of Matthew, as Erasmus and Bellarmine recognize.</w:t>
      </w:r>
    </w:p>
    <w:p w14:paraId="4284DE93">
      <w:pPr>
        <w:rPr>
          <w:rFonts w:hint="eastAsia"/>
          <w:u w:val="none"/>
        </w:rPr>
      </w:pPr>
      <w:r>
        <w:rPr>
          <w:rFonts w:hint="eastAsia"/>
          <w:u w:val="none"/>
        </w:rPr>
        <w:t>因此，路加所省略的不应被删除，而应从马太福音中补充，因为两者都是受默示的，特别是因为这段经文在马太福音的所有希腊文手稿中都能找到，正如伊拉斯谟和白敏所承认的那样。敏所承认的那样。</w:t>
      </w:r>
    </w:p>
    <w:p w14:paraId="1CCE552A">
      <w:pPr>
        <w:rPr>
          <w:rFonts w:hint="eastAsia"/>
          <w:u w:val="none"/>
        </w:rPr>
      </w:pPr>
    </w:p>
    <w:p w14:paraId="6CA21718">
      <w:pPr>
        <w:rPr>
          <w:rFonts w:hint="eastAsia"/>
          <w:u w:val="none"/>
        </w:rPr>
      </w:pPr>
      <w:r>
        <w:rPr>
          <w:rFonts w:hint="eastAsia"/>
          <w:u w:val="none"/>
        </w:rPr>
        <w:t>XXIII. Although in a number of manuscripts Romans 12:11 reads "serving the time," this is not the case with all; indeed Franciscus Lucas says he has seen six which read "Lord."</w:t>
      </w:r>
    </w:p>
    <w:p w14:paraId="2EFCE79D">
      <w:pPr>
        <w:rPr>
          <w:rFonts w:hint="eastAsia"/>
          <w:u w:val="none"/>
        </w:rPr>
      </w:pPr>
      <w:r>
        <w:rPr>
          <w:rFonts w:hint="eastAsia"/>
          <w:u w:val="none"/>
        </w:rPr>
        <w:t>XXIII. 虽然在一些抄本中，罗马书 12:11 读作“服事时机”，但并非所有抄本都如此；事实上，弗朗西斯库斯·卢卡斯说他见过六份读作“主”的抄本。</w:t>
      </w:r>
    </w:p>
    <w:p w14:paraId="6C30D5A3">
      <w:pPr>
        <w:rPr>
          <w:rFonts w:hint="eastAsia"/>
          <w:u w:val="none"/>
        </w:rPr>
      </w:pPr>
    </w:p>
    <w:p w14:paraId="0C7C9C46">
      <w:pPr>
        <w:rPr>
          <w:rFonts w:hint="eastAsia"/>
          <w:u w:val="none"/>
        </w:rPr>
      </w:pPr>
      <w:r>
        <w:rPr>
          <w:rFonts w:hint="eastAsia"/>
          <w:u w:val="none"/>
        </w:rPr>
        <w:t>Beza says this is the reading of a number of the best, and Dominic a Soto states that that reading is now general, both in Greek and Latin.</w:t>
      </w:r>
    </w:p>
    <w:p w14:paraId="439E601C">
      <w:pPr>
        <w:rPr>
          <w:rFonts w:hint="eastAsia"/>
          <w:u w:val="none"/>
        </w:rPr>
      </w:pPr>
      <w:r>
        <w:rPr>
          <w:rFonts w:hint="eastAsia"/>
          <w:u w:val="none"/>
        </w:rPr>
        <w:t>伯撒说这是许多最佳抄本的读法，多明尼克·阿·索托则指出，无论在希腊文还是拉丁文中，这种读法现在都很普遍。</w:t>
      </w:r>
    </w:p>
    <w:p w14:paraId="6E65D077">
      <w:pPr>
        <w:rPr>
          <w:rFonts w:hint="eastAsia"/>
          <w:u w:val="none"/>
        </w:rPr>
      </w:pPr>
    </w:p>
    <w:p w14:paraId="37D82215">
      <w:pPr>
        <w:rPr>
          <w:rFonts w:hint="eastAsia"/>
          <w:u w:val="none"/>
        </w:rPr>
      </w:pPr>
      <w:r>
        <w:rPr>
          <w:rFonts w:hint="eastAsia"/>
          <w:u w:val="none"/>
        </w:rPr>
        <w:t>XXIV. It is certain that all Greek manuscripts differ from the Latin in I John 4:3, for the Greek has "every spirit that does not confess that Jesus has come in the flesh," but the Latin, "every spirit that takes Jesus apart (solvit)."</w:t>
      </w:r>
    </w:p>
    <w:p w14:paraId="2842C1CB">
      <w:pPr>
        <w:rPr>
          <w:rFonts w:hint="eastAsia"/>
          <w:u w:val="none"/>
        </w:rPr>
      </w:pPr>
      <w:r>
        <w:rPr>
          <w:rFonts w:hint="eastAsia"/>
          <w:u w:val="none"/>
        </w:rPr>
        <w:t>XXIV. 约翰一书 4:3，所有希腊文抄本都与拉丁文抄本不同，这是肯定的，因为希腊文作“凡灵不认耶稣是成了肉身来的”，而拉丁文作“凡灵把耶稣分开（solvit）”。</w:t>
      </w:r>
    </w:p>
    <w:p w14:paraId="4B2F7A0B">
      <w:pPr>
        <w:rPr>
          <w:rFonts w:hint="eastAsia"/>
          <w:u w:val="none"/>
        </w:rPr>
      </w:pPr>
    </w:p>
    <w:p w14:paraId="642A9FDF">
      <w:pPr>
        <w:rPr>
          <w:rFonts w:hint="eastAsia"/>
          <w:u w:val="none"/>
        </w:rPr>
      </w:pPr>
      <w:r>
        <w:rPr>
          <w:rFonts w:hint="eastAsia"/>
          <w:u w:val="none"/>
        </w:rPr>
        <w:t>It does not follow that the sources are corrupt, for the Greek reading is more worthy (augustior), and much more specific against Nestorius and Eutyches.</w:t>
      </w:r>
    </w:p>
    <w:p w14:paraId="3B04DC90">
      <w:pPr>
        <w:rPr>
          <w:rFonts w:hint="eastAsia"/>
          <w:u w:val="none"/>
        </w:rPr>
      </w:pPr>
      <w:r>
        <w:rPr>
          <w:rFonts w:hint="eastAsia"/>
          <w:u w:val="none"/>
        </w:rPr>
        <w:t>这并不意味着原文败坏了，因为希腊文的读法更尊贵（augustior），并且更明确地反对涅斯多留和欧迪奇。</w:t>
      </w:r>
    </w:p>
    <w:p w14:paraId="1D646576">
      <w:pPr>
        <w:rPr>
          <w:rFonts w:hint="eastAsia"/>
          <w:u w:val="none"/>
        </w:rPr>
      </w:pPr>
    </w:p>
    <w:p w14:paraId="417AB82E">
      <w:pPr>
        <w:rPr>
          <w:rFonts w:hint="eastAsia"/>
          <w:u w:val="none"/>
        </w:rPr>
      </w:pPr>
      <w:r>
        <w:rPr>
          <w:rFonts w:hint="eastAsia"/>
          <w:u w:val="none"/>
        </w:rPr>
        <w:t>XXV. Corruption is one thing; a variant reading is another.</w:t>
      </w:r>
    </w:p>
    <w:p w14:paraId="5044281E">
      <w:pPr>
        <w:rPr>
          <w:rFonts w:hint="eastAsia"/>
          <w:u w:val="none"/>
        </w:rPr>
      </w:pPr>
      <w:r>
        <w:rPr>
          <w:rFonts w:hint="eastAsia"/>
          <w:u w:val="none"/>
        </w:rPr>
        <w:t>XXV. 败坏是一回事；异读是另一回事。</w:t>
      </w:r>
    </w:p>
    <w:p w14:paraId="5DABB321">
      <w:pPr>
        <w:rPr>
          <w:rFonts w:hint="eastAsia"/>
          <w:u w:val="none"/>
        </w:rPr>
      </w:pPr>
    </w:p>
    <w:p w14:paraId="339B8C5D">
      <w:pPr>
        <w:rPr>
          <w:rFonts w:hint="eastAsia"/>
          <w:u w:val="none"/>
        </w:rPr>
      </w:pPr>
      <w:r>
        <w:rPr>
          <w:rFonts w:hint="eastAsia"/>
          <w:u w:val="none"/>
        </w:rPr>
        <w:t>We admit that there are a number of variant readings coming from the collation of various manuscripts, but we deny that there is a universal corruption.</w:t>
      </w:r>
    </w:p>
    <w:p w14:paraId="340570F8">
      <w:pPr>
        <w:rPr>
          <w:rFonts w:hint="eastAsia"/>
          <w:u w:val="none"/>
        </w:rPr>
      </w:pPr>
      <w:r>
        <w:rPr>
          <w:rFonts w:hint="eastAsia"/>
          <w:u w:val="none"/>
        </w:rPr>
        <w:t>我们承认，通过对不同抄本的校勘，产生了一些异读，但我们否认存在普遍的败坏。</w:t>
      </w:r>
    </w:p>
    <w:p w14:paraId="758E6D16">
      <w:pPr>
        <w:rPr>
          <w:rFonts w:hint="eastAsia"/>
          <w:u w:val="none"/>
        </w:rPr>
      </w:pPr>
    </w:p>
    <w:p w14:paraId="26C24AF0">
      <w:pPr>
        <w:rPr>
          <w:rFonts w:hint="eastAsia"/>
          <w:u w:val="none"/>
        </w:rPr>
      </w:pPr>
      <w:r>
        <w:rPr>
          <w:rFonts w:hint="eastAsia"/>
          <w:u w:val="none"/>
        </w:rPr>
        <w:t>XXVI. It is one thing to speak of the effort of heretics to corrupt certain manuscripts.</w:t>
      </w:r>
    </w:p>
    <w:p w14:paraId="0DF93A46">
      <w:pPr>
        <w:rPr>
          <w:rFonts w:hint="eastAsia"/>
          <w:u w:val="none"/>
        </w:rPr>
      </w:pPr>
      <w:r>
        <w:rPr>
          <w:rFonts w:hint="eastAsia"/>
          <w:u w:val="none"/>
        </w:rPr>
        <w:t>XXVI. 谈论异端分子败坏某些抄本的企图是一回事。</w:t>
      </w:r>
    </w:p>
    <w:p w14:paraId="6F571949">
      <w:pPr>
        <w:rPr>
          <w:rFonts w:hint="eastAsia"/>
          <w:u w:val="none"/>
        </w:rPr>
      </w:pPr>
    </w:p>
    <w:p w14:paraId="11607BB4">
      <w:pPr>
        <w:rPr>
          <w:rFonts w:hint="eastAsia"/>
          <w:u w:val="none"/>
        </w:rPr>
      </w:pPr>
      <w:r>
        <w:rPr>
          <w:rFonts w:hint="eastAsia"/>
          <w:u w:val="none"/>
        </w:rPr>
        <w:t>We readily concede this.</w:t>
      </w:r>
    </w:p>
    <w:p w14:paraId="7F1E5AC1">
      <w:pPr>
        <w:rPr>
          <w:rFonts w:hint="eastAsia"/>
          <w:u w:val="none"/>
        </w:rPr>
      </w:pPr>
      <w:r>
        <w:rPr>
          <w:rFonts w:hint="eastAsia"/>
          <w:u w:val="none"/>
        </w:rPr>
        <w:t>我们欣然承认这一点。</w:t>
      </w:r>
    </w:p>
    <w:p w14:paraId="7763B167">
      <w:pPr>
        <w:rPr>
          <w:rFonts w:hint="eastAsia"/>
          <w:u w:val="none"/>
        </w:rPr>
      </w:pPr>
    </w:p>
    <w:p w14:paraId="1C761A85">
      <w:pPr>
        <w:rPr>
          <w:rFonts w:hint="eastAsia"/>
          <w:u w:val="none"/>
        </w:rPr>
      </w:pPr>
      <w:r>
        <w:rPr>
          <w:rFonts w:hint="eastAsia"/>
          <w:u w:val="none"/>
        </w:rPr>
        <w:t>The complaints of the Fathers, for example, Irenaeus with regard to Marcion, Origen on Romans 16:13, and Theodoret with regard to Tatian are relevant to this.</w:t>
      </w:r>
    </w:p>
    <w:p w14:paraId="5A74D669">
      <w:pPr>
        <w:rPr>
          <w:rFonts w:hint="eastAsia"/>
          <w:u w:val="none"/>
        </w:rPr>
      </w:pPr>
      <w:r>
        <w:rPr>
          <w:rFonts w:hint="eastAsia"/>
          <w:u w:val="none"/>
        </w:rPr>
        <w:t>教父们的抱怨与此相关，例如，爱任纽对马吉安的抱怨，俄利根对罗马书 16:13 的抱怨，以及提奥多瑞对塔提安的抱怨。</w:t>
      </w:r>
    </w:p>
    <w:p w14:paraId="177A55CA">
      <w:pPr>
        <w:rPr>
          <w:rFonts w:hint="eastAsia"/>
          <w:u w:val="none"/>
        </w:rPr>
      </w:pPr>
    </w:p>
    <w:p w14:paraId="2FE11DFD">
      <w:pPr>
        <w:rPr>
          <w:rFonts w:hint="eastAsia"/>
          <w:u w:val="none"/>
        </w:rPr>
      </w:pPr>
      <w:r>
        <w:rPr>
          <w:rFonts w:hint="eastAsia"/>
          <w:u w:val="none"/>
        </w:rPr>
        <w:t>But success, or complete and universal corruption, is another matter.</w:t>
      </w:r>
    </w:p>
    <w:p w14:paraId="5A775D29">
      <w:pPr>
        <w:rPr>
          <w:rFonts w:hint="eastAsia"/>
          <w:u w:val="none"/>
        </w:rPr>
      </w:pPr>
      <w:r>
        <w:rPr>
          <w:rFonts w:hint="eastAsia"/>
          <w:u w:val="none"/>
        </w:rPr>
        <w:t>但成功，或完全和普遍的败坏，则是另一回事。</w:t>
      </w:r>
    </w:p>
    <w:p w14:paraId="3CBDB2EB">
      <w:pPr>
        <w:rPr>
          <w:rFonts w:hint="eastAsia"/>
          <w:u w:val="none"/>
        </w:rPr>
      </w:pPr>
    </w:p>
    <w:p w14:paraId="7303B333">
      <w:pPr>
        <w:rPr>
          <w:rFonts w:hint="eastAsia"/>
          <w:u w:val="none"/>
        </w:rPr>
      </w:pPr>
      <w:r>
        <w:rPr>
          <w:rFonts w:hint="eastAsia"/>
          <w:u w:val="none"/>
        </w:rPr>
        <w:t>This we deny, both because of the providence of God, who did not allow them to do what they planned, and because of the diligence of the orthodox fathers, who, having various manuscripts in their possession, were faithful in keeping them free from corruption.</w:t>
      </w:r>
    </w:p>
    <w:p w14:paraId="680589BC">
      <w:pPr>
        <w:rPr>
          <w:rFonts w:hint="eastAsia"/>
          <w:u w:val="none"/>
        </w:rPr>
      </w:pPr>
      <w:r>
        <w:rPr>
          <w:rFonts w:hint="eastAsia"/>
          <w:u w:val="none"/>
        </w:rPr>
        <w:t>我们否认这一点，这既是出于上帝的护理，祂不容许他们得逞所谋，也是出于正统教父们的勤勉，他们拥有各种抄本，并忠心地保守它们免于败坏。</w:t>
      </w:r>
    </w:p>
    <w:p w14:paraId="70257C76">
      <w:pPr>
        <w:rPr>
          <w:rFonts w:hint="eastAsia"/>
          <w:u w:val="none"/>
        </w:rPr>
      </w:pPr>
    </w:p>
    <w:p w14:paraId="245CA67E">
      <w:pPr>
        <w:pStyle w:val="2"/>
        <w:bidi w:val="0"/>
        <w:rPr>
          <w:rFonts w:hint="eastAsia"/>
        </w:rPr>
      </w:pPr>
      <w:r>
        <w:rPr>
          <w:rFonts w:hint="eastAsia"/>
        </w:rPr>
        <w:t>The Authentic Version of Scripture</w:t>
      </w:r>
    </w:p>
    <w:p w14:paraId="5C853024">
      <w:pPr>
        <w:pStyle w:val="2"/>
        <w:bidi w:val="0"/>
        <w:rPr>
          <w:rFonts w:hint="eastAsia"/>
        </w:rPr>
      </w:pPr>
      <w:r>
        <w:rPr>
          <w:rFonts w:hint="eastAsia"/>
        </w:rPr>
        <w:t>圣经的权威版本</w:t>
      </w:r>
    </w:p>
    <w:p w14:paraId="7470FD37">
      <w:pPr>
        <w:rPr>
          <w:rFonts w:hint="eastAsia"/>
          <w:u w:val="none"/>
        </w:rPr>
      </w:pPr>
    </w:p>
    <w:p w14:paraId="6E44E9AA">
      <w:pPr>
        <w:rPr>
          <w:rFonts w:hint="eastAsia"/>
          <w:u w:val="none"/>
        </w:rPr>
      </w:pPr>
      <w:r>
        <w:rPr>
          <w:rFonts w:hint="eastAsia"/>
          <w:u w:val="none"/>
        </w:rPr>
        <w:t>QUESTION 11: Are the Hebrew version of the Old Testament and the Greek of the New the only authentic ones? Affirmative, against the Roman Catholics.</w:t>
      </w:r>
    </w:p>
    <w:p w14:paraId="4C575350">
      <w:pPr>
        <w:rPr>
          <w:rFonts w:hint="eastAsia"/>
          <w:u w:val="none"/>
        </w:rPr>
      </w:pPr>
      <w:r>
        <w:rPr>
          <w:rFonts w:hint="eastAsia"/>
          <w:u w:val="none"/>
        </w:rPr>
        <w:t>问题 11：旧约的希伯来文版本和新约的希腊文版本是唯有的权威版本吗？肯定，反对罗马天主教徒。</w:t>
      </w:r>
    </w:p>
    <w:p w14:paraId="353209E9">
      <w:pPr>
        <w:rPr>
          <w:rFonts w:hint="eastAsia"/>
          <w:u w:val="none"/>
        </w:rPr>
      </w:pPr>
    </w:p>
    <w:p w14:paraId="4AFF3D7C">
      <w:pPr>
        <w:rPr>
          <w:rFonts w:hint="eastAsia"/>
          <w:u w:val="none"/>
        </w:rPr>
      </w:pPr>
      <w:r>
        <w:rPr>
          <w:rFonts w:hint="eastAsia"/>
          <w:u w:val="none"/>
        </w:rPr>
        <w:t>I. Some versions of Scripture are original and primary, originally prepared by the authors; others are secondary, versions in other languages into which it has been translated.</w:t>
      </w:r>
    </w:p>
    <w:p w14:paraId="48BE769A">
      <w:pPr>
        <w:rPr>
          <w:rFonts w:hint="eastAsia"/>
          <w:u w:val="none"/>
        </w:rPr>
      </w:pPr>
      <w:r>
        <w:rPr>
          <w:rFonts w:hint="eastAsia"/>
          <w:u w:val="none"/>
        </w:rPr>
        <w:t>I. 圣经的某些版本是原始和首要的，最初由作者写成；其他的则是次要的，是翻译成其他语言的版本。</w:t>
      </w:r>
    </w:p>
    <w:p w14:paraId="45722885">
      <w:pPr>
        <w:rPr>
          <w:rFonts w:hint="eastAsia"/>
          <w:u w:val="none"/>
        </w:rPr>
      </w:pPr>
    </w:p>
    <w:p w14:paraId="24EA988C">
      <w:pPr>
        <w:rPr>
          <w:rFonts w:hint="eastAsia"/>
          <w:u w:val="none"/>
        </w:rPr>
      </w:pPr>
      <w:r>
        <w:rPr>
          <w:rFonts w:hint="eastAsia"/>
          <w:u w:val="none"/>
        </w:rPr>
        <w:t>No one denies that the Hebrew of the Old Testament and the Greek of the New are original and first written, but there is a controversy between us and the Roman Catholics as to whether both are authentic, and deserve in themselves both faith and authority, and whether all other versions are to be tested by them.</w:t>
      </w:r>
    </w:p>
    <w:p w14:paraId="541DC2EE">
      <w:pPr>
        <w:rPr>
          <w:rFonts w:hint="eastAsia"/>
          <w:u w:val="none"/>
        </w:rPr>
      </w:pPr>
      <w:r>
        <w:rPr>
          <w:rFonts w:hint="eastAsia"/>
          <w:u w:val="none"/>
        </w:rPr>
        <w:t>无人否认旧约的希伯来文和新约的希腊文是原始和最先写成的，但我们与罗马天主教徒之间存在争议，即这两者是否都是权威的，本身就值得信赖和具有权威，以及是否所有其他版本都应以它们为标准来检验。</w:t>
      </w:r>
    </w:p>
    <w:p w14:paraId="68E51212">
      <w:pPr>
        <w:rPr>
          <w:rFonts w:hint="eastAsia"/>
          <w:u w:val="none"/>
        </w:rPr>
      </w:pPr>
    </w:p>
    <w:p w14:paraId="13D9EFF3">
      <w:pPr>
        <w:rPr>
          <w:rFonts w:hint="eastAsia"/>
          <w:u w:val="none"/>
        </w:rPr>
      </w:pPr>
      <w:r>
        <w:rPr>
          <w:rFonts w:hint="eastAsia"/>
          <w:u w:val="none"/>
        </w:rPr>
        <w:t>II. Some Roman Catholics--Sixtus Senensis, Driedo, Andradius, and others--do justice to the sources by affirming their purity, as seen above, and, on account of their purity, ascribing authenticity to them, so that all versions, including even the Vulgate, may be corrected from them.</w:t>
      </w:r>
    </w:p>
    <w:p w14:paraId="31A28D0D">
      <w:pPr>
        <w:rPr>
          <w:rFonts w:hint="eastAsia"/>
          <w:u w:val="none"/>
        </w:rPr>
      </w:pPr>
      <w:r>
        <w:rPr>
          <w:rFonts w:hint="eastAsia"/>
          <w:u w:val="none"/>
        </w:rPr>
        <w:t>II. 一些罗马天主教徒——西克斯提努斯·西内西斯、德里多、安德拉迪乌斯等人——通过肯定原文的纯正性，如上所述，并因其纯正性而赋予其权威性，从而对原文作出了公允的评价，以致所有版本，甚至包括武加大译本，都可以根据它们来校正。</w:t>
      </w:r>
    </w:p>
    <w:p w14:paraId="504010B2">
      <w:pPr>
        <w:rPr>
          <w:rFonts w:hint="eastAsia"/>
          <w:u w:val="none"/>
        </w:rPr>
      </w:pPr>
    </w:p>
    <w:p w14:paraId="5D4DA225">
      <w:pPr>
        <w:rPr>
          <w:rFonts w:hint="eastAsia"/>
          <w:u w:val="none"/>
        </w:rPr>
      </w:pPr>
      <w:r>
        <w:rPr>
          <w:rFonts w:hint="eastAsia"/>
          <w:u w:val="none"/>
        </w:rPr>
        <w:t>But more of them do not, and hold that there is no certainty about the substance of the Hebrew, either for appeal to the sources in controversies over faith, or for correcting the Vulgate from it; for example, Stapleton, Cano, Lindanus, and others who contend for the corruption of the sources.</w:t>
      </w:r>
    </w:p>
    <w:p w14:paraId="77F66B8A">
      <w:pPr>
        <w:rPr>
          <w:rFonts w:hint="eastAsia"/>
          <w:u w:val="none"/>
        </w:rPr>
      </w:pPr>
      <w:r>
        <w:rPr>
          <w:rFonts w:hint="eastAsia"/>
          <w:u w:val="none"/>
        </w:rPr>
        <w:t>但他们中更多的人并不如此，他们认为希伯来文的实质没有确定性，无论是在信仰争议中诉诸原文，还是用它来校正武加大译本；例如，斯台普顿、卡诺、林达努斯以及其他主张原文败坏的人。</w:t>
      </w:r>
    </w:p>
    <w:p w14:paraId="5DC643F4">
      <w:pPr>
        <w:rPr>
          <w:rFonts w:hint="eastAsia"/>
          <w:u w:val="none"/>
        </w:rPr>
      </w:pPr>
    </w:p>
    <w:p w14:paraId="72100D39">
      <w:pPr>
        <w:rPr>
          <w:rFonts w:hint="eastAsia"/>
          <w:u w:val="none"/>
        </w:rPr>
      </w:pPr>
      <w:r>
        <w:rPr>
          <w:rFonts w:hint="eastAsia"/>
          <w:u w:val="none"/>
        </w:rPr>
        <w:t>This teaching is taken from the decree of the Council of Trent, session 4, which said: "Let the Latin Vulgate version be held authoritative for public reading, disputation, preaching, and exposition, in the sense that no one dare reject it for any reason."</w:t>
      </w:r>
    </w:p>
    <w:p w14:paraId="3B905C9F">
      <w:pPr>
        <w:rPr>
          <w:rFonts w:hint="eastAsia"/>
          <w:u w:val="none"/>
        </w:rPr>
      </w:pPr>
      <w:r>
        <w:rPr>
          <w:rFonts w:hint="eastAsia"/>
          <w:u w:val="none"/>
        </w:rPr>
        <w:t>这种教导取自特伦特大公会议第四会期的法令，该法令说：“拉丁武加大译本应被视为在公共诵读、辩论、讲道和释经方面的权威版本，任何人不得以任何理由拒绝它。”</w:t>
      </w:r>
    </w:p>
    <w:p w14:paraId="05AE3CEB">
      <w:pPr>
        <w:rPr>
          <w:rFonts w:hint="eastAsia"/>
          <w:u w:val="none"/>
        </w:rPr>
      </w:pPr>
    </w:p>
    <w:p w14:paraId="30774CC3">
      <w:pPr>
        <w:rPr>
          <w:rFonts w:hint="eastAsia"/>
          <w:u w:val="none"/>
        </w:rPr>
      </w:pPr>
      <w:r>
        <w:rPr>
          <w:rFonts w:hint="eastAsia"/>
          <w:u w:val="none"/>
        </w:rPr>
        <w:t>It is granted that many Roman Catholics, who are ashamed of this decree, try to construe it in another sense, as if the council had said nothing against the authenticity of the original text, and had not given the Vulgate precedence over the sources, but had only chosen one out of the Latin versions which were in circulation, which it declared superior to the others, as Bellarmine says (De Verba Dei 2.10), which is also the opinion of Andradius, Salmeron, Serarius, and others.</w:t>
      </w:r>
    </w:p>
    <w:p w14:paraId="2FCAB72E">
      <w:pPr>
        <w:rPr>
          <w:rFonts w:hint="eastAsia"/>
          <w:u w:val="none"/>
        </w:rPr>
      </w:pPr>
      <w:r>
        <w:rPr>
          <w:rFonts w:hint="eastAsia"/>
          <w:u w:val="none"/>
        </w:rPr>
        <w:t>诚然，许多对这项法令感到羞愧的罗马天主教徒试图以另一种方式解释它，仿佛大公会议没有说任何反对原文权威性的话，也没有让武加大译本优先于原文，而只是从当时流传的拉丁文版本中选择了一个，并宣布其优于其他版本，正如白敏所说（《论上帝圣言》2.10），这也是安德拉迪乌斯、萨尔梅隆、塞拉里乌斯等人的观点。</w:t>
      </w:r>
    </w:p>
    <w:p w14:paraId="510059C5">
      <w:pPr>
        <w:rPr>
          <w:rFonts w:hint="eastAsia"/>
          <w:u w:val="none"/>
        </w:rPr>
      </w:pPr>
    </w:p>
    <w:p w14:paraId="47CDB302">
      <w:pPr>
        <w:rPr>
          <w:rFonts w:hint="eastAsia"/>
          <w:u w:val="none"/>
        </w:rPr>
      </w:pPr>
      <w:r>
        <w:rPr>
          <w:rFonts w:hint="eastAsia"/>
          <w:u w:val="none"/>
        </w:rPr>
        <w:t>That this is a distortion of the decree of the Synod Bannes rightly argues, and it can easily be seen from the words of the council itself.</w:t>
      </w:r>
    </w:p>
    <w:p w14:paraId="519B76DE">
      <w:pPr>
        <w:rPr>
          <w:rFonts w:hint="eastAsia"/>
          <w:u w:val="none"/>
        </w:rPr>
      </w:pPr>
      <w:r>
        <w:rPr>
          <w:rFonts w:hint="eastAsia"/>
          <w:u w:val="none"/>
        </w:rPr>
        <w:t>班尼斯正确地论证说，这是对大公会议法令的歪曲，这一点从大公会议本身的措辞中可以轻易看出。</w:t>
      </w:r>
    </w:p>
    <w:p w14:paraId="746BF602">
      <w:pPr>
        <w:rPr>
          <w:rFonts w:hint="eastAsia"/>
          <w:u w:val="none"/>
        </w:rPr>
      </w:pPr>
    </w:p>
    <w:p w14:paraId="3E22FD99">
      <w:pPr>
        <w:rPr>
          <w:rFonts w:hint="eastAsia"/>
          <w:u w:val="none"/>
        </w:rPr>
      </w:pPr>
      <w:r>
        <w:rPr>
          <w:rFonts w:hint="eastAsia"/>
          <w:u w:val="none"/>
        </w:rPr>
        <w:t>For if it is to be held as authoritative, and no one is to dare reject it for any reason, is it not equated with the sources, and indeed made superior to them?</w:t>
      </w:r>
    </w:p>
    <w:p w14:paraId="287C7562">
      <w:pPr>
        <w:rPr>
          <w:rFonts w:hint="eastAsia"/>
          <w:u w:val="none"/>
        </w:rPr>
      </w:pPr>
      <w:r>
        <w:rPr>
          <w:rFonts w:hint="eastAsia"/>
          <w:u w:val="none"/>
        </w:rPr>
        <w:t>因为如果它要被视为权威，并且任何人不得以任何理由拒绝它，那它岂不是与原文等同，甚至被置于其上吗？</w:t>
      </w:r>
    </w:p>
    <w:p w14:paraId="41B93F3B">
      <w:pPr>
        <w:rPr>
          <w:rFonts w:hint="eastAsia"/>
          <w:u w:val="none"/>
        </w:rPr>
      </w:pPr>
    </w:p>
    <w:p w14:paraId="1A42644A">
      <w:pPr>
        <w:rPr>
          <w:rFonts w:hint="eastAsia"/>
          <w:u w:val="none"/>
        </w:rPr>
      </w:pPr>
      <w:r>
        <w:rPr>
          <w:rFonts w:hint="eastAsia"/>
          <w:u w:val="none"/>
        </w:rPr>
        <w:t>If it differs from the sources it will not be brought into harmony with them, but rather they made to agree with it.</w:t>
      </w:r>
    </w:p>
    <w:p w14:paraId="5445DEDE">
      <w:pPr>
        <w:rPr>
          <w:rFonts w:hint="eastAsia"/>
          <w:u w:val="none"/>
        </w:rPr>
      </w:pPr>
      <w:r>
        <w:rPr>
          <w:rFonts w:hint="eastAsia"/>
          <w:u w:val="none"/>
        </w:rPr>
        <w:t>如果它与原文不同，它将不会被调整以与原文一致，而是原文要被调整以与它一致。</w:t>
      </w:r>
    </w:p>
    <w:p w14:paraId="473F28CD">
      <w:pPr>
        <w:rPr>
          <w:rFonts w:hint="eastAsia"/>
          <w:u w:val="none"/>
        </w:rPr>
      </w:pPr>
    </w:p>
    <w:p w14:paraId="0D584783">
      <w:pPr>
        <w:rPr>
          <w:rFonts w:hint="eastAsia"/>
          <w:u w:val="none"/>
        </w:rPr>
      </w:pPr>
      <w:r>
        <w:rPr>
          <w:rFonts w:hint="eastAsia"/>
          <w:u w:val="none"/>
        </w:rPr>
        <w:t>So Mariana concludes that after the promulgation of [the decrees of the] Council of Trent "the Greek and Hebrew have fallen with one blow."</w:t>
      </w:r>
    </w:p>
    <w:p w14:paraId="0F960FFE">
      <w:pPr>
        <w:rPr>
          <w:rFonts w:hint="eastAsia"/>
          <w:u w:val="none"/>
        </w:rPr>
      </w:pPr>
      <w:r>
        <w:rPr>
          <w:rFonts w:hint="eastAsia"/>
          <w:u w:val="none"/>
        </w:rPr>
        <w:t>因此，马里亚纳得出结论，在特伦特大公会议[的法令]颁布后，“希腊文和希伯来文便一落千丈。”</w:t>
      </w:r>
    </w:p>
    <w:p w14:paraId="5789D302">
      <w:pPr>
        <w:rPr>
          <w:rFonts w:hint="eastAsia"/>
          <w:u w:val="none"/>
        </w:rPr>
      </w:pPr>
    </w:p>
    <w:p w14:paraId="43DE5F02">
      <w:pPr>
        <w:rPr>
          <w:rFonts w:hint="eastAsia"/>
          <w:u w:val="none"/>
        </w:rPr>
      </w:pPr>
      <w:r>
        <w:rPr>
          <w:rFonts w:hint="eastAsia"/>
          <w:u w:val="none"/>
        </w:rPr>
        <w:t>But our teaching is that only the Hebrew of the Old Testament and the Greek of the New have been and are authentic in the sense that all controversies concerning faith and religion, and all versions, are to be tested and examined by them.</w:t>
      </w:r>
    </w:p>
    <w:p w14:paraId="46EA038A">
      <w:pPr>
        <w:rPr>
          <w:rFonts w:hint="eastAsia"/>
          <w:u w:val="none"/>
        </w:rPr>
      </w:pPr>
      <w:r>
        <w:rPr>
          <w:rFonts w:hint="eastAsia"/>
          <w:u w:val="none"/>
        </w:rPr>
        <w:t>但我们的教导是，唯有旧约的希伯来文和新约的希腊文一直是并且是权威的，在这个意义上，所有关于信仰和宗教的争议，以及所有版本，都必须以它们为标准来检验和审查。</w:t>
      </w:r>
    </w:p>
    <w:p w14:paraId="26358808">
      <w:pPr>
        <w:rPr>
          <w:rFonts w:hint="eastAsia"/>
          <w:u w:val="none"/>
        </w:rPr>
      </w:pPr>
    </w:p>
    <w:p w14:paraId="34DE506D">
      <w:pPr>
        <w:rPr>
          <w:rFonts w:hint="eastAsia"/>
          <w:u w:val="none"/>
        </w:rPr>
      </w:pPr>
      <w:r>
        <w:rPr>
          <w:rFonts w:hint="eastAsia"/>
          <w:u w:val="none"/>
        </w:rPr>
        <w:t>III. An authentic writing is one with regard to which all factors together produce confidence, and to which complete trust should be given in its field, from which it is evident both that it must come from the author whose name it bears, and that everything in it must be written as he wanted it written.</w:t>
      </w:r>
    </w:p>
    <w:p w14:paraId="165715F2">
      <w:pPr>
        <w:rPr>
          <w:rFonts w:hint="eastAsia"/>
          <w:u w:val="none"/>
        </w:rPr>
      </w:pPr>
      <w:r>
        <w:rPr>
          <w:rFonts w:hint="eastAsia"/>
          <w:u w:val="none"/>
        </w:rPr>
        <w:t>III. 一份权威的著作是指所有因素共同产生信任感的著作，在其领域内应给予完全的信任，由此可见，它必须出自其署名的作者，并且其中的一切都必须按照他希望的方式写成。</w:t>
      </w:r>
    </w:p>
    <w:p w14:paraId="4CA27CB5">
      <w:pPr>
        <w:rPr>
          <w:rFonts w:hint="eastAsia"/>
          <w:u w:val="none"/>
        </w:rPr>
      </w:pPr>
    </w:p>
    <w:p w14:paraId="08FEA0FF">
      <w:pPr>
        <w:rPr>
          <w:rFonts w:hint="eastAsia"/>
          <w:u w:val="none"/>
        </w:rPr>
      </w:pPr>
      <w:r>
        <w:rPr>
          <w:rFonts w:hint="eastAsia"/>
          <w:u w:val="none"/>
        </w:rPr>
        <w:t>Such a writing can be authentic in either of two senses--primary and original and secondary and derivative.</w:t>
      </w:r>
    </w:p>
    <w:p w14:paraId="46803E91">
      <w:pPr>
        <w:rPr>
          <w:rFonts w:hint="eastAsia"/>
          <w:u w:val="none"/>
        </w:rPr>
      </w:pPr>
      <w:r>
        <w:rPr>
          <w:rFonts w:hint="eastAsia"/>
          <w:u w:val="none"/>
        </w:rPr>
        <w:t>这样的著作可以在两种意义上是权威的——首要的和原始的，以及次要的和派生的。</w:t>
      </w:r>
    </w:p>
    <w:p w14:paraId="799676DC">
      <w:pPr>
        <w:rPr>
          <w:rFonts w:hint="eastAsia"/>
          <w:u w:val="none"/>
        </w:rPr>
      </w:pPr>
    </w:p>
    <w:p w14:paraId="045748B5">
      <w:pPr>
        <w:rPr>
          <w:rFonts w:hint="eastAsia"/>
          <w:u w:val="none"/>
        </w:rPr>
      </w:pPr>
      <w:r>
        <w:rPr>
          <w:rFonts w:hint="eastAsia"/>
          <w:u w:val="none"/>
        </w:rPr>
        <w:t>The primary sense applies to what bears its own authentication, which proves itself by itself, and which is believed and clearly should be believed on its own showing (ob seipsum).</w:t>
      </w:r>
    </w:p>
    <w:p w14:paraId="78551285">
      <w:pPr>
        <w:rPr>
          <w:rFonts w:hint="eastAsia"/>
          <w:u w:val="none"/>
        </w:rPr>
      </w:pPr>
      <w:r>
        <w:rPr>
          <w:rFonts w:hint="eastAsia"/>
          <w:u w:val="none"/>
        </w:rPr>
        <w:t>首要的意义适用于本身带有认证的著作，它自己证明自己，并且因其自身的显明而被相信，也显然应该被相信（ob seipsum）。</w:t>
      </w:r>
    </w:p>
    <w:p w14:paraId="48C53259">
      <w:pPr>
        <w:rPr>
          <w:rFonts w:hint="eastAsia"/>
          <w:u w:val="none"/>
        </w:rPr>
      </w:pPr>
    </w:p>
    <w:p w14:paraId="24A143D2">
      <w:pPr>
        <w:rPr>
          <w:rFonts w:hint="eastAsia"/>
          <w:u w:val="none"/>
        </w:rPr>
      </w:pPr>
      <w:r>
        <w:rPr>
          <w:rFonts w:hint="eastAsia"/>
          <w:u w:val="none"/>
        </w:rPr>
        <w:t>In this category are the original copies of royal edicts, of the decrees of magistrates, wills, contracts, and anything else actually written by the author.</w:t>
      </w:r>
    </w:p>
    <w:p w14:paraId="639EE514">
      <w:pPr>
        <w:rPr>
          <w:rFonts w:hint="eastAsia"/>
          <w:u w:val="none"/>
        </w:rPr>
      </w:pPr>
      <w:r>
        <w:rPr>
          <w:rFonts w:hint="eastAsia"/>
          <w:u w:val="none"/>
        </w:rPr>
        <w:t>这类著作包括皇家法令、地方法官法令、遗嘱、合同的原件，以及作者实际书写的任何其他东西。</w:t>
      </w:r>
    </w:p>
    <w:p w14:paraId="44169C03">
      <w:pPr>
        <w:rPr>
          <w:rFonts w:hint="eastAsia"/>
          <w:u w:val="none"/>
        </w:rPr>
      </w:pPr>
    </w:p>
    <w:p w14:paraId="40736770">
      <w:pPr>
        <w:rPr>
          <w:rFonts w:hint="eastAsia"/>
          <w:u w:val="none"/>
        </w:rPr>
      </w:pPr>
      <w:r>
        <w:rPr>
          <w:rFonts w:hint="eastAsia"/>
          <w:u w:val="none"/>
        </w:rPr>
        <w:t>In the secondary group are all copies accurately and faithfully made by qualified (idoneus) persons, such as the functionaries appointed and authorized by public authority to copy the edicts of princes and other public documents, or the various honest and faithful scribes and copyists of books and other writings.</w:t>
      </w:r>
    </w:p>
    <w:p w14:paraId="28511F60">
      <w:pPr>
        <w:rPr>
          <w:rFonts w:hint="eastAsia"/>
          <w:u w:val="none"/>
        </w:rPr>
      </w:pPr>
      <w:r>
        <w:rPr>
          <w:rFonts w:hint="eastAsia"/>
          <w:u w:val="none"/>
        </w:rPr>
        <w:t>在次要的一类中，是所有由合格的（idoneus）人员准确、忠实地制作的抄本，例如由公共权威任命和授权抄写君主法令和其他公共文件的官员，或各种诚实忠信的书籍和其他著作的文士和抄写员。</w:t>
      </w:r>
    </w:p>
    <w:p w14:paraId="14929C3B">
      <w:pPr>
        <w:rPr>
          <w:rFonts w:hint="eastAsia"/>
          <w:u w:val="none"/>
        </w:rPr>
      </w:pPr>
    </w:p>
    <w:p w14:paraId="385BCE47">
      <w:pPr>
        <w:rPr>
          <w:rFonts w:hint="eastAsia"/>
          <w:u w:val="none"/>
        </w:rPr>
      </w:pPr>
      <w:r>
        <w:rPr>
          <w:rFonts w:hint="eastAsia"/>
          <w:u w:val="none"/>
        </w:rPr>
        <w:t>In the first sense only the "autographs" of Moses, the prophets and the apostles are authentic, but in the second sense faithful and accurate copies are also.</w:t>
      </w:r>
    </w:p>
    <w:p w14:paraId="7817DCB9">
      <w:pPr>
        <w:rPr>
          <w:rFonts w:hint="eastAsia"/>
          <w:u w:val="none"/>
        </w:rPr>
      </w:pPr>
      <w:r>
        <w:rPr>
          <w:rFonts w:hint="eastAsia"/>
          <w:u w:val="none"/>
        </w:rPr>
        <w:t>在第一种意义上，只有摩西、先知和使徒的“亲笔原稿”是权威的，但在第二种意义上，忠实准确的抄本也是权威的。</w:t>
      </w:r>
    </w:p>
    <w:p w14:paraId="1BA0B997">
      <w:pPr>
        <w:rPr>
          <w:rFonts w:hint="eastAsia"/>
          <w:u w:val="none"/>
        </w:rPr>
      </w:pPr>
    </w:p>
    <w:p w14:paraId="4DF2B711">
      <w:pPr>
        <w:rPr>
          <w:rFonts w:hint="eastAsia"/>
          <w:u w:val="none"/>
        </w:rPr>
      </w:pPr>
      <w:r>
        <w:rPr>
          <w:rFonts w:hint="eastAsia"/>
          <w:u w:val="none"/>
        </w:rPr>
        <w:t>IV. Furthermore, the authority of such authentic writing has two aspects: one rests on the substance of the matter with which it deals (in rebus ipsis de quibus id agitur), and concerns the people to whom the writing is directed; the other concerns the word itself and the writing and applies to the copies and translations made from it, and receives all its authority (ius) from the original, so that it should be compared to that authentic writing and corrected if there is any difference.</w:t>
      </w:r>
    </w:p>
    <w:p w14:paraId="49CBAC8D">
      <w:pPr>
        <w:rPr>
          <w:rFonts w:hint="eastAsia"/>
          <w:u w:val="none"/>
        </w:rPr>
      </w:pPr>
      <w:r>
        <w:rPr>
          <w:rFonts w:hint="eastAsia"/>
          <w:u w:val="none"/>
        </w:rPr>
        <w:t>IV. 此外，这种权威著作的权威性有两个方面：一方面取决于它所处理事情的实质（in rebus ipsis de quibus id agitur），并关乎该著作所针对的人；另一方面关乎文字本身和书写，并适用于据此制作的抄本和译本，其所有权威（ius）都来自原文，因此，如果存在任何差异，就应与那权威著作进行比较并加以纠正。</w:t>
      </w:r>
    </w:p>
    <w:p w14:paraId="69DF2369">
      <w:pPr>
        <w:rPr>
          <w:rFonts w:hint="eastAsia"/>
          <w:u w:val="none"/>
        </w:rPr>
      </w:pPr>
    </w:p>
    <w:p w14:paraId="6E9C610B">
      <w:pPr>
        <w:rPr>
          <w:rFonts w:hint="eastAsia"/>
          <w:u w:val="none"/>
        </w:rPr>
      </w:pPr>
      <w:r>
        <w:rPr>
          <w:rFonts w:hint="eastAsia"/>
          <w:u w:val="none"/>
        </w:rPr>
        <w:t>The first kind of authority (authoritas) may be greater or less, depending on the authority of him by whom the writing was issued, and whether he has more or less authority (imperium) over the people to whom he addresses it.</w:t>
      </w:r>
    </w:p>
    <w:p w14:paraId="68490E16">
      <w:pPr>
        <w:rPr>
          <w:rFonts w:hint="eastAsia"/>
          <w:u w:val="none"/>
        </w:rPr>
      </w:pPr>
      <w:r>
        <w:rPr>
          <w:rFonts w:hint="eastAsia"/>
          <w:u w:val="none"/>
        </w:rPr>
        <w:t>第一种权威（authoritas）可大可小，取决于颁布该著作之人的权威，以及他对所针对的人是否有更多或更少的权威（imperium）。</w:t>
      </w:r>
    </w:p>
    <w:p w14:paraId="7320DB2B">
      <w:pPr>
        <w:rPr>
          <w:rFonts w:hint="eastAsia"/>
          <w:u w:val="none"/>
        </w:rPr>
      </w:pPr>
    </w:p>
    <w:p w14:paraId="4518274C">
      <w:pPr>
        <w:rPr>
          <w:rFonts w:hint="eastAsia"/>
          <w:u w:val="none"/>
        </w:rPr>
      </w:pPr>
      <w:r>
        <w:rPr>
          <w:rFonts w:hint="eastAsia"/>
          <w:u w:val="none"/>
        </w:rPr>
        <w:t>With the Holy Scripture, authority is found to the greatest degree, such as cannot reside in any other writing, since we ought simply to obey God, and be obedient to everything which he has, in his most holy authentic written Word, required either to be believed or to be done, on account of that supreme authority which he holds over mankind, as over all creation, and that supreme truth and wisdom which reside in him.</w:t>
      </w:r>
    </w:p>
    <w:p w14:paraId="1D593458">
      <w:pPr>
        <w:rPr>
          <w:rFonts w:hint="eastAsia"/>
          <w:u w:val="none"/>
        </w:rPr>
      </w:pPr>
      <w:r>
        <w:rPr>
          <w:rFonts w:hint="eastAsia"/>
          <w:u w:val="none"/>
        </w:rPr>
        <w:t>对于圣经，权威性达到了最高程度，是任何其他著作所无法具备的，因为我们理当单单顺服上帝，并顺服祂在祂至圣的、成文的、真实的话语中所要求我们相信或遵行的一切，这是因着祂对全人类，如同对所有受造之物所持有的至高权威，以及内住在祂里面的至高真理和智慧。</w:t>
      </w:r>
    </w:p>
    <w:p w14:paraId="4329E396">
      <w:pPr>
        <w:rPr>
          <w:rFonts w:hint="eastAsia"/>
          <w:u w:val="none"/>
        </w:rPr>
      </w:pPr>
    </w:p>
    <w:p w14:paraId="49D74D22">
      <w:pPr>
        <w:rPr>
          <w:rFonts w:hint="eastAsia"/>
          <w:u w:val="none"/>
        </w:rPr>
      </w:pPr>
      <w:r>
        <w:rPr>
          <w:rFonts w:hint="eastAsia"/>
          <w:u w:val="none"/>
        </w:rPr>
        <w:t>But the second kind of authority consists in this, that faithful and accurate copies, not less than autographs, are norms for all other copies of his writing and for translations.</w:t>
      </w:r>
    </w:p>
    <w:p w14:paraId="7D40870E">
      <w:pPr>
        <w:rPr>
          <w:rFonts w:hint="eastAsia"/>
          <w:u w:val="none"/>
        </w:rPr>
      </w:pPr>
      <w:r>
        <w:rPr>
          <w:rFonts w:hint="eastAsia"/>
          <w:u w:val="none"/>
        </w:rPr>
        <w:t>但第二种权威在于，忠实准确的抄本，不亚于亲笔原稿，是祂著作所有其他抄本和译本的规范。</w:t>
      </w:r>
    </w:p>
    <w:p w14:paraId="39732682">
      <w:pPr>
        <w:rPr>
          <w:rFonts w:hint="eastAsia"/>
          <w:u w:val="none"/>
        </w:rPr>
      </w:pPr>
    </w:p>
    <w:p w14:paraId="13BA118E">
      <w:pPr>
        <w:rPr>
          <w:rFonts w:hint="eastAsia"/>
          <w:u w:val="none"/>
        </w:rPr>
      </w:pPr>
      <w:r>
        <w:rPr>
          <w:rFonts w:hint="eastAsia"/>
          <w:u w:val="none"/>
        </w:rPr>
        <w:t>If any discrepancy is found in these, whether it conflicts with the originals or the true copies, they are not worthy of the name "authentic," and must be rejected as false and corrupted, and there is no other reason for this rejection except the discrepancy.</w:t>
      </w:r>
    </w:p>
    <w:p w14:paraId="6861D4EB">
      <w:pPr>
        <w:rPr>
          <w:rFonts w:hint="eastAsia"/>
          <w:u w:val="none"/>
        </w:rPr>
      </w:pPr>
      <w:r>
        <w:rPr>
          <w:rFonts w:hint="eastAsia"/>
          <w:u w:val="none"/>
        </w:rPr>
        <w:t>如果在这些抄本中发现任何差异，无论是与原稿还是与真实抄本冲突，它们都不配称为“权威的”，必须作为虚假和败坏的而被拒绝，而拒绝的唯一原因就是这种差异。</w:t>
      </w:r>
    </w:p>
    <w:p w14:paraId="5384A58B">
      <w:pPr>
        <w:rPr>
          <w:rFonts w:hint="eastAsia"/>
          <w:u w:val="none"/>
        </w:rPr>
      </w:pPr>
    </w:p>
    <w:p w14:paraId="28ECE0E6">
      <w:pPr>
        <w:rPr>
          <w:rFonts w:hint="eastAsia"/>
          <w:u w:val="none"/>
        </w:rPr>
      </w:pPr>
      <w:r>
        <w:rPr>
          <w:rFonts w:hint="eastAsia"/>
          <w:u w:val="none"/>
        </w:rPr>
        <w:t>We wrote above, in question 4, about the first kind of authority.</w:t>
      </w:r>
    </w:p>
    <w:p w14:paraId="735A85F3">
      <w:pPr>
        <w:rPr>
          <w:rFonts w:hint="eastAsia"/>
          <w:u w:val="none"/>
        </w:rPr>
      </w:pPr>
      <w:r>
        <w:rPr>
          <w:rFonts w:hint="eastAsia"/>
          <w:u w:val="none"/>
        </w:rPr>
        <w:t>我们在上面的问题 4 中，写过关于第一种权威。</w:t>
      </w:r>
    </w:p>
    <w:p w14:paraId="0D35BFA0">
      <w:pPr>
        <w:rPr>
          <w:rFonts w:hint="eastAsia"/>
          <w:u w:val="none"/>
        </w:rPr>
      </w:pPr>
    </w:p>
    <w:p w14:paraId="092C233E">
      <w:pPr>
        <w:rPr>
          <w:rFonts w:hint="eastAsia"/>
          <w:u w:val="none"/>
        </w:rPr>
      </w:pPr>
      <w:r>
        <w:rPr>
          <w:rFonts w:hint="eastAsia"/>
          <w:u w:val="none"/>
        </w:rPr>
        <w:t>Here we discuss the second, which is found in the authentic version (editio).</w:t>
      </w:r>
    </w:p>
    <w:p w14:paraId="2274D9B7">
      <w:pPr>
        <w:rPr>
          <w:rFonts w:hint="eastAsia"/>
          <w:u w:val="none"/>
        </w:rPr>
      </w:pPr>
      <w:r>
        <w:rPr>
          <w:rFonts w:hint="eastAsia"/>
          <w:u w:val="none"/>
        </w:rPr>
        <w:t>这里我们讨论第二种，它见于权威版本（editio）中。</w:t>
      </w:r>
    </w:p>
    <w:p w14:paraId="3E08220A">
      <w:pPr>
        <w:rPr>
          <w:rFonts w:hint="eastAsia"/>
          <w:u w:val="none"/>
        </w:rPr>
      </w:pPr>
    </w:p>
    <w:p w14:paraId="4E79314C">
      <w:pPr>
        <w:rPr>
          <w:rFonts w:hint="eastAsia"/>
          <w:u w:val="none"/>
        </w:rPr>
      </w:pPr>
      <w:r>
        <w:rPr>
          <w:rFonts w:hint="eastAsia"/>
          <w:u w:val="none"/>
        </w:rPr>
        <w:t>V. Finally, authenticity can be seen in two ways: materially, with regard to the teaching (res enunciata), or formally, with regard to the words and the methods (modus enunciandi).</w:t>
      </w:r>
    </w:p>
    <w:p w14:paraId="060D640A">
      <w:pPr>
        <w:rPr>
          <w:rFonts w:hint="eastAsia"/>
          <w:u w:val="none"/>
        </w:rPr>
      </w:pPr>
      <w:r>
        <w:rPr>
          <w:rFonts w:hint="eastAsia"/>
          <w:u w:val="none"/>
        </w:rPr>
        <w:t>V. 最后，权威性可以从两方面来看：实质上，就教导（res enunciata）而言，或形式上，就用词和方法（modus enunciandi）而言。</w:t>
      </w:r>
    </w:p>
    <w:p w14:paraId="0F471E8F">
      <w:pPr>
        <w:rPr>
          <w:rFonts w:hint="eastAsia"/>
          <w:u w:val="none"/>
        </w:rPr>
      </w:pPr>
    </w:p>
    <w:p w14:paraId="406CA255">
      <w:pPr>
        <w:rPr>
          <w:rFonts w:hint="eastAsia"/>
          <w:u w:val="none"/>
        </w:rPr>
      </w:pPr>
      <w:r>
        <w:rPr>
          <w:rFonts w:hint="eastAsia"/>
          <w:u w:val="none"/>
        </w:rPr>
        <w:t>It is not a question here of the first--we do not deny this authenticity to the versions when they agree with the sources--but only of the second, which belongs only to the sources.</w:t>
      </w:r>
    </w:p>
    <w:p w14:paraId="5951E2C9">
      <w:pPr>
        <w:rPr>
          <w:rFonts w:hint="eastAsia"/>
          <w:u w:val="none"/>
        </w:rPr>
      </w:pPr>
      <w:r>
        <w:rPr>
          <w:rFonts w:hint="eastAsia"/>
          <w:u w:val="none"/>
        </w:rPr>
        <w:t>这里的问题不是前者——当译本与原文一致时，我们不否认它们的这种权威性——而只是后者，这只属于原文。</w:t>
      </w:r>
    </w:p>
    <w:p w14:paraId="77326BF2">
      <w:pPr>
        <w:rPr>
          <w:rFonts w:hint="eastAsia"/>
          <w:u w:val="none"/>
        </w:rPr>
      </w:pPr>
    </w:p>
    <w:p w14:paraId="2A6F2FD7">
      <w:pPr>
        <w:rPr>
          <w:rFonts w:hint="eastAsia"/>
          <w:u w:val="none"/>
        </w:rPr>
      </w:pPr>
      <w:r>
        <w:rPr>
          <w:rFonts w:hint="eastAsia"/>
          <w:u w:val="none"/>
        </w:rPr>
        <w:t>VI. The reasons are (1) only the sources are inspired both in substance and in wording (II TIm. 3:16 ); therefore only they can be authentic.</w:t>
      </w:r>
    </w:p>
    <w:p w14:paraId="7BF75FB4">
      <w:pPr>
        <w:rPr>
          <w:rFonts w:hint="eastAsia"/>
          <w:u w:val="none"/>
        </w:rPr>
      </w:pPr>
      <w:r>
        <w:rPr>
          <w:rFonts w:hint="eastAsia"/>
          <w:u w:val="none"/>
        </w:rPr>
        <w:t>VI. 理由是（1）只有原文在内容和措辞上都是受默示的（提后 3:16）；因此只有它们才能是权威的。</w:t>
      </w:r>
    </w:p>
    <w:p w14:paraId="0107AE72">
      <w:pPr>
        <w:rPr>
          <w:rFonts w:hint="eastAsia"/>
          <w:u w:val="none"/>
        </w:rPr>
      </w:pPr>
    </w:p>
    <w:p w14:paraId="0FFD081E">
      <w:pPr>
        <w:rPr>
          <w:rFonts w:hint="eastAsia"/>
          <w:u w:val="none"/>
        </w:rPr>
      </w:pPr>
      <w:r>
        <w:rPr>
          <w:rFonts w:hint="eastAsia"/>
          <w:u w:val="none"/>
        </w:rPr>
        <w:t>For what men of God wrote they wrote guided by the Holy Spirit (II Peter 1:21 ), who, lest they fall into error, determined (dictavit) not only the substance but also the words, which cannot be said of any translation (versio).</w:t>
      </w:r>
    </w:p>
    <w:p w14:paraId="36B27324">
      <w:pPr>
        <w:rPr>
          <w:rFonts w:hint="eastAsia"/>
          <w:u w:val="none"/>
        </w:rPr>
      </w:pPr>
      <w:r>
        <w:rPr>
          <w:rFonts w:hint="eastAsia"/>
          <w:u w:val="none"/>
        </w:rPr>
        <w:t>因为属神的人所写的是在圣灵引导下写的（彼后 1:21），祂为免他们犯错，不仅决定（dictavit）了内容，也决定了用词，这是任何翻译（versio）都不能说的。</w:t>
      </w:r>
    </w:p>
    <w:p w14:paraId="01198B69">
      <w:pPr>
        <w:rPr>
          <w:rFonts w:hint="eastAsia"/>
          <w:u w:val="none"/>
        </w:rPr>
      </w:pPr>
    </w:p>
    <w:p w14:paraId="22AE8D8F">
      <w:pPr>
        <w:rPr>
          <w:rFonts w:hint="eastAsia"/>
          <w:u w:val="none"/>
        </w:rPr>
      </w:pPr>
      <w:r>
        <w:rPr>
          <w:rFonts w:hint="eastAsia"/>
          <w:u w:val="none"/>
        </w:rPr>
        <w:t>(2) They are the norm and rule by which all versions are to be tested,- as the ectype must be referred to the archetype and a brook is recognized from its source.</w:t>
      </w:r>
    </w:p>
    <w:p w14:paraId="0AD80AE9">
      <w:pPr>
        <w:rPr>
          <w:rFonts w:hint="eastAsia"/>
          <w:u w:val="none"/>
        </w:rPr>
      </w:pPr>
      <w:r>
        <w:rPr>
          <w:rFonts w:hint="eastAsia"/>
          <w:u w:val="none"/>
        </w:rPr>
        <w:t>（2）它们是所有译本都应据以检验的规范和准则——如同副本必须参照正本，溪流必溯源于其源头。</w:t>
      </w:r>
    </w:p>
    <w:p w14:paraId="7B0CDE72">
      <w:pPr>
        <w:rPr>
          <w:rFonts w:hint="eastAsia"/>
          <w:u w:val="none"/>
        </w:rPr>
      </w:pPr>
    </w:p>
    <w:p w14:paraId="3C70BD1A">
      <w:pPr>
        <w:rPr>
          <w:rFonts w:hint="eastAsia"/>
          <w:u w:val="none"/>
        </w:rPr>
      </w:pPr>
      <w:r>
        <w:rPr>
          <w:rFonts w:hint="eastAsia"/>
          <w:u w:val="none"/>
        </w:rPr>
        <w:t>The canon of Gratian based on Augustine reads: "That the trustworthiness of the old books be tested from the Hebrew manuscripts; thus the -truth of the Greek of the new falls short of the norm."</w:t>
      </w:r>
    </w:p>
    <w:p w14:paraId="5B001E66">
      <w:pPr>
        <w:rPr>
          <w:rFonts w:hint="eastAsia"/>
          <w:u w:val="none"/>
        </w:rPr>
      </w:pPr>
      <w:r>
        <w:rPr>
          <w:rFonts w:hint="eastAsia"/>
          <w:u w:val="none"/>
        </w:rPr>
        <w:t>基于奥古斯丁的格拉提安教规写道：“旧约书卷的可靠性当以希伯来文抄本为检验标准；因此新约希腊文的真理就达不到此规范。”</w:t>
      </w:r>
    </w:p>
    <w:p w14:paraId="29E4E949">
      <w:pPr>
        <w:rPr>
          <w:rFonts w:hint="eastAsia"/>
          <w:u w:val="none"/>
        </w:rPr>
      </w:pPr>
    </w:p>
    <w:p w14:paraId="575FB89B">
      <w:pPr>
        <w:rPr>
          <w:rFonts w:hint="eastAsia"/>
          <w:u w:val="none"/>
        </w:rPr>
      </w:pPr>
      <w:r>
        <w:rPr>
          <w:rFonts w:hint="eastAsia"/>
          <w:u w:val="none"/>
        </w:rPr>
        <w:t>Much is presented by Jerome in this matter as he argues for the authority of the Hebrew text: see his letter 102 to Marcellus and letters to Vltalus, and to Sunias and Fretellas.</w:t>
      </w:r>
    </w:p>
    <w:p w14:paraId="5C5892EA">
      <w:pPr>
        <w:rPr>
          <w:rFonts w:hint="eastAsia"/>
          <w:u w:val="none"/>
        </w:rPr>
      </w:pPr>
      <w:r>
        <w:rPr>
          <w:rFonts w:hint="eastAsia"/>
          <w:u w:val="none"/>
        </w:rPr>
        <w:t>耶柔米在这件事上提出了很多论点，他主张希伯来文本的权威性：见他给马塞勒的第102封信，以及给维塔卢斯、苏尼亚斯和弗雷特拉斯的信。</w:t>
      </w:r>
    </w:p>
    <w:p w14:paraId="16217FCE">
      <w:pPr>
        <w:rPr>
          <w:rFonts w:hint="eastAsia"/>
          <w:u w:val="none"/>
        </w:rPr>
      </w:pPr>
    </w:p>
    <w:p w14:paraId="7024DBC5">
      <w:pPr>
        <w:rPr>
          <w:rFonts w:hint="eastAsia"/>
          <w:u w:val="none"/>
        </w:rPr>
      </w:pPr>
      <w:r>
        <w:rPr>
          <w:rFonts w:hint="eastAsia"/>
          <w:u w:val="none"/>
        </w:rPr>
        <w:t>(3) These texts (editiones) have been held as authentic from the beginning, and were always so held by Jews and Christians, for many centuries after Christ, and no reason can be given why they should now cease to be authentic.</w:t>
      </w:r>
    </w:p>
    <w:p w14:paraId="4333AC65">
      <w:pPr>
        <w:rPr>
          <w:rFonts w:hint="eastAsia"/>
          <w:u w:val="none"/>
        </w:rPr>
      </w:pPr>
      <w:r>
        <w:rPr>
          <w:rFonts w:hint="eastAsia"/>
          <w:u w:val="none"/>
        </w:rPr>
        <w:t>（3）这些文本（editiones）从一开始就被视为权威，并且在基督之后的许多世纪里，犹太人和基督徒都一直这样认为，没有理由说明它们现在应该停止是权威的。</w:t>
      </w:r>
    </w:p>
    <w:p w14:paraId="46A43711">
      <w:pPr>
        <w:rPr>
          <w:rFonts w:hint="eastAsia"/>
          <w:u w:val="none"/>
        </w:rPr>
      </w:pPr>
    </w:p>
    <w:p w14:paraId="54F0DBC3">
      <w:pPr>
        <w:rPr>
          <w:rFonts w:hint="eastAsia"/>
          <w:u w:val="none"/>
        </w:rPr>
      </w:pPr>
      <w:r>
        <w:rPr>
          <w:rFonts w:hint="eastAsia"/>
          <w:u w:val="none"/>
        </w:rPr>
        <w:t>For the reasons that have been suggested to support the concept of corruption not only assume what should be proved but also have been refuted by us.</w:t>
      </w:r>
    </w:p>
    <w:p w14:paraId="196233EE">
      <w:pPr>
        <w:rPr>
          <w:rFonts w:hint="eastAsia"/>
          <w:u w:val="none"/>
        </w:rPr>
      </w:pPr>
      <w:r>
        <w:rPr>
          <w:rFonts w:hint="eastAsia"/>
          <w:u w:val="none"/>
        </w:rPr>
        <w:t>因为那些被提出来支持败坏概念的理由不仅预设了本应被证明的东西，而且也已被我们驳斥。</w:t>
      </w:r>
    </w:p>
    <w:p w14:paraId="651E6AE9">
      <w:pPr>
        <w:rPr>
          <w:rFonts w:hint="eastAsia"/>
          <w:u w:val="none"/>
        </w:rPr>
      </w:pPr>
    </w:p>
    <w:p w14:paraId="1A09943D">
      <w:pPr>
        <w:rPr>
          <w:rFonts w:hint="eastAsia"/>
          <w:u w:val="none"/>
        </w:rPr>
      </w:pPr>
      <w:r>
        <w:rPr>
          <w:rFonts w:hint="eastAsia"/>
          <w:u w:val="none"/>
        </w:rPr>
        <w:t>VII. (4) If the Hebrew of the Old Testament and the Greek of the New are not authentic, there is no authentic version; no other has divine witness to its authenticity.</w:t>
      </w:r>
    </w:p>
    <w:p w14:paraId="628F48B1">
      <w:pPr>
        <w:rPr>
          <w:rFonts w:hint="eastAsia"/>
          <w:u w:val="none"/>
        </w:rPr>
      </w:pPr>
      <w:r>
        <w:rPr>
          <w:rFonts w:hint="eastAsia"/>
          <w:u w:val="none"/>
        </w:rPr>
        <w:t>VII. （4）如果旧约的希伯来文和新约的希腊文不是权威的，那么就没有权威的版本；没有任何其他版本有其权威性的神圣见证。</w:t>
      </w:r>
    </w:p>
    <w:p w14:paraId="61ECA5BD">
      <w:pPr>
        <w:rPr>
          <w:rFonts w:hint="eastAsia"/>
          <w:u w:val="none"/>
        </w:rPr>
      </w:pPr>
    </w:p>
    <w:p w14:paraId="0A17AE0A">
      <w:pPr>
        <w:rPr>
          <w:rFonts w:hint="eastAsia"/>
          <w:u w:val="none"/>
        </w:rPr>
      </w:pPr>
      <w:r>
        <w:rPr>
          <w:rFonts w:hint="eastAsia"/>
          <w:u w:val="none"/>
        </w:rPr>
        <w:t>If there is no authentic Word of God in the church, there will be no end of strife, for there will be no assured rule of faith and conduct to which all must agree, and Scripture will be like a wax nose, or a law of Lesbos interpreted in accordance with private judgment.</w:t>
      </w:r>
    </w:p>
    <w:p w14:paraId="69E0C83C">
      <w:pPr>
        <w:rPr>
          <w:rFonts w:hint="eastAsia"/>
          <w:u w:val="none"/>
        </w:rPr>
      </w:pPr>
      <w:r>
        <w:rPr>
          <w:rFonts w:hint="eastAsia"/>
          <w:u w:val="none"/>
        </w:rPr>
        <w:t>如果教会中没有权威的上帝圣言，纷争将永无止境，因为将没有一个所有人都必须同意的、确定的信仰和行为准则，圣经将如同一个蜡鼻子，或一部可根据私意解释的莱斯博斯岛法律。</w:t>
      </w:r>
    </w:p>
    <w:p w14:paraId="44D334FF">
      <w:pPr>
        <w:rPr>
          <w:rFonts w:hint="eastAsia"/>
          <w:u w:val="none"/>
        </w:rPr>
      </w:pPr>
    </w:p>
    <w:p w14:paraId="57F28C3C">
      <w:pPr>
        <w:rPr>
          <w:rFonts w:hint="eastAsia"/>
          <w:u w:val="none"/>
        </w:rPr>
      </w:pPr>
      <w:r>
        <w:rPr>
          <w:rFonts w:hint="eastAsia"/>
          <w:u w:val="none"/>
        </w:rPr>
        <w:t>(5) Our adversaries admit that in some cases it is necessary to refer to the sources.</w:t>
      </w:r>
    </w:p>
    <w:p w14:paraId="12C98E09">
      <w:pPr>
        <w:rPr>
          <w:rFonts w:hint="eastAsia"/>
          <w:u w:val="none"/>
        </w:rPr>
      </w:pPr>
      <w:r>
        <w:rPr>
          <w:rFonts w:hint="eastAsia"/>
          <w:u w:val="none"/>
        </w:rPr>
        <w:t>（5）我们的对手承认，在某些情况下，有必要参考原文。</w:t>
      </w:r>
    </w:p>
    <w:p w14:paraId="1C640B32">
      <w:pPr>
        <w:rPr>
          <w:rFonts w:hint="eastAsia"/>
          <w:u w:val="none"/>
        </w:rPr>
      </w:pPr>
    </w:p>
    <w:p w14:paraId="1E5EE645">
      <w:pPr>
        <w:rPr>
          <w:rFonts w:hint="eastAsia"/>
          <w:u w:val="none"/>
        </w:rPr>
      </w:pPr>
      <w:r>
        <w:rPr>
          <w:rFonts w:hint="eastAsia"/>
          <w:u w:val="none"/>
        </w:rPr>
        <w:t>Bellarmine gives the following cases: (a) when there seems to be a copyist's error in the Latin manuscripts; (b) when there are variant readings, so that it is impossible to be sure which is right; (c) when there is ambiguity either in the words or the content; (d) when the force and connotation of the [Latin] words are not explicit enough (De Verba Dei 2.11).</w:t>
      </w:r>
    </w:p>
    <w:p w14:paraId="02A5826E">
      <w:pPr>
        <w:rPr>
          <w:rFonts w:hint="eastAsia"/>
          <w:u w:val="none"/>
        </w:rPr>
      </w:pPr>
      <w:r>
        <w:rPr>
          <w:rFonts w:hint="eastAsia"/>
          <w:u w:val="none"/>
        </w:rPr>
        <w:t>白敏列举了以下情况：（a）当拉丁文抄本中似乎有抄写错误时；（b）当有异读，以致无法确定哪个是正确的时；（c）当词语或内容有歧义时；（d）当[拉丁]词语的力度和内涵不够明确时（《论上帝圣言》2.11）。</w:t>
      </w:r>
    </w:p>
    <w:p w14:paraId="46C62359">
      <w:pPr>
        <w:rPr>
          <w:rFonts w:hint="eastAsia"/>
          <w:u w:val="none"/>
        </w:rPr>
      </w:pPr>
    </w:p>
    <w:p w14:paraId="3F0B1777">
      <w:pPr>
        <w:rPr>
          <w:rFonts w:hint="eastAsia"/>
          <w:u w:val="none"/>
        </w:rPr>
      </w:pPr>
      <w:r>
        <w:rPr>
          <w:rFonts w:hint="eastAsia"/>
          <w:u w:val="none"/>
        </w:rPr>
        <w:t>This could not be valid unless the sources were authentic.</w:t>
      </w:r>
    </w:p>
    <w:p w14:paraId="03BF5316">
      <w:pPr>
        <w:rPr>
          <w:rFonts w:hint="eastAsia"/>
          <w:u w:val="none"/>
        </w:rPr>
      </w:pPr>
      <w:r>
        <w:rPr>
          <w:rFonts w:hint="eastAsia"/>
          <w:u w:val="none"/>
        </w:rPr>
        <w:t>除非原文是权威的，否则这就不可能成立。</w:t>
      </w:r>
    </w:p>
    <w:p w14:paraId="09E1664C">
      <w:pPr>
        <w:rPr>
          <w:rFonts w:hint="eastAsia"/>
          <w:u w:val="none"/>
        </w:rPr>
      </w:pPr>
    </w:p>
    <w:p w14:paraId="0FCCDFF6">
      <w:pPr>
        <w:rPr>
          <w:rFonts w:hint="eastAsia"/>
          <w:u w:val="none"/>
        </w:rPr>
      </w:pPr>
      <w:r>
        <w:rPr>
          <w:rFonts w:hint="eastAsia"/>
          <w:u w:val="none"/>
        </w:rPr>
        <w:t>Arias Montanus, in his preface to the Bible, shows that errors in the versions cannot be corrected except from the truth of the original language.</w:t>
      </w:r>
    </w:p>
    <w:p w14:paraId="309C545F">
      <w:pPr>
        <w:rPr>
          <w:rFonts w:hint="eastAsia"/>
          <w:u w:val="none"/>
        </w:rPr>
      </w:pPr>
      <w:r>
        <w:rPr>
          <w:rFonts w:hint="eastAsia"/>
          <w:u w:val="none"/>
        </w:rPr>
        <w:t>阿里亚斯·蒙塔努斯在他的圣经序言中指出，译本中的错误除非从原文语言的真理中，否则无法纠正。</w:t>
      </w:r>
    </w:p>
    <w:p w14:paraId="460A0BCB">
      <w:pPr>
        <w:rPr>
          <w:rFonts w:hint="eastAsia"/>
          <w:u w:val="none"/>
        </w:rPr>
      </w:pPr>
    </w:p>
    <w:p w14:paraId="5345247D">
      <w:pPr>
        <w:rPr>
          <w:rFonts w:hint="eastAsia"/>
          <w:u w:val="none"/>
        </w:rPr>
      </w:pPr>
      <w:r>
        <w:rPr>
          <w:rFonts w:hint="eastAsia"/>
          <w:u w:val="none"/>
        </w:rPr>
        <w:t>Vives lays it down as certain and beyond doubt that recourse must be had to the sources.</w:t>
      </w:r>
    </w:p>
    <w:p w14:paraId="5C6E2B83">
      <w:pPr>
        <w:rPr>
          <w:rFonts w:hint="eastAsia"/>
          <w:u w:val="none"/>
        </w:rPr>
      </w:pPr>
      <w:r>
        <w:rPr>
          <w:rFonts w:hint="eastAsia"/>
          <w:u w:val="none"/>
        </w:rPr>
        <w:t>维夫斯规定，诉诸原文是确定无疑的。</w:t>
      </w:r>
    </w:p>
    <w:p w14:paraId="5D48FE5C">
      <w:pPr>
        <w:rPr>
          <w:rFonts w:hint="eastAsia"/>
          <w:u w:val="none"/>
        </w:rPr>
      </w:pPr>
    </w:p>
    <w:p w14:paraId="20C55694">
      <w:pPr>
        <w:rPr>
          <w:rFonts w:hint="eastAsia"/>
          <w:u w:val="none"/>
        </w:rPr>
      </w:pPr>
      <w:r>
        <w:rPr>
          <w:rFonts w:hint="eastAsia"/>
          <w:u w:val="none"/>
        </w:rPr>
        <w:t>Salmeron, Bonfrerius, Masius, Muisius, Jansen and his followers, and others who presently appeal to the sources have the same conviction.</w:t>
      </w:r>
    </w:p>
    <w:p w14:paraId="78141858">
      <w:pPr>
        <w:rPr>
          <w:rFonts w:hint="eastAsia"/>
          <w:u w:val="none"/>
        </w:rPr>
      </w:pPr>
      <w:r>
        <w:rPr>
          <w:rFonts w:hint="eastAsia"/>
          <w:u w:val="none"/>
        </w:rPr>
        <w:t>萨尔梅隆、邦弗雷里乌斯、马西乌斯、穆伊西乌斯、詹森及其追随者，以及其他目前诉诸原文的人都持有同样的信念。</w:t>
      </w:r>
    </w:p>
    <w:p w14:paraId="73C26350">
      <w:pPr>
        <w:rPr>
          <w:rFonts w:hint="eastAsia"/>
          <w:u w:val="none"/>
        </w:rPr>
      </w:pPr>
    </w:p>
    <w:p w14:paraId="47803B42">
      <w:pPr>
        <w:rPr>
          <w:rFonts w:hint="eastAsia"/>
          <w:u w:val="none"/>
        </w:rPr>
      </w:pPr>
      <w:r>
        <w:rPr>
          <w:rFonts w:hint="eastAsia"/>
          <w:u w:val="none"/>
        </w:rPr>
        <w:t>VIII. The variant readings that occur in Scripture do not detract from its authenticity, because they are easily recognized and understood, partly by the context (cohaerentia textus), and partly by collation of the better manuscripts; many are of such nature that, although they differ, yet they agree in meaning (licet diversae non male tamen eidem textui conveniant).</w:t>
      </w:r>
    </w:p>
    <w:p w14:paraId="46F8CF3D">
      <w:pPr>
        <w:rPr>
          <w:rFonts w:hint="eastAsia"/>
          <w:u w:val="none"/>
        </w:rPr>
      </w:pPr>
      <w:r>
        <w:rPr>
          <w:rFonts w:hint="eastAsia"/>
          <w:u w:val="none"/>
        </w:rPr>
        <w:t>VIII. 圣经中出现的异读并不减损其权威性，因为它们很容易被识别和理解，部分通过上下文（cohaerentia textus），部分通过校勘更好的抄本；许多异读的性质是，虽然它们不同，但在意义上却是一致的（licet diversae non male tamen eidem textui conveniant）。</w:t>
      </w:r>
    </w:p>
    <w:p w14:paraId="4C867323">
      <w:pPr>
        <w:rPr>
          <w:rFonts w:hint="eastAsia"/>
          <w:u w:val="none"/>
        </w:rPr>
      </w:pPr>
    </w:p>
    <w:p w14:paraId="38E6D8FF">
      <w:pPr>
        <w:rPr>
          <w:rFonts w:hint="eastAsia"/>
          <w:u w:val="none"/>
        </w:rPr>
      </w:pPr>
      <w:r>
        <w:rPr>
          <w:rFonts w:hint="eastAsia"/>
          <w:u w:val="none"/>
        </w:rPr>
        <w:t>IX. Although a number of controversies have arisen from the Hebrew and Greek sources, it does not follow that they cannot be authentic, because if they were not, there would be no authentic version of the Bible whatsoever to which appeal could be made; there is no language which would not offer much opportunity for argumentative disputation.</w:t>
      </w:r>
    </w:p>
    <w:p w14:paraId="73FC9AB6">
      <w:pPr>
        <w:rPr>
          <w:rFonts w:hint="eastAsia"/>
          <w:u w:val="none"/>
        </w:rPr>
      </w:pPr>
      <w:r>
        <w:rPr>
          <w:rFonts w:hint="eastAsia"/>
          <w:u w:val="none"/>
        </w:rPr>
        <w:t>IX. 尽管从希伯来文和希腊文原文中产生了一些争议，但这并不意味着它们不能是权威的，因为如果它们不是，那么就根本没有任何可以诉诸的圣经权威版本；没有任何语言不会为争论性的辩论提供大量机会。</w:t>
      </w:r>
    </w:p>
    <w:p w14:paraId="2FCE190A">
      <w:pPr>
        <w:rPr>
          <w:rFonts w:hint="eastAsia"/>
          <w:u w:val="none"/>
        </w:rPr>
      </w:pPr>
    </w:p>
    <w:p w14:paraId="3676CB9E">
      <w:pPr>
        <w:rPr>
          <w:rFonts w:hint="eastAsia"/>
          <w:u w:val="none"/>
        </w:rPr>
      </w:pPr>
      <w:r>
        <w:rPr>
          <w:rFonts w:hint="eastAsia"/>
          <w:u w:val="none"/>
        </w:rPr>
        <w:t>Moreover, [controversy] is not the fault of the sources but of those who abuse the sources, either not understanding them or twisting them to their own opinions, and stubbornly sticking to the same.</w:t>
      </w:r>
    </w:p>
    <w:p w14:paraId="4F99393A">
      <w:pPr>
        <w:rPr>
          <w:rFonts w:hint="eastAsia"/>
          <w:u w:val="none"/>
        </w:rPr>
      </w:pPr>
      <w:r>
        <w:rPr>
          <w:rFonts w:hint="eastAsia"/>
          <w:u w:val="none"/>
        </w:rPr>
        <w:t>此外，[争议]不是原文的错，而是那些滥用原文的人的错，他们要么不理解原文，要么为了自己的观点而歪曲原文，并顽固地坚持己见。</w:t>
      </w:r>
    </w:p>
    <w:p w14:paraId="623EC8EC">
      <w:pPr>
        <w:rPr>
          <w:rFonts w:hint="eastAsia"/>
          <w:u w:val="none"/>
        </w:rPr>
      </w:pPr>
    </w:p>
    <w:p w14:paraId="2214B287">
      <w:pPr>
        <w:rPr>
          <w:rFonts w:hint="eastAsia"/>
          <w:u w:val="none"/>
        </w:rPr>
      </w:pPr>
      <w:r>
        <w:rPr>
          <w:rFonts w:hint="eastAsia"/>
          <w:u w:val="none"/>
        </w:rPr>
        <w:t>X. The statement that the Hebrew manuscripts of the Old Testament and the Greek of the New have become defective is false, and the passages which are offered in proof of this by our adversaries cannot demonstrate it.</w:t>
      </w:r>
    </w:p>
    <w:p w14:paraId="584ADA80">
      <w:pPr>
        <w:rPr>
          <w:rFonts w:hint="eastAsia"/>
          <w:u w:val="none"/>
        </w:rPr>
      </w:pPr>
      <w:r>
        <w:rPr>
          <w:rFonts w:hint="eastAsia"/>
          <w:u w:val="none"/>
        </w:rPr>
        <w:t>X. 声称旧约的希伯来文抄本和新约的希腊文抄本已经残缺的说法是错误的，我们的对手为证明这一点而提出的经文也无法证明。</w:t>
      </w:r>
    </w:p>
    <w:p w14:paraId="0C6B6915">
      <w:pPr>
        <w:rPr>
          <w:rFonts w:hint="eastAsia"/>
          <w:u w:val="none"/>
        </w:rPr>
      </w:pPr>
    </w:p>
    <w:p w14:paraId="5464C09B">
      <w:pPr>
        <w:rPr>
          <w:rFonts w:hint="eastAsia"/>
          <w:u w:val="none"/>
        </w:rPr>
      </w:pPr>
      <w:r>
        <w:rPr>
          <w:rFonts w:hint="eastAsia"/>
          <w:u w:val="none"/>
        </w:rPr>
        <w:t>Not the pericope of adultery (John 8), which, although it is lacking in the Syriac, is found in all the Greek manuscripts.</w:t>
      </w:r>
    </w:p>
    <w:p w14:paraId="28EDF5F9">
      <w:pPr>
        <w:rPr>
          <w:rFonts w:hint="eastAsia"/>
          <w:u w:val="none"/>
        </w:rPr>
      </w:pPr>
      <w:r>
        <w:rPr>
          <w:rFonts w:hint="eastAsia"/>
          <w:u w:val="none"/>
        </w:rPr>
        <w:t>不是行淫妇人的故事（约翰福音 8 章），虽然它在叙利亚译本中缺失，但在所有希腊文抄本中都有。</w:t>
      </w:r>
    </w:p>
    <w:p w14:paraId="1A82D6B6">
      <w:pPr>
        <w:rPr>
          <w:rFonts w:hint="eastAsia"/>
          <w:u w:val="none"/>
        </w:rPr>
      </w:pPr>
    </w:p>
    <w:p w14:paraId="377E8014">
      <w:pPr>
        <w:rPr>
          <w:rFonts w:hint="eastAsia"/>
          <w:u w:val="none"/>
        </w:rPr>
      </w:pPr>
      <w:r>
        <w:rPr>
          <w:rFonts w:hint="eastAsia"/>
          <w:u w:val="none"/>
        </w:rPr>
        <w:t>Not the saying in I John 5:7, although formerly some called it into question, and heretics do so today.</w:t>
      </w:r>
    </w:p>
    <w:p w14:paraId="7B458ACB">
      <w:pPr>
        <w:rPr>
          <w:rFonts w:hint="eastAsia"/>
          <w:u w:val="none"/>
        </w:rPr>
      </w:pPr>
      <w:r>
        <w:rPr>
          <w:rFonts w:hint="eastAsia"/>
          <w:u w:val="none"/>
        </w:rPr>
        <w:t>不是约翰一书 5:7 的那句话，虽然以前有人对此提出质疑，今天异端分子也这样做。</w:t>
      </w:r>
    </w:p>
    <w:p w14:paraId="7AF10F67">
      <w:pPr>
        <w:rPr>
          <w:rFonts w:hint="eastAsia"/>
          <w:u w:val="none"/>
        </w:rPr>
      </w:pPr>
    </w:p>
    <w:p w14:paraId="016887A6">
      <w:pPr>
        <w:rPr>
          <w:rFonts w:hint="eastAsia"/>
          <w:u w:val="none"/>
        </w:rPr>
      </w:pPr>
      <w:r>
        <w:rPr>
          <w:rFonts w:hint="eastAsia"/>
          <w:u w:val="none"/>
        </w:rPr>
        <w:t>All the Greek witnesses (exemplaria) have it, as Sixtus Senensis recognizes: "The words always were of unquestioned truth, and are read in all Greek manuscripts from the time of the apostles themselves."</w:t>
      </w:r>
    </w:p>
    <w:p w14:paraId="010BD2AC">
      <w:pPr>
        <w:rPr>
          <w:rFonts w:hint="eastAsia"/>
          <w:u w:val="none"/>
        </w:rPr>
      </w:pPr>
      <w:r>
        <w:rPr>
          <w:rFonts w:hint="eastAsia"/>
          <w:u w:val="none"/>
        </w:rPr>
        <w:t>所有的希腊文见证（exemplaria）都有它，正如西克斯提努斯·西内西斯所承认的：“这些话语一直是无可置疑的真理，从使徒时代起就在所有希腊文抄本中被诵读。”</w:t>
      </w:r>
    </w:p>
    <w:p w14:paraId="31AB7D5F">
      <w:pPr>
        <w:rPr>
          <w:rFonts w:hint="eastAsia"/>
          <w:u w:val="none"/>
        </w:rPr>
      </w:pPr>
    </w:p>
    <w:p w14:paraId="4917318E">
      <w:pPr>
        <w:rPr>
          <w:rFonts w:hint="eastAsia"/>
          <w:u w:val="none"/>
        </w:rPr>
      </w:pPr>
      <w:r>
        <w:rPr>
          <w:rFonts w:hint="eastAsia"/>
          <w:u w:val="none"/>
        </w:rPr>
        <w:t>Not Mark 16, which was lacking in a number of manuscripts in Jerome's time, as he admits, but now is found in all, and also in the Syriac, and isclearly necessary to complete the account of Christ's resurrection.</w:t>
      </w:r>
    </w:p>
    <w:p w14:paraId="29908C8B">
      <w:pPr>
        <w:rPr>
          <w:rFonts w:hint="eastAsia"/>
          <w:u w:val="none"/>
        </w:rPr>
      </w:pPr>
      <w:r>
        <w:rPr>
          <w:rFonts w:hint="eastAsia"/>
          <w:u w:val="none"/>
        </w:rPr>
        <w:t>不是马可福音 16 章，在耶柔米时代的一些抄本中缺少这一段，正如他所承认的，但现在所有抄本中都有，叙利亚译本中也有，并且为了完成基督复活的记述，这显然是必要的。</w:t>
      </w:r>
    </w:p>
    <w:p w14:paraId="325B8527">
      <w:pPr>
        <w:rPr>
          <w:rFonts w:hint="eastAsia"/>
          <w:u w:val="none"/>
        </w:rPr>
      </w:pPr>
    </w:p>
    <w:p w14:paraId="1EE19465">
      <w:pPr>
        <w:rPr>
          <w:rFonts w:hint="eastAsia"/>
          <w:u w:val="none"/>
        </w:rPr>
      </w:pPr>
      <w:r>
        <w:rPr>
          <w:rFonts w:hint="eastAsia"/>
          <w:u w:val="none"/>
        </w:rPr>
        <w:t>XI. It is useless for our adversaries to use the newness of the vowel points in the Hebrew manuscripts as a means of overcoming their authenticity, as if the points were merely a human innovation made by the Masoretes, depending therefore not on divine and infallible authority, but on human, and therefore subject to change by human decision, without risk, so that the meaning of the text remains forever uncertain and ambiguous.</w:t>
      </w:r>
    </w:p>
    <w:p w14:paraId="56421E8A">
      <w:pPr>
        <w:rPr>
          <w:rFonts w:hint="eastAsia"/>
          <w:u w:val="none"/>
        </w:rPr>
      </w:pPr>
      <w:r>
        <w:rPr>
          <w:rFonts w:hint="eastAsia"/>
          <w:u w:val="none"/>
        </w:rPr>
        <w:t>XI. 我们的对手利用希伯来抄本中元音点的新近性作为推翻其权威性的手段是徒劳的，仿佛这些点仅仅是马所拉学派的人为创新，因此不依赖于神圣和无误的权威，而依赖于人的权威，因此可以由人的决定来改变，没有风险，以致文本的意义永远不确定和模糊。</w:t>
      </w:r>
    </w:p>
    <w:p w14:paraId="30EAC3CB">
      <w:pPr>
        <w:rPr>
          <w:rFonts w:hint="eastAsia"/>
          <w:u w:val="none"/>
        </w:rPr>
      </w:pPr>
    </w:p>
    <w:p w14:paraId="384755B7">
      <w:pPr>
        <w:rPr>
          <w:rFonts w:hint="eastAsia"/>
          <w:u w:val="none"/>
        </w:rPr>
      </w:pPr>
      <w:r>
        <w:rPr>
          <w:rFonts w:hint="eastAsia"/>
          <w:u w:val="none"/>
        </w:rPr>
        <w:t>They can be answered in a number of ways.</w:t>
      </w:r>
    </w:p>
    <w:p w14:paraId="7E79E958">
      <w:pPr>
        <w:rPr>
          <w:rFonts w:hint="eastAsia"/>
          <w:u w:val="none"/>
        </w:rPr>
      </w:pPr>
      <w:r>
        <w:rPr>
          <w:rFonts w:hint="eastAsia"/>
          <w:u w:val="none"/>
        </w:rPr>
        <w:t>他们可以从几个方面得到回答。</w:t>
      </w:r>
    </w:p>
    <w:p w14:paraId="54C17109">
      <w:pPr>
        <w:rPr>
          <w:rFonts w:hint="eastAsia"/>
          <w:u w:val="none"/>
        </w:rPr>
      </w:pPr>
    </w:p>
    <w:p w14:paraId="2B0351B1">
      <w:pPr>
        <w:rPr>
          <w:rFonts w:hint="eastAsia"/>
          <w:u w:val="none"/>
        </w:rPr>
      </w:pPr>
      <w:r>
        <w:rPr>
          <w:rFonts w:hint="eastAsia"/>
          <w:u w:val="none"/>
        </w:rPr>
        <w:t>(1) Bellarmine will give this reply on our behalf: "The errors which arise on account of the addition of the points do not affect truth, because the points have been added externally, and do not change the text" (De Verba Dei 2.2).</w:t>
      </w:r>
    </w:p>
    <w:p w14:paraId="4154DEC7">
      <w:pPr>
        <w:rPr>
          <w:rFonts w:hint="eastAsia"/>
          <w:u w:val="none"/>
        </w:rPr>
      </w:pPr>
      <w:r>
        <w:rPr>
          <w:rFonts w:hint="eastAsia"/>
          <w:u w:val="none"/>
        </w:rPr>
        <w:t>（1）白敏将代我们回答：“因加点而产生的错误不影响真理，因为这些点是外加的，并没有改变文本”（《论上帝圣言》2.2）。</w:t>
      </w:r>
    </w:p>
    <w:p w14:paraId="1C002511">
      <w:pPr>
        <w:rPr>
          <w:rFonts w:hint="eastAsia"/>
          <w:u w:val="none"/>
        </w:rPr>
      </w:pPr>
    </w:p>
    <w:p w14:paraId="1F3AAE81">
      <w:pPr>
        <w:rPr>
          <w:rFonts w:hint="eastAsia"/>
          <w:u w:val="none"/>
        </w:rPr>
      </w:pPr>
      <w:r>
        <w:rPr>
          <w:rFonts w:hint="eastAsia"/>
          <w:u w:val="none"/>
        </w:rPr>
        <w:t>(2) On this hypothesis, not only does assurance concerning the original text leave us, but also assurance concerning the Vulgate, which was prepared from that source, unless it can be shown that the first author of that version, whether Jerome or somebody else, received directly from the Spirit the necessary revelation concerning the vowels, which otherwise surely came from the tradition of the Jews.</w:t>
      </w:r>
    </w:p>
    <w:p w14:paraId="12C35BAF">
      <w:pPr>
        <w:rPr>
          <w:rFonts w:hint="eastAsia"/>
          <w:u w:val="none"/>
        </w:rPr>
      </w:pPr>
      <w:r>
        <w:rPr>
          <w:rFonts w:hint="eastAsia"/>
          <w:u w:val="none"/>
        </w:rPr>
        <w:t>（2）根据这一假设，我们不仅对原文失去了确据，而且对从该源头编译的武加大译本也失去了确据，除非能够证明该版本的首位作者，无论是耶柔米还是其他人，直接从圣灵那里得到了关于元音的必要启示，否则这些元音肯定是来自犹太人的传统。</w:t>
      </w:r>
    </w:p>
    <w:p w14:paraId="156F47DA">
      <w:pPr>
        <w:rPr>
          <w:rFonts w:hint="eastAsia"/>
          <w:u w:val="none"/>
        </w:rPr>
      </w:pPr>
    </w:p>
    <w:p w14:paraId="670CC561">
      <w:pPr>
        <w:rPr>
          <w:rFonts w:hint="eastAsia"/>
          <w:u w:val="none"/>
        </w:rPr>
      </w:pPr>
      <w:r>
        <w:rPr>
          <w:rFonts w:hint="eastAsia"/>
          <w:u w:val="none"/>
        </w:rPr>
        <w:t>If that was uncertain, all the authority of the sacred text totters.</w:t>
      </w:r>
    </w:p>
    <w:p w14:paraId="18394D1A">
      <w:pPr>
        <w:rPr>
          <w:rFonts w:hint="eastAsia"/>
          <w:u w:val="none"/>
        </w:rPr>
      </w:pPr>
      <w:r>
        <w:rPr>
          <w:rFonts w:hint="eastAsia"/>
          <w:u w:val="none"/>
        </w:rPr>
        <w:t>如果那是不确定的，那么圣经文本的全部权威就动摇了。</w:t>
      </w:r>
    </w:p>
    <w:p w14:paraId="362DAC9A">
      <w:pPr>
        <w:rPr>
          <w:rFonts w:hint="eastAsia"/>
          <w:u w:val="none"/>
        </w:rPr>
      </w:pPr>
    </w:p>
    <w:p w14:paraId="7F785CD4">
      <w:pPr>
        <w:rPr>
          <w:rFonts w:hint="eastAsia"/>
          <w:u w:val="none"/>
        </w:rPr>
      </w:pPr>
      <w:r>
        <w:rPr>
          <w:rFonts w:hint="eastAsia"/>
          <w:u w:val="none"/>
        </w:rPr>
        <w:t>XII. (3) Even if the points were added at a late date, as these who date their origin from the Masoretes of Tiberias claim, it does not follow that they are merely a human device, depending only on human judgment, which indeed, if it be assumed, considerably weakens the authority of the Hebrew manuscript.</w:t>
      </w:r>
    </w:p>
    <w:p w14:paraId="5646AAED">
      <w:pPr>
        <w:rPr>
          <w:rFonts w:hint="eastAsia"/>
          <w:u w:val="none"/>
        </w:rPr>
      </w:pPr>
      <w:r>
        <w:rPr>
          <w:rFonts w:hint="eastAsia"/>
          <w:u w:val="none"/>
        </w:rPr>
        <w:t>XII. （3）即使这些点是在后期添加的，正如那些声称其起源于提比哩亚的马所拉学者所说，这并不意味着它们仅仅是人为的装置，只取决于人的判断，如果假定如此，这确实会大大削弱希伯来文抄本的权威性。</w:t>
      </w:r>
    </w:p>
    <w:p w14:paraId="57BC4915">
      <w:pPr>
        <w:rPr>
          <w:rFonts w:hint="eastAsia"/>
          <w:u w:val="none"/>
        </w:rPr>
      </w:pPr>
    </w:p>
    <w:p w14:paraId="6A088435">
      <w:pPr>
        <w:rPr>
          <w:rFonts w:hint="eastAsia"/>
          <w:u w:val="none"/>
        </w:rPr>
      </w:pPr>
      <w:r>
        <w:rPr>
          <w:rFonts w:hint="eastAsia"/>
          <w:u w:val="none"/>
        </w:rPr>
        <w:t>For the pointing, in the opinion of those who hold this hypothesis, is not supposed to have been done according to the judgment of the rabbis, but according to the analogy of Scripture, the nature (genius) of the sacred language, and the meaning that had long been accepted by the Jews, so that even if the points were not, as on this hypothesis, part of the original with regard to their shape, it cannot be denied that they always were part of it with regard to sound and value, or power.</w:t>
      </w:r>
    </w:p>
    <w:p w14:paraId="753081EC">
      <w:pPr>
        <w:rPr>
          <w:rFonts w:hint="eastAsia"/>
          <w:u w:val="none"/>
        </w:rPr>
      </w:pPr>
      <w:r>
        <w:rPr>
          <w:rFonts w:hint="eastAsia"/>
          <w:u w:val="none"/>
        </w:rPr>
        <w:t>因为，在持此假说的人看来，加点并非是根据拉比的判断，而是根据圣经的类比、神圣语言的特性（genius）以及犹太人长期以来接受的意义，因此，即使根据这一假说，这些点在形状上不属于原文，但也不能否认它们在发音和价值或能力上一直属于原文。</w:t>
      </w:r>
    </w:p>
    <w:p w14:paraId="72B4B3E4">
      <w:pPr>
        <w:rPr>
          <w:rFonts w:hint="eastAsia"/>
          <w:u w:val="none"/>
        </w:rPr>
      </w:pPr>
    </w:p>
    <w:p w14:paraId="4673C711">
      <w:pPr>
        <w:rPr>
          <w:rFonts w:hint="eastAsia"/>
          <w:u w:val="none"/>
        </w:rPr>
      </w:pPr>
      <w:r>
        <w:rPr>
          <w:rFonts w:hint="eastAsia"/>
          <w:u w:val="none"/>
        </w:rPr>
        <w:t>Otherwise, since vowels are the souls of consonants, the text would always have been ambiguous; indeed no clear meaning of the word would be possible unless [the vowels] were as old as the consonants, as Prideaux in his twelfth lecture on the antiquity of the points soundly observes: "That the points and accents were part of the original in respect to sound and value no one denies: [the question] only concerns the marks and characters."</w:t>
      </w:r>
    </w:p>
    <w:p w14:paraId="447290C7">
      <w:pPr>
        <w:rPr>
          <w:rFonts w:hint="eastAsia"/>
          <w:u w:val="none"/>
        </w:rPr>
      </w:pPr>
      <w:r>
        <w:rPr>
          <w:rFonts w:hint="eastAsia"/>
          <w:u w:val="none"/>
        </w:rPr>
        <w:t>否则，既然元音是辅音的灵魂，文本就会一直模棱两可；事实上，除非[元音]与辅音一样古老，否则词语就不可能有明确的意义，正如普赖多在他关于元音点古老性的第十二讲中正确地指出的那样：“元音点和重音在发音和价值方面是原文的一部分，这一点无人否认：[问题]只在于标记和字符。”</w:t>
      </w:r>
    </w:p>
    <w:p w14:paraId="321E3E0E">
      <w:pPr>
        <w:rPr>
          <w:rFonts w:hint="eastAsia"/>
          <w:u w:val="none"/>
        </w:rPr>
      </w:pPr>
    </w:p>
    <w:p w14:paraId="32910A7A">
      <w:pPr>
        <w:rPr>
          <w:rFonts w:hint="eastAsia"/>
          <w:u w:val="none"/>
        </w:rPr>
      </w:pPr>
      <w:r>
        <w:rPr>
          <w:rFonts w:hint="eastAsia"/>
          <w:u w:val="none"/>
        </w:rPr>
        <w:t>And again, "the vowels were as old as the consonants with regard to underlying quality (vis) and sound, although the dots and marks which are now employed had not then appeared."</w:t>
      </w:r>
    </w:p>
    <w:p w14:paraId="0BE03243">
      <w:pPr>
        <w:rPr>
          <w:rFonts w:hint="eastAsia"/>
          <w:u w:val="none"/>
        </w:rPr>
      </w:pPr>
      <w:r>
        <w:rPr>
          <w:rFonts w:hint="eastAsia"/>
          <w:u w:val="none"/>
        </w:rPr>
        <w:t>他又说：“就内在的性质（vis）和发音而言，元音与辅音一样古老，尽管现在使用的点和标记当时尚未出现。”</w:t>
      </w:r>
    </w:p>
    <w:p w14:paraId="154806A0">
      <w:pPr>
        <w:rPr>
          <w:rFonts w:hint="eastAsia"/>
          <w:u w:val="none"/>
        </w:rPr>
      </w:pPr>
    </w:p>
    <w:p w14:paraId="30F2AF3E">
      <w:pPr>
        <w:rPr>
          <w:rFonts w:hint="eastAsia"/>
          <w:u w:val="none"/>
        </w:rPr>
      </w:pPr>
      <w:r>
        <w:rPr>
          <w:rFonts w:hint="eastAsia"/>
          <w:u w:val="none"/>
        </w:rPr>
        <w:t>Indeed it is hardly possible to doubt that the vowels, if not with the same marks that are now written, were nevertheless indicated by some marks in place of the points, in order that the sure and unchanging message (sensus) of the Holy Spirit, which otherwise, depending merely on human learning and memory, could easily have been forgotten, or corrupted, might be retained.</w:t>
      </w:r>
    </w:p>
    <w:p w14:paraId="427EE3AB">
      <w:pPr>
        <w:rPr>
          <w:rFonts w:hint="eastAsia"/>
          <w:u w:val="none"/>
        </w:rPr>
      </w:pPr>
      <w:r>
        <w:rPr>
          <w:rFonts w:hint="eastAsia"/>
          <w:u w:val="none"/>
        </w:rPr>
        <w:t>事实上，几乎无可怀疑的是，元音，即使不是用现在所写的相同标记，也曾用某些标记代替点来表示，为的是保留圣灵确定不变的信息（sensus），否则，仅仅依赖于人的学识和记忆，这信息很容易被遗忘或败坏。</w:t>
      </w:r>
    </w:p>
    <w:p w14:paraId="5963669F">
      <w:pPr>
        <w:rPr>
          <w:rFonts w:hint="eastAsia"/>
          <w:u w:val="none"/>
        </w:rPr>
      </w:pPr>
    </w:p>
    <w:p w14:paraId="02274A53">
      <w:pPr>
        <w:rPr>
          <w:rFonts w:hint="eastAsia"/>
          <w:u w:val="none"/>
        </w:rPr>
      </w:pPr>
      <w:r>
        <w:rPr>
          <w:rFonts w:hint="eastAsia"/>
          <w:u w:val="none"/>
        </w:rPr>
        <w:t>[This could have been done,] as some suppose, by the letters aleph, waw, andyodh, which are therefore called "the mothers of speech."</w:t>
      </w:r>
    </w:p>
    <w:p w14:paraId="51845B0C">
      <w:pPr>
        <w:rPr>
          <w:rFonts w:hint="eastAsia"/>
          <w:u w:val="none"/>
        </w:rPr>
      </w:pPr>
      <w:r>
        <w:rPr>
          <w:rFonts w:hint="eastAsia"/>
          <w:u w:val="none"/>
        </w:rPr>
        <w:t>[这可能是通过]，正如一些人所设想的，字母 aleph, waw, 和 yodh 来完成的，因此它们被称为“发音之母”。</w:t>
      </w:r>
    </w:p>
    <w:p w14:paraId="51632190">
      <w:pPr>
        <w:rPr>
          <w:rFonts w:hint="eastAsia"/>
          <w:u w:val="none"/>
        </w:rPr>
      </w:pPr>
    </w:p>
    <w:p w14:paraId="71949F09">
      <w:pPr>
        <w:rPr>
          <w:rFonts w:hint="eastAsia"/>
          <w:u w:val="none"/>
        </w:rPr>
      </w:pPr>
      <w:r>
        <w:rPr>
          <w:rFonts w:hint="eastAsia"/>
          <w:u w:val="none"/>
        </w:rPr>
        <w:t>Such is the opinion of the learned [Brian] Walton, who says, "By usage and the tradition of the elders, the true reading and pronounciation had been preserved by means of the three letters aleph, waw, andyodh which are called mothers of speech and which served in place of vowels before the introduction of the points" (Prolegomena to the [London] Polyglot 7).</w:t>
      </w:r>
    </w:p>
    <w:p w14:paraId="4777511E">
      <w:pPr>
        <w:rPr>
          <w:rFonts w:hint="eastAsia"/>
          <w:u w:val="none"/>
        </w:rPr>
      </w:pPr>
      <w:r>
        <w:rPr>
          <w:rFonts w:hint="eastAsia"/>
          <w:u w:val="none"/>
        </w:rPr>
        <w:t>博学的[布莱恩]·沃尔顿就是这种观点，他说：“通过习惯和长老的传统，真正的读法和发音得以保存，借助于 aleph, waw, 和 yodh 这三个被称为发音之母的字母，它们在引入元音点之前起到了元音的作用”（《[伦敦]多语种圣经序言》7）。</w:t>
      </w:r>
    </w:p>
    <w:p w14:paraId="30BE0BC9">
      <w:pPr>
        <w:rPr>
          <w:rFonts w:hint="eastAsia"/>
          <w:u w:val="none"/>
        </w:rPr>
      </w:pPr>
    </w:p>
    <w:p w14:paraId="151BEB2F">
      <w:pPr>
        <w:rPr>
          <w:rFonts w:hint="eastAsia"/>
          <w:u w:val="none"/>
        </w:rPr>
      </w:pPr>
      <w:r>
        <w:rPr>
          <w:rFonts w:hint="eastAsia"/>
          <w:u w:val="none"/>
        </w:rPr>
        <w:t>XIII. (4) Our adversaries arbitrarily assume what requires proof, that points are a modem and human addition, a conclusion with which a great many Jews, notably Eli Levi, who lived a century ago, disagreed, in which they were followed by many highly regarded philologists (grammatici) and theologians, both Protestant and Catholic--Junius, Illyricus, Reuchlin, Munster, Cevalerius, Pagninus, M. Marinus, Polanus, Deodatus, Broughton, Muisius, Taylor, Booth, Lightfoot, and most theologians since them.</w:t>
      </w:r>
    </w:p>
    <w:p w14:paraId="0ABDE6D5">
      <w:pPr>
        <w:rPr>
          <w:rFonts w:hint="eastAsia"/>
          <w:u w:val="none"/>
        </w:rPr>
      </w:pPr>
      <w:r>
        <w:rPr>
          <w:rFonts w:hint="eastAsia"/>
          <w:u w:val="none"/>
        </w:rPr>
        <w:t>XIII. （4）我们的对手武断地假设了需要证明的东西，即元音点是现代的人为添加，这个结论有许多犹太人，尤其是一个世纪前生活的以利·利未，都不同意，许多备受推崇的语文学家（grammatici）和神学家，无论是新教徒还是天主教徒，都追随他们——尤尼乌、伊利里库、罗伊希林、明斯特、舍瓦勒里乌、帕格尼努、马里努、波拉努、迪奥达蒂、布劳顿、穆伊西乌斯、泰勒、布斯、莱特富特，以及他们之后的大多数神学家。</w:t>
      </w:r>
    </w:p>
    <w:p w14:paraId="60D6A16A">
      <w:pPr>
        <w:rPr>
          <w:rFonts w:hint="eastAsia"/>
          <w:u w:val="none"/>
        </w:rPr>
      </w:pPr>
    </w:p>
    <w:p w14:paraId="371C3319">
      <w:pPr>
        <w:rPr>
          <w:rFonts w:hint="eastAsia"/>
          <w:u w:val="none"/>
        </w:rPr>
      </w:pPr>
      <w:r>
        <w:rPr>
          <w:rFonts w:hint="eastAsia"/>
          <w:u w:val="none"/>
        </w:rPr>
        <w:t>The whole case seems to have been settled by the Buxtorfs, father and son, the first in his Tiberias, the second in that most thorough work with which he refuted Arcanum punctationis revelatum.</w:t>
      </w:r>
    </w:p>
    <w:p w14:paraId="64DB7654">
      <w:pPr>
        <w:rPr>
          <w:rFonts w:hint="eastAsia"/>
          <w:u w:val="none"/>
        </w:rPr>
      </w:pPr>
      <w:r>
        <w:rPr>
          <w:rFonts w:hint="eastAsia"/>
          <w:u w:val="none"/>
        </w:rPr>
        <w:t>整个案件似乎已由布克斯托夫父子解决，前者在他的《提比哩亚》中，后者在他那部批驳《元音点奥秘揭示》的最详尽著作中。</w:t>
      </w:r>
    </w:p>
    <w:p w14:paraId="1E388FE2">
      <w:pPr>
        <w:rPr>
          <w:rFonts w:hint="eastAsia"/>
          <w:u w:val="none"/>
        </w:rPr>
      </w:pPr>
    </w:p>
    <w:p w14:paraId="2B27110B">
      <w:pPr>
        <w:rPr>
          <w:rFonts w:hint="eastAsia"/>
          <w:u w:val="none"/>
        </w:rPr>
      </w:pPr>
      <w:r>
        <w:rPr>
          <w:rFonts w:hint="eastAsia"/>
          <w:u w:val="none"/>
        </w:rPr>
        <w:t>It would not be difficult to support this position by a number of considerations, if we should now turn our attention to it, but since the question is one of philology rather than of theology we do not care to make it our battle.</w:t>
      </w:r>
    </w:p>
    <w:p w14:paraId="69E5C58D">
      <w:pPr>
        <w:rPr>
          <w:rFonts w:hint="eastAsia"/>
          <w:u w:val="none"/>
        </w:rPr>
      </w:pPr>
      <w:r>
        <w:rPr>
          <w:rFonts w:hint="eastAsia"/>
          <w:u w:val="none"/>
        </w:rPr>
        <w:t>如果我们现在把注意力转向这个问题，用许多考虑来支持这个立场并不困难，但由于这是一个语文学问题而非神学问题，我们不愿把它作为我们的战场。</w:t>
      </w:r>
    </w:p>
    <w:p w14:paraId="275EA423">
      <w:pPr>
        <w:rPr>
          <w:rFonts w:hint="eastAsia"/>
          <w:u w:val="none"/>
        </w:rPr>
      </w:pPr>
    </w:p>
    <w:p w14:paraId="4E7FD07B">
      <w:pPr>
        <w:rPr>
          <w:rFonts w:hint="eastAsia"/>
          <w:u w:val="none"/>
        </w:rPr>
      </w:pPr>
      <w:r>
        <w:rPr>
          <w:rFonts w:hint="eastAsia"/>
          <w:u w:val="none"/>
        </w:rPr>
        <w:t>It is enough to have it understood that to us the teaching that regards the points as of divine origin has always seemed truer and safer, for the support of the authenticity of the original text whole and complete against heretics, and the establishing of a sure and changeless principle of faith, whether [the points] come from Moses or from Ezra, the leader of the Great Synagogue, and so it is useless for our adversaries to seek to question the authority of the Hebrew manuscripts on the ground of the newness of the points.</w:t>
      </w:r>
    </w:p>
    <w:p w14:paraId="6174520D">
      <w:pPr>
        <w:rPr>
          <w:rFonts w:hint="eastAsia"/>
          <w:u w:val="none"/>
        </w:rPr>
      </w:pPr>
      <w:r>
        <w:rPr>
          <w:rFonts w:hint="eastAsia"/>
          <w:u w:val="none"/>
        </w:rPr>
        <w:t>只要明白，对我们来说，视元音点为神圣起源的教导，为了支持原文的完整性和对抗异端的权威性，以及建立一个确定不变的信仰原则，一直显得更真实、更安全，无论[这些点]是来自摩西还是来自大会堂的领袖以斯拉，因此我们的对手以元音点的新近性为由质疑希伯来文抄本的权威性是徒劳的。</w:t>
      </w:r>
    </w:p>
    <w:p w14:paraId="04E5193D">
      <w:pPr>
        <w:rPr>
          <w:rFonts w:hint="eastAsia"/>
          <w:u w:val="none"/>
        </w:rPr>
      </w:pPr>
    </w:p>
    <w:p w14:paraId="58427E50">
      <w:pPr>
        <w:pStyle w:val="2"/>
        <w:bidi w:val="0"/>
        <w:rPr>
          <w:rFonts w:hint="eastAsia"/>
        </w:rPr>
      </w:pPr>
      <w:r>
        <w:rPr>
          <w:rFonts w:hint="eastAsia"/>
        </w:rPr>
        <w:t>The Authenticity of the Hebrew Text</w:t>
      </w:r>
    </w:p>
    <w:p w14:paraId="0AC35DF5">
      <w:pPr>
        <w:pStyle w:val="2"/>
        <w:bidi w:val="0"/>
        <w:rPr>
          <w:rFonts w:hint="eastAsia"/>
        </w:rPr>
      </w:pPr>
      <w:r>
        <w:rPr>
          <w:rFonts w:hint="eastAsia"/>
        </w:rPr>
        <w:t>希伯来文本的权威性</w:t>
      </w:r>
    </w:p>
    <w:p w14:paraId="3284DE63">
      <w:pPr>
        <w:rPr>
          <w:rFonts w:hint="eastAsia"/>
          <w:u w:val="none"/>
        </w:rPr>
      </w:pPr>
    </w:p>
    <w:p w14:paraId="12DD4629">
      <w:pPr>
        <w:rPr>
          <w:rFonts w:hint="eastAsia"/>
          <w:u w:val="none"/>
        </w:rPr>
      </w:pPr>
      <w:r>
        <w:rPr>
          <w:rFonts w:hint="eastAsia"/>
          <w:u w:val="none"/>
        </w:rPr>
        <w:t>QUESTION 12: Is the present Hebrewt text authentic and inspired both as to content and as to words, so that all versions are to be tested by its norm, and corrected if they differ?Or can the text which it offers, if judged to be less desirable, be rejected, and corrected, and brought into agreement with a more acceptable one, either by comparison with the old translations, or by one's own judgment and critical ability?</w:t>
      </w:r>
    </w:p>
    <w:p w14:paraId="26364A94">
      <w:pPr>
        <w:rPr>
          <w:rFonts w:hint="eastAsia"/>
          <w:u w:val="none"/>
        </w:rPr>
      </w:pPr>
      <w:r>
        <w:rPr>
          <w:rFonts w:hint="eastAsia"/>
          <w:u w:val="none"/>
        </w:rPr>
        <w:t>问题 12：现有的希伯来文本在内容和词语上都是权威和受默示的吗，以至于所有版本都应以其为标准来检验，如有不同则加以纠正？或者，如果认为它所提供的文本不甚理想，是否可以拒绝、纠正，并通过与古译本比较，或通过自己的判断和批判能力，使其与一个更可接受的文本相一致？</w:t>
      </w:r>
    </w:p>
    <w:p w14:paraId="56CEEBB3">
      <w:pPr>
        <w:rPr>
          <w:rFonts w:hint="eastAsia"/>
          <w:u w:val="none"/>
        </w:rPr>
      </w:pPr>
    </w:p>
    <w:p w14:paraId="48BC6871">
      <w:pPr>
        <w:rPr>
          <w:rFonts w:hint="eastAsia"/>
          <w:u w:val="none"/>
        </w:rPr>
      </w:pPr>
      <w:r>
        <w:rPr>
          <w:rFonts w:hint="eastAsia"/>
          <w:u w:val="none"/>
        </w:rPr>
        <w:t>I. Since the authenticity of the sacred text is the primary foundation of the faith, nothing should take precedence among all believers over its preservation inviolate against all attacks, whether they reject it altogether or weaken it in any way.</w:t>
      </w:r>
    </w:p>
    <w:p w14:paraId="13455B39">
      <w:pPr>
        <w:rPr>
          <w:rFonts w:hint="eastAsia"/>
          <w:u w:val="none"/>
        </w:rPr>
      </w:pPr>
      <w:r>
        <w:rPr>
          <w:rFonts w:hint="eastAsia"/>
          <w:u w:val="none"/>
        </w:rPr>
        <w:t>I. 既然圣经文本的权威性是信仰的首要基础，那么在所有信徒中，没有什么比保护它不受任何攻击——无论是完全拒绝它还是以任何方式削弱它——更为重要。</w:t>
      </w:r>
    </w:p>
    <w:p w14:paraId="750936AF">
      <w:pPr>
        <w:rPr>
          <w:rFonts w:hint="eastAsia"/>
          <w:u w:val="none"/>
        </w:rPr>
      </w:pPr>
    </w:p>
    <w:p w14:paraId="4D8726ED">
      <w:pPr>
        <w:rPr>
          <w:rFonts w:hint="eastAsia"/>
          <w:u w:val="none"/>
        </w:rPr>
      </w:pPr>
      <w:r>
        <w:rPr>
          <w:rFonts w:hint="eastAsia"/>
          <w:u w:val="none"/>
        </w:rPr>
        <w:t>For this purpose the preceding controversy with the Catholics was undertaken, and the present question, in which we turn to an examination of the opinions of the reverend and learned Louis Cappel, deals with the same issue.</w:t>
      </w:r>
    </w:p>
    <w:p w14:paraId="73085720">
      <w:pPr>
        <w:rPr>
          <w:rFonts w:hint="eastAsia"/>
          <w:u w:val="none"/>
        </w:rPr>
      </w:pPr>
      <w:r>
        <w:rPr>
          <w:rFonts w:hint="eastAsia"/>
          <w:u w:val="none"/>
        </w:rPr>
        <w:t>为此目的，我们与天主教徒进行了前面的争论，而现在的问题，我们转而审视可敬博学的路易斯·卡佩尔的观点，也涉及同样的问题。</w:t>
      </w:r>
    </w:p>
    <w:p w14:paraId="46AD56F0">
      <w:pPr>
        <w:rPr>
          <w:rFonts w:hint="eastAsia"/>
          <w:u w:val="none"/>
        </w:rPr>
      </w:pPr>
    </w:p>
    <w:p w14:paraId="6460C013">
      <w:pPr>
        <w:rPr>
          <w:rFonts w:hint="eastAsia"/>
          <w:u w:val="none"/>
        </w:rPr>
      </w:pPr>
      <w:r>
        <w:rPr>
          <w:rFonts w:hint="eastAsia"/>
          <w:u w:val="none"/>
        </w:rPr>
        <w:t>Just as he began strongly arguing the newness of the vowel points, as a recent innovation of the Masoretes and hence the result of human effort and study, in his work Arcanum punctationis revelatum, so in his Critica sacra he tries earnestly to show that we are not so bound to the present reading of the Hebrew text as to make it improper often to depart from it whenever we can find a better and more appropriate reading either by comparison with the old translations, or by the power of right reason, or by one's own judgment and critical ability.</w:t>
      </w:r>
    </w:p>
    <w:p w14:paraId="4E5C8E4D">
      <w:pPr>
        <w:rPr>
          <w:rFonts w:hint="eastAsia"/>
          <w:u w:val="none"/>
        </w:rPr>
      </w:pPr>
      <w:r>
        <w:rPr>
          <w:rFonts w:hint="eastAsia"/>
          <w:u w:val="none"/>
        </w:rPr>
        <w:t>正如他在其著作《元音点奥秘揭示》中开始强烈论证元音点的新近性，视其为马所拉学派最近的创新，因而是人类努力和研究的结果，同样，在他的《圣经批判》中，他竭力表明，我们并非如此受限于现有的希伯来文本读法，以至于每当我们能通过与古译本比较，或通过正确理性的力量，或通过自己的判断和批判能力，找到一个更好、更恰当的读法时，常常偏离它就是不恰当的。</w:t>
      </w:r>
    </w:p>
    <w:p w14:paraId="482AC37E">
      <w:pPr>
        <w:rPr>
          <w:rFonts w:hint="eastAsia"/>
          <w:u w:val="none"/>
        </w:rPr>
      </w:pPr>
    </w:p>
    <w:p w14:paraId="6EDBE070">
      <w:pPr>
        <w:rPr>
          <w:rFonts w:hint="eastAsia"/>
          <w:u w:val="none"/>
        </w:rPr>
      </w:pPr>
      <w:r>
        <w:rPr>
          <w:rFonts w:hint="eastAsia"/>
          <w:u w:val="none"/>
        </w:rPr>
        <w:t>We do not undertake this controversy in any unfriendly spirit, as if we sought to detract from the reputation of a man who in other ways deserves esteem from the church of God .</w:t>
      </w:r>
    </w:p>
    <w:p w14:paraId="535BE4EC">
      <w:pPr>
        <w:rPr>
          <w:rFonts w:hint="eastAsia"/>
          <w:u w:val="none"/>
        </w:rPr>
      </w:pPr>
      <w:r>
        <w:rPr>
          <w:rFonts w:hint="eastAsia"/>
          <w:u w:val="none"/>
        </w:rPr>
        <w:t>我们进行这场争论并非出于任何不友好的精神，仿佛我们试图贬损一位在其他方面值得上帝教会尊重的人的声誉。</w:t>
      </w:r>
    </w:p>
    <w:p w14:paraId="013A3F44">
      <w:pPr>
        <w:rPr>
          <w:rFonts w:hint="eastAsia"/>
          <w:u w:val="none"/>
        </w:rPr>
      </w:pPr>
    </w:p>
    <w:p w14:paraId="6D1EE0FB">
      <w:pPr>
        <w:rPr>
          <w:rFonts w:hint="eastAsia"/>
          <w:u w:val="none"/>
        </w:rPr>
      </w:pPr>
      <w:r>
        <w:rPr>
          <w:rFonts w:hint="eastAsia"/>
          <w:u w:val="none"/>
        </w:rPr>
        <w:t>We only wish to uphold the conviction always up to now maintained in our churches concerning the inviolate authenticity of the sacred text, against those who are trying to adopt these "significant opinions" and new hypotheses, or who speak of them as inconsequential matters that are of no concern to the faith, or at least of very little.</w:t>
      </w:r>
    </w:p>
    <w:p w14:paraId="39FBF109">
      <w:pPr>
        <w:rPr>
          <w:rFonts w:hint="eastAsia"/>
          <w:u w:val="none"/>
        </w:rPr>
      </w:pPr>
      <w:r>
        <w:rPr>
          <w:rFonts w:hint="eastAsia"/>
          <w:u w:val="none"/>
        </w:rPr>
        <w:t>我们只是希望维护我们教会迄今为止一直持有的关于神圣文本不可侵犯的权威性的信念，反对那些试图采纳这些“重要观点”和新假说的人，或者那些将它们说成是与信仰无关或至少关系甚微的无关紧要之事的人。</w:t>
      </w:r>
    </w:p>
    <w:p w14:paraId="353E8ABE">
      <w:pPr>
        <w:rPr>
          <w:rFonts w:hint="eastAsia"/>
          <w:u w:val="none"/>
        </w:rPr>
      </w:pPr>
    </w:p>
    <w:p w14:paraId="63BDBFAC">
      <w:pPr>
        <w:rPr>
          <w:rFonts w:hint="eastAsia"/>
          <w:u w:val="none"/>
        </w:rPr>
      </w:pPr>
      <w:r>
        <w:rPr>
          <w:rFonts w:hint="eastAsia"/>
          <w:u w:val="none"/>
        </w:rPr>
        <w:t>II. His teaching amounts to this: (1) because the points are a human addition, they may, when the need is postulated, be changed and others substituted, whenever the meaning which they yield is false or absurd.</w:t>
      </w:r>
    </w:p>
    <w:p w14:paraId="72C49E17">
      <w:pPr>
        <w:rPr>
          <w:rFonts w:hint="eastAsia"/>
          <w:u w:val="none"/>
        </w:rPr>
      </w:pPr>
      <w:r>
        <w:rPr>
          <w:rFonts w:hint="eastAsia"/>
          <w:u w:val="none"/>
        </w:rPr>
        <w:t>II. 他的教导大致如下：（1）因为元音点是人为添加的，所以当有需要时，可以改变并替换它们，只要它们产生的意义是错误的或荒谬的。</w:t>
      </w:r>
    </w:p>
    <w:p w14:paraId="5DEC83AA">
      <w:pPr>
        <w:rPr>
          <w:rFonts w:hint="eastAsia"/>
          <w:u w:val="none"/>
        </w:rPr>
      </w:pPr>
    </w:p>
    <w:p w14:paraId="36134773">
      <w:pPr>
        <w:rPr>
          <w:rFonts w:hint="eastAsia"/>
          <w:u w:val="none"/>
        </w:rPr>
      </w:pPr>
      <w:r>
        <w:rPr>
          <w:rFonts w:hint="eastAsia"/>
          <w:u w:val="none"/>
        </w:rPr>
        <w:t>(2) Not only may the pointing be changed, but also the substantial text, but there is more freedom with regard to the points, because the Masoretes often decided on them in accordance with their own private judgment, to which we ought not to be bound.</w:t>
      </w:r>
    </w:p>
    <w:p w14:paraId="7BFA1DA1">
      <w:pPr>
        <w:rPr>
          <w:rFonts w:hint="eastAsia"/>
          <w:u w:val="none"/>
        </w:rPr>
      </w:pPr>
      <w:r>
        <w:rPr>
          <w:rFonts w:hint="eastAsia"/>
          <w:u w:val="none"/>
        </w:rPr>
        <w:t>（2）不仅元音点可以改变，实质性的文本也可以改变，但在元音点方面有更多的自由，因为马所拉学者常常根据自己的私意来决定它们，我们不应受其束缚。</w:t>
      </w:r>
    </w:p>
    <w:p w14:paraId="64ABB68C">
      <w:pPr>
        <w:rPr>
          <w:rFonts w:hint="eastAsia"/>
          <w:u w:val="none"/>
        </w:rPr>
      </w:pPr>
    </w:p>
    <w:p w14:paraId="064831AA">
      <w:pPr>
        <w:rPr>
          <w:rFonts w:hint="eastAsia"/>
          <w:u w:val="none"/>
        </w:rPr>
      </w:pPr>
      <w:r>
        <w:rPr>
          <w:rFonts w:hint="eastAsia"/>
          <w:u w:val="none"/>
        </w:rPr>
        <w:t>(3) If, by use of ancient translations, whether Greek, Aramaic, or Latin, a meaning of the versions can be established that is equally good and appropriate, or superior to our Hebrew manuscripts, it is permissible to I change the reading, and follow the other.</w:t>
      </w:r>
    </w:p>
    <w:p w14:paraId="11395DBE">
      <w:pPr>
        <w:rPr>
          <w:rFonts w:hint="eastAsia"/>
          <w:u w:val="none"/>
        </w:rPr>
      </w:pPr>
      <w:r>
        <w:rPr>
          <w:rFonts w:hint="eastAsia"/>
          <w:u w:val="none"/>
        </w:rPr>
        <w:t>（3）如果通过使用古译本，无论是希腊文、亚兰文还是拉丁文，可以确定一个与我们的希伯来文抄本同样好、同样恰当或更优越的译本意义，那么改变读法，并遵循另一种读法是被允许的。</w:t>
      </w:r>
    </w:p>
    <w:p w14:paraId="40A70314">
      <w:pPr>
        <w:rPr>
          <w:rFonts w:hint="eastAsia"/>
          <w:u w:val="none"/>
        </w:rPr>
      </w:pPr>
    </w:p>
    <w:p w14:paraId="7AD32DEF">
      <w:pPr>
        <w:rPr>
          <w:rFonts w:hint="eastAsia"/>
          <w:u w:val="none"/>
        </w:rPr>
      </w:pPr>
      <w:r>
        <w:rPr>
          <w:rFonts w:hint="eastAsia"/>
          <w:u w:val="none"/>
        </w:rPr>
        <w:t>(4) Not only by comparison with the old translations can this be done, but also, if we are able to show a weakness in the present reading, and that it is either meaningless, or absurd or false, and are able to find a clearer or more suitable meaning through another more appropriate reading, whether by the power of sound reason, or the natural faculty of thinking and discussing, or by conjecture, then it is per-missible to strike out the present Hebrew text, and substitute the other.</w:t>
      </w:r>
    </w:p>
    <w:p w14:paraId="1A09645B">
      <w:pPr>
        <w:rPr>
          <w:rFonts w:hint="eastAsia"/>
          <w:u w:val="none"/>
        </w:rPr>
      </w:pPr>
      <w:r>
        <w:rPr>
          <w:rFonts w:hint="eastAsia"/>
          <w:u w:val="none"/>
        </w:rPr>
        <w:t>（4）这不仅可以通过与古译本比较来做到，而且，如果我们能指出当前读法的弱点，证明它要么毫无意义，要么荒谬或错误，并且能通过另一种更恰当的读法，无论是通过健全理性的力量，还是通过思考和讨论的自然官能，或通过推测，找到一个更清晰或更合适的意义，那么删除现有的希伯来文本，并用另一种文本取而代之，也是允许的。</w:t>
      </w:r>
    </w:p>
    <w:p w14:paraId="061EAEC2">
      <w:pPr>
        <w:rPr>
          <w:rFonts w:hint="eastAsia"/>
          <w:u w:val="none"/>
        </w:rPr>
      </w:pPr>
    </w:p>
    <w:p w14:paraId="2CF448B7">
      <w:pPr>
        <w:rPr>
          <w:rFonts w:hint="eastAsia"/>
          <w:u w:val="none"/>
        </w:rPr>
      </w:pPr>
      <w:r>
        <w:rPr>
          <w:rFonts w:hint="eastAsia"/>
          <w:u w:val="none"/>
        </w:rPr>
        <w:t>That this is his teaching can be known from various passages, and especially from this one: "It is therefore permissible, if any reading different from the present Hebrew text, either with regard to consonants or letters, or to words and whole sentences, has any equally appropriate meaning, for it to be held more genuine, sound, and complete, wherever it was found, whether in the Septuagint, or the Aramaic Targums, or Aquila, or Symmachus, Theodotion, or Jerome the translator of the Vulgate, and therefore it is to be followed and accepted rather than the existing Masoretic text," a statement which he often expresses in other places.</w:t>
      </w:r>
    </w:p>
    <w:p w14:paraId="4FBEF66A">
      <w:pPr>
        <w:rPr>
          <w:rFonts w:hint="eastAsia"/>
          <w:u w:val="none"/>
        </w:rPr>
      </w:pPr>
      <w:r>
        <w:rPr>
          <w:rFonts w:hint="eastAsia"/>
          <w:u w:val="none"/>
        </w:rPr>
        <w:t>从各种段落，尤其是这一段，可以知道这是他的教导：“因此，如果任何与现有希伯来文本不同的读法，无论是关于辅音或字母，还是关于词语和整个句子，有任何同样恰当的意义，那么无论在哪里找到它，无论是在七十士译本、亚兰文他尔根、亚居拉译本、辛马库译本、提奥多田译本，还是在武加大译本的译者耶柔米那里，都应被认为是更真实、更健全、更完整的，因此应该被遵循和接受，而不是现有的马所拉文本，”这个陈述他在其他地方也经常表达。</w:t>
      </w:r>
    </w:p>
    <w:p w14:paraId="5CA03EA0">
      <w:pPr>
        <w:rPr>
          <w:rFonts w:hint="eastAsia"/>
          <w:u w:val="none"/>
        </w:rPr>
      </w:pPr>
    </w:p>
    <w:p w14:paraId="7B8C74D9">
      <w:pPr>
        <w:rPr>
          <w:rFonts w:hint="eastAsia"/>
          <w:u w:val="none"/>
        </w:rPr>
      </w:pPr>
      <w:r>
        <w:rPr>
          <w:rFonts w:hint="eastAsia"/>
          <w:u w:val="none"/>
        </w:rPr>
        <w:t>III. To support this opinion, he makes another hypothesis, namely, that the Hebrew manuscripts which the seventy and other translators used were different from the present ones, which he disparagingly calls Masoretic and Jewish, and that the differences between the old translations and the present Hebrew text are variant readings of the Hebrew text, except perhaps some which arose from the mistakes of translators who either did not know the meaning of the Hebrew word or did not pay enough attention.</w:t>
      </w:r>
    </w:p>
    <w:p w14:paraId="44A58690">
      <w:pPr>
        <w:rPr>
          <w:rFonts w:hint="eastAsia"/>
          <w:u w:val="none"/>
        </w:rPr>
      </w:pPr>
      <w:r>
        <w:rPr>
          <w:rFonts w:hint="eastAsia"/>
          <w:u w:val="none"/>
        </w:rPr>
        <w:t>III. 为了支持这一观点，他提出了另一个假设，即七十士和其他译者所使用的希伯来文抄本与现存的抄本不同，他轻蔑地称后者为马所拉和犹太抄本，并且古译本与现存希伯来文本之间的差异是希伯来文本的异读，除非是一些因译者不懂希伯来词义或不够专心而产生的错误。</w:t>
      </w:r>
    </w:p>
    <w:p w14:paraId="3B7E8933">
      <w:pPr>
        <w:rPr>
          <w:rFonts w:hint="eastAsia"/>
          <w:u w:val="none"/>
        </w:rPr>
      </w:pPr>
    </w:p>
    <w:p w14:paraId="286A8B01">
      <w:pPr>
        <w:rPr>
          <w:rFonts w:hint="eastAsia"/>
          <w:u w:val="none"/>
        </w:rPr>
      </w:pPr>
      <w:r>
        <w:rPr>
          <w:rFonts w:hint="eastAsia"/>
          <w:u w:val="none"/>
        </w:rPr>
        <w:t>So he denies that our present Hebrew Bible can be regarded as the source, but accepts it only as one form of the text, and holds that the true and genuine authentic original text must be established at length by comparison of the old versions.</w:t>
      </w:r>
    </w:p>
    <w:p w14:paraId="0C3E0CF2">
      <w:pPr>
        <w:rPr>
          <w:rFonts w:hint="eastAsia"/>
          <w:u w:val="none"/>
        </w:rPr>
      </w:pPr>
      <w:r>
        <w:rPr>
          <w:rFonts w:hint="eastAsia"/>
          <w:u w:val="none"/>
        </w:rPr>
        <w:t>所以他否认我们现有的希伯来圣经可以被视为原文，只接受它为文本的一种形式，并认为真正权威的原文必须通过与古译本的比较来最终确定。</w:t>
      </w:r>
    </w:p>
    <w:p w14:paraId="064E6449">
      <w:pPr>
        <w:rPr>
          <w:rFonts w:hint="eastAsia"/>
          <w:u w:val="none"/>
        </w:rPr>
      </w:pPr>
    </w:p>
    <w:p w14:paraId="4D624623">
      <w:pPr>
        <w:rPr>
          <w:rFonts w:hint="eastAsia"/>
          <w:u w:val="none"/>
        </w:rPr>
      </w:pPr>
      <w:r>
        <w:rPr>
          <w:rFonts w:hint="eastAsia"/>
          <w:u w:val="none"/>
        </w:rPr>
        <w:t>So he distinguishes between the Hebrew text in itself and the present Masoretic text.</w:t>
      </w:r>
    </w:p>
    <w:p w14:paraId="40A12816">
      <w:pPr>
        <w:rPr>
          <w:rFonts w:hint="eastAsia"/>
          <w:u w:val="none"/>
        </w:rPr>
      </w:pPr>
      <w:r>
        <w:rPr>
          <w:rFonts w:hint="eastAsia"/>
          <w:u w:val="none"/>
        </w:rPr>
        <w:t>所以他区分了希伯来文本本身和现存的马所拉文本。</w:t>
      </w:r>
    </w:p>
    <w:p w14:paraId="477C39A6">
      <w:pPr>
        <w:rPr>
          <w:rFonts w:hint="eastAsia"/>
          <w:u w:val="none"/>
        </w:rPr>
      </w:pPr>
    </w:p>
    <w:p w14:paraId="68F011D5">
      <w:pPr>
        <w:rPr>
          <w:rFonts w:hint="eastAsia"/>
          <w:u w:val="none"/>
        </w:rPr>
      </w:pPr>
      <w:r>
        <w:rPr>
          <w:rFonts w:hint="eastAsia"/>
          <w:u w:val="none"/>
        </w:rPr>
        <w:t>The latter is to be found in all copies which exist today, both among Jews and among Christians; the former can be put together by comparing the present text and the old translations, which in some cases he not only regards as of equal value to the present [Hebrew], but he also clearly regards them as superior, since he often holds that the reading they give, as more appropriate and true, is to be followed in preference to that of the present [Hebrew].</w:t>
      </w:r>
    </w:p>
    <w:p w14:paraId="639FC391">
      <w:pPr>
        <w:rPr>
          <w:rFonts w:hint="eastAsia"/>
          <w:u w:val="none"/>
        </w:rPr>
      </w:pPr>
      <w:r>
        <w:rPr>
          <w:rFonts w:hint="eastAsia"/>
          <w:u w:val="none"/>
        </w:rPr>
        <w:t>后者见于今天存在的所有抄本中，无论是在犹太人还是基督徒中间；前者可以通过比较现有文本和古译本来拼凑而成，在某些情况下，他不仅认为它们与现有[希伯来]文本等值，而且明确认为它们更优越，因为他常常认为它们所提供的读法，作为更恰当和真实的，应优先于现有[希伯来]文本的读法。</w:t>
      </w:r>
    </w:p>
    <w:p w14:paraId="118A66D4">
      <w:pPr>
        <w:rPr>
          <w:rFonts w:hint="eastAsia"/>
          <w:u w:val="none"/>
        </w:rPr>
      </w:pPr>
    </w:p>
    <w:p w14:paraId="0D0C1A8B">
      <w:pPr>
        <w:rPr>
          <w:rFonts w:hint="eastAsia"/>
          <w:u w:val="none"/>
        </w:rPr>
      </w:pPr>
      <w:r>
        <w:rPr>
          <w:rFonts w:hint="eastAsia"/>
          <w:u w:val="none"/>
        </w:rPr>
        <w:t>"Not only if the reading of the Septuagint is better than the present [Hebrew] but if equally good and appropriate, then, because older and of equal goodness in language and meaning, it should be preferred, because of the version's age" (Apologia contra Bootium, p.54).</w:t>
      </w:r>
    </w:p>
    <w:p w14:paraId="2591AB80">
      <w:pPr>
        <w:rPr>
          <w:rFonts w:hint="eastAsia"/>
          <w:u w:val="none"/>
        </w:rPr>
      </w:pPr>
      <w:r>
        <w:rPr>
          <w:rFonts w:hint="eastAsia"/>
          <w:u w:val="none"/>
        </w:rPr>
        <w:t>“不仅当七十士译本的读法优于现有[希伯来]文本时，而且当它同样好、同样恰当时，那么，因为它更古老，并且在语言和意义上同样好，就应因其年代久远而受偏爱”（《驳布斯护教辞》，第 54 页）。</w:t>
      </w:r>
    </w:p>
    <w:p w14:paraId="40E37695">
      <w:pPr>
        <w:rPr>
          <w:rFonts w:hint="eastAsia"/>
          <w:u w:val="none"/>
        </w:rPr>
      </w:pPr>
    </w:p>
    <w:p w14:paraId="0CD65226">
      <w:pPr>
        <w:rPr>
          <w:rFonts w:hint="eastAsia"/>
          <w:u w:val="none"/>
        </w:rPr>
      </w:pPr>
      <w:r>
        <w:rPr>
          <w:rFonts w:hint="eastAsia"/>
          <w:u w:val="none"/>
        </w:rPr>
        <w:t>And again, "The authority of Septuagint manuscripts is greater than that of the present [Hebrew] not only in those places where it gives a more appropriate meaning, but also where it provides one equally good and appropriate, and this because of its greater age. The can and should be said concerning all codices of old translators."</w:t>
      </w:r>
    </w:p>
    <w:p w14:paraId="62E0894F">
      <w:pPr>
        <w:rPr>
          <w:rFonts w:hint="eastAsia"/>
          <w:u w:val="none"/>
        </w:rPr>
      </w:pPr>
      <w:r>
        <w:rPr>
          <w:rFonts w:hint="eastAsia"/>
          <w:u w:val="none"/>
        </w:rPr>
        <w:t>他又说：“七十士译本抄本的权威性大于现有[希伯来]抄本的权威性，不仅在它提供更恰当意义的地方，而且在它提供同样好、同样恰当意义的地方也是如此，这是因为它年代更久远。对于所有古代译者的抄本，都可以也应该这样说。”</w:t>
      </w:r>
    </w:p>
    <w:p w14:paraId="17ED81B7">
      <w:pPr>
        <w:rPr>
          <w:rFonts w:hint="eastAsia"/>
          <w:u w:val="none"/>
        </w:rPr>
      </w:pPr>
    </w:p>
    <w:p w14:paraId="2D187E01">
      <w:pPr>
        <w:rPr>
          <w:rFonts w:hint="eastAsia"/>
          <w:u w:val="none"/>
        </w:rPr>
      </w:pPr>
      <w:r>
        <w:rPr>
          <w:rFonts w:hint="eastAsia"/>
          <w:u w:val="none"/>
        </w:rPr>
        <w:t>IV. But the accepted and usual opinion of our churches is very different, namely, not recognizing [as authoritative] any text except the present Hebrew, to which, as a touchstone, all versions ancient and modern must be subjected, and corrected if they differ, while it cannot be emended from them.</w:t>
      </w:r>
    </w:p>
    <w:p w14:paraId="6D08B90D">
      <w:pPr>
        <w:rPr>
          <w:rFonts w:hint="eastAsia"/>
          <w:u w:val="none"/>
        </w:rPr>
      </w:pPr>
      <w:r>
        <w:rPr>
          <w:rFonts w:hint="eastAsia"/>
          <w:u w:val="none"/>
        </w:rPr>
        <w:t>IV. 但我们教会公认和通常的观点大不相同，即除了现有的希伯来文本外，不承认任何[权威]文本，所有古代和现代的译本都必须以它为试金石，如有不同则加以纠正，而它本身不能从它们得到修正。</w:t>
      </w:r>
    </w:p>
    <w:p w14:paraId="5BE51941">
      <w:pPr>
        <w:rPr>
          <w:rFonts w:hint="eastAsia"/>
          <w:u w:val="none"/>
        </w:rPr>
      </w:pPr>
    </w:p>
    <w:p w14:paraId="26AE0CCA">
      <w:pPr>
        <w:rPr>
          <w:rFonts w:hint="eastAsia"/>
          <w:u w:val="none"/>
        </w:rPr>
      </w:pPr>
      <w:r>
        <w:rPr>
          <w:rFonts w:hint="eastAsia"/>
          <w:u w:val="none"/>
        </w:rPr>
        <w:t>Although they hold that individual manuscripts can and should be compared to one another, in order that variant readings, originating in the carelessness of copyists or librarians, can be discovered and the errors in these and other manuscripts corrected, and do deny that comparison with the old translations is useful for the understanding of the true meaning, yet they deny that the old translations are even of equal, much less superior, value to the original text, to the extent that the meaning which they offer, and which seems more appropriate to us, can be accepted, and another, which comes from existing [Hebrew] text, be rejected.</w:t>
      </w:r>
    </w:p>
    <w:p w14:paraId="64C4F02A">
      <w:pPr>
        <w:rPr>
          <w:rFonts w:hint="eastAsia"/>
          <w:u w:val="none"/>
        </w:rPr>
      </w:pPr>
      <w:r>
        <w:rPr>
          <w:rFonts w:hint="eastAsia"/>
          <w:u w:val="none"/>
        </w:rPr>
        <w:t>虽然他们认为个别抄本可以也应该相互比较，以便发现源于抄写员或图书管理员疏忽的异读，并纠正这些及其他抄本中的错误，并且否认与古译本的比较对理解真义有用，但他们否认古译本与原文有同等价值，更不用说优于原文了，以至于可以接受它们所提供且我们认为更恰当的意义，而拒绝来自现有[希伯来]文本的另一种意义。</w:t>
      </w:r>
    </w:p>
    <w:p w14:paraId="04CC5AEC">
      <w:pPr>
        <w:rPr>
          <w:rFonts w:hint="eastAsia"/>
          <w:u w:val="none"/>
        </w:rPr>
      </w:pPr>
    </w:p>
    <w:p w14:paraId="51521D39">
      <w:pPr>
        <w:rPr>
          <w:rFonts w:hint="eastAsia"/>
          <w:u w:val="none"/>
        </w:rPr>
      </w:pPr>
      <w:r>
        <w:rPr>
          <w:rFonts w:hint="eastAsia"/>
          <w:u w:val="none"/>
        </w:rPr>
        <w:t>V. That always, from the beginning, this was the conviction (mens) of all Protestants is clearer than the light of noon , and the controversy over the authentic text against the Roman Catholics shows this adequately.</w:t>
      </w:r>
    </w:p>
    <w:p w14:paraId="50D95BE8">
      <w:pPr>
        <w:rPr>
          <w:rFonts w:hint="eastAsia"/>
          <w:u w:val="none"/>
        </w:rPr>
      </w:pPr>
      <w:r>
        <w:rPr>
          <w:rFonts w:hint="eastAsia"/>
          <w:u w:val="none"/>
        </w:rPr>
        <w:t>V. 从一开始，这就是所有新教徒的信念（mens），这比正午的阳光还要清楚，反对罗马天主教徒的关于权威文本的争议也充分表明了这一点。</w:t>
      </w:r>
    </w:p>
    <w:p w14:paraId="7C5A12F4">
      <w:pPr>
        <w:rPr>
          <w:rFonts w:hint="eastAsia"/>
          <w:u w:val="none"/>
        </w:rPr>
      </w:pPr>
    </w:p>
    <w:p w14:paraId="7449EAF7">
      <w:pPr>
        <w:rPr>
          <w:rFonts w:hint="eastAsia"/>
          <w:u w:val="none"/>
        </w:rPr>
      </w:pPr>
      <w:r>
        <w:rPr>
          <w:rFonts w:hint="eastAsia"/>
          <w:u w:val="none"/>
        </w:rPr>
        <w:t>Nor can the learned man against whom we argue deny it.</w:t>
      </w:r>
    </w:p>
    <w:p w14:paraId="6463C196">
      <w:pPr>
        <w:rPr>
          <w:rFonts w:hint="eastAsia"/>
          <w:u w:val="none"/>
        </w:rPr>
      </w:pPr>
      <w:r>
        <w:rPr>
          <w:rFonts w:hint="eastAsia"/>
          <w:u w:val="none"/>
        </w:rPr>
        <w:t>我们所反对的这位博学之士也无法否认。</w:t>
      </w:r>
    </w:p>
    <w:p w14:paraId="1A10A01A">
      <w:pPr>
        <w:rPr>
          <w:rFonts w:hint="eastAsia"/>
          <w:u w:val="none"/>
        </w:rPr>
      </w:pPr>
    </w:p>
    <w:p w14:paraId="64E586E1">
      <w:pPr>
        <w:rPr>
          <w:rFonts w:hint="eastAsia"/>
          <w:u w:val="none"/>
        </w:rPr>
      </w:pPr>
      <w:r>
        <w:rPr>
          <w:rFonts w:hint="eastAsia"/>
          <w:u w:val="none"/>
        </w:rPr>
        <w:t>In his Critica sacra, book 1, chapter I, he says, "The first and old Protestants said that everything must be examined and corrected on the basis of the Hebrew text, which they called the purest source."</w:t>
      </w:r>
    </w:p>
    <w:p w14:paraId="1D77CA0A">
      <w:pPr>
        <w:rPr>
          <w:rFonts w:hint="eastAsia"/>
          <w:u w:val="none"/>
        </w:rPr>
      </w:pPr>
      <w:r>
        <w:rPr>
          <w:rFonts w:hint="eastAsia"/>
          <w:u w:val="none"/>
        </w:rPr>
        <w:t>在他的《圣经批判》第一卷第一章中，他说：“第一批和早期的抗议宗信徒说，一切都必须以希伯来文本为基础进行检验和校正，他们称之为最纯净的源头。”</w:t>
      </w:r>
    </w:p>
    <w:p w14:paraId="59F0F189">
      <w:pPr>
        <w:rPr>
          <w:rFonts w:hint="eastAsia"/>
          <w:u w:val="none"/>
        </w:rPr>
      </w:pPr>
    </w:p>
    <w:p w14:paraId="3F331B45">
      <w:pPr>
        <w:rPr>
          <w:rFonts w:hint="eastAsia"/>
          <w:u w:val="none"/>
        </w:rPr>
      </w:pPr>
      <w:r>
        <w:rPr>
          <w:rFonts w:hint="eastAsia"/>
          <w:u w:val="none"/>
        </w:rPr>
        <w:t>Sixtinus Amama confirms this in his much-praised book (1:3) after giving his own opinion on this question; he says, "We conclude that all translations, whether ancient or modem, with no exception, are to be tested by it (namely, the Hebrew text)"; "it is the norm, rule, and canon of all translations."</w:t>
      </w:r>
    </w:p>
    <w:p w14:paraId="3FABC242">
      <w:pPr>
        <w:rPr>
          <w:rFonts w:hint="eastAsia"/>
          <w:u w:val="none"/>
        </w:rPr>
      </w:pPr>
      <w:r>
        <w:rPr>
          <w:rFonts w:hint="eastAsia"/>
          <w:u w:val="none"/>
        </w:rPr>
        <w:t>西克斯提努斯·阿玛玛在他备受赞誉的著作（1:3）中，在就此问题发表了自己的看法后，证实了这一点；他说：“我们得出结论，所有译本，无论是古代的还是现代的，无一例外，都应以它（即希伯来文本）为检验标准”；“它是所有译本的规范、准则和正典。”</w:t>
      </w:r>
    </w:p>
    <w:p w14:paraId="61719689">
      <w:pPr>
        <w:rPr>
          <w:rFonts w:hint="eastAsia"/>
          <w:u w:val="none"/>
        </w:rPr>
      </w:pPr>
    </w:p>
    <w:p w14:paraId="11A748FB">
      <w:pPr>
        <w:rPr>
          <w:rFonts w:hint="eastAsia"/>
          <w:u w:val="none"/>
        </w:rPr>
      </w:pPr>
      <w:r>
        <w:rPr>
          <w:rFonts w:hint="eastAsia"/>
          <w:u w:val="none"/>
        </w:rPr>
        <w:t>And in chapter 4: "Therefore no translation, of whatever kind it may be, can be on a par with the Hebrew text, much less superior to it. This Protestants hold concerning all versions ancient or modem."</w:t>
      </w:r>
    </w:p>
    <w:p w14:paraId="21AFABE4">
      <w:pPr>
        <w:rPr>
          <w:rFonts w:hint="eastAsia"/>
          <w:u w:val="none"/>
        </w:rPr>
      </w:pPr>
      <w:r>
        <w:rPr>
          <w:rFonts w:hint="eastAsia"/>
          <w:u w:val="none"/>
        </w:rPr>
        <w:t>在第 4 章中：“因此，任何译本，无论何种，都不能与希伯来文本相提并论，更不能优于它。这是新教徒对所有古代或现代译本的立场。”</w:t>
      </w:r>
    </w:p>
    <w:p w14:paraId="63E65B19">
      <w:pPr>
        <w:rPr>
          <w:rFonts w:hint="eastAsia"/>
          <w:u w:val="none"/>
        </w:rPr>
      </w:pPr>
    </w:p>
    <w:p w14:paraId="45F37589">
      <w:pPr>
        <w:rPr>
          <w:rFonts w:hint="eastAsia"/>
          <w:u w:val="none"/>
        </w:rPr>
      </w:pPr>
      <w:r>
        <w:rPr>
          <w:rFonts w:hint="eastAsia"/>
          <w:u w:val="none"/>
        </w:rPr>
        <w:t>VI. From the above the status of this question can easily be seen.</w:t>
      </w:r>
    </w:p>
    <w:p w14:paraId="1B52DD13">
      <w:pPr>
        <w:rPr>
          <w:rFonts w:hint="eastAsia"/>
          <w:u w:val="none"/>
        </w:rPr>
      </w:pPr>
      <w:r>
        <w:rPr>
          <w:rFonts w:hint="eastAsia"/>
          <w:u w:val="none"/>
        </w:rPr>
        <w:t>VI. 从以上可以看出这个问题的现状。</w:t>
      </w:r>
    </w:p>
    <w:p w14:paraId="687F123A">
      <w:pPr>
        <w:rPr>
          <w:rFonts w:hint="eastAsia"/>
          <w:u w:val="none"/>
        </w:rPr>
      </w:pPr>
    </w:p>
    <w:p w14:paraId="3A2BA61A">
      <w:pPr>
        <w:rPr>
          <w:rFonts w:hint="eastAsia"/>
          <w:u w:val="none"/>
        </w:rPr>
      </w:pPr>
      <w:r>
        <w:rPr>
          <w:rFonts w:hint="eastAsia"/>
          <w:u w:val="none"/>
        </w:rPr>
        <w:t>It is not a question whether versions may be compared with one another, and with the original, to discover the true meaning.</w:t>
      </w:r>
    </w:p>
    <w:p w14:paraId="1B51B2DC">
      <w:pPr>
        <w:rPr>
          <w:rFonts w:hint="eastAsia"/>
          <w:u w:val="none"/>
        </w:rPr>
      </w:pPr>
      <w:r>
        <w:rPr>
          <w:rFonts w:hint="eastAsia"/>
          <w:u w:val="none"/>
        </w:rPr>
        <w:t>问题不在于是否可以将各个译本相互比较，并与原文比较，以发现真义。</w:t>
      </w:r>
    </w:p>
    <w:p w14:paraId="2E861F56">
      <w:pPr>
        <w:rPr>
          <w:rFonts w:hint="eastAsia"/>
          <w:u w:val="none"/>
        </w:rPr>
      </w:pPr>
    </w:p>
    <w:p w14:paraId="1582648F">
      <w:pPr>
        <w:rPr>
          <w:rFonts w:hint="eastAsia"/>
          <w:u w:val="none"/>
        </w:rPr>
      </w:pPr>
      <w:r>
        <w:rPr>
          <w:rFonts w:hint="eastAsia"/>
          <w:u w:val="none"/>
        </w:rPr>
        <w:t>But [the question is] whether it is permissible to give equal or greater weight to a reading taken from them, which seems more appropriate for substitution in place of the present reading, when, in our opinion, that gives either no meaning, or a false and absurd one.</w:t>
      </w:r>
    </w:p>
    <w:p w14:paraId="1589E8AE">
      <w:pPr>
        <w:rPr>
          <w:rFonts w:hint="eastAsia"/>
          <w:u w:val="none"/>
        </w:rPr>
      </w:pPr>
      <w:r>
        <w:rPr>
          <w:rFonts w:hint="eastAsia"/>
          <w:u w:val="none"/>
        </w:rPr>
        <w:t>但[问题是]，当我们认为现有的读法要么毫无意义，要么错误荒谬时，是否可以给予从它们中取出的、似乎更适合替代现有读法的读法同等或更大的分量。</w:t>
      </w:r>
    </w:p>
    <w:p w14:paraId="76D5DB12">
      <w:pPr>
        <w:rPr>
          <w:rFonts w:hint="eastAsia"/>
          <w:u w:val="none"/>
        </w:rPr>
      </w:pPr>
    </w:p>
    <w:p w14:paraId="69E9D85C">
      <w:pPr>
        <w:rPr>
          <w:rFonts w:hint="eastAsia"/>
          <w:u w:val="none"/>
        </w:rPr>
      </w:pPr>
      <w:r>
        <w:rPr>
          <w:rFonts w:hint="eastAsia"/>
          <w:u w:val="none"/>
        </w:rPr>
        <w:t>It is not a question whether there are differences between the present text and the old translations, but whether these differences are to be understood as variant readings of the Hebrew, so that no authentic text can be recognized except that which results from the comparison of the existing text with the old translations.</w:t>
      </w:r>
    </w:p>
    <w:p w14:paraId="55C0A7C8">
      <w:pPr>
        <w:rPr>
          <w:rFonts w:hint="eastAsia"/>
          <w:u w:val="none"/>
        </w:rPr>
      </w:pPr>
      <w:r>
        <w:rPr>
          <w:rFonts w:hint="eastAsia"/>
          <w:u w:val="none"/>
        </w:rPr>
        <w:t>问题不在于现有文本与古译本之间是否存在差异，而在于这些差异是否应被理解为希伯来文的异读，以至于除非通过比较现有文本与古译本所得出的结果，否则无法识别出权威文本。</w:t>
      </w:r>
    </w:p>
    <w:p w14:paraId="1D829AC4">
      <w:pPr>
        <w:rPr>
          <w:rFonts w:hint="eastAsia"/>
          <w:u w:val="none"/>
        </w:rPr>
      </w:pPr>
    </w:p>
    <w:p w14:paraId="046D097D">
      <w:pPr>
        <w:rPr>
          <w:rFonts w:hint="eastAsia"/>
          <w:u w:val="none"/>
        </w:rPr>
      </w:pPr>
      <w:r>
        <w:rPr>
          <w:rFonts w:hint="eastAsia"/>
          <w:u w:val="none"/>
        </w:rPr>
        <w:t>Finally, it is not a question whether in the study and comparison of one codex with another, whether manuscripts or printed editions, we can use our judgment, and our ratiocinative faculty, to discover probabilities, and decide which reading is better or more appropriate, but whether it is permissible to make critical conjectures about the sacred text no less than about secular writers, to change letters and points and even words, when the meaning of the existing [Hebrew] text does not seem appropriate to us, which the learned man maintains; we deny it.</w:t>
      </w:r>
    </w:p>
    <w:p w14:paraId="793633A7">
      <w:pPr>
        <w:rPr>
          <w:rFonts w:hint="eastAsia"/>
          <w:u w:val="none"/>
        </w:rPr>
      </w:pPr>
      <w:r>
        <w:rPr>
          <w:rFonts w:hint="eastAsia"/>
          <w:u w:val="none"/>
        </w:rPr>
        <w:t>最后，问题不在于在研究和比较一个抄本与另一个抄本时，无论是手稿还是印刷版，我们是否可以使用我们的判断和推理能力来发现可能性，并决定哪个读法更好或更恰当，而在于当现有[希伯来]文本的意义在我们看来不恰当时，是否可以像对待世俗作家一样，对神圣文本进行批判性推测，改变字母、元音点甚至词语，这位博学之士主张如此；我们否认。</w:t>
      </w:r>
    </w:p>
    <w:p w14:paraId="69917608">
      <w:pPr>
        <w:rPr>
          <w:rFonts w:hint="eastAsia"/>
          <w:u w:val="none"/>
        </w:rPr>
      </w:pPr>
    </w:p>
    <w:p w14:paraId="1D3D71C5">
      <w:pPr>
        <w:rPr>
          <w:rFonts w:hint="eastAsia"/>
          <w:u w:val="none"/>
        </w:rPr>
      </w:pPr>
      <w:r>
        <w:rPr>
          <w:rFonts w:hint="eastAsia"/>
          <w:u w:val="none"/>
        </w:rPr>
        <w:t>VII. The reasons are (1) from this hypothesis it follows that there is no authentic text in which faith can totally put its trust, for this would either be the existing Hebrew text or other codices which the old translators used.</w:t>
      </w:r>
    </w:p>
    <w:p w14:paraId="15958695">
      <w:pPr>
        <w:rPr>
          <w:rFonts w:hint="eastAsia"/>
          <w:u w:val="none"/>
        </w:rPr>
      </w:pPr>
      <w:r>
        <w:rPr>
          <w:rFonts w:hint="eastAsia"/>
          <w:u w:val="none"/>
        </w:rPr>
        <w:t>VII. 理由是（1）从这个假设可以推断，没有任何一个信仰可以完全信赖的权威文本，因为这要么是现有的希伯来文本，要么是古代译者使用的其他抄本。</w:t>
      </w:r>
    </w:p>
    <w:p w14:paraId="3F6B8824">
      <w:pPr>
        <w:rPr>
          <w:rFonts w:hint="eastAsia"/>
          <w:u w:val="none"/>
        </w:rPr>
      </w:pPr>
    </w:p>
    <w:p w14:paraId="75CF577F">
      <w:pPr>
        <w:rPr>
          <w:rFonts w:hint="eastAsia"/>
          <w:u w:val="none"/>
        </w:rPr>
      </w:pPr>
      <w:r>
        <w:rPr>
          <w:rFonts w:hint="eastAsia"/>
          <w:u w:val="none"/>
        </w:rPr>
        <w:t>But on this hypothesis the existing text is merely one of several forms, and its reading can be regarded as the authentic Hebrew source only where there is no difference between it and the old translations, as the learned man says in his apologia against Booth, page 17.</w:t>
      </w:r>
    </w:p>
    <w:p w14:paraId="5CA6D68A">
      <w:pPr>
        <w:rPr>
          <w:rFonts w:hint="eastAsia"/>
          <w:u w:val="none"/>
        </w:rPr>
      </w:pPr>
      <w:r>
        <w:rPr>
          <w:rFonts w:hint="eastAsia"/>
          <w:u w:val="none"/>
        </w:rPr>
        <w:t>但根据这个假设，现有文本只是几种形式之一，其读法只有在与古译本没有差异的地方才能被视为权威的希伯来原文，正如那位博学之士在他驳斥布斯的护教辞第17页所说。</w:t>
      </w:r>
    </w:p>
    <w:p w14:paraId="3F0E32AC">
      <w:pPr>
        <w:rPr>
          <w:rFonts w:hint="eastAsia"/>
          <w:u w:val="none"/>
        </w:rPr>
      </w:pPr>
    </w:p>
    <w:p w14:paraId="6842B6DF">
      <w:pPr>
        <w:rPr>
          <w:rFonts w:hint="eastAsia"/>
          <w:u w:val="none"/>
        </w:rPr>
      </w:pPr>
      <w:r>
        <w:rPr>
          <w:rFonts w:hint="eastAsia"/>
          <w:u w:val="none"/>
        </w:rPr>
        <w:t>As for the other codices used by the ancient translators--besides the fact that it is arbitrarily assumed that they were different from the present text, which is his first fallacy, as will be shown later--if we grant that there were such, they cannot now be the basis of faith, for they cannot be found, and no longer exist except in that translation, which, because it is human and fallible, cannot yield an authentic text.</w:t>
      </w:r>
    </w:p>
    <w:p w14:paraId="1DA5DBD3">
      <w:pPr>
        <w:rPr>
          <w:rFonts w:hint="eastAsia"/>
          <w:u w:val="none"/>
        </w:rPr>
      </w:pPr>
      <w:r>
        <w:rPr>
          <w:rFonts w:hint="eastAsia"/>
          <w:u w:val="none"/>
        </w:rPr>
        <w:t>至于古代译者使用的其他抄本——除了武断地假设它们与现有文本不同，这是他的第一个谬误，后面将加以说明——即使我们承认有这样的抄本，它们现在也不能成为信仰的基础，因为它们已无法找到，除了在那个人为且易错的译本中，否则已不复存在，而这样的译本无法产生一个权威的文本。</w:t>
      </w:r>
    </w:p>
    <w:p w14:paraId="7BA40653">
      <w:pPr>
        <w:rPr>
          <w:rFonts w:hint="eastAsia"/>
          <w:u w:val="none"/>
        </w:rPr>
      </w:pPr>
    </w:p>
    <w:p w14:paraId="48842CA6">
      <w:pPr>
        <w:rPr>
          <w:rFonts w:hint="eastAsia"/>
          <w:u w:val="none"/>
        </w:rPr>
      </w:pPr>
      <w:r>
        <w:rPr>
          <w:rFonts w:hint="eastAsia"/>
          <w:u w:val="none"/>
        </w:rPr>
        <w:t>Finally, who could make anyone believe that the seventy followed their Hebrew text with absolute exactness, and that the present Greek text is exactly the one they produced?</w:t>
      </w:r>
    </w:p>
    <w:p w14:paraId="2B1B0E19">
      <w:pPr>
        <w:rPr>
          <w:rFonts w:hint="eastAsia"/>
          <w:u w:val="none"/>
        </w:rPr>
      </w:pPr>
      <w:r>
        <w:rPr>
          <w:rFonts w:hint="eastAsia"/>
          <w:u w:val="none"/>
        </w:rPr>
        <w:t>最后，谁能让任何人相信，七十士译者完全精确地遵循了他们的希伯来文本，而现有的希腊文本正是他们所产生的那个文本呢？</w:t>
      </w:r>
    </w:p>
    <w:p w14:paraId="351A747B">
      <w:pPr>
        <w:rPr>
          <w:rFonts w:hint="eastAsia"/>
          <w:u w:val="none"/>
        </w:rPr>
      </w:pPr>
    </w:p>
    <w:p w14:paraId="6146AB64">
      <w:pPr>
        <w:rPr>
          <w:rFonts w:hint="eastAsia"/>
          <w:u w:val="none"/>
        </w:rPr>
      </w:pPr>
      <w:r>
        <w:rPr>
          <w:rFonts w:hint="eastAsia"/>
          <w:u w:val="none"/>
        </w:rPr>
        <w:t>VIII. (2) [a] If all the discrepancies between the old versions and the present Hebrew text were variant readings of Hebrew manuscripts different from ours, which the translators used, why was there no mention of such manuscripts among the patristic writers, and no trace among the Hebrews, who for many centuries have been so zealous in finding and correcting the smallest variant, as the collections of variants by Ben Asher and Ben Naphtali, Eastern and Western, give evidence?</w:t>
      </w:r>
    </w:p>
    <w:p w14:paraId="3BC759D5">
      <w:pPr>
        <w:rPr>
          <w:rFonts w:hint="eastAsia"/>
          <w:u w:val="none"/>
        </w:rPr>
      </w:pPr>
      <w:r>
        <w:rPr>
          <w:rFonts w:hint="eastAsia"/>
          <w:u w:val="none"/>
        </w:rPr>
        <w:t>VIII. （2）[a] 如果古译本与现有希伯来文本之间的所有差异都是译者所使用的、与我们不同的希伯来文抄本的异读，那么为什么在教父作家中没有提及这样的抄本，在希伯来人中也没有任何痕迹呢？他们许多世纪以来一直如此热衷于发现和纠正最小的异读，正如本·亚设和本·拿弗他利的东西方异读集所证明的那样。</w:t>
      </w:r>
    </w:p>
    <w:p w14:paraId="7C8310FD">
      <w:pPr>
        <w:rPr>
          <w:rFonts w:hint="eastAsia"/>
          <w:u w:val="none"/>
        </w:rPr>
      </w:pPr>
    </w:p>
    <w:p w14:paraId="51D30978">
      <w:pPr>
        <w:rPr>
          <w:rFonts w:hint="eastAsia"/>
          <w:u w:val="none"/>
        </w:rPr>
      </w:pPr>
      <w:r>
        <w:rPr>
          <w:rFonts w:hint="eastAsia"/>
          <w:u w:val="none"/>
        </w:rPr>
        <w:t>Who could believe that the variants of the least significance would have been recorded, and that those now found on the basis of the old translations had so fully disappeared that no memory of them survived?</w:t>
      </w:r>
    </w:p>
    <w:p w14:paraId="76CEBAA5">
      <w:pPr>
        <w:rPr>
          <w:rFonts w:hint="eastAsia"/>
          <w:u w:val="none"/>
        </w:rPr>
      </w:pPr>
      <w:r>
        <w:rPr>
          <w:rFonts w:hint="eastAsia"/>
          <w:u w:val="none"/>
        </w:rPr>
        <w:t>谁会相信，最不重要的异读都会被记录下来，而现在根据古译本发现的那些异读却完全消失，以致没有任何记忆存留下来？</w:t>
      </w:r>
    </w:p>
    <w:p w14:paraId="06DAA4C9">
      <w:pPr>
        <w:rPr>
          <w:rFonts w:hint="eastAsia"/>
          <w:u w:val="none"/>
        </w:rPr>
      </w:pPr>
    </w:p>
    <w:p w14:paraId="282284EE">
      <w:pPr>
        <w:rPr>
          <w:rFonts w:hint="eastAsia"/>
          <w:u w:val="none"/>
        </w:rPr>
      </w:pPr>
      <w:r>
        <w:rPr>
          <w:rFonts w:hint="eastAsia"/>
          <w:u w:val="none"/>
        </w:rPr>
        <w:t>Since there were so many copies, it is indeed a marvel that none have survived.</w:t>
      </w:r>
    </w:p>
    <w:p w14:paraId="6304FB9B">
      <w:pPr>
        <w:rPr>
          <w:rFonts w:hint="eastAsia"/>
          <w:u w:val="none"/>
        </w:rPr>
      </w:pPr>
      <w:r>
        <w:rPr>
          <w:rFonts w:hint="eastAsia"/>
          <w:u w:val="none"/>
        </w:rPr>
        <w:t>既然有如此多的抄本，竟然没有一本存留下来，这实在是一个奇迹。</w:t>
      </w:r>
    </w:p>
    <w:p w14:paraId="00A6AF07">
      <w:pPr>
        <w:rPr>
          <w:rFonts w:hint="eastAsia"/>
          <w:u w:val="none"/>
        </w:rPr>
      </w:pPr>
    </w:p>
    <w:p w14:paraId="0977EC4F">
      <w:pPr>
        <w:rPr>
          <w:rFonts w:hint="eastAsia"/>
          <w:u w:val="none"/>
        </w:rPr>
      </w:pPr>
      <w:r>
        <w:rPr>
          <w:rFonts w:hint="eastAsia"/>
          <w:u w:val="none"/>
        </w:rPr>
        <w:t>[b] It is arbitrary to assume that there is no cause for these discrepancies, except differences in the codices, when others are far more certain [to have been present].</w:t>
      </w:r>
    </w:p>
    <w:p w14:paraId="74B96E03">
      <w:pPr>
        <w:rPr>
          <w:rFonts w:hint="eastAsia"/>
          <w:u w:val="none"/>
        </w:rPr>
      </w:pPr>
      <w:r>
        <w:rPr>
          <w:rFonts w:hint="eastAsia"/>
          <w:u w:val="none"/>
        </w:rPr>
        <w:t>[b] 任意假设这些差异的唯一原因就是抄本的不同，而其他原因却更为确定[地存在]。</w:t>
      </w:r>
    </w:p>
    <w:p w14:paraId="6FBC205F">
      <w:pPr>
        <w:rPr>
          <w:rFonts w:hint="eastAsia"/>
          <w:u w:val="none"/>
        </w:rPr>
      </w:pPr>
    </w:p>
    <w:p w14:paraId="412296BB">
      <w:pPr>
        <w:rPr>
          <w:rFonts w:hint="eastAsia"/>
          <w:u w:val="none"/>
        </w:rPr>
      </w:pPr>
      <w:r>
        <w:rPr>
          <w:rFonts w:hint="eastAsia"/>
          <w:u w:val="none"/>
        </w:rPr>
        <w:t>On that assumption one would conclude, wrongly, that for the contemporary versions the translators used different texts, although none except the present one exists, for there are innumerable differences among the translations.</w:t>
      </w:r>
    </w:p>
    <w:p w14:paraId="560EFBD4">
      <w:pPr>
        <w:rPr>
          <w:rFonts w:hint="eastAsia"/>
          <w:u w:val="none"/>
        </w:rPr>
      </w:pPr>
      <w:r>
        <w:rPr>
          <w:rFonts w:hint="eastAsia"/>
          <w:u w:val="none"/>
        </w:rPr>
        <w:t>基于这个假设，人们会错误地得出结论，认为当代译本的译者使用了不同的文本，尽管除了现有文本外别无他有，因为译本之间存在无数的差异。</w:t>
      </w:r>
    </w:p>
    <w:p w14:paraId="4BE26ECC">
      <w:pPr>
        <w:rPr>
          <w:rFonts w:hint="eastAsia"/>
          <w:u w:val="none"/>
        </w:rPr>
      </w:pPr>
    </w:p>
    <w:p w14:paraId="46E692F5">
      <w:pPr>
        <w:rPr>
          <w:rFonts w:hint="eastAsia"/>
          <w:u w:val="none"/>
        </w:rPr>
      </w:pPr>
      <w:r>
        <w:rPr>
          <w:rFonts w:hint="eastAsia"/>
          <w:u w:val="none"/>
        </w:rPr>
        <w:t>Who does not realize that often they could have rendered the meaning rather than the words, as Jerome often notes concerning the seventy?</w:t>
      </w:r>
    </w:p>
    <w:p w14:paraId="777CDEBB">
      <w:pPr>
        <w:rPr>
          <w:rFonts w:hint="eastAsia"/>
          <w:u w:val="none"/>
        </w:rPr>
      </w:pPr>
      <w:r>
        <w:rPr>
          <w:rFonts w:hint="eastAsia"/>
          <w:u w:val="none"/>
        </w:rPr>
        <w:t>谁不明白，他们常常可能翻译的是意思而不是字句，正如耶柔米常常就七十士译本指出的那样？</w:t>
      </w:r>
    </w:p>
    <w:p w14:paraId="545EAED9">
      <w:pPr>
        <w:rPr>
          <w:rFonts w:hint="eastAsia"/>
          <w:u w:val="none"/>
        </w:rPr>
      </w:pPr>
    </w:p>
    <w:p w14:paraId="5260F352">
      <w:pPr>
        <w:rPr>
          <w:rFonts w:hint="eastAsia"/>
          <w:u w:val="none"/>
        </w:rPr>
      </w:pPr>
      <w:r>
        <w:rPr>
          <w:rFonts w:hint="eastAsia"/>
          <w:u w:val="none"/>
        </w:rPr>
        <w:t>Finally, some discrepancies could have arisen from [the translators'] ignorance or carelessness, because they did not pay enough attention to the words, and often, therefore, could have confused similar letters and words, even without a variant text, as Jerome often accuses them.</w:t>
      </w:r>
    </w:p>
    <w:p w14:paraId="44CFACB6">
      <w:pPr>
        <w:rPr>
          <w:rFonts w:hint="eastAsia"/>
          <w:u w:val="none"/>
        </w:rPr>
      </w:pPr>
      <w:r>
        <w:rPr>
          <w:rFonts w:hint="eastAsia"/>
          <w:u w:val="none"/>
        </w:rPr>
        <w:t>最后，一些差异可能是由于[译者]的无知或疏忽造成的，因为他们没有足够注意词语，因此常常可能混淆相似的字母和词语，即使没有异文，正如耶柔米常常指责他们的那样。</w:t>
      </w:r>
    </w:p>
    <w:p w14:paraId="31A4D034">
      <w:pPr>
        <w:rPr>
          <w:rFonts w:hint="eastAsia"/>
          <w:u w:val="none"/>
        </w:rPr>
      </w:pPr>
    </w:p>
    <w:p w14:paraId="18B5B495">
      <w:pPr>
        <w:rPr>
          <w:rFonts w:hint="eastAsia"/>
          <w:u w:val="none"/>
        </w:rPr>
      </w:pPr>
      <w:r>
        <w:rPr>
          <w:rFonts w:hint="eastAsia"/>
          <w:u w:val="none"/>
        </w:rPr>
        <w:t>[c] They would have assumed presumptuous liberties if they read one thing in their manuscripts, and boldly wrote something else, which did not agree with the meaning and context of the Hebrew, and preferred, with a capricious change, to follow the meaning that they thought better.</w:t>
      </w:r>
    </w:p>
    <w:p w14:paraId="32566679">
      <w:pPr>
        <w:rPr>
          <w:rFonts w:hint="eastAsia"/>
          <w:u w:val="none"/>
        </w:rPr>
      </w:pPr>
      <w:r>
        <w:rPr>
          <w:rFonts w:hint="eastAsia"/>
          <w:u w:val="none"/>
        </w:rPr>
        <w:t>[c] 如果他们在自己的手稿中读到一回事，却大胆地写下另一回事，而这与希伯来文的意义和上下文不符，并且宁愿随心所欲地改变，去遵循他们认为更好的意义，那么他们就是僭取了冒昧的自由。</w:t>
      </w:r>
    </w:p>
    <w:p w14:paraId="423358F0">
      <w:pPr>
        <w:rPr>
          <w:rFonts w:hint="eastAsia"/>
          <w:u w:val="none"/>
        </w:rPr>
      </w:pPr>
    </w:p>
    <w:p w14:paraId="3150858C">
      <w:pPr>
        <w:rPr>
          <w:rFonts w:hint="eastAsia"/>
          <w:u w:val="none"/>
        </w:rPr>
      </w:pPr>
      <w:r>
        <w:rPr>
          <w:rFonts w:hint="eastAsia"/>
          <w:u w:val="none"/>
        </w:rPr>
        <w:t>[d] The various old versions are no longer in their original state, but are corrupted and changed remarkably, as is especially true of the Septuagint and the Vulgate.</w:t>
      </w:r>
    </w:p>
    <w:p w14:paraId="7D5FA02C">
      <w:pPr>
        <w:rPr>
          <w:rFonts w:hint="eastAsia"/>
          <w:u w:val="none"/>
        </w:rPr>
      </w:pPr>
      <w:r>
        <w:rPr>
          <w:rFonts w:hint="eastAsia"/>
          <w:u w:val="none"/>
        </w:rPr>
        <w:t>[d] 各种古译本已不再是其原始状态，而是被显著地败坏和改变了，七十士译本和武加大译本尤其如此。</w:t>
      </w:r>
    </w:p>
    <w:p w14:paraId="0D97CB1E">
      <w:pPr>
        <w:rPr>
          <w:rFonts w:hint="eastAsia"/>
          <w:u w:val="none"/>
        </w:rPr>
      </w:pPr>
    </w:p>
    <w:p w14:paraId="53AC67B3">
      <w:pPr>
        <w:rPr>
          <w:rFonts w:hint="eastAsia"/>
          <w:u w:val="none"/>
        </w:rPr>
      </w:pPr>
      <w:r>
        <w:rPr>
          <w:rFonts w:hint="eastAsia"/>
          <w:u w:val="none"/>
        </w:rPr>
        <w:t>[e] The negligence or ignorance of the copyists could have introduced into the versions many corruptions, which therefore did not originate in variant readings.</w:t>
      </w:r>
    </w:p>
    <w:p w14:paraId="01A9906E">
      <w:pPr>
        <w:rPr>
          <w:rFonts w:hint="eastAsia"/>
          <w:u w:val="none"/>
        </w:rPr>
      </w:pPr>
      <w:r>
        <w:rPr>
          <w:rFonts w:hint="eastAsia"/>
          <w:u w:val="none"/>
        </w:rPr>
        <w:t>[e] 抄写员的疏忽或无知可能在译本中引入了许多败坏，因此这些败坏并非源于异读。</w:t>
      </w:r>
    </w:p>
    <w:p w14:paraId="41B9C3CC">
      <w:pPr>
        <w:rPr>
          <w:rFonts w:hint="eastAsia"/>
          <w:u w:val="none"/>
        </w:rPr>
      </w:pPr>
    </w:p>
    <w:p w14:paraId="1EA29C1C">
      <w:pPr>
        <w:rPr>
          <w:rFonts w:hint="eastAsia"/>
          <w:u w:val="none"/>
        </w:rPr>
      </w:pPr>
      <w:r>
        <w:rPr>
          <w:rFonts w:hint="eastAsia"/>
          <w:u w:val="none"/>
        </w:rPr>
        <w:t>IX. (3) [On this hypothesis] the various versions are of the same significance as the original text, for if, in all cases of divergence, the old translations are no more to be subjected to the text than it to them, but both are subjected to a common canon of more appropriate meaning, so that the reading with the greater appropriateness of meaning will survive, whether it be found in the Hebrew text or in one or another of those translations, then the Hebrew text will hold no authority over the old translation except when it is found to have greater appropriateness of meaning, and indeed it will often be subordinated to the translations, when its reading is less esteemed than another.</w:t>
      </w:r>
    </w:p>
    <w:p w14:paraId="39EE350E">
      <w:pPr>
        <w:rPr>
          <w:rFonts w:hint="eastAsia"/>
          <w:u w:val="none"/>
        </w:rPr>
      </w:pPr>
      <w:r>
        <w:rPr>
          <w:rFonts w:hint="eastAsia"/>
          <w:u w:val="none"/>
        </w:rPr>
        <w:t>IX. （3）[根据这个假设] 各种译本与原文具有同等的重要性，因为如果在所有分歧的情况下，古译本不比原文更应服从原文，而是两者都服从于一个更恰当意义的共同准则，以致意义更恰当的读法将存留下来，无论它是在希伯来文本中还是在那些译本中的一个或另一个中找到，那么希伯来文本将不对古译本持有权威，除非它被发现具有更恰当的意义，事实上，当它的读法不如另一种读法受尊重时，它将常常从属于译本。</w:t>
      </w:r>
    </w:p>
    <w:p w14:paraId="39801D86">
      <w:pPr>
        <w:rPr>
          <w:rFonts w:hint="eastAsia"/>
          <w:u w:val="none"/>
        </w:rPr>
      </w:pPr>
    </w:p>
    <w:p w14:paraId="136FF268">
      <w:pPr>
        <w:rPr>
          <w:rFonts w:hint="eastAsia"/>
          <w:u w:val="none"/>
        </w:rPr>
      </w:pPr>
      <w:r>
        <w:rPr>
          <w:rFonts w:hint="eastAsia"/>
          <w:u w:val="none"/>
        </w:rPr>
        <w:t>X. (4) If we are not bound to the present Hebrew text, but the true authentic reading must be sought partly by comparison with the old translations, and partly by our own judgment and critical ability, so that there is no canon of authentic reading other than what seems to us more appropriate, then the determination of the authentic reading will be the work of reason and of human judgment (arbitrium), not of the Holy Spirit.</w:t>
      </w:r>
    </w:p>
    <w:p w14:paraId="3ACA1DDF">
      <w:pPr>
        <w:rPr>
          <w:rFonts w:hint="eastAsia"/>
          <w:u w:val="none"/>
        </w:rPr>
      </w:pPr>
      <w:r>
        <w:rPr>
          <w:rFonts w:hint="eastAsia"/>
          <w:u w:val="none"/>
        </w:rPr>
        <w:t>X. （4）如果我们不受限于现有的希伯来文本，而必须部分通过与古译本的比较，部分通过我们自己的判断和批判能力来寻求真正的权威读法，以致于除了我们认为更恰当的之外，没有其他权威读法的正典，那么权威读法的确定将是理性和人类判断（arbitrium）的工作，而不是圣灵的工作。</w:t>
      </w:r>
    </w:p>
    <w:p w14:paraId="252A79FC">
      <w:pPr>
        <w:rPr>
          <w:rFonts w:hint="eastAsia"/>
          <w:u w:val="none"/>
        </w:rPr>
      </w:pPr>
    </w:p>
    <w:p w14:paraId="0DDF4DC5">
      <w:pPr>
        <w:rPr>
          <w:rFonts w:hint="eastAsia"/>
          <w:u w:val="none"/>
        </w:rPr>
      </w:pPr>
      <w:r>
        <w:rPr>
          <w:rFonts w:hint="eastAsia"/>
          <w:u w:val="none"/>
        </w:rPr>
        <w:t>Human reason will be enthroned, and, in the Socinian manner, regarded as norm and principle of faith.</w:t>
      </w:r>
    </w:p>
    <w:p w14:paraId="68358FAC">
      <w:pPr>
        <w:rPr>
          <w:rFonts w:hint="eastAsia"/>
          <w:u w:val="none"/>
        </w:rPr>
      </w:pPr>
      <w:r>
        <w:rPr>
          <w:rFonts w:hint="eastAsia"/>
          <w:u w:val="none"/>
        </w:rPr>
        <w:t>人类理性将被推上宝座，并以索西尼派的方式，被视为信仰的规范和原则。</w:t>
      </w:r>
    </w:p>
    <w:p w14:paraId="77425CD3">
      <w:pPr>
        <w:rPr>
          <w:rFonts w:hint="eastAsia"/>
          <w:u w:val="none"/>
        </w:rPr>
      </w:pPr>
    </w:p>
    <w:p w14:paraId="4B1A8DA4">
      <w:pPr>
        <w:rPr>
          <w:rFonts w:hint="eastAsia"/>
          <w:u w:val="none"/>
        </w:rPr>
      </w:pPr>
      <w:r>
        <w:rPr>
          <w:rFonts w:hint="eastAsia"/>
          <w:u w:val="none"/>
        </w:rPr>
        <w:t>XI. (5) If conjectures can be made about the sacred text, even when the Hebrew agrees with the versions, as the learned man argues (Critica sacra 6.8 par. 17), there can no longer be any assurance concerning the authenticity of the sacred text, but everything will be made doubtful and uncertain, and the sacred text subjected to the judgment of every individual interpreter.</w:t>
      </w:r>
    </w:p>
    <w:p w14:paraId="7C6B2479">
      <w:pPr>
        <w:rPr>
          <w:rFonts w:hint="eastAsia"/>
          <w:u w:val="none"/>
        </w:rPr>
      </w:pPr>
      <w:r>
        <w:rPr>
          <w:rFonts w:hint="eastAsia"/>
          <w:u w:val="none"/>
        </w:rPr>
        <w:t>XI. （5）如果可以对神圣文本进行推测，即使当希伯来文与各译本一致时也是如此，正如那位博学之士所论（《圣经批判》6.8 第 17 段），那么对于神圣文本的权威性就再也没有任何确据了，一切都将变得可疑和不确定，神圣文本将服从于每个个别解释者的判断。</w:t>
      </w:r>
    </w:p>
    <w:p w14:paraId="3BC3B5A7">
      <w:pPr>
        <w:rPr>
          <w:rFonts w:hint="eastAsia"/>
          <w:u w:val="none"/>
        </w:rPr>
      </w:pPr>
    </w:p>
    <w:p w14:paraId="2E051735">
      <w:pPr>
        <w:rPr>
          <w:rFonts w:hint="eastAsia"/>
          <w:u w:val="none"/>
        </w:rPr>
      </w:pPr>
      <w:r>
        <w:rPr>
          <w:rFonts w:hint="eastAsia"/>
          <w:u w:val="none"/>
        </w:rPr>
        <w:t>Any prudent person will easily determine whether or not this will deprive it of all authority.</w:t>
      </w:r>
    </w:p>
    <w:p w14:paraId="70A08CB6">
      <w:pPr>
        <w:rPr>
          <w:rFonts w:hint="eastAsia"/>
          <w:u w:val="none"/>
        </w:rPr>
      </w:pPr>
      <w:r>
        <w:rPr>
          <w:rFonts w:hint="eastAsia"/>
          <w:u w:val="none"/>
        </w:rPr>
        <w:t>任何谨慎的人都能轻易地判断这是否会剥夺它的一切权威。</w:t>
      </w:r>
    </w:p>
    <w:p w14:paraId="37740E8E">
      <w:pPr>
        <w:rPr>
          <w:rFonts w:hint="eastAsia"/>
          <w:u w:val="none"/>
        </w:rPr>
      </w:pPr>
    </w:p>
    <w:p w14:paraId="68F602C9">
      <w:pPr>
        <w:rPr>
          <w:rFonts w:hint="eastAsia"/>
          <w:u w:val="none"/>
        </w:rPr>
      </w:pPr>
      <w:r>
        <w:rPr>
          <w:rFonts w:hint="eastAsia"/>
          <w:u w:val="none"/>
        </w:rPr>
        <w:t>It is useless to reply that conjectures are not to be accepted unless they depend on, and are demonstrated by, assured reasons and arguments, when the received reading yields either a false and absurd meaning, or a doubtful and confused one.</w:t>
      </w:r>
    </w:p>
    <w:p w14:paraId="570E6B26">
      <w:pPr>
        <w:rPr>
          <w:rFonts w:hint="eastAsia"/>
          <w:u w:val="none"/>
        </w:rPr>
      </w:pPr>
      <w:r>
        <w:rPr>
          <w:rFonts w:hint="eastAsia"/>
          <w:u w:val="none"/>
        </w:rPr>
        <w:t>回答说，除非推测依赖于并由确定的理由和论据来证明，当公认的读法产生错误和荒谬的意义，或可疑和混乱的意义时，才应接受推测，这是徒劳的。</w:t>
      </w:r>
    </w:p>
    <w:p w14:paraId="37400144">
      <w:pPr>
        <w:rPr>
          <w:rFonts w:hint="eastAsia"/>
          <w:u w:val="none"/>
        </w:rPr>
      </w:pPr>
    </w:p>
    <w:p w14:paraId="530B6967">
      <w:pPr>
        <w:rPr>
          <w:rFonts w:hint="eastAsia"/>
          <w:u w:val="none"/>
        </w:rPr>
      </w:pPr>
      <w:r>
        <w:rPr>
          <w:rFonts w:hint="eastAsia"/>
          <w:u w:val="none"/>
        </w:rPr>
        <w:t>For there will be no one who does not think that he can give reasons for his conjecture, and who cannot make a case for the falsity and absurdity of the reading which he wants to reject.</w:t>
      </w:r>
    </w:p>
    <w:p w14:paraId="3B85229A">
      <w:pPr>
        <w:rPr>
          <w:rFonts w:hint="eastAsia"/>
          <w:u w:val="none"/>
        </w:rPr>
      </w:pPr>
      <w:r>
        <w:rPr>
          <w:rFonts w:hint="eastAsia"/>
          <w:u w:val="none"/>
        </w:rPr>
        <w:t>因为没有人不认为自己能为自己的推测提供理由，也没有人不能为自己想要拒绝的读法的虚假和荒谬提出理由。</w:t>
      </w:r>
    </w:p>
    <w:p w14:paraId="1C33E0E9">
      <w:pPr>
        <w:rPr>
          <w:rFonts w:hint="eastAsia"/>
          <w:u w:val="none"/>
        </w:rPr>
      </w:pPr>
    </w:p>
    <w:p w14:paraId="67C3DE01">
      <w:pPr>
        <w:rPr>
          <w:rFonts w:hint="eastAsia"/>
          <w:u w:val="none"/>
        </w:rPr>
      </w:pPr>
      <w:r>
        <w:rPr>
          <w:rFonts w:hint="eastAsia"/>
          <w:u w:val="none"/>
        </w:rPr>
        <w:t>Who can be a judge of these conjectures, whether they are rightly and truly made?</w:t>
      </w:r>
    </w:p>
    <w:p w14:paraId="359FF25C">
      <w:pPr>
        <w:rPr>
          <w:rFonts w:hint="eastAsia"/>
          <w:u w:val="none"/>
        </w:rPr>
      </w:pPr>
      <w:r>
        <w:rPr>
          <w:rFonts w:hint="eastAsia"/>
          <w:u w:val="none"/>
        </w:rPr>
        <w:t>谁能判断这些推测是否正确和真实呢？</w:t>
      </w:r>
    </w:p>
    <w:p w14:paraId="66AA5B01">
      <w:pPr>
        <w:rPr>
          <w:rFonts w:hint="eastAsia"/>
          <w:u w:val="none"/>
        </w:rPr>
      </w:pPr>
    </w:p>
    <w:p w14:paraId="5AD36827">
      <w:pPr>
        <w:rPr>
          <w:rFonts w:hint="eastAsia"/>
          <w:u w:val="none"/>
        </w:rPr>
      </w:pPr>
      <w:r>
        <w:rPr>
          <w:rFonts w:hint="eastAsia"/>
          <w:u w:val="none"/>
        </w:rPr>
        <w:t>And without a judge there will be continual struggles and disputes among the commentators, since each one will contend for his opinion, and will not permit others to be preferred to it.</w:t>
      </w:r>
    </w:p>
    <w:p w14:paraId="5482D009">
      <w:pPr>
        <w:rPr>
          <w:rFonts w:hint="eastAsia"/>
          <w:u w:val="none"/>
        </w:rPr>
      </w:pPr>
      <w:r>
        <w:rPr>
          <w:rFonts w:hint="eastAsia"/>
          <w:u w:val="none"/>
        </w:rPr>
        <w:t>如果没有裁判，注释家之间将会有持续的斗争和争论，因为每个人都会为自己的观点争辩，并且不允许别人的观点优先于自己的。</w:t>
      </w:r>
    </w:p>
    <w:p w14:paraId="53DF343F">
      <w:pPr>
        <w:rPr>
          <w:rFonts w:hint="eastAsia"/>
          <w:u w:val="none"/>
        </w:rPr>
      </w:pPr>
    </w:p>
    <w:p w14:paraId="07961E4F">
      <w:pPr>
        <w:rPr>
          <w:rFonts w:hint="eastAsia"/>
          <w:u w:val="none"/>
        </w:rPr>
      </w:pPr>
      <w:r>
        <w:rPr>
          <w:rFonts w:hint="eastAsia"/>
          <w:u w:val="none"/>
        </w:rPr>
        <w:t>If a place is allowed for conjectures in the study of the various codices, to find out which reading is better and more appropriate, new readings must continually be admitted, which depend on the authority of no accepted manuscript, but on private judgment, and which can be of no value, but will be of the greatest danger and the certain discredit of the Scriptures because of the enormous and rash presumption of mankind.</w:t>
      </w:r>
    </w:p>
    <w:p w14:paraId="2ECBF9E0">
      <w:pPr>
        <w:rPr>
          <w:rFonts w:hint="eastAsia"/>
          <w:u w:val="none"/>
        </w:rPr>
      </w:pPr>
      <w:r>
        <w:rPr>
          <w:rFonts w:hint="eastAsia"/>
          <w:u w:val="none"/>
        </w:rPr>
        <w:t>如果在研究各种抄本以找出哪个读法更好、更恰当时，允许推测存在，就必须不断地接纳新的读法，这些读法不依赖于任何公认手稿的权威，而依赖于私意判断，它们毫无价值，但会因人类巨大的、鲁莽的僭越而给圣经带来最大的危险和必然的 discredit。</w:t>
      </w:r>
    </w:p>
    <w:p w14:paraId="49625DB6">
      <w:pPr>
        <w:rPr>
          <w:rFonts w:hint="eastAsia"/>
          <w:u w:val="none"/>
        </w:rPr>
      </w:pPr>
    </w:p>
    <w:p w14:paraId="0DAC0068">
      <w:pPr>
        <w:rPr>
          <w:rFonts w:hint="eastAsia"/>
          <w:u w:val="none"/>
        </w:rPr>
      </w:pPr>
      <w:r>
        <w:rPr>
          <w:rFonts w:hint="eastAsia"/>
          <w:u w:val="none"/>
        </w:rPr>
        <w:t>Nor can the example of secular writers, who can be subjected to criticism without danger, be relevant here, as if sacred and secular criticism were the same, and there was not the greatest difference between a writing that is human and subject to error, and one that is divine and inspired, whose majesty should be sacrosanct, because it has been received with the veneration, preserved with the care, and approved with the widespread agreement, that the origins of its truth, and the certification of its source, deserve.</w:t>
      </w:r>
    </w:p>
    <w:p w14:paraId="102D6D5C">
      <w:pPr>
        <w:rPr>
          <w:rFonts w:hint="eastAsia"/>
          <w:u w:val="none"/>
        </w:rPr>
      </w:pPr>
      <w:r>
        <w:rPr>
          <w:rFonts w:hint="eastAsia"/>
          <w:u w:val="none"/>
        </w:rPr>
        <w:t>世俗作家的例子，他们可以毫无危险地受到批评，在这里也不适用，仿佛神圣和世俗的批评是相同的，并且在一个人为且易错的著作和一个神圣且受默示的著作之间没有最大的区别，后者的威严应是神圣不可侵犯的，因为它以其真理的起源和其来源的认证所应得的尊崇被接受，以其应得的谨慎被保存，以其应得的广泛认同被批准。</w:t>
      </w:r>
    </w:p>
    <w:p w14:paraId="785673EC">
      <w:pPr>
        <w:rPr>
          <w:rFonts w:hint="eastAsia"/>
          <w:u w:val="none"/>
        </w:rPr>
      </w:pPr>
    </w:p>
    <w:p w14:paraId="05212208">
      <w:pPr>
        <w:rPr>
          <w:rFonts w:hint="eastAsia"/>
          <w:u w:val="none"/>
        </w:rPr>
      </w:pPr>
      <w:r>
        <w:rPr>
          <w:rFonts w:hint="eastAsia"/>
          <w:u w:val="none"/>
        </w:rPr>
        <w:t>What indeed will happen to this sacred volume if everyone is permitted to modify its style like a censor, and to offer criticism, just as with secular books?</w:t>
      </w:r>
    </w:p>
    <w:p w14:paraId="1A6E13DD">
      <w:pPr>
        <w:rPr>
          <w:rFonts w:hint="eastAsia"/>
          <w:u w:val="none"/>
        </w:rPr>
      </w:pPr>
      <w:r>
        <w:rPr>
          <w:rFonts w:hint="eastAsia"/>
          <w:u w:val="none"/>
        </w:rPr>
        <w:t>如果每个人都被允许像审查员一样修改它的风格，并像对待世俗书籍一样提出批评，这本神圣的典籍究竟会发生什么呢？</w:t>
      </w:r>
    </w:p>
    <w:p w14:paraId="3F61DE8B">
      <w:pPr>
        <w:rPr>
          <w:rFonts w:hint="eastAsia"/>
          <w:u w:val="none"/>
        </w:rPr>
      </w:pPr>
    </w:p>
    <w:p w14:paraId="57841C21">
      <w:pPr>
        <w:rPr>
          <w:rFonts w:hint="eastAsia"/>
          <w:u w:val="none"/>
        </w:rPr>
      </w:pPr>
      <w:r>
        <w:rPr>
          <w:rFonts w:hint="eastAsia"/>
          <w:u w:val="none"/>
        </w:rPr>
        <w:t>XII. (6) If the existing Hebrew text is given no primacy over the old translations, so that it has no more authority than they, and indeed their readings are often to be preferred, when they seem to yield a more appropriate sense, then Protestants up to now have struggled in vain against the Roman Catholics when they affirmed the sole authority of the existing Hebrew text, above all versions ancient or modem; nor can they any longer insist against them that all versions and especially the Vulgate must be subjected to it and corrected by it, since the versions often are not only of equal value, but superior.</w:t>
      </w:r>
    </w:p>
    <w:p w14:paraId="7E6F9BDA">
      <w:pPr>
        <w:rPr>
          <w:rFonts w:hint="eastAsia"/>
          <w:u w:val="none"/>
        </w:rPr>
      </w:pPr>
      <w:r>
        <w:rPr>
          <w:rFonts w:hint="eastAsia"/>
          <w:u w:val="none"/>
        </w:rPr>
        <w:t>XII. （6）如果现有的希伯来文本相对于古译本没有首要地位，以至于它没有比它们更多的权威，并且当古译本的读法似乎能产生更恰当的意义时，常常要被优先考虑，那么迄今为止，新教徒在肯定现有希伯来文本高于所有古代或现代译本的唯一权威时，反对罗马天主教徒的斗争就徒劳了；他们也不能再向他们坚持，所有译本，尤其是武加大译本，都必须服从它并由它来纠正，因为译本常常不仅具有同等价值，而且更优越。</w:t>
      </w:r>
    </w:p>
    <w:p w14:paraId="7E00AD3E">
      <w:pPr>
        <w:rPr>
          <w:rFonts w:hint="eastAsia"/>
          <w:u w:val="none"/>
        </w:rPr>
      </w:pPr>
    </w:p>
    <w:p w14:paraId="060D25B8">
      <w:pPr>
        <w:rPr>
          <w:rFonts w:hint="eastAsia"/>
          <w:u w:val="none"/>
        </w:rPr>
      </w:pPr>
      <w:r>
        <w:rPr>
          <w:rFonts w:hint="eastAsia"/>
          <w:u w:val="none"/>
        </w:rPr>
        <w:t>XIII. A variant reading is one thing; varying interpretation is another.</w:t>
      </w:r>
    </w:p>
    <w:p w14:paraId="52C52DC3">
      <w:pPr>
        <w:rPr>
          <w:rFonts w:hint="eastAsia"/>
          <w:u w:val="none"/>
        </w:rPr>
      </w:pPr>
      <w:r>
        <w:rPr>
          <w:rFonts w:hint="eastAsia"/>
          <w:u w:val="none"/>
        </w:rPr>
        <w:t>XIII. 异读是一回事；解释不同是另一回事。</w:t>
      </w:r>
    </w:p>
    <w:p w14:paraId="2CDE6537">
      <w:pPr>
        <w:rPr>
          <w:rFonts w:hint="eastAsia"/>
          <w:u w:val="none"/>
        </w:rPr>
      </w:pPr>
    </w:p>
    <w:p w14:paraId="148BB5BB">
      <w:pPr>
        <w:rPr>
          <w:rFonts w:hint="eastAsia"/>
          <w:u w:val="none"/>
        </w:rPr>
      </w:pPr>
      <w:r>
        <w:rPr>
          <w:rFonts w:hint="eastAsia"/>
          <w:u w:val="none"/>
        </w:rPr>
        <w:t>Commentators may give various interpretations, but it does not follow that these are drawn from variant readings in the codices, rather than the other causes which we noted.</w:t>
      </w:r>
    </w:p>
    <w:p w14:paraId="4F7A278F">
      <w:pPr>
        <w:rPr>
          <w:rFonts w:hint="eastAsia"/>
          <w:u w:val="none"/>
        </w:rPr>
      </w:pPr>
      <w:r>
        <w:rPr>
          <w:rFonts w:hint="eastAsia"/>
          <w:u w:val="none"/>
        </w:rPr>
        <w:t>注释家可能会给出各种解释，但这并不意味着这些解释是源于抄本中的异读，而不是我们所注意到的其他原因。</w:t>
      </w:r>
    </w:p>
    <w:p w14:paraId="0F37F648">
      <w:pPr>
        <w:rPr>
          <w:rFonts w:hint="eastAsia"/>
          <w:u w:val="none"/>
        </w:rPr>
      </w:pPr>
    </w:p>
    <w:p w14:paraId="6612D42E">
      <w:pPr>
        <w:rPr>
          <w:rFonts w:hint="eastAsia"/>
          <w:u w:val="none"/>
        </w:rPr>
      </w:pPr>
      <w:r>
        <w:rPr>
          <w:rFonts w:hint="eastAsia"/>
          <w:u w:val="none"/>
        </w:rPr>
        <w:t>XIV. It is not necessary for the scribes to have been infallible for there to have been no variants in the Hebrew codices; it was sufficient for providence so to guard the integrity of the authentic codices, that, although they could introduce various errors through ignorance or negligence, they either did not introduce them, or did not introduce them into all copies, or did not introduce them in such a way that they cannot be restored and corrected by comparison of the various codices with the Scripture itself.</w:t>
      </w:r>
    </w:p>
    <w:p w14:paraId="17B166B0">
      <w:pPr>
        <w:rPr>
          <w:rFonts w:hint="eastAsia"/>
          <w:u w:val="none"/>
        </w:rPr>
      </w:pPr>
      <w:r>
        <w:rPr>
          <w:rFonts w:hint="eastAsia"/>
          <w:u w:val="none"/>
        </w:rPr>
        <w:t>XIV. 文士不必是无误的，希伯来文抄本中才没有异文；护理足以如此保守权威抄本的完整性，以致虽然他们可能因无知或疏忽而引入各种错误，但他们要么没有引入，要么没有引入到所有抄本中，要么没有以一种无法通过将各种抄本与圣经本身进行比较来恢复和纠正的方式引入。</w:t>
      </w:r>
    </w:p>
    <w:p w14:paraId="3DE638E4">
      <w:pPr>
        <w:rPr>
          <w:rFonts w:hint="eastAsia"/>
          <w:u w:val="none"/>
        </w:rPr>
      </w:pPr>
    </w:p>
    <w:p w14:paraId="6BDB35D4">
      <w:pPr>
        <w:rPr>
          <w:rFonts w:hint="eastAsia"/>
          <w:u w:val="none"/>
        </w:rPr>
      </w:pPr>
      <w:r>
        <w:rPr>
          <w:rFonts w:hint="eastAsia"/>
          <w:u w:val="none"/>
        </w:rPr>
        <w:t>XV. Although we say rightly (bene) that Scripture is made uncertain by diverse variant readings from different interpreters, based only on conjectures, it is not made uncertain simply by various interpretations, because the interpreters have interpreted one and the same text in different ways.</w:t>
      </w:r>
    </w:p>
    <w:p w14:paraId="1D8B59B0">
      <w:pPr>
        <w:rPr>
          <w:rFonts w:hint="eastAsia"/>
          <w:u w:val="none"/>
        </w:rPr>
      </w:pPr>
      <w:r>
        <w:rPr>
          <w:rFonts w:hint="eastAsia"/>
          <w:u w:val="none"/>
        </w:rPr>
        <w:t>XV. 虽然我们正确地（bene）说，圣经因不同解释者基于推测的各种异读而变得不确定，但它并不仅仅因各种解释而变得不确定，因为解释者是以不同的方式解释同一个文本。</w:t>
      </w:r>
    </w:p>
    <w:p w14:paraId="01EB13AD">
      <w:pPr>
        <w:rPr>
          <w:rFonts w:hint="eastAsia"/>
          <w:u w:val="none"/>
        </w:rPr>
      </w:pPr>
    </w:p>
    <w:p w14:paraId="761AEBA3">
      <w:pPr>
        <w:rPr>
          <w:rFonts w:hint="eastAsia"/>
          <w:u w:val="none"/>
        </w:rPr>
      </w:pPr>
      <w:r>
        <w:rPr>
          <w:rFonts w:hint="eastAsia"/>
          <w:u w:val="none"/>
        </w:rPr>
        <w:t>Thus the meaning is made doubtful and uncertain, but not the reading of the words and phrases; but if various and uncertain readings and conjectures are assumed, it becomes more difficult to sustain assurance, because a double uncertainty-the text and meaning has been introduced.</w:t>
      </w:r>
    </w:p>
    <w:p w14:paraId="0F93E034">
      <w:pPr>
        <w:rPr>
          <w:rFonts w:hint="eastAsia"/>
          <w:u w:val="none"/>
        </w:rPr>
      </w:pPr>
      <w:r>
        <w:rPr>
          <w:rFonts w:hint="eastAsia"/>
          <w:u w:val="none"/>
        </w:rPr>
        <w:t>因此，意义变得可疑和不确定，但词语和短语的读法没有；但如果假定有各种不确定的读法和推测，就更难维持确据，因为引入了双重不确定性——文本和意义。</w:t>
      </w:r>
    </w:p>
    <w:p w14:paraId="21888FF6">
      <w:pPr>
        <w:rPr>
          <w:rFonts w:hint="eastAsia"/>
          <w:u w:val="none"/>
        </w:rPr>
      </w:pPr>
    </w:p>
    <w:p w14:paraId="2E9F50AD">
      <w:pPr>
        <w:rPr>
          <w:rFonts w:hint="eastAsia"/>
          <w:u w:val="none"/>
        </w:rPr>
      </w:pPr>
      <w:r>
        <w:rPr>
          <w:rFonts w:hint="eastAsia"/>
          <w:u w:val="none"/>
        </w:rPr>
        <w:t>In the first instance a sure foundation is postulated, on which the differing interpretations are based, but in the second case no sure foundation is postulated, but everything depends on human judgment and decision.</w:t>
      </w:r>
    </w:p>
    <w:p w14:paraId="31046616">
      <w:pPr>
        <w:rPr>
          <w:rFonts w:hint="eastAsia"/>
          <w:u w:val="none"/>
        </w:rPr>
      </w:pPr>
      <w:r>
        <w:rPr>
          <w:rFonts w:hint="eastAsia"/>
          <w:u w:val="none"/>
        </w:rPr>
        <w:t>在第一种情况下，假定了一个确定的基础，不同的解释都以此为基础，但在第二种情况下，没有假定确定的基础，一切都取决于人的判断和决定。</w:t>
      </w:r>
    </w:p>
    <w:p w14:paraId="0DE719F9">
      <w:pPr>
        <w:rPr>
          <w:rFonts w:hint="eastAsia"/>
          <w:u w:val="none"/>
        </w:rPr>
      </w:pPr>
    </w:p>
    <w:p w14:paraId="24747BD9">
      <w:pPr>
        <w:rPr>
          <w:rFonts w:hint="eastAsia"/>
          <w:u w:val="none"/>
        </w:rPr>
      </w:pPr>
      <w:r>
        <w:rPr>
          <w:rFonts w:hint="eastAsia"/>
          <w:u w:val="none"/>
        </w:rPr>
        <w:t>XVI. It is not necessary to show us the actual writing of Moses and the prophets, without any even minor discrepancy, in order that we may be bound to the existing text.</w:t>
      </w:r>
    </w:p>
    <w:p w14:paraId="0AD64160">
      <w:pPr>
        <w:rPr>
          <w:rFonts w:hint="eastAsia"/>
          <w:u w:val="none"/>
        </w:rPr>
      </w:pPr>
      <w:r>
        <w:rPr>
          <w:rFonts w:hint="eastAsia"/>
          <w:u w:val="none"/>
        </w:rPr>
        <w:t>XVI. 没有必要向我们展示摩西和先知们的实际著作，没有任何哪怕是微小的差异，以便我们能受限于现有的文本。</w:t>
      </w:r>
    </w:p>
    <w:p w14:paraId="4AF6DA90">
      <w:pPr>
        <w:rPr>
          <w:rFonts w:hint="eastAsia"/>
          <w:u w:val="none"/>
        </w:rPr>
      </w:pPr>
    </w:p>
    <w:p w14:paraId="738C2A8D">
      <w:pPr>
        <w:rPr>
          <w:rFonts w:hint="eastAsia"/>
          <w:u w:val="none"/>
        </w:rPr>
      </w:pPr>
      <w:r>
        <w:rPr>
          <w:rFonts w:hint="eastAsia"/>
          <w:u w:val="none"/>
        </w:rPr>
        <w:t>For to uphold the exact conformity of our copies with the archetype, it is sufficient that both the words, without which there is no meaning, and letters, without which there are no words, be the same, nor could the scribes have written without these [words and letters], although some discrepancies in details and punctuation would be possible.</w:t>
      </w:r>
    </w:p>
    <w:p w14:paraId="302D3DCB">
      <w:pPr>
        <w:rPr>
          <w:rFonts w:hint="eastAsia"/>
          <w:u w:val="none"/>
        </w:rPr>
      </w:pPr>
      <w:r>
        <w:rPr>
          <w:rFonts w:hint="eastAsia"/>
          <w:u w:val="none"/>
        </w:rPr>
        <w:t>因为要维护我们的抄本与原型完全一致，只要词语（没有词语就没有意义）和字母（没有字母就没有词语）都相同就足够了，文士们也不可能在没有这些[词语和字母]的情况下书写，尽管在细节和标点上可能存在一些差异。</w:t>
      </w:r>
    </w:p>
    <w:p w14:paraId="6ED88AA5">
      <w:pPr>
        <w:rPr>
          <w:rFonts w:hint="eastAsia"/>
          <w:u w:val="none"/>
        </w:rPr>
      </w:pPr>
    </w:p>
    <w:p w14:paraId="1CC7365A">
      <w:pPr>
        <w:rPr>
          <w:rFonts w:hint="eastAsia"/>
          <w:u w:val="none"/>
        </w:rPr>
      </w:pPr>
      <w:r>
        <w:rPr>
          <w:rFonts w:hint="eastAsia"/>
          <w:u w:val="none"/>
        </w:rPr>
        <w:t>XVII. Although the learned man often declares that all versions must be examined and corrected on the basis of the authentic Hebrew text, which is to be given precedence over all translations, he cannot be freed from the charge that has been made against him-that he regards the old versions as of equal authority with the text, and sometimes as superior, because he does not mean the existing original text, which is in the hands of all, both Jews and Christians, but the Hebrew text in general, which he desires to put together from the existing text and from the text which he supposes that the old translators used, which, as said above, is affirmed without solid evidence.</w:t>
      </w:r>
    </w:p>
    <w:p w14:paraId="24E60D71">
      <w:pPr>
        <w:rPr>
          <w:rFonts w:hint="eastAsia"/>
          <w:u w:val="none"/>
        </w:rPr>
      </w:pPr>
      <w:r>
        <w:rPr>
          <w:rFonts w:hint="eastAsia"/>
          <w:u w:val="none"/>
        </w:rPr>
        <w:t>XVII. 虽然这位博学之士常常宣称所有译本都必须以权威的希伯来文本为基础来检验和纠正，该文本应优先于所有译本，但他无法摆脱对他的指控——即他认为古译本与原文具有同等权威，有时甚至更优越，因为他指的不是现存的、在所有犹太人和基督徒手中的原文，而是他希望从现有文本和他推测古译者使用的文本中拼凑出来的、笼统的希伯来文本，如上所述，这一说法是在没有确凿证据的情况下肯定的。</w:t>
      </w:r>
    </w:p>
    <w:p w14:paraId="4C8E7D54">
      <w:pPr>
        <w:rPr>
          <w:rFonts w:hint="eastAsia"/>
          <w:u w:val="none"/>
        </w:rPr>
      </w:pPr>
    </w:p>
    <w:p w14:paraId="0E647BA4">
      <w:pPr>
        <w:rPr>
          <w:rFonts w:hint="eastAsia"/>
          <w:u w:val="none"/>
        </w:rPr>
      </w:pPr>
      <w:r>
        <w:rPr>
          <w:rFonts w:hint="eastAsia"/>
          <w:u w:val="none"/>
        </w:rPr>
        <w:t>Up to now all the theologians who have discussed the Hebrew text and its authenticity have understood nothing else by it than the text now accepted.</w:t>
      </w:r>
    </w:p>
    <w:p w14:paraId="0B1F495B">
      <w:pPr>
        <w:rPr>
          <w:rFonts w:hint="eastAsia"/>
          <w:u w:val="none"/>
        </w:rPr>
      </w:pPr>
      <w:r>
        <w:rPr>
          <w:rFonts w:hint="eastAsia"/>
          <w:u w:val="none"/>
        </w:rPr>
        <w:t>迄今为止，所有讨论过希伯来文本及其权威性的神学家，对此的理解无非是现在公认的文本。</w:t>
      </w:r>
    </w:p>
    <w:p w14:paraId="38A34D05">
      <w:pPr>
        <w:rPr>
          <w:rFonts w:hint="eastAsia"/>
          <w:u w:val="none"/>
        </w:rPr>
      </w:pPr>
    </w:p>
    <w:p w14:paraId="29AF42C4">
      <w:pPr>
        <w:rPr>
          <w:rFonts w:hint="eastAsia"/>
          <w:u w:val="none"/>
        </w:rPr>
      </w:pPr>
      <w:r>
        <w:rPr>
          <w:rFonts w:hint="eastAsia"/>
          <w:u w:val="none"/>
        </w:rPr>
        <w:t>XVIII. From the above, to add nothing more, it is clear enough how dangerous the learned man's hypotheses are, and with what reason our [theologians] everywhere have resisted the publication of his work, lest a future which they have foreseen-something harmful to the cause of God-come from it, and our adversaries be furnished with weapons against the authenticity of the sacred text, which, beyond all doubt, is not his intention.</w:t>
      </w:r>
    </w:p>
    <w:p w14:paraId="223DEA07">
      <w:pPr>
        <w:rPr>
          <w:rFonts w:hint="eastAsia"/>
          <w:u w:val="none"/>
        </w:rPr>
      </w:pPr>
      <w:r>
        <w:rPr>
          <w:rFonts w:hint="eastAsia"/>
          <w:u w:val="none"/>
        </w:rPr>
        <w:t>XVIII. 从以上所述，无需多言，这位博学之士的假设是何等危险，我们的[神学家]到处抵制他著作的出版是何等有理，唯恐他们所预见的未来——对上帝事业有害之事——会由此而来，我们的对手会被提供武器来攻击神圣文本的权威性，而这毫无疑问并非他的本意。</w:t>
      </w:r>
    </w:p>
    <w:p w14:paraId="68485E4A">
      <w:pPr>
        <w:rPr>
          <w:rFonts w:hint="eastAsia"/>
          <w:u w:val="none"/>
        </w:rPr>
      </w:pPr>
    </w:p>
    <w:p w14:paraId="0D681CD7">
      <w:pPr>
        <w:rPr>
          <w:rFonts w:hint="eastAsia"/>
          <w:u w:val="none"/>
        </w:rPr>
      </w:pPr>
      <w:r>
        <w:rPr>
          <w:rFonts w:hint="eastAsia"/>
          <w:u w:val="none"/>
        </w:rPr>
        <w:t>XIX. If anyone wants more on this, let him consult the Anticritica of the famous Buxton who opposes the Critica of this learned man, in which this whole discussion is fully and soundly set forth.</w:t>
      </w:r>
    </w:p>
    <w:p w14:paraId="6F24D4B8">
      <w:pPr>
        <w:rPr>
          <w:rFonts w:hint="eastAsia"/>
          <w:u w:val="none"/>
        </w:rPr>
      </w:pPr>
      <w:r>
        <w:rPr>
          <w:rFonts w:hint="eastAsia"/>
          <w:u w:val="none"/>
        </w:rPr>
        <w:t>XIX. 如果有人想更多地了解这一点，让他去查阅著名的布克斯顿的《反批判》，他反对这位博学之士的《批判》，其中对整个讨论作了全面而健全的阐述。</w:t>
      </w:r>
    </w:p>
    <w:p w14:paraId="6F35F2EF">
      <w:pPr>
        <w:rPr>
          <w:rFonts w:hint="eastAsia"/>
          <w:u w:val="none"/>
        </w:rPr>
      </w:pPr>
    </w:p>
    <w:p w14:paraId="0BB8EBD5">
      <w:pPr>
        <w:rPr>
          <w:rFonts w:hint="eastAsia"/>
          <w:u w:val="none"/>
        </w:rPr>
      </w:pPr>
      <w:r>
        <w:rPr>
          <w:rFonts w:hint="eastAsia"/>
          <w:u w:val="none"/>
        </w:rPr>
        <w:t>Other great men also offer witness by which it can be known how much their opinions differ from the writings of this learned man.</w:t>
      </w:r>
    </w:p>
    <w:p w14:paraId="3E58E3DD">
      <w:pPr>
        <w:rPr>
          <w:rFonts w:hint="eastAsia"/>
          <w:u w:val="none"/>
        </w:rPr>
      </w:pPr>
      <w:r>
        <w:rPr>
          <w:rFonts w:hint="eastAsia"/>
          <w:u w:val="none"/>
        </w:rPr>
        <w:t>其他伟人也提供了见证，从中可以看出他们的观点与这位博学之士的著作有多大不同。</w:t>
      </w:r>
    </w:p>
    <w:p w14:paraId="456E1DC7">
      <w:pPr>
        <w:rPr>
          <w:rFonts w:hint="eastAsia"/>
          <w:u w:val="none"/>
        </w:rPr>
      </w:pPr>
    </w:p>
    <w:p w14:paraId="5291115B">
      <w:pPr>
        <w:rPr>
          <w:rFonts w:hint="eastAsia"/>
          <w:u w:val="none"/>
        </w:rPr>
      </w:pPr>
      <w:r>
        <w:rPr>
          <w:rFonts w:hint="eastAsia"/>
          <w:u w:val="none"/>
        </w:rPr>
        <w:t>For instance, James Ussher, the archbishop of Armagh , says, in his letter to Booth, that they contain a "very dangerous error."</w:t>
      </w:r>
    </w:p>
    <w:p w14:paraId="157208EE">
      <w:pPr>
        <w:rPr>
          <w:rFonts w:hint="eastAsia"/>
          <w:u w:val="none"/>
        </w:rPr>
      </w:pPr>
      <w:r>
        <w:rPr>
          <w:rFonts w:hint="eastAsia"/>
          <w:u w:val="none"/>
        </w:rPr>
        <w:t>例如，阿马郡总主教雅各·厄舍，在他给布斯的信中说，它们包含一个“非常危险的错误”。</w:t>
      </w:r>
    </w:p>
    <w:p w14:paraId="58C31B6A">
      <w:pPr>
        <w:rPr>
          <w:rFonts w:hint="eastAsia"/>
          <w:u w:val="none"/>
        </w:rPr>
      </w:pPr>
    </w:p>
    <w:p w14:paraId="443E4136">
      <w:pPr>
        <w:rPr>
          <w:rFonts w:hint="eastAsia"/>
          <w:u w:val="none"/>
        </w:rPr>
      </w:pPr>
      <w:r>
        <w:rPr>
          <w:rFonts w:hint="eastAsia"/>
          <w:u w:val="none"/>
        </w:rPr>
        <w:t>. . . . And Arnold Booth is of the same mind, in a letter to that venerable leader [Ussher], and in his Vindicium, in which he refers to [Cappel's] work as "a very evil writing…."</w:t>
      </w:r>
    </w:p>
    <w:p w14:paraId="0A44F1B8">
      <w:pPr>
        <w:rPr>
          <w:rFonts w:hint="eastAsia"/>
          <w:u w:val="none"/>
        </w:rPr>
      </w:pPr>
      <w:r>
        <w:rPr>
          <w:rFonts w:hint="eastAsia"/>
          <w:u w:val="none"/>
        </w:rPr>
        <w:t>……而阿诺德·布斯也持同样看法，在他给那位可敬领袖[厄舍]的信中，以及在他的《辩护辞》中，他称[卡佩尔的]著作为“一部非常邪恶的作品……”。</w:t>
      </w:r>
    </w:p>
    <w:p w14:paraId="5D4B2D30">
      <w:pPr>
        <w:rPr>
          <w:rFonts w:hint="eastAsia"/>
          <w:u w:val="none"/>
        </w:rPr>
      </w:pPr>
    </w:p>
    <w:p w14:paraId="64B488DF">
      <w:pPr>
        <w:rPr>
          <w:rFonts w:hint="eastAsia"/>
          <w:u w:val="none"/>
        </w:rPr>
      </w:pPr>
      <w:r>
        <w:rPr>
          <w:rFonts w:hint="eastAsia"/>
          <w:u w:val="none"/>
        </w:rPr>
        <w:t>But for us the witness of the great Andrew Rivet, a man of high repute throughout France and Holland , is enough.</w:t>
      </w:r>
    </w:p>
    <w:p w14:paraId="43F0F023">
      <w:pPr>
        <w:rPr>
          <w:rFonts w:hint="eastAsia"/>
          <w:u w:val="none"/>
        </w:rPr>
      </w:pPr>
      <w:r>
        <w:rPr>
          <w:rFonts w:hint="eastAsia"/>
          <w:u w:val="none"/>
        </w:rPr>
        <w:t>但对我们来说，伟大的安德鲁·里维的见证就足够了，他是一位在整个法国和荷兰都享有盛誉的人。</w:t>
      </w:r>
    </w:p>
    <w:p w14:paraId="6EA956E4">
      <w:pPr>
        <w:rPr>
          <w:rFonts w:hint="eastAsia"/>
          <w:u w:val="none"/>
        </w:rPr>
      </w:pPr>
    </w:p>
    <w:p w14:paraId="283167C7">
      <w:pPr>
        <w:rPr>
          <w:rFonts w:hint="eastAsia"/>
          <w:u w:val="none"/>
        </w:rPr>
      </w:pPr>
      <w:r>
        <w:rPr>
          <w:rFonts w:hint="eastAsia"/>
          <w:u w:val="none"/>
        </w:rPr>
        <w:t>Although when he first read the learned man's Arcanum he was drawn to his opinion, later, having read Buxtorf's reply, he speaks very differently in a letter to him from the Hague dated 1645.</w:t>
      </w:r>
    </w:p>
    <w:p w14:paraId="2218D5BC">
      <w:pPr>
        <w:rPr>
          <w:rFonts w:hint="eastAsia"/>
          <w:u w:val="none"/>
        </w:rPr>
      </w:pPr>
      <w:r>
        <w:rPr>
          <w:rFonts w:hint="eastAsia"/>
          <w:u w:val="none"/>
        </w:rPr>
        <w:t>虽然他初读那位博学之士的《奥秘》时被其观点所吸引，但后来，读了布克斯托夫的答复后，他在 1645 年从海牙写给他的信中，言辞大不相同。</w:t>
      </w:r>
    </w:p>
    <w:p w14:paraId="1D874195">
      <w:pPr>
        <w:rPr>
          <w:rFonts w:hint="eastAsia"/>
          <w:u w:val="none"/>
        </w:rPr>
      </w:pPr>
    </w:p>
    <w:p w14:paraId="3EA2A1BC">
      <w:pPr>
        <w:rPr>
          <w:rFonts w:hint="eastAsia"/>
          <w:u w:val="none"/>
        </w:rPr>
      </w:pPr>
      <w:r>
        <w:rPr>
          <w:rFonts w:hint="eastAsia"/>
          <w:u w:val="none"/>
        </w:rPr>
        <w:t>. . . . Many who, although at first favorable to the learned man's hypotheses, afterward studied the question more carefully and read the arguments against his speculations by the famed Buxtorf and others, were not ashamed of abandoning their former opinion, and took a sounder position.</w:t>
      </w:r>
    </w:p>
    <w:p w14:paraId="1794751C">
      <w:pPr>
        <w:rPr>
          <w:rFonts w:hint="eastAsia"/>
          <w:u w:val="none"/>
        </w:rPr>
      </w:pPr>
      <w:r>
        <w:rPr>
          <w:rFonts w:hint="eastAsia"/>
          <w:u w:val="none"/>
        </w:rPr>
        <w:t>……许多人，虽然起初赞同那位博学之士的假设，但后来更仔细地研究了这个问题，并阅读了著名的布克斯托夫等人反对他推测的论证，他们并不羞于放弃自己先前的观点，而采取了一个更健全的立场。</w:t>
      </w:r>
    </w:p>
    <w:p w14:paraId="733073C0">
      <w:pPr>
        <w:rPr>
          <w:rFonts w:hint="eastAsia"/>
          <w:u w:val="none"/>
        </w:rPr>
      </w:pPr>
    </w:p>
    <w:p w14:paraId="06CC070D">
      <w:pPr>
        <w:pStyle w:val="2"/>
        <w:bidi w:val="0"/>
        <w:rPr>
          <w:rFonts w:hint="eastAsia"/>
        </w:rPr>
      </w:pPr>
      <w:r>
        <w:rPr>
          <w:rFonts w:hint="eastAsia"/>
        </w:rPr>
        <w:t>The Need of Translations</w:t>
      </w:r>
    </w:p>
    <w:p w14:paraId="529199EE">
      <w:pPr>
        <w:pStyle w:val="2"/>
        <w:bidi w:val="0"/>
        <w:rPr>
          <w:rFonts w:hint="eastAsia"/>
        </w:rPr>
      </w:pPr>
      <w:r>
        <w:rPr>
          <w:rFonts w:hint="eastAsia"/>
        </w:rPr>
        <w:t>翻译的必要性</w:t>
      </w:r>
    </w:p>
    <w:p w14:paraId="611C8040">
      <w:pPr>
        <w:rPr>
          <w:rFonts w:hint="eastAsia"/>
          <w:u w:val="none"/>
        </w:rPr>
      </w:pPr>
    </w:p>
    <w:p w14:paraId="1B9DB092">
      <w:pPr>
        <w:rPr>
          <w:rFonts w:hint="eastAsia"/>
          <w:u w:val="none"/>
        </w:rPr>
      </w:pPr>
      <w:r>
        <w:rPr>
          <w:rFonts w:hint="eastAsia"/>
          <w:u w:val="none"/>
        </w:rPr>
        <w:t>QUESTION 13: Are translations necessary, and what is their authority and use in the church?</w:t>
      </w:r>
    </w:p>
    <w:p w14:paraId="04924E2F">
      <w:pPr>
        <w:rPr>
          <w:rFonts w:hint="eastAsia"/>
          <w:u w:val="none"/>
        </w:rPr>
      </w:pPr>
      <w:r>
        <w:rPr>
          <w:rFonts w:hint="eastAsia"/>
          <w:u w:val="none"/>
        </w:rPr>
        <w:t>问题 13：翻译是必要的吗？它们在教会中的权威和用途是什么？</w:t>
      </w:r>
    </w:p>
    <w:p w14:paraId="3E208112">
      <w:pPr>
        <w:rPr>
          <w:rFonts w:hint="eastAsia"/>
          <w:u w:val="none"/>
        </w:rPr>
      </w:pPr>
    </w:p>
    <w:p w14:paraId="44D91E24">
      <w:pPr>
        <w:rPr>
          <w:rFonts w:hint="eastAsia"/>
          <w:u w:val="none"/>
        </w:rPr>
      </w:pPr>
      <w:r>
        <w:rPr>
          <w:rFonts w:hint="eastAsia"/>
          <w:u w:val="none"/>
        </w:rPr>
        <w:t>I. There are two parts of this question: the first concerning the need for translations, and the second their authority.</w:t>
      </w:r>
    </w:p>
    <w:p w14:paraId="0A3A08EE">
      <w:pPr>
        <w:rPr>
          <w:rFonts w:hint="eastAsia"/>
          <w:u w:val="none"/>
        </w:rPr>
      </w:pPr>
      <w:r>
        <w:rPr>
          <w:rFonts w:hint="eastAsia"/>
          <w:u w:val="none"/>
        </w:rPr>
        <w:t>I. 这个问题有两部分：第一部分关于翻译的必要性，第二部分关于它们的权威性。</w:t>
      </w:r>
    </w:p>
    <w:p w14:paraId="7A151C5A">
      <w:pPr>
        <w:rPr>
          <w:rFonts w:hint="eastAsia"/>
          <w:u w:val="none"/>
        </w:rPr>
      </w:pPr>
    </w:p>
    <w:p w14:paraId="733D3EF8">
      <w:pPr>
        <w:rPr>
          <w:rFonts w:hint="eastAsia"/>
          <w:u w:val="none"/>
        </w:rPr>
      </w:pPr>
      <w:r>
        <w:rPr>
          <w:rFonts w:hint="eastAsia"/>
          <w:u w:val="none"/>
        </w:rPr>
        <w:t>As to the first, although the wiser Roman Catholics recognize the need and value of translations, and have therefore prepared them in many languages, yet many of them, having lost their reason, condemn them as evil and dangerous; for example, Arbor says, "The translation of the sacred writings into the vulgar tongue is the sole origin of heresies," and Soto, Harding, Bayle, and many of the order of Loyola agree-against whom the Reformed uphold not only the value but also the need of translations, and prove it by a number of arguments.</w:t>
      </w:r>
    </w:p>
    <w:p w14:paraId="3F197135">
      <w:pPr>
        <w:rPr>
          <w:rFonts w:hint="eastAsia"/>
          <w:u w:val="none"/>
        </w:rPr>
      </w:pPr>
      <w:r>
        <w:rPr>
          <w:rFonts w:hint="eastAsia"/>
          <w:u w:val="none"/>
        </w:rPr>
        <w:t>关于第一点，虽然较明智的罗马天主教徒承认翻译的必要性和价值，因此也用多种语言准备了译本，但他们中许多人，失去了理智，谴责它们是邪恶和危险的；例如，阿尔博说：“将神圣著作翻译成本国语言是异端的唯一根源，”索托、哈丁、贝尔和许多罗耀拉会士也同意——改革宗则反对他们，不仅维护翻译的价值，也维护其必要性，并用许多论点来证明。</w:t>
      </w:r>
    </w:p>
    <w:p w14:paraId="4935C2FA">
      <w:pPr>
        <w:rPr>
          <w:rFonts w:hint="eastAsia"/>
          <w:u w:val="none"/>
        </w:rPr>
      </w:pPr>
    </w:p>
    <w:p w14:paraId="5D0A4FB0">
      <w:pPr>
        <w:rPr>
          <w:rFonts w:hint="eastAsia"/>
          <w:u w:val="none"/>
        </w:rPr>
      </w:pPr>
      <w:r>
        <w:rPr>
          <w:rFonts w:hint="eastAsia"/>
          <w:u w:val="none"/>
        </w:rPr>
        <w:t>II. (1) Reading of, and reflection upon, Scripture is required (praecepta) of people of all languages.</w:t>
      </w:r>
    </w:p>
    <w:p w14:paraId="0212D9F5">
      <w:pPr>
        <w:rPr>
          <w:rFonts w:hint="eastAsia"/>
          <w:u w:val="none"/>
        </w:rPr>
      </w:pPr>
      <w:r>
        <w:rPr>
          <w:rFonts w:hint="eastAsia"/>
          <w:u w:val="none"/>
        </w:rPr>
        <w:t>II. （1）所有语言的人都被要求（praecepta）阅读和默想圣经。</w:t>
      </w:r>
    </w:p>
    <w:p w14:paraId="392DD106">
      <w:pPr>
        <w:rPr>
          <w:rFonts w:hint="eastAsia"/>
          <w:u w:val="none"/>
        </w:rPr>
      </w:pPr>
    </w:p>
    <w:p w14:paraId="144B9E08">
      <w:pPr>
        <w:rPr>
          <w:rFonts w:hint="eastAsia"/>
          <w:u w:val="none"/>
        </w:rPr>
      </w:pPr>
      <w:r>
        <w:rPr>
          <w:rFonts w:hint="eastAsia"/>
          <w:u w:val="none"/>
        </w:rPr>
        <w:t>Therefore its translation into the vernacular is necessary, for, since mankind is divided into many linguistic groups, and not everyone is acquainted with the two languages in which it was first given, it cannot be understood by such unless translated; therefore [the Scripture] would say nothing at all, or what no one understands.</w:t>
      </w:r>
    </w:p>
    <w:p w14:paraId="6514A625">
      <w:pPr>
        <w:rPr>
          <w:rFonts w:hint="eastAsia"/>
          <w:u w:val="none"/>
        </w:rPr>
      </w:pPr>
      <w:r>
        <w:rPr>
          <w:rFonts w:hint="eastAsia"/>
          <w:u w:val="none"/>
        </w:rPr>
        <w:t>因此，将其翻译成本国语言是必要的，因为人类分为许多语言群体，并非每个人都熟悉它最初所用的那两种语言，除非翻译，否则这样的人无法理解；因此[圣经]就等于什么也没说，或者说了没人懂的话。</w:t>
      </w:r>
    </w:p>
    <w:p w14:paraId="3660449E">
      <w:pPr>
        <w:rPr>
          <w:rFonts w:hint="eastAsia"/>
          <w:u w:val="none"/>
        </w:rPr>
      </w:pPr>
    </w:p>
    <w:p w14:paraId="0009C33A">
      <w:pPr>
        <w:rPr>
          <w:rFonts w:hint="eastAsia"/>
          <w:u w:val="none"/>
        </w:rPr>
      </w:pPr>
      <w:r>
        <w:rPr>
          <w:rFonts w:hint="eastAsia"/>
          <w:u w:val="none"/>
        </w:rPr>
        <w:t>But [by translations] the marvelous grace of God has brought it about that the difference of languages, which formerly was the sign of his wrath, now is an evidence of heavenly blessing; that which was first used for the destruction of Babel is now employed in the construction of the mystical Zion.</w:t>
      </w:r>
    </w:p>
    <w:p w14:paraId="6E9399BD">
      <w:pPr>
        <w:rPr>
          <w:rFonts w:hint="eastAsia"/>
          <w:u w:val="none"/>
        </w:rPr>
      </w:pPr>
      <w:r>
        <w:rPr>
          <w:rFonts w:hint="eastAsia"/>
          <w:u w:val="none"/>
        </w:rPr>
        <w:t>但[通过翻译]上帝奇妙的恩典使语言的差异，这从前是祂忿怒的记号，现在成了属天祝福的明证；那起初用于毁灭巴别的，现在被用于建造奥秘的锡安。</w:t>
      </w:r>
    </w:p>
    <w:p w14:paraId="4ABDC445">
      <w:pPr>
        <w:rPr>
          <w:rFonts w:hint="eastAsia"/>
          <w:u w:val="none"/>
        </w:rPr>
      </w:pPr>
    </w:p>
    <w:p w14:paraId="75E743F4">
      <w:pPr>
        <w:rPr>
          <w:rFonts w:hint="eastAsia"/>
          <w:u w:val="none"/>
        </w:rPr>
      </w:pPr>
      <w:r>
        <w:rPr>
          <w:rFonts w:hint="eastAsia"/>
          <w:u w:val="none"/>
        </w:rPr>
        <w:t>III. (2) The gospel is to be preached in all languages; therefore it can and should be translated into all.</w:t>
      </w:r>
    </w:p>
    <w:p w14:paraId="01FC6C96">
      <w:pPr>
        <w:rPr>
          <w:rFonts w:hint="eastAsia"/>
          <w:u w:val="none"/>
        </w:rPr>
      </w:pPr>
      <w:r>
        <w:rPr>
          <w:rFonts w:hint="eastAsia"/>
          <w:u w:val="none"/>
        </w:rPr>
        <w:t>III. （2）福音要传遍万邦；因此它可以也应该被翻译成各种语言。</w:t>
      </w:r>
    </w:p>
    <w:p w14:paraId="5DEDAB05">
      <w:pPr>
        <w:rPr>
          <w:rFonts w:hint="eastAsia"/>
          <w:u w:val="none"/>
        </w:rPr>
      </w:pPr>
    </w:p>
    <w:p w14:paraId="717D7DBD">
      <w:pPr>
        <w:rPr>
          <w:rFonts w:hint="eastAsia"/>
          <w:u w:val="none"/>
        </w:rPr>
      </w:pPr>
      <w:r>
        <w:rPr>
          <w:rFonts w:hint="eastAsia"/>
          <w:u w:val="none"/>
        </w:rPr>
        <w:t>This is a logical deduction from the preached word to the written, because the significance (ratio) is the same, and the reasons that led the apostles to preach in the vernacular make plain the need of translations.</w:t>
      </w:r>
    </w:p>
    <w:p w14:paraId="21EAF884">
      <w:pPr>
        <w:rPr>
          <w:rFonts w:hint="eastAsia"/>
          <w:u w:val="none"/>
        </w:rPr>
      </w:pPr>
      <w:r>
        <w:rPr>
          <w:rFonts w:hint="eastAsia"/>
          <w:u w:val="none"/>
        </w:rPr>
        <w:t>这是从宣讲的道到成文的道的逻辑推论，因为其意义（ratio）是相同的，并且导致使徒用本地语言传道的理由也阐明了翻译的必要性。</w:t>
      </w:r>
    </w:p>
    <w:p w14:paraId="37217708">
      <w:pPr>
        <w:rPr>
          <w:rFonts w:hint="eastAsia"/>
          <w:u w:val="none"/>
        </w:rPr>
      </w:pPr>
    </w:p>
    <w:p w14:paraId="72080EE5">
      <w:pPr>
        <w:rPr>
          <w:rFonts w:hint="eastAsia"/>
          <w:u w:val="none"/>
        </w:rPr>
      </w:pPr>
      <w:r>
        <w:rPr>
          <w:rFonts w:hint="eastAsia"/>
          <w:u w:val="none"/>
        </w:rPr>
        <w:t>Although the apostles wrote only in one language, it does not follow that Scripture cannot be translated into others, for there is one rule (ratio) for the sources, another for the translations: the sources should have been written in one language, and so the apostles, as teachers of the universal church, should have written only in the universal and most common language, which at that time was Greek, just as the Old Testament, which was intended for the Jews, was written in Hebrew, their vernacular.</w:t>
      </w:r>
    </w:p>
    <w:p w14:paraId="1350A433">
      <w:pPr>
        <w:rPr>
          <w:rFonts w:hint="eastAsia"/>
          <w:u w:val="none"/>
        </w:rPr>
      </w:pPr>
      <w:r>
        <w:rPr>
          <w:rFonts w:hint="eastAsia"/>
          <w:u w:val="none"/>
        </w:rPr>
        <w:t>虽然使徒们只用一种语言写作，但这并不意味着圣经不能被翻译成其他语言，因为原文有一条规则（ratio），译本有另一条规则：原文应该用一种语言写成，因此使徒们，作为普世教会的教师，应该只用当时普世和最通用的语言写作，那就是希腊语，正如为犹太人写的旧约是用希伯来语，他们的本国语写的一样。</w:t>
      </w:r>
    </w:p>
    <w:p w14:paraId="3FED0299">
      <w:pPr>
        <w:rPr>
          <w:rFonts w:hint="eastAsia"/>
          <w:u w:val="none"/>
        </w:rPr>
      </w:pPr>
    </w:p>
    <w:p w14:paraId="7FE23AA4">
      <w:pPr>
        <w:rPr>
          <w:rFonts w:hint="eastAsia"/>
          <w:u w:val="none"/>
        </w:rPr>
      </w:pPr>
      <w:r>
        <w:rPr>
          <w:rFonts w:hint="eastAsia"/>
          <w:u w:val="none"/>
        </w:rPr>
        <w:t>But where Greek has passed out of use, there is need of translation for the proclamation of the gospel.</w:t>
      </w:r>
    </w:p>
    <w:p w14:paraId="6E7B9C75">
      <w:pPr>
        <w:rPr>
          <w:rFonts w:hint="eastAsia"/>
          <w:u w:val="none"/>
        </w:rPr>
      </w:pPr>
      <w:r>
        <w:rPr>
          <w:rFonts w:hint="eastAsia"/>
          <w:u w:val="none"/>
        </w:rPr>
        <w:t>但在希腊语已不再使用的地方，为了宣扬福音，就需要翻译。</w:t>
      </w:r>
    </w:p>
    <w:p w14:paraId="737FCFB6">
      <w:pPr>
        <w:rPr>
          <w:rFonts w:hint="eastAsia"/>
          <w:u w:val="none"/>
        </w:rPr>
      </w:pPr>
    </w:p>
    <w:p w14:paraId="4308B04C">
      <w:pPr>
        <w:rPr>
          <w:rFonts w:hint="eastAsia"/>
          <w:u w:val="none"/>
        </w:rPr>
      </w:pPr>
      <w:r>
        <w:rPr>
          <w:rFonts w:hint="eastAsia"/>
          <w:u w:val="none"/>
        </w:rPr>
        <w:t>IV. (3) It is certain that both Eastern and Western churches had their translations, and worshiped in the language of the people as a sacred language, as is evident from their liturgies.</w:t>
      </w:r>
    </w:p>
    <w:p w14:paraId="320D2A68">
      <w:pPr>
        <w:rPr>
          <w:rFonts w:hint="eastAsia"/>
          <w:u w:val="none"/>
        </w:rPr>
      </w:pPr>
      <w:r>
        <w:rPr>
          <w:rFonts w:hint="eastAsia"/>
          <w:u w:val="none"/>
        </w:rPr>
        <w:t>IV. （3）东西方教会都有自己的译本，并以人民的语言作为神圣语言进行敬拜，这一点从他们的礼仪中可以明显看出。</w:t>
      </w:r>
    </w:p>
    <w:p w14:paraId="2D1A50BD">
      <w:pPr>
        <w:rPr>
          <w:rFonts w:hint="eastAsia"/>
          <w:u w:val="none"/>
        </w:rPr>
      </w:pPr>
    </w:p>
    <w:p w14:paraId="2BD0735D">
      <w:pPr>
        <w:rPr>
          <w:rFonts w:hint="eastAsia"/>
          <w:u w:val="none"/>
        </w:rPr>
      </w:pPr>
      <w:r>
        <w:rPr>
          <w:rFonts w:hint="eastAsia"/>
          <w:u w:val="none"/>
        </w:rPr>
        <w:t>Why should not the same thing be done today, since there is the same need and reason for teaching the people?</w:t>
      </w:r>
    </w:p>
    <w:p w14:paraId="430E363E">
      <w:pPr>
        <w:rPr>
          <w:rFonts w:hint="eastAsia"/>
          <w:u w:val="none"/>
        </w:rPr>
      </w:pPr>
      <w:r>
        <w:rPr>
          <w:rFonts w:hint="eastAsia"/>
          <w:u w:val="none"/>
        </w:rPr>
        <w:t>既然今天有同样的需要和理由来教导民众，为什么不应该做同样的事情呢？</w:t>
      </w:r>
    </w:p>
    <w:p w14:paraId="7A98B98D">
      <w:pPr>
        <w:rPr>
          <w:rFonts w:hint="eastAsia"/>
          <w:u w:val="none"/>
        </w:rPr>
      </w:pPr>
    </w:p>
    <w:p w14:paraId="10604F3E">
      <w:pPr>
        <w:rPr>
          <w:rFonts w:hint="eastAsia"/>
          <w:u w:val="none"/>
        </w:rPr>
      </w:pPr>
      <w:r>
        <w:rPr>
          <w:rFonts w:hint="eastAsia"/>
          <w:u w:val="none"/>
        </w:rPr>
        <w:t>When the two memorable dispersions of the Israelites, one among the Chaldeans and the other among the Greeks, took place, and God's people by using the local language almost forgot Hebrew, the Chaldean Targum or paraphrase, and later the Greek translation, were made for the sake of the uneducated.</w:t>
      </w:r>
    </w:p>
    <w:p w14:paraId="1852E6DC">
      <w:pPr>
        <w:rPr>
          <w:rFonts w:hint="eastAsia"/>
          <w:u w:val="none"/>
        </w:rPr>
      </w:pPr>
      <w:r>
        <w:rPr>
          <w:rFonts w:hint="eastAsia"/>
          <w:u w:val="none"/>
        </w:rPr>
        <w:t>当以色列人两次令人难忘的分散发生时，一次在迦勒底人中，另一次在希腊人中，上帝的子民因使用当地语言而几乎忘记了希伯来语，为了未受教育的人，制作了迦勒底语的他尔根或意译本，后来又制作了希腊语译本。</w:t>
      </w:r>
    </w:p>
    <w:p w14:paraId="5B3C5472">
      <w:pPr>
        <w:rPr>
          <w:rFonts w:hint="eastAsia"/>
          <w:u w:val="none"/>
        </w:rPr>
      </w:pPr>
    </w:p>
    <w:p w14:paraId="4407D293">
      <w:pPr>
        <w:rPr>
          <w:rFonts w:hint="eastAsia"/>
          <w:u w:val="none"/>
        </w:rPr>
      </w:pPr>
      <w:r>
        <w:rPr>
          <w:rFonts w:hint="eastAsia"/>
          <w:u w:val="none"/>
        </w:rPr>
        <w:t>There were several Targums.</w:t>
      </w:r>
    </w:p>
    <w:p w14:paraId="3D6A50D7">
      <w:pPr>
        <w:rPr>
          <w:rFonts w:hint="eastAsia"/>
          <w:u w:val="none"/>
        </w:rPr>
      </w:pPr>
      <w:r>
        <w:rPr>
          <w:rFonts w:hint="eastAsia"/>
          <w:u w:val="none"/>
        </w:rPr>
        <w:t>有几部他尔根。</w:t>
      </w:r>
    </w:p>
    <w:p w14:paraId="701FB1A9">
      <w:pPr>
        <w:rPr>
          <w:rFonts w:hint="eastAsia"/>
          <w:u w:val="none"/>
        </w:rPr>
      </w:pPr>
    </w:p>
    <w:p w14:paraId="6BC28132">
      <w:pPr>
        <w:rPr>
          <w:rFonts w:hint="eastAsia"/>
          <w:u w:val="none"/>
        </w:rPr>
      </w:pPr>
      <w:r>
        <w:rPr>
          <w:rFonts w:hint="eastAsia"/>
          <w:u w:val="none"/>
        </w:rPr>
        <w:t>The first was the Chaldean paraphrase of Jonathan the son of Uziel, a disciple of Hillel, contemporary of Simeon, who lived forty years before Christ.</w:t>
      </w:r>
    </w:p>
    <w:p w14:paraId="07FDDD79">
      <w:pPr>
        <w:rPr>
          <w:rFonts w:hint="eastAsia"/>
          <w:u w:val="none"/>
        </w:rPr>
      </w:pPr>
      <w:r>
        <w:rPr>
          <w:rFonts w:hint="eastAsia"/>
          <w:u w:val="none"/>
        </w:rPr>
        <w:t>第一部是乌薛的儿子约拿单的迦勒底意译本，他是希勒尔的门徒，与西面同时代，生活在基督前四十年。</w:t>
      </w:r>
    </w:p>
    <w:p w14:paraId="3C840575">
      <w:pPr>
        <w:rPr>
          <w:rFonts w:hint="eastAsia"/>
          <w:u w:val="none"/>
        </w:rPr>
      </w:pPr>
    </w:p>
    <w:p w14:paraId="34E91956">
      <w:pPr>
        <w:rPr>
          <w:rFonts w:hint="eastAsia"/>
          <w:u w:val="none"/>
        </w:rPr>
      </w:pPr>
      <w:r>
        <w:rPr>
          <w:rFonts w:hint="eastAsia"/>
          <w:u w:val="none"/>
        </w:rPr>
        <w:t>When he saw that true Hebrew was little by little falling into disuse, he prepared a Chaldean version, lest the people be denied so great a treasure; we have this version of the former and latter prophets.</w:t>
      </w:r>
    </w:p>
    <w:p w14:paraId="60EE05EA">
      <w:pPr>
        <w:rPr>
          <w:rFonts w:hint="eastAsia"/>
          <w:u w:val="none"/>
        </w:rPr>
      </w:pPr>
      <w:r>
        <w:rPr>
          <w:rFonts w:hint="eastAsia"/>
          <w:u w:val="none"/>
        </w:rPr>
        <w:t>当他看到纯正的希伯来语渐渐被废弃时，他准备了一个迦勒底语版本，以免人民被剥夺如此巨大的宝藏；我们有这部前先知书和后先知书的版本。</w:t>
      </w:r>
    </w:p>
    <w:p w14:paraId="0093E981">
      <w:pPr>
        <w:rPr>
          <w:rFonts w:hint="eastAsia"/>
          <w:u w:val="none"/>
        </w:rPr>
      </w:pPr>
    </w:p>
    <w:p w14:paraId="7167F693">
      <w:pPr>
        <w:rPr>
          <w:rFonts w:hint="eastAsia"/>
          <w:u w:val="none"/>
        </w:rPr>
      </w:pPr>
      <w:r>
        <w:rPr>
          <w:rFonts w:hint="eastAsia"/>
          <w:u w:val="none"/>
        </w:rPr>
        <w:t>To this Onkelos, who lived after Christ and was a contemporary of Gamaliel, added a translation of the Pentateuch.</w:t>
      </w:r>
    </w:p>
    <w:p w14:paraId="60293A78">
      <w:pPr>
        <w:rPr>
          <w:rFonts w:hint="eastAsia"/>
          <w:u w:val="none"/>
        </w:rPr>
      </w:pPr>
      <w:r>
        <w:rPr>
          <w:rFonts w:hint="eastAsia"/>
          <w:u w:val="none"/>
        </w:rPr>
        <w:t>基督之后生活、与迦玛列同时代的昂克罗，为此又加上了摩西五经的翻译。</w:t>
      </w:r>
    </w:p>
    <w:p w14:paraId="77F07D62">
      <w:pPr>
        <w:rPr>
          <w:rFonts w:hint="eastAsia"/>
          <w:u w:val="none"/>
        </w:rPr>
      </w:pPr>
    </w:p>
    <w:p w14:paraId="1BC699D9">
      <w:pPr>
        <w:rPr>
          <w:rFonts w:hint="eastAsia"/>
          <w:u w:val="none"/>
        </w:rPr>
      </w:pPr>
      <w:r>
        <w:rPr>
          <w:rFonts w:hint="eastAsia"/>
          <w:u w:val="none"/>
        </w:rPr>
        <w:t>There is also a paraphrase of the Hagiographa, but no real knowledge of its author.</w:t>
      </w:r>
    </w:p>
    <w:p w14:paraId="5B5B66F7">
      <w:pPr>
        <w:rPr>
          <w:rFonts w:hint="eastAsia"/>
          <w:u w:val="none"/>
        </w:rPr>
      </w:pPr>
      <w:r>
        <w:rPr>
          <w:rFonts w:hint="eastAsia"/>
          <w:u w:val="none"/>
        </w:rPr>
        <w:t>也有一部圣卷的意译本，但对其作者没有确切的了解。</w:t>
      </w:r>
    </w:p>
    <w:p w14:paraId="7C79BD93">
      <w:pPr>
        <w:rPr>
          <w:rFonts w:hint="eastAsia"/>
          <w:u w:val="none"/>
        </w:rPr>
      </w:pPr>
    </w:p>
    <w:p w14:paraId="1AD67D11">
      <w:pPr>
        <w:rPr>
          <w:rFonts w:hint="eastAsia"/>
          <w:u w:val="none"/>
        </w:rPr>
      </w:pPr>
      <w:r>
        <w:rPr>
          <w:rFonts w:hint="eastAsia"/>
          <w:u w:val="none"/>
        </w:rPr>
        <w:t>There are also Syriac, Arabic, Persian, and Ethiopic versions, but they are less used and less well known.</w:t>
      </w:r>
    </w:p>
    <w:p w14:paraId="20430F07">
      <w:pPr>
        <w:rPr>
          <w:rFonts w:hint="eastAsia"/>
          <w:u w:val="none"/>
        </w:rPr>
      </w:pPr>
      <w:r>
        <w:rPr>
          <w:rFonts w:hint="eastAsia"/>
          <w:u w:val="none"/>
        </w:rPr>
        <w:t>也有叙利亚文、阿拉伯文、波斯文和埃塞俄比亚文的版本，但它们使用较少，也较不为人知。</w:t>
      </w:r>
    </w:p>
    <w:p w14:paraId="14236C1C">
      <w:pPr>
        <w:rPr>
          <w:rFonts w:hint="eastAsia"/>
          <w:u w:val="none"/>
        </w:rPr>
      </w:pPr>
    </w:p>
    <w:p w14:paraId="65D4F624">
      <w:pPr>
        <w:rPr>
          <w:rFonts w:hint="eastAsia"/>
          <w:u w:val="none"/>
        </w:rPr>
      </w:pPr>
      <w:r>
        <w:rPr>
          <w:rFonts w:hint="eastAsia"/>
          <w:u w:val="none"/>
        </w:rPr>
        <w:t>For the New Testament, there is a Syriac translation, which is believed to be the oldest, and which is ascribed by some to the church of Antioch.</w:t>
      </w:r>
    </w:p>
    <w:p w14:paraId="0AC13500">
      <w:pPr>
        <w:rPr>
          <w:rFonts w:hint="eastAsia"/>
          <w:u w:val="none"/>
        </w:rPr>
      </w:pPr>
      <w:r>
        <w:rPr>
          <w:rFonts w:hint="eastAsia"/>
          <w:u w:val="none"/>
        </w:rPr>
        <w:t>对于新约，有一个叙利亚文译本，据信是最古老的，一些人将其归于安提阿教会。</w:t>
      </w:r>
    </w:p>
    <w:p w14:paraId="199259DD">
      <w:pPr>
        <w:rPr>
          <w:rFonts w:hint="eastAsia"/>
          <w:u w:val="none"/>
        </w:rPr>
      </w:pPr>
    </w:p>
    <w:p w14:paraId="55314952">
      <w:pPr>
        <w:rPr>
          <w:rFonts w:hint="eastAsia"/>
          <w:u w:val="none"/>
        </w:rPr>
      </w:pPr>
      <w:r>
        <w:rPr>
          <w:rFonts w:hint="eastAsia"/>
          <w:u w:val="none"/>
        </w:rPr>
        <w:t>V. Greek translations of the Old Testament, of which there are also many, followed these.</w:t>
      </w:r>
    </w:p>
    <w:p w14:paraId="7268FE27">
      <w:pPr>
        <w:rPr>
          <w:rFonts w:hint="eastAsia"/>
          <w:u w:val="none"/>
        </w:rPr>
      </w:pPr>
      <w:r>
        <w:rPr>
          <w:rFonts w:hint="eastAsia"/>
          <w:u w:val="none"/>
        </w:rPr>
        <w:t>V. 接着是旧约的希腊文译本，其中也有许多。</w:t>
      </w:r>
    </w:p>
    <w:p w14:paraId="6580ACBD">
      <w:pPr>
        <w:rPr>
          <w:rFonts w:hint="eastAsia"/>
          <w:u w:val="none"/>
        </w:rPr>
      </w:pPr>
    </w:p>
    <w:p w14:paraId="0C7C82B8">
      <w:pPr>
        <w:rPr>
          <w:rFonts w:hint="eastAsia"/>
          <w:u w:val="none"/>
        </w:rPr>
      </w:pPr>
      <w:r>
        <w:rPr>
          <w:rFonts w:hint="eastAsia"/>
          <w:u w:val="none"/>
        </w:rPr>
        <w:t>The first and most famous is the Septuagint, which was made under Ptolemy Philadelphus of Egypt about three hundred years before Christ.</w:t>
      </w:r>
    </w:p>
    <w:p w14:paraId="64FD2C65">
      <w:pPr>
        <w:rPr>
          <w:rFonts w:hint="eastAsia"/>
          <w:u w:val="none"/>
        </w:rPr>
      </w:pPr>
      <w:r>
        <w:rPr>
          <w:rFonts w:hint="eastAsia"/>
          <w:u w:val="none"/>
        </w:rPr>
        <w:t>第一部也是最著名的一部是七十士译本，约在基督前三百年，在埃及的托勒密·非拉铁非治下完成。</w:t>
      </w:r>
    </w:p>
    <w:p w14:paraId="4615AE85">
      <w:pPr>
        <w:rPr>
          <w:rFonts w:hint="eastAsia"/>
          <w:u w:val="none"/>
        </w:rPr>
      </w:pPr>
    </w:p>
    <w:p w14:paraId="79724AE2">
      <w:pPr>
        <w:rPr>
          <w:rFonts w:hint="eastAsia"/>
          <w:u w:val="none"/>
        </w:rPr>
      </w:pPr>
      <w:r>
        <w:rPr>
          <w:rFonts w:hint="eastAsia"/>
          <w:u w:val="none"/>
        </w:rPr>
        <w:t>The second is that of Aquila of Pontus, under the emperor Hadrian, about A.D. 137.</w:t>
      </w:r>
    </w:p>
    <w:p w14:paraId="1B027FFA">
      <w:pPr>
        <w:rPr>
          <w:rFonts w:hint="eastAsia"/>
          <w:u w:val="none"/>
        </w:rPr>
      </w:pPr>
      <w:r>
        <w:rPr>
          <w:rFonts w:hint="eastAsia"/>
          <w:u w:val="none"/>
        </w:rPr>
        <w:t>第二部是本都的亚居拉的译本，在哈德良皇帝治下，约公元 137 年。</w:t>
      </w:r>
    </w:p>
    <w:p w14:paraId="50359F64">
      <w:pPr>
        <w:rPr>
          <w:rFonts w:hint="eastAsia"/>
          <w:u w:val="none"/>
        </w:rPr>
      </w:pPr>
    </w:p>
    <w:p w14:paraId="640691A0">
      <w:pPr>
        <w:rPr>
          <w:rFonts w:hint="eastAsia"/>
          <w:u w:val="none"/>
        </w:rPr>
      </w:pPr>
      <w:r>
        <w:rPr>
          <w:rFonts w:hint="eastAsia"/>
          <w:u w:val="none"/>
        </w:rPr>
        <w:t>He was first of the Greek religion, then a Christian; when the church was disturbed by foolish fanaticism over astrology he defected to the Jews because of the strife of Christians, and translated the Old Testament in order to corrupt the oracles about Christ.The third was by Theodotion, who lived under Commodus, about A.D. 184, and was of the Pontic nation and the Marcionite faith.</w:t>
      </w:r>
    </w:p>
    <w:p w14:paraId="125B286F">
      <w:pPr>
        <w:rPr>
          <w:rFonts w:hint="eastAsia"/>
          <w:u w:val="none"/>
        </w:rPr>
      </w:pPr>
      <w:r>
        <w:rPr>
          <w:rFonts w:hint="eastAsia"/>
          <w:u w:val="none"/>
        </w:rPr>
        <w:t>他起初信希腊宗教，后为基督徒；当教会因对占星术的愚蠢狂热而受到搅扰时，他因基督徒的纷争而叛变到犹太人那里，并翻译了旧约，以败坏关于基督的圣言。第三部是提奥多田的译本，他生活在康茂德治下，约公元 184 年，是本都国人和马吉安派信徒。</w:t>
      </w:r>
    </w:p>
    <w:p w14:paraId="38C4FFB5">
      <w:pPr>
        <w:rPr>
          <w:rFonts w:hint="eastAsia"/>
          <w:u w:val="none"/>
        </w:rPr>
      </w:pPr>
    </w:p>
    <w:p w14:paraId="38226506">
      <w:pPr>
        <w:rPr>
          <w:rFonts w:hint="eastAsia"/>
          <w:u w:val="none"/>
        </w:rPr>
      </w:pPr>
      <w:r>
        <w:rPr>
          <w:rFonts w:hint="eastAsia"/>
          <w:u w:val="none"/>
        </w:rPr>
        <w:t>After becoming a Jew he prepared a new I translation in which he followed the Septuagint as much as possible.</w:t>
      </w:r>
    </w:p>
    <w:p w14:paraId="63E1D494">
      <w:pPr>
        <w:rPr>
          <w:rFonts w:hint="eastAsia"/>
          <w:u w:val="none"/>
        </w:rPr>
      </w:pPr>
      <w:r>
        <w:rPr>
          <w:rFonts w:hint="eastAsia"/>
          <w:u w:val="none"/>
        </w:rPr>
        <w:t>成为犹太人后，他准备了一部新的译本，其中尽可能地遵循七十士译本。</w:t>
      </w:r>
    </w:p>
    <w:p w14:paraId="21E57F67">
      <w:pPr>
        <w:rPr>
          <w:rFonts w:hint="eastAsia"/>
          <w:u w:val="none"/>
        </w:rPr>
      </w:pPr>
    </w:p>
    <w:p w14:paraId="1377C0B7">
      <w:pPr>
        <w:rPr>
          <w:rFonts w:hint="eastAsia"/>
          <w:u w:val="none"/>
        </w:rPr>
      </w:pPr>
      <w:r>
        <w:rPr>
          <w:rFonts w:hint="eastAsia"/>
          <w:u w:val="none"/>
        </w:rPr>
        <w:t>The fourth was by Symmachus, who lived under the emperors Antoninus [Pius] and [Marcus] Aurelius, about A.D. 197.</w:t>
      </w:r>
    </w:p>
    <w:p w14:paraId="64C8D92D">
      <w:pPr>
        <w:rPr>
          <w:rFonts w:hint="eastAsia"/>
          <w:u w:val="none"/>
        </w:rPr>
      </w:pPr>
      <w:r>
        <w:rPr>
          <w:rFonts w:hint="eastAsia"/>
          <w:u w:val="none"/>
        </w:rPr>
        <w:t>第四部是辛马库的译本，他生活在安东尼[庇护]和[马可]奥勒留皇帝治下，约公元 197 年。</w:t>
      </w:r>
    </w:p>
    <w:p w14:paraId="39F8C193">
      <w:pPr>
        <w:rPr>
          <w:rFonts w:hint="eastAsia"/>
          <w:u w:val="none"/>
        </w:rPr>
      </w:pPr>
    </w:p>
    <w:p w14:paraId="7B5422EE">
      <w:pPr>
        <w:rPr>
          <w:rFonts w:hint="eastAsia"/>
          <w:u w:val="none"/>
        </w:rPr>
      </w:pPr>
      <w:r>
        <w:rPr>
          <w:rFonts w:hint="eastAsia"/>
          <w:u w:val="none"/>
        </w:rPr>
        <w:t>He was at first a Samaritan, but became a Jew and translated the Old Testament to refute the Samaritans.</w:t>
      </w:r>
    </w:p>
    <w:p w14:paraId="73A7F4A2">
      <w:pPr>
        <w:rPr>
          <w:rFonts w:hint="eastAsia"/>
          <w:u w:val="none"/>
        </w:rPr>
      </w:pPr>
      <w:r>
        <w:rPr>
          <w:rFonts w:hint="eastAsia"/>
          <w:u w:val="none"/>
        </w:rPr>
        <w:t>他起初是撒玛利亚人，但后来成为犹太人，并翻译了旧约以驳斥撒玛利亚人。</w:t>
      </w:r>
    </w:p>
    <w:p w14:paraId="5F2EC4E5">
      <w:pPr>
        <w:rPr>
          <w:rFonts w:hint="eastAsia"/>
          <w:u w:val="none"/>
        </w:rPr>
      </w:pPr>
    </w:p>
    <w:p w14:paraId="78901FB9">
      <w:pPr>
        <w:rPr>
          <w:rFonts w:hint="eastAsia"/>
          <w:u w:val="none"/>
        </w:rPr>
      </w:pPr>
      <w:r>
        <w:rPr>
          <w:rFonts w:hint="eastAsia"/>
          <w:u w:val="none"/>
        </w:rPr>
        <w:t>To these two others of unknown authorship were added: the Jericho version found in a jar near Jericho in the time of Caracalla, about A.D. 220, and the Nicopolitan version, found near Nicopolis in the time of Alexander Severns, about 230.</w:t>
      </w:r>
    </w:p>
    <w:p w14:paraId="473B9D56">
      <w:pPr>
        <w:rPr>
          <w:rFonts w:hint="eastAsia"/>
          <w:u w:val="none"/>
        </w:rPr>
      </w:pPr>
      <w:r>
        <w:rPr>
          <w:rFonts w:hint="eastAsia"/>
          <w:u w:val="none"/>
        </w:rPr>
        <w:t>在这两部之外，又增加了两部作者不详的译本：约公元 220 年，在卡拉卡拉时代，在耶利哥附近的一个罐子里发现的耶利哥译本；以及约 230 年，在亚历山大·塞弗勒斯时代，在尼科波利斯附近发现的尼科波利斯译本。</w:t>
      </w:r>
    </w:p>
    <w:p w14:paraId="0AB5D31A">
      <w:pPr>
        <w:rPr>
          <w:rFonts w:hint="eastAsia"/>
          <w:u w:val="none"/>
        </w:rPr>
      </w:pPr>
    </w:p>
    <w:p w14:paraId="211F57D5">
      <w:pPr>
        <w:rPr>
          <w:rFonts w:hint="eastAsia"/>
          <w:u w:val="none"/>
        </w:rPr>
      </w:pPr>
      <w:r>
        <w:rPr>
          <w:rFonts w:hint="eastAsia"/>
          <w:u w:val="none"/>
        </w:rPr>
        <w:t>By bringing all of these together, Origen made his Tetrapla, Hexapla, and Octapla.</w:t>
      </w:r>
    </w:p>
    <w:p w14:paraId="584CE275">
      <w:pPr>
        <w:rPr>
          <w:rFonts w:hint="eastAsia"/>
          <w:u w:val="none"/>
        </w:rPr>
      </w:pPr>
      <w:r>
        <w:rPr>
          <w:rFonts w:hint="eastAsia"/>
          <w:u w:val="none"/>
        </w:rPr>
        <w:t>通过将所有这些汇集在一起，俄利根制作了他的四种文本合璧、六种文本合璧和八种文本合璧。</w:t>
      </w:r>
    </w:p>
    <w:p w14:paraId="1430A86B">
      <w:pPr>
        <w:rPr>
          <w:rFonts w:hint="eastAsia"/>
          <w:u w:val="none"/>
        </w:rPr>
      </w:pPr>
    </w:p>
    <w:p w14:paraId="6F7C3483">
      <w:pPr>
        <w:rPr>
          <w:rFonts w:hint="eastAsia"/>
          <w:u w:val="none"/>
        </w:rPr>
      </w:pPr>
      <w:r>
        <w:rPr>
          <w:rFonts w:hint="eastAsia"/>
          <w:u w:val="none"/>
        </w:rPr>
        <w:t>The Tetrapla contained four Greek versions in separate columns--the Septuagint, Aquila, Symmachus, and Theodotion.</w:t>
      </w:r>
    </w:p>
    <w:p w14:paraId="144C34C5">
      <w:pPr>
        <w:rPr>
          <w:rFonts w:hint="eastAsia"/>
          <w:u w:val="none"/>
        </w:rPr>
      </w:pPr>
      <w:r>
        <w:rPr>
          <w:rFonts w:hint="eastAsia"/>
          <w:u w:val="none"/>
        </w:rPr>
        <w:t>四种文本合璧包含四种分栏的希腊文版本——七十士译本、亚居拉译本、辛马库译本和提奥多田译本。</w:t>
      </w:r>
    </w:p>
    <w:p w14:paraId="630C0967">
      <w:pPr>
        <w:rPr>
          <w:rFonts w:hint="eastAsia"/>
          <w:u w:val="none"/>
        </w:rPr>
      </w:pPr>
    </w:p>
    <w:p w14:paraId="2F802AB2">
      <w:pPr>
        <w:rPr>
          <w:rFonts w:hint="eastAsia"/>
          <w:u w:val="none"/>
        </w:rPr>
      </w:pPr>
      <w:r>
        <w:rPr>
          <w:rFonts w:hint="eastAsia"/>
          <w:u w:val="none"/>
        </w:rPr>
        <w:t>In the Hexapla he added two Hebrew versions, one in Hebrew letters and one in Greek.</w:t>
      </w:r>
    </w:p>
    <w:p w14:paraId="26D63163">
      <w:pPr>
        <w:rPr>
          <w:rFonts w:hint="eastAsia"/>
          <w:u w:val="none"/>
        </w:rPr>
      </w:pPr>
      <w:r>
        <w:rPr>
          <w:rFonts w:hint="eastAsia"/>
          <w:u w:val="none"/>
        </w:rPr>
        <w:t>在六种文本合璧中，他增加了两种希伯来文版本，一种用希伯来字母，一种用希腊字母。</w:t>
      </w:r>
    </w:p>
    <w:p w14:paraId="2F16B11B">
      <w:pPr>
        <w:rPr>
          <w:rFonts w:hint="eastAsia"/>
          <w:u w:val="none"/>
        </w:rPr>
      </w:pPr>
    </w:p>
    <w:p w14:paraId="033AD130">
      <w:pPr>
        <w:rPr>
          <w:rFonts w:hint="eastAsia"/>
          <w:u w:val="none"/>
        </w:rPr>
      </w:pPr>
      <w:r>
        <w:rPr>
          <w:rFonts w:hint="eastAsia"/>
          <w:u w:val="none"/>
        </w:rPr>
        <w:t>In the Octapla the two anonymous versions from Jericho and Nicopolis were added; some call this the seventh [Greek version].</w:t>
      </w:r>
    </w:p>
    <w:p w14:paraId="38C98781">
      <w:pPr>
        <w:rPr>
          <w:rFonts w:hint="eastAsia"/>
          <w:u w:val="none"/>
        </w:rPr>
      </w:pPr>
      <w:r>
        <w:rPr>
          <w:rFonts w:hint="eastAsia"/>
          <w:u w:val="none"/>
        </w:rPr>
        <w:t>在八种文本合璧中，又增加了来自耶利哥和尼科波利斯的两种匿名版本；一些人称之为第七种[希腊文版本]。</w:t>
      </w:r>
    </w:p>
    <w:p w14:paraId="6922DAA4">
      <w:pPr>
        <w:rPr>
          <w:rFonts w:hint="eastAsia"/>
          <w:u w:val="none"/>
        </w:rPr>
      </w:pPr>
    </w:p>
    <w:p w14:paraId="195A37A5">
      <w:pPr>
        <w:rPr>
          <w:rFonts w:hint="eastAsia"/>
          <w:u w:val="none"/>
        </w:rPr>
      </w:pPr>
      <w:r>
        <w:rPr>
          <w:rFonts w:hint="eastAsia"/>
          <w:u w:val="none"/>
        </w:rPr>
        <w:t>They add an eighth, that of Lucian the martyr, who emended the earlier ones judiciously (feliciter), and was well liked by the Constantinopolitans.</w:t>
      </w:r>
    </w:p>
    <w:p w14:paraId="06241ADA">
      <w:pPr>
        <w:rPr>
          <w:rFonts w:hint="eastAsia"/>
          <w:u w:val="none"/>
        </w:rPr>
      </w:pPr>
      <w:r>
        <w:rPr>
          <w:rFonts w:hint="eastAsia"/>
          <w:u w:val="none"/>
        </w:rPr>
        <w:t>他们又加上了第八种，即殉道者路西安的译本，他明智地（feliciter）修正了早期的译本，并深受君士坦丁堡人的喜爱。</w:t>
      </w:r>
    </w:p>
    <w:p w14:paraId="155C7B8E">
      <w:pPr>
        <w:rPr>
          <w:rFonts w:hint="eastAsia"/>
          <w:u w:val="none"/>
        </w:rPr>
      </w:pPr>
    </w:p>
    <w:p w14:paraId="3D3A431C">
      <w:pPr>
        <w:rPr>
          <w:rFonts w:hint="eastAsia"/>
          <w:u w:val="none"/>
        </w:rPr>
      </w:pPr>
      <w:r>
        <w:rPr>
          <w:rFonts w:hint="eastAsia"/>
          <w:u w:val="none"/>
        </w:rPr>
        <w:t>The ninth was the Hesychian, which was used in Egypt and Alexandria.</w:t>
      </w:r>
    </w:p>
    <w:p w14:paraId="471C7FCD">
      <w:pPr>
        <w:rPr>
          <w:rFonts w:hint="eastAsia"/>
          <w:u w:val="none"/>
        </w:rPr>
      </w:pPr>
      <w:r>
        <w:rPr>
          <w:rFonts w:hint="eastAsia"/>
          <w:u w:val="none"/>
        </w:rPr>
        <w:t>第九种是赫西纠译本，在埃及和亚历山大港使用。</w:t>
      </w:r>
    </w:p>
    <w:p w14:paraId="25E6119D">
      <w:pPr>
        <w:rPr>
          <w:rFonts w:hint="eastAsia"/>
          <w:u w:val="none"/>
        </w:rPr>
      </w:pPr>
    </w:p>
    <w:p w14:paraId="0D8A3135">
      <w:pPr>
        <w:rPr>
          <w:rFonts w:hint="eastAsia"/>
          <w:u w:val="none"/>
        </w:rPr>
      </w:pPr>
      <w:r>
        <w:rPr>
          <w:rFonts w:hint="eastAsia"/>
          <w:u w:val="none"/>
        </w:rPr>
        <w:t>The Greek fathers say that a tenth was made from the Latin of Jerome.</w:t>
      </w:r>
    </w:p>
    <w:p w14:paraId="709DF961">
      <w:pPr>
        <w:rPr>
          <w:rFonts w:hint="eastAsia"/>
          <w:u w:val="none"/>
        </w:rPr>
      </w:pPr>
      <w:r>
        <w:rPr>
          <w:rFonts w:hint="eastAsia"/>
          <w:u w:val="none"/>
        </w:rPr>
        <w:t>希腊教父们说，第十种是从耶柔米的拉丁文翻译过来的。</w:t>
      </w:r>
    </w:p>
    <w:p w14:paraId="10FA6E6B">
      <w:pPr>
        <w:rPr>
          <w:rFonts w:hint="eastAsia"/>
          <w:u w:val="none"/>
        </w:rPr>
      </w:pPr>
    </w:p>
    <w:p w14:paraId="49BB1901">
      <w:pPr>
        <w:rPr>
          <w:rFonts w:hint="eastAsia"/>
          <w:u w:val="none"/>
        </w:rPr>
      </w:pPr>
      <w:r>
        <w:rPr>
          <w:rFonts w:hint="eastAsia"/>
          <w:u w:val="none"/>
        </w:rPr>
        <w:t>VI. A number of old Latin versions circulated at an early date, made, however, not from the sources but from the Greek.</w:t>
      </w:r>
    </w:p>
    <w:p w14:paraId="654A7E37">
      <w:pPr>
        <w:rPr>
          <w:rFonts w:hint="eastAsia"/>
          <w:u w:val="none"/>
        </w:rPr>
      </w:pPr>
      <w:r>
        <w:rPr>
          <w:rFonts w:hint="eastAsia"/>
          <w:u w:val="none"/>
        </w:rPr>
        <w:t>VI. 一些古拉丁文译本在早期流传，然而，它们不是从原文翻译的，而是从希腊文翻译的。</w:t>
      </w:r>
    </w:p>
    <w:p w14:paraId="6D6ECAA2">
      <w:pPr>
        <w:rPr>
          <w:rFonts w:hint="eastAsia"/>
          <w:u w:val="none"/>
        </w:rPr>
      </w:pPr>
    </w:p>
    <w:p w14:paraId="502E5304">
      <w:pPr>
        <w:rPr>
          <w:rFonts w:hint="eastAsia"/>
          <w:u w:val="none"/>
        </w:rPr>
      </w:pPr>
      <w:r>
        <w:rPr>
          <w:rFonts w:hint="eastAsia"/>
          <w:u w:val="none"/>
        </w:rPr>
        <w:t>One popular one was called the "Itala," as Augustine tells us (De doctrina Christiana 2.15).</w:t>
      </w:r>
    </w:p>
    <w:p w14:paraId="345E0F2E">
      <w:pPr>
        <w:rPr>
          <w:rFonts w:hint="eastAsia"/>
          <w:u w:val="none"/>
        </w:rPr>
      </w:pPr>
      <w:r>
        <w:rPr>
          <w:rFonts w:hint="eastAsia"/>
          <w:u w:val="none"/>
        </w:rPr>
        <w:t>其中一个流行的被称为“古拉丁译本”，正如奥古斯丁告诉我们的（《论基督教教义》2.15）。</w:t>
      </w:r>
    </w:p>
    <w:p w14:paraId="4B223001">
      <w:pPr>
        <w:rPr>
          <w:rFonts w:hint="eastAsia"/>
          <w:u w:val="none"/>
        </w:rPr>
      </w:pPr>
    </w:p>
    <w:p w14:paraId="1DF936C3">
      <w:pPr>
        <w:rPr>
          <w:rFonts w:hint="eastAsia"/>
          <w:u w:val="none"/>
        </w:rPr>
      </w:pPr>
      <w:r>
        <w:rPr>
          <w:rFonts w:hint="eastAsia"/>
          <w:u w:val="none"/>
        </w:rPr>
        <w:t>Jerome issued two more, one from the Septuagint, the other carefully on the basis of the true Hebrew and Greek texts.</w:t>
      </w:r>
    </w:p>
    <w:p w14:paraId="5977E4F5">
      <w:pPr>
        <w:rPr>
          <w:rFonts w:hint="eastAsia"/>
          <w:u w:val="none"/>
        </w:rPr>
      </w:pPr>
      <w:r>
        <w:rPr>
          <w:rFonts w:hint="eastAsia"/>
          <w:u w:val="none"/>
        </w:rPr>
        <w:t>耶柔米又发行了两个版本，一个来自七十士译本，另一个则在真实希伯来文和希腊文本的基础上精心制作。</w:t>
      </w:r>
    </w:p>
    <w:p w14:paraId="3E7BDAB1">
      <w:pPr>
        <w:rPr>
          <w:rFonts w:hint="eastAsia"/>
          <w:u w:val="none"/>
        </w:rPr>
      </w:pPr>
    </w:p>
    <w:p w14:paraId="701C422C">
      <w:pPr>
        <w:rPr>
          <w:rFonts w:hint="eastAsia"/>
          <w:u w:val="none"/>
        </w:rPr>
      </w:pPr>
      <w:r>
        <w:rPr>
          <w:rFonts w:hint="eastAsia"/>
          <w:u w:val="none"/>
        </w:rPr>
        <w:t>This is regarded as the Vulgate of today, but it has been corrupted with the passage of time in many ways, for which reason a number of learned men, Lorenzo Valla, Faber Stapulensis, Cajetan, Arias Montanus, and others, have made corrections.</w:t>
      </w:r>
    </w:p>
    <w:p w14:paraId="3A5EA6F1">
      <w:pPr>
        <w:rPr>
          <w:rFonts w:hint="eastAsia"/>
          <w:u w:val="none"/>
        </w:rPr>
      </w:pPr>
      <w:r>
        <w:rPr>
          <w:rFonts w:hint="eastAsia"/>
          <w:u w:val="none"/>
        </w:rPr>
        <w:t>这被认为是今天的武加大译本，但随着时间的推移，它在许多方面被败坏了，因此，一些博学之士，如洛伦佐·瓦拉、法贝尔·斯塔普伦西斯、卡耶坦、阿里亚斯·蒙塔努斯等人，都进行了校订。</w:t>
      </w:r>
    </w:p>
    <w:p w14:paraId="6EA28323">
      <w:pPr>
        <w:rPr>
          <w:rFonts w:hint="eastAsia"/>
          <w:u w:val="none"/>
        </w:rPr>
      </w:pPr>
    </w:p>
    <w:p w14:paraId="2E6E3AB1">
      <w:pPr>
        <w:rPr>
          <w:rFonts w:hint="eastAsia"/>
          <w:u w:val="none"/>
        </w:rPr>
      </w:pPr>
      <w:r>
        <w:rPr>
          <w:rFonts w:hint="eastAsia"/>
          <w:u w:val="none"/>
        </w:rPr>
        <w:t>Other translations are more recent, both into Latin and into the vernacular and other languages.</w:t>
      </w:r>
    </w:p>
    <w:p w14:paraId="7B011797">
      <w:pPr>
        <w:rPr>
          <w:rFonts w:hint="eastAsia"/>
          <w:u w:val="none"/>
        </w:rPr>
      </w:pPr>
      <w:r>
        <w:rPr>
          <w:rFonts w:hint="eastAsia"/>
          <w:u w:val="none"/>
        </w:rPr>
        <w:t>其他翻译则更为近代，既有拉丁文译本，也有本国语言和其他语言的译本。</w:t>
      </w:r>
    </w:p>
    <w:p w14:paraId="6D8238D6">
      <w:pPr>
        <w:rPr>
          <w:rFonts w:hint="eastAsia"/>
          <w:u w:val="none"/>
        </w:rPr>
      </w:pPr>
    </w:p>
    <w:p w14:paraId="620158B5">
      <w:pPr>
        <w:rPr>
          <w:rFonts w:hint="eastAsia"/>
          <w:u w:val="none"/>
        </w:rPr>
      </w:pPr>
      <w:r>
        <w:rPr>
          <w:rFonts w:hint="eastAsia"/>
          <w:u w:val="none"/>
        </w:rPr>
        <w:t>It is not necessary to speak of them, as they are well known.</w:t>
      </w:r>
    </w:p>
    <w:p w14:paraId="56EAE3F6">
      <w:pPr>
        <w:rPr>
          <w:rFonts w:hint="eastAsia"/>
          <w:u w:val="none"/>
        </w:rPr>
      </w:pPr>
      <w:r>
        <w:rPr>
          <w:rFonts w:hint="eastAsia"/>
          <w:u w:val="none"/>
        </w:rPr>
        <w:t>没有必要谈论它们，因为它们众所周知。</w:t>
      </w:r>
    </w:p>
    <w:p w14:paraId="6FE0CFF8">
      <w:pPr>
        <w:rPr>
          <w:rFonts w:hint="eastAsia"/>
          <w:u w:val="none"/>
        </w:rPr>
      </w:pPr>
    </w:p>
    <w:p w14:paraId="6A230283">
      <w:pPr>
        <w:rPr>
          <w:rFonts w:hint="eastAsia"/>
          <w:u w:val="none"/>
        </w:rPr>
      </w:pPr>
      <w:r>
        <w:rPr>
          <w:rFonts w:hint="eastAsia"/>
          <w:u w:val="none"/>
        </w:rPr>
        <w:t>From the above it can be seen that it has been the constant practice of the church to use translations.</w:t>
      </w:r>
    </w:p>
    <w:p w14:paraId="40B52D4B">
      <w:pPr>
        <w:rPr>
          <w:rFonts w:hint="eastAsia"/>
          <w:u w:val="none"/>
        </w:rPr>
      </w:pPr>
      <w:r>
        <w:rPr>
          <w:rFonts w:hint="eastAsia"/>
          <w:u w:val="none"/>
        </w:rPr>
        <w:t>从以上可以看出，使用翻译一直是教会的一贯做法。</w:t>
      </w:r>
    </w:p>
    <w:p w14:paraId="676D4BBE">
      <w:pPr>
        <w:rPr>
          <w:rFonts w:hint="eastAsia"/>
          <w:u w:val="none"/>
        </w:rPr>
      </w:pPr>
    </w:p>
    <w:p w14:paraId="4C3C65A9">
      <w:pPr>
        <w:rPr>
          <w:rFonts w:hint="eastAsia"/>
          <w:u w:val="none"/>
        </w:rPr>
      </w:pPr>
      <w:r>
        <w:rPr>
          <w:rFonts w:hint="eastAsia"/>
          <w:u w:val="none"/>
        </w:rPr>
        <w:t>VII. The inscription on the cross was not written in three languages for sacred purposes, but because at that time they were the languages of greatest prestige and widest use, and so most suitable for spreading the knowledge of Christ throughout the world, which was God's purpose in that inscription.</w:t>
      </w:r>
    </w:p>
    <w:p w14:paraId="6338314B">
      <w:pPr>
        <w:rPr>
          <w:rFonts w:hint="eastAsia"/>
          <w:u w:val="none"/>
        </w:rPr>
      </w:pPr>
      <w:r>
        <w:rPr>
          <w:rFonts w:hint="eastAsia"/>
          <w:u w:val="none"/>
        </w:rPr>
        <w:t>VII. 十字架上的罪状牌用三种语言书写，并非出于神圣的目的，而是因为当时它们是最有威望和使用最广的语言，因此最适合在全世界传播关于基督的知识，这是上帝在那罪状牌中的目的。</w:t>
      </w:r>
    </w:p>
    <w:p w14:paraId="3A7678B1">
      <w:pPr>
        <w:rPr>
          <w:rFonts w:hint="eastAsia"/>
          <w:u w:val="none"/>
        </w:rPr>
      </w:pPr>
    </w:p>
    <w:p w14:paraId="644935C1">
      <w:pPr>
        <w:rPr>
          <w:rFonts w:hint="eastAsia"/>
          <w:u w:val="none"/>
        </w:rPr>
      </w:pPr>
      <w:r>
        <w:rPr>
          <w:rFonts w:hint="eastAsia"/>
          <w:u w:val="none"/>
        </w:rPr>
        <w:t>VIII. The unity of the church is not preserved by language, but by unity of teaching (Eph. 4:3), and the first council was lawfully convened and produced good results, in spite of diversity of language.</w:t>
      </w:r>
    </w:p>
    <w:p w14:paraId="2C3BAD85">
      <w:pPr>
        <w:rPr>
          <w:rFonts w:hint="eastAsia"/>
          <w:u w:val="none"/>
        </w:rPr>
      </w:pPr>
      <w:r>
        <w:rPr>
          <w:rFonts w:hint="eastAsia"/>
          <w:u w:val="none"/>
        </w:rPr>
        <w:t>VIII. 教会的合一不是通过语言来维系的，而是通过教导的合一（弗 4:3），并且第一次大公会议是在语言多样的情况下合法召开并取得了良好成果的。</w:t>
      </w:r>
    </w:p>
    <w:p w14:paraId="2EF1EBD3">
      <w:pPr>
        <w:rPr>
          <w:rFonts w:hint="eastAsia"/>
          <w:u w:val="none"/>
        </w:rPr>
      </w:pPr>
    </w:p>
    <w:p w14:paraId="51F9396D">
      <w:pPr>
        <w:rPr>
          <w:rFonts w:hint="eastAsia"/>
          <w:u w:val="none"/>
        </w:rPr>
      </w:pPr>
      <w:r>
        <w:rPr>
          <w:rFonts w:hint="eastAsia"/>
          <w:u w:val="none"/>
        </w:rPr>
        <w:t>IX. The majesty of Scripture arises from the message rather than from the words; if these three languages seem to increase its majesty, this is per accidens because of the prejudice (superstitio) of an untaught community, not from reality.</w:t>
      </w:r>
    </w:p>
    <w:p w14:paraId="0649FE17">
      <w:pPr>
        <w:rPr>
          <w:rFonts w:hint="eastAsia"/>
          <w:u w:val="none"/>
        </w:rPr>
      </w:pPr>
      <w:r>
        <w:rPr>
          <w:rFonts w:hint="eastAsia"/>
          <w:u w:val="none"/>
        </w:rPr>
        <w:t>IX. 圣经的威严源于其信息而非其词语；如果这三种语言似乎增加了其威严，这只是偶然的，是由于一个未受教导群体的偏见（superstitio），而非出于现实。</w:t>
      </w:r>
    </w:p>
    <w:p w14:paraId="0201D508">
      <w:pPr>
        <w:rPr>
          <w:rFonts w:hint="eastAsia"/>
          <w:u w:val="none"/>
        </w:rPr>
      </w:pPr>
    </w:p>
    <w:p w14:paraId="79B4D3FC">
      <w:pPr>
        <w:rPr>
          <w:rFonts w:hint="eastAsia"/>
          <w:u w:val="none"/>
        </w:rPr>
      </w:pPr>
      <w:r>
        <w:rPr>
          <w:rFonts w:hint="eastAsia"/>
          <w:u w:val="none"/>
        </w:rPr>
        <w:t>X. We do not deny that these three languages have been retained in the assemblies of the better educated, and the business of the church carried on, and controversies settled, in them, when they were no longer vernaculars; but they have not had the same value among the people, and in worship, where the faith and devotion of every person is to be supported, that he may understand in accordance with his ability.</w:t>
      </w:r>
    </w:p>
    <w:p w14:paraId="02F4095E">
      <w:pPr>
        <w:rPr>
          <w:rFonts w:hint="eastAsia"/>
          <w:u w:val="none"/>
        </w:rPr>
      </w:pPr>
      <w:r>
        <w:rPr>
          <w:rFonts w:hint="eastAsia"/>
          <w:u w:val="none"/>
        </w:rPr>
        <w:t>X. 我们不否认，当这三种语言不再是通用语时，它们仍被保留在受过良好教育者的集会中，教会事务也用它们进行，争议也用它们解决；但它们在民众中，在敬拜中，并没有同等的价值，在敬拜中，每个人的信心和虔诚都应得到支持，使他能按其能力来理解。</w:t>
      </w:r>
    </w:p>
    <w:p w14:paraId="73C6CE4B">
      <w:pPr>
        <w:rPr>
          <w:rFonts w:hint="eastAsia"/>
          <w:u w:val="none"/>
        </w:rPr>
      </w:pPr>
    </w:p>
    <w:p w14:paraId="5E4FF445">
      <w:pPr>
        <w:rPr>
          <w:rFonts w:hint="eastAsia"/>
          <w:u w:val="none"/>
        </w:rPr>
      </w:pPr>
      <w:r>
        <w:rPr>
          <w:rFonts w:hint="eastAsia"/>
          <w:u w:val="none"/>
        </w:rPr>
        <w:t>XI. Although we do not deny that the Hebrew language was corrupted in various ways during the captivity, through contact with neighboring people, and many Chaldean and Syrian words introduced, it does not follow either that the text was corrupted in any way or that it was not understood by the people to whom it was addressed, because Zechariah, Haggai, and Malachi wrote in pure Hebrew, which they would not have done unless the people understood it.</w:t>
      </w:r>
    </w:p>
    <w:p w14:paraId="5DC89DD8">
      <w:pPr>
        <w:rPr>
          <w:rFonts w:hint="eastAsia"/>
          <w:u w:val="none"/>
        </w:rPr>
      </w:pPr>
      <w:r>
        <w:rPr>
          <w:rFonts w:hint="eastAsia"/>
          <w:u w:val="none"/>
        </w:rPr>
        <w:t>XI. 虽然我们不否认希伯来语在被掳期间因与邻近民族接触而受到各种方式的败坏，并引入了许多迦勒底语和叙利亚语词汇，但这既不意味着文本受到了任何方式的败坏，也不意味着它不为所针对的人民所理解，因为撒迦利亚、哈该和玛拉基都用纯正的希伯来语写作，除非人民能理解，否则他们不会这样做。</w:t>
      </w:r>
    </w:p>
    <w:p w14:paraId="4A749C2A">
      <w:pPr>
        <w:rPr>
          <w:rFonts w:hint="eastAsia"/>
          <w:u w:val="none"/>
        </w:rPr>
      </w:pPr>
    </w:p>
    <w:p w14:paraId="194EBD7C">
      <w:pPr>
        <w:rPr>
          <w:rFonts w:hint="eastAsia"/>
          <w:u w:val="none"/>
        </w:rPr>
      </w:pPr>
      <w:r>
        <w:rPr>
          <w:rFonts w:hint="eastAsia"/>
          <w:u w:val="none"/>
        </w:rPr>
        <w:t>Also it can be learned from Nehemiah 8:8 that Ezra read the book of the law before all the people, to which they are said to have listened, which they could not have done if they did not understand, and if Ezra and the Levites are said to have interpreted what they read, this is to be understood as an explanation of the meaning rather than a translation of the words.</w:t>
      </w:r>
    </w:p>
    <w:p w14:paraId="720BB6EC">
      <w:pPr>
        <w:rPr>
          <w:rFonts w:hint="eastAsia"/>
          <w:u w:val="none"/>
        </w:rPr>
      </w:pPr>
      <w:r>
        <w:rPr>
          <w:rFonts w:hint="eastAsia"/>
          <w:u w:val="none"/>
        </w:rPr>
        <w:t>从尼希米记 8:8 也可以得知，以斯拉在众民面前宣读律法书，据说他们都听了，如果他们不明白，就不可能这样做，如果说以斯拉和利未人解释了他们所读的，这应被理解为对意义的解释，而不是对词语的翻译。</w:t>
      </w:r>
    </w:p>
    <w:p w14:paraId="33FEF428">
      <w:pPr>
        <w:rPr>
          <w:rFonts w:hint="eastAsia"/>
          <w:u w:val="none"/>
        </w:rPr>
      </w:pPr>
    </w:p>
    <w:p w14:paraId="11742E93">
      <w:pPr>
        <w:rPr>
          <w:rFonts w:hint="eastAsia"/>
          <w:u w:val="none"/>
        </w:rPr>
      </w:pPr>
      <w:r>
        <w:rPr>
          <w:rFonts w:hint="eastAsia"/>
          <w:u w:val="none"/>
        </w:rPr>
        <w:t>XII. Although translations are not authentic formally and with respect to the form of teaching, they ought nonetheless to be used in church, because if they are correct and in agreement with the sources, they are always authentic materially and with respect to the content of teaching.</w:t>
      </w:r>
    </w:p>
    <w:p w14:paraId="2067226B">
      <w:pPr>
        <w:rPr>
          <w:rFonts w:hint="eastAsia"/>
          <w:u w:val="none"/>
        </w:rPr>
      </w:pPr>
      <w:r>
        <w:rPr>
          <w:rFonts w:hint="eastAsia"/>
          <w:u w:val="none"/>
        </w:rPr>
        <w:t>XII. 虽然译本在形式上和教导形式上不是权威的，但它们仍然应该在教会中使用，因为如果它们是正确的并且与原文一致，那么它们在实质上和教导内容上就始终是权威的。</w:t>
      </w:r>
    </w:p>
    <w:p w14:paraId="526360D3">
      <w:pPr>
        <w:rPr>
          <w:rFonts w:hint="eastAsia"/>
          <w:u w:val="none"/>
        </w:rPr>
      </w:pPr>
    </w:p>
    <w:p w14:paraId="1F36B2BA">
      <w:pPr>
        <w:rPr>
          <w:rFonts w:hint="eastAsia"/>
          <w:u w:val="none"/>
        </w:rPr>
      </w:pPr>
      <w:r>
        <w:rPr>
          <w:rFonts w:hint="eastAsia"/>
          <w:u w:val="none"/>
        </w:rPr>
        <w:t>XIII. From the above, it is clear what the authority of translations is.</w:t>
      </w:r>
    </w:p>
    <w:p w14:paraId="69001E4A">
      <w:pPr>
        <w:rPr>
          <w:rFonts w:hint="eastAsia"/>
          <w:u w:val="none"/>
        </w:rPr>
      </w:pPr>
      <w:r>
        <w:rPr>
          <w:rFonts w:hint="eastAsia"/>
          <w:u w:val="none"/>
        </w:rPr>
        <w:t>XIII. 从以上可以看出，翻译的权威性是什么。</w:t>
      </w:r>
    </w:p>
    <w:p w14:paraId="1026EFBA">
      <w:pPr>
        <w:rPr>
          <w:rFonts w:hint="eastAsia"/>
          <w:u w:val="none"/>
        </w:rPr>
      </w:pPr>
    </w:p>
    <w:p w14:paraId="0F4DA0E3">
      <w:pPr>
        <w:rPr>
          <w:rFonts w:hint="eastAsia"/>
          <w:u w:val="none"/>
        </w:rPr>
      </w:pPr>
      <w:r>
        <w:rPr>
          <w:rFonts w:hint="eastAsia"/>
          <w:u w:val="none"/>
        </w:rPr>
        <w:t>Although they are of great value for the instruction of believers, no other version can or should be regarded as on a par with the original, much less as superior.</w:t>
      </w:r>
    </w:p>
    <w:p w14:paraId="66CF74F3">
      <w:pPr>
        <w:rPr>
          <w:rFonts w:hint="eastAsia"/>
          <w:u w:val="none"/>
        </w:rPr>
      </w:pPr>
      <w:r>
        <w:rPr>
          <w:rFonts w:hint="eastAsia"/>
          <w:u w:val="none"/>
        </w:rPr>
        <w:t>虽然它们对于教导信徒有极大的价值，但任何其他版本都不能也不应被视为与原文等同，更不用说优于原文了。</w:t>
      </w:r>
    </w:p>
    <w:p w14:paraId="5C273CE4">
      <w:pPr>
        <w:rPr>
          <w:rFonts w:hint="eastAsia"/>
          <w:u w:val="none"/>
        </w:rPr>
      </w:pPr>
    </w:p>
    <w:p w14:paraId="23217C1B">
      <w:pPr>
        <w:rPr>
          <w:rFonts w:hint="eastAsia"/>
          <w:u w:val="none"/>
        </w:rPr>
      </w:pPr>
      <w:r>
        <w:rPr>
          <w:rFonts w:hint="eastAsia"/>
          <w:u w:val="none"/>
        </w:rPr>
        <w:t>(1) Because no other version has any weight which the Hebrew or Greek source does not possess more fully, since in the sources not only the content (res et sententiae), but also the very words, were directly spoken (dictata) by the Holy Spirit, which cannot be said of any version.</w:t>
      </w:r>
    </w:p>
    <w:p w14:paraId="058F79C6">
      <w:pPr>
        <w:rPr>
          <w:rFonts w:hint="eastAsia"/>
          <w:u w:val="none"/>
        </w:rPr>
      </w:pPr>
      <w:r>
        <w:rPr>
          <w:rFonts w:hint="eastAsia"/>
          <w:u w:val="none"/>
        </w:rPr>
        <w:t>（1）因为没有任何其他版本具有希伯来或希腊原文所不更充分拥有的任何分量，因为在原文中，不仅内容（res et sententiae），而且连词语本身，都是由圣灵直接说出（dictata）的，这是任何版本都不能说的。</w:t>
      </w:r>
    </w:p>
    <w:p w14:paraId="464B4B8C">
      <w:pPr>
        <w:rPr>
          <w:rFonts w:hint="eastAsia"/>
          <w:u w:val="none"/>
        </w:rPr>
      </w:pPr>
    </w:p>
    <w:p w14:paraId="1CFDC46F">
      <w:pPr>
        <w:rPr>
          <w:rFonts w:hint="eastAsia"/>
          <w:u w:val="none"/>
        </w:rPr>
      </w:pPr>
      <w:r>
        <w:rPr>
          <w:rFonts w:hint="eastAsia"/>
          <w:u w:val="none"/>
        </w:rPr>
        <w:t>(2) Because it is one thing to be an interpreter (interpres), but another to be a prophet (vates), as Jerome says in his preface to the Pentateuch.</w:t>
      </w:r>
    </w:p>
    <w:p w14:paraId="0D5BE26C">
      <w:pPr>
        <w:rPr>
          <w:rFonts w:hint="eastAsia"/>
          <w:u w:val="none"/>
        </w:rPr>
      </w:pPr>
      <w:r>
        <w:rPr>
          <w:rFonts w:hint="eastAsia"/>
          <w:u w:val="none"/>
        </w:rPr>
        <w:t>（2）因为作一个解释者（interpres）是一回事，作一个先知（vates）是另一回事，正如耶柔米在他为摩西五经所作的序言中所说。</w:t>
      </w:r>
    </w:p>
    <w:p w14:paraId="57CA9E60">
      <w:pPr>
        <w:rPr>
          <w:rFonts w:hint="eastAsia"/>
          <w:u w:val="none"/>
        </w:rPr>
      </w:pPr>
    </w:p>
    <w:p w14:paraId="64438A42">
      <w:pPr>
        <w:rPr>
          <w:rFonts w:hint="eastAsia"/>
          <w:u w:val="none"/>
        </w:rPr>
      </w:pPr>
      <w:r>
        <w:rPr>
          <w:rFonts w:hint="eastAsia"/>
          <w:u w:val="none"/>
        </w:rPr>
        <w:t>The prophet, being inspired, cannot err, but the interpreter, being human, lacks no human quality, and so is always subject to error.</w:t>
      </w:r>
    </w:p>
    <w:p w14:paraId="1BC32D68">
      <w:pPr>
        <w:rPr>
          <w:rFonts w:hint="eastAsia"/>
          <w:u w:val="none"/>
        </w:rPr>
      </w:pPr>
      <w:r>
        <w:rPr>
          <w:rFonts w:hint="eastAsia"/>
          <w:u w:val="none"/>
        </w:rPr>
        <w:t>先知，因受默示，不会犯错，但解释者，作为人，不乏人的本性，因此总是会犯错。</w:t>
      </w:r>
    </w:p>
    <w:p w14:paraId="3B610082">
      <w:pPr>
        <w:rPr>
          <w:rFonts w:hint="eastAsia"/>
          <w:u w:val="none"/>
        </w:rPr>
      </w:pPr>
    </w:p>
    <w:p w14:paraId="46AECC23">
      <w:pPr>
        <w:rPr>
          <w:rFonts w:hint="eastAsia"/>
          <w:u w:val="none"/>
        </w:rPr>
      </w:pPr>
      <w:r>
        <w:rPr>
          <w:rFonts w:hint="eastAsia"/>
          <w:u w:val="none"/>
        </w:rPr>
        <w:t>(3) The translations are all streams; the original text the source whence they take their lasting quality.</w:t>
      </w:r>
    </w:p>
    <w:p w14:paraId="679ABA2B">
      <w:pPr>
        <w:rPr>
          <w:rFonts w:hint="eastAsia"/>
          <w:u w:val="none"/>
        </w:rPr>
      </w:pPr>
      <w:r>
        <w:rPr>
          <w:rFonts w:hint="eastAsia"/>
          <w:u w:val="none"/>
        </w:rPr>
        <w:t>（3）翻译都是溪流；原文是它们获得持久品质的源头。</w:t>
      </w:r>
    </w:p>
    <w:p w14:paraId="007E0FF8">
      <w:pPr>
        <w:rPr>
          <w:rFonts w:hint="eastAsia"/>
          <w:u w:val="none"/>
        </w:rPr>
      </w:pPr>
    </w:p>
    <w:p w14:paraId="5DEB58A8">
      <w:pPr>
        <w:rPr>
          <w:rFonts w:hint="eastAsia"/>
          <w:u w:val="none"/>
        </w:rPr>
      </w:pPr>
      <w:r>
        <w:rPr>
          <w:rFonts w:hint="eastAsia"/>
          <w:u w:val="none"/>
        </w:rPr>
        <w:t>One is the rule, the other the ruled which has merely human authority.</w:t>
      </w:r>
    </w:p>
    <w:p w14:paraId="70DE4F6F">
      <w:pPr>
        <w:rPr>
          <w:rFonts w:hint="eastAsia"/>
          <w:u w:val="none"/>
        </w:rPr>
      </w:pPr>
      <w:r>
        <w:rPr>
          <w:rFonts w:hint="eastAsia"/>
          <w:u w:val="none"/>
        </w:rPr>
        <w:t>一个是准则，另一个是被准则所规范的，只具有人的权威。</w:t>
      </w:r>
    </w:p>
    <w:p w14:paraId="20844963">
      <w:pPr>
        <w:rPr>
          <w:rFonts w:hint="eastAsia"/>
          <w:u w:val="none"/>
        </w:rPr>
      </w:pPr>
    </w:p>
    <w:p w14:paraId="1DC38FB0">
      <w:pPr>
        <w:rPr>
          <w:rFonts w:hint="eastAsia"/>
          <w:u w:val="none"/>
        </w:rPr>
      </w:pPr>
      <w:r>
        <w:rPr>
          <w:rFonts w:hint="eastAsia"/>
          <w:u w:val="none"/>
        </w:rPr>
        <w:t>XIV. But not all authority is to be taken away from the translations; here two aspects of divine authority must be rightly distinguished, that of substance and that of words.</w:t>
      </w:r>
    </w:p>
    <w:p w14:paraId="18FC85DD">
      <w:pPr>
        <w:rPr>
          <w:rFonts w:hint="eastAsia"/>
          <w:u w:val="none"/>
        </w:rPr>
      </w:pPr>
      <w:r>
        <w:rPr>
          <w:rFonts w:hint="eastAsia"/>
          <w:u w:val="none"/>
        </w:rPr>
        <w:t>XIV. 但并非所有权威都要从译本中拿走；这里必须正确区分神圣权威的两个方面，即实质的权威和词语的权威。</w:t>
      </w:r>
    </w:p>
    <w:p w14:paraId="2D48AA10">
      <w:pPr>
        <w:rPr>
          <w:rFonts w:hint="eastAsia"/>
          <w:u w:val="none"/>
        </w:rPr>
      </w:pPr>
    </w:p>
    <w:p w14:paraId="6648987E">
      <w:pPr>
        <w:rPr>
          <w:rFonts w:hint="eastAsia"/>
          <w:u w:val="none"/>
        </w:rPr>
      </w:pPr>
      <w:r>
        <w:rPr>
          <w:rFonts w:hint="eastAsia"/>
          <w:u w:val="none"/>
        </w:rPr>
        <w:t>The first is concerned with the substance of doctrine, and is the internal form of Scripture; the second with the accident of writing, which is its external and accidental form.</w:t>
      </w:r>
    </w:p>
    <w:p w14:paraId="0666CF9D">
      <w:pPr>
        <w:rPr>
          <w:rFonts w:hint="eastAsia"/>
          <w:u w:val="none"/>
        </w:rPr>
      </w:pPr>
      <w:r>
        <w:rPr>
          <w:rFonts w:hint="eastAsia"/>
          <w:u w:val="none"/>
        </w:rPr>
        <w:t>前者关乎教义的实质，是圣经的内在形式；后者关乎书写的偶然性，是其外在和偶然的形式。</w:t>
      </w:r>
    </w:p>
    <w:p w14:paraId="5918E9DA">
      <w:pPr>
        <w:rPr>
          <w:rFonts w:hint="eastAsia"/>
          <w:u w:val="none"/>
        </w:rPr>
      </w:pPr>
    </w:p>
    <w:p w14:paraId="1D42FB0E">
      <w:pPr>
        <w:rPr>
          <w:rFonts w:hint="eastAsia"/>
          <w:u w:val="none"/>
        </w:rPr>
      </w:pPr>
      <w:r>
        <w:rPr>
          <w:rFonts w:hint="eastAsia"/>
          <w:u w:val="none"/>
        </w:rPr>
        <w:t>The source has both, for it is inspired both in substance and in words, but translations have only the first, because they are expressed in human, not divine, words.</w:t>
      </w:r>
    </w:p>
    <w:p w14:paraId="06EE1057">
      <w:pPr>
        <w:rPr>
          <w:rFonts w:hint="eastAsia"/>
          <w:u w:val="none"/>
        </w:rPr>
      </w:pPr>
      <w:r>
        <w:rPr>
          <w:rFonts w:hint="eastAsia"/>
          <w:u w:val="none"/>
        </w:rPr>
        <w:t>原文两者兼备，因为它在实质和词语上都是受默示的，但译本只有前者，因为它们是用人的词语，而非神圣的词语表达的。</w:t>
      </w:r>
    </w:p>
    <w:p w14:paraId="447747F6">
      <w:pPr>
        <w:rPr>
          <w:rFonts w:hint="eastAsia"/>
          <w:u w:val="none"/>
        </w:rPr>
      </w:pPr>
    </w:p>
    <w:p w14:paraId="5E4F5877">
      <w:pPr>
        <w:rPr>
          <w:rFonts w:hint="eastAsia"/>
          <w:u w:val="none"/>
        </w:rPr>
      </w:pPr>
      <w:r>
        <w:rPr>
          <w:rFonts w:hint="eastAsia"/>
          <w:u w:val="none"/>
        </w:rPr>
        <w:t>XV. From this it is evident that translations as such are not authentic and canonical in themselves, because they were produced by human effort and skill, and at that point are subject to error, and may be corrected, but they are authentic with regard to the doctrine they contain, which is divine and infallible.</w:t>
      </w:r>
    </w:p>
    <w:p w14:paraId="0FA22B08">
      <w:pPr>
        <w:rPr>
          <w:rFonts w:hint="eastAsia"/>
          <w:u w:val="none"/>
        </w:rPr>
      </w:pPr>
      <w:r>
        <w:rPr>
          <w:rFonts w:hint="eastAsia"/>
          <w:u w:val="none"/>
        </w:rPr>
        <w:t>XV. 由此可见，翻译本身并非是权威和正典的，因为它们是人类努力和技巧的产物，在这一点上会犯错，也可以被纠正，但就其所含的教义而言，它们是权威的，因为这教义是神圣和无误的。</w:t>
      </w:r>
    </w:p>
    <w:p w14:paraId="7ABE3578">
      <w:pPr>
        <w:rPr>
          <w:rFonts w:hint="eastAsia"/>
          <w:u w:val="none"/>
        </w:rPr>
      </w:pPr>
    </w:p>
    <w:p w14:paraId="4DBD5F93">
      <w:pPr>
        <w:rPr>
          <w:rFonts w:hint="eastAsia"/>
          <w:u w:val="none"/>
        </w:rPr>
      </w:pPr>
      <w:r>
        <w:rPr>
          <w:rFonts w:hint="eastAsia"/>
          <w:u w:val="none"/>
        </w:rPr>
        <w:t>So they do not support divine faith formally as to words, but materially as to the teaching they contain.</w:t>
      </w:r>
    </w:p>
    <w:p w14:paraId="5B9A6C09">
      <w:pPr>
        <w:rPr>
          <w:rFonts w:hint="eastAsia"/>
          <w:u w:val="none"/>
        </w:rPr>
      </w:pPr>
      <w:r>
        <w:rPr>
          <w:rFonts w:hint="eastAsia"/>
          <w:u w:val="none"/>
        </w:rPr>
        <w:t>因此，它们在形式上，就词语而言，不支持神圣的信心，但在实质上，就其所含的教导而言，则支持。</w:t>
      </w:r>
    </w:p>
    <w:p w14:paraId="10A90AC0">
      <w:pPr>
        <w:rPr>
          <w:rFonts w:hint="eastAsia"/>
          <w:u w:val="none"/>
        </w:rPr>
      </w:pPr>
    </w:p>
    <w:p w14:paraId="454AFBCB">
      <w:pPr>
        <w:rPr>
          <w:rFonts w:hint="eastAsia"/>
          <w:u w:val="none"/>
        </w:rPr>
      </w:pPr>
      <w:r>
        <w:rPr>
          <w:rFonts w:hint="eastAsia"/>
          <w:u w:val="none"/>
        </w:rPr>
        <w:t>XVI. Perfection in substance and truth, to which nothing can be added and from which nothing can be taken away, is one thing; the perfection of a particular version is another.</w:t>
      </w:r>
    </w:p>
    <w:p w14:paraId="36A0412B">
      <w:pPr>
        <w:rPr>
          <w:rFonts w:hint="eastAsia"/>
          <w:u w:val="none"/>
        </w:rPr>
      </w:pPr>
      <w:r>
        <w:rPr>
          <w:rFonts w:hint="eastAsia"/>
          <w:u w:val="none"/>
        </w:rPr>
        <w:t>XVI. 实质和真理上的完美，不能加添也不能删减，是一回事；某个特定版本的完美是另一回事。</w:t>
      </w:r>
    </w:p>
    <w:p w14:paraId="1F627E8B">
      <w:pPr>
        <w:rPr>
          <w:rFonts w:hint="eastAsia"/>
          <w:u w:val="none"/>
        </w:rPr>
      </w:pPr>
    </w:p>
    <w:p w14:paraId="325F27B8">
      <w:pPr>
        <w:rPr>
          <w:rFonts w:hint="eastAsia"/>
          <w:u w:val="none"/>
        </w:rPr>
      </w:pPr>
      <w:r>
        <w:rPr>
          <w:rFonts w:hint="eastAsia"/>
          <w:u w:val="none"/>
        </w:rPr>
        <w:t>The first is a pure divine work, which is absolutely and in every way self-certifying; such is in the Word proclaimed in the versions.</w:t>
      </w:r>
    </w:p>
    <w:p w14:paraId="53391A23">
      <w:pPr>
        <w:rPr>
          <w:rFonts w:hint="eastAsia"/>
          <w:u w:val="none"/>
        </w:rPr>
      </w:pPr>
      <w:r>
        <w:rPr>
          <w:rFonts w:hint="eastAsia"/>
          <w:u w:val="none"/>
        </w:rPr>
        <w:t>前者是纯粹的神圣工作，是绝对且在各方面自我认证的；在各译本所宣讲的道中就是如此。</w:t>
      </w:r>
    </w:p>
    <w:p w14:paraId="3A689498">
      <w:pPr>
        <w:rPr>
          <w:rFonts w:hint="eastAsia"/>
          <w:u w:val="none"/>
        </w:rPr>
      </w:pPr>
    </w:p>
    <w:p w14:paraId="6095B03A">
      <w:pPr>
        <w:rPr>
          <w:rFonts w:hint="eastAsia"/>
          <w:u w:val="none"/>
        </w:rPr>
      </w:pPr>
      <w:r>
        <w:rPr>
          <w:rFonts w:hint="eastAsia"/>
          <w:u w:val="none"/>
        </w:rPr>
        <w:t>The second is a human work, and so subject to error and correction, to which great, but nevertheless human, authority can be assigned, which comes from its conformity and fidelity to the original text, and is not of divine quality.</w:t>
      </w:r>
    </w:p>
    <w:p w14:paraId="7D4781A5">
      <w:pPr>
        <w:rPr>
          <w:rFonts w:hint="eastAsia"/>
          <w:u w:val="none"/>
        </w:rPr>
      </w:pPr>
      <w:r>
        <w:rPr>
          <w:rFonts w:hint="eastAsia"/>
          <w:u w:val="none"/>
        </w:rPr>
        <w:t>后者是人的工作，因此会犯错和需要校正，可以赋予其巨大的，但仍是属人的权威，这权威来自它与原文的一致性和忠实性，而非神圣的品质。</w:t>
      </w:r>
    </w:p>
    <w:p w14:paraId="6497272C">
      <w:pPr>
        <w:rPr>
          <w:rFonts w:hint="eastAsia"/>
          <w:u w:val="none"/>
        </w:rPr>
      </w:pPr>
    </w:p>
    <w:p w14:paraId="716E7E16">
      <w:pPr>
        <w:rPr>
          <w:rFonts w:hint="eastAsia"/>
          <w:u w:val="none"/>
        </w:rPr>
      </w:pPr>
      <w:r>
        <w:rPr>
          <w:rFonts w:hint="eastAsia"/>
          <w:u w:val="none"/>
        </w:rPr>
        <w:t>XVII. Assurance of the conformity of translations with the original is of two kinds.</w:t>
      </w:r>
    </w:p>
    <w:p w14:paraId="485C7F63">
      <w:pPr>
        <w:rPr>
          <w:rFonts w:hint="eastAsia"/>
          <w:u w:val="none"/>
        </w:rPr>
      </w:pPr>
      <w:r>
        <w:rPr>
          <w:rFonts w:hint="eastAsia"/>
          <w:u w:val="none"/>
        </w:rPr>
        <w:t>XVII. 翻译与原文一致的确据有两种。</w:t>
      </w:r>
    </w:p>
    <w:p w14:paraId="650F1D68">
      <w:pPr>
        <w:rPr>
          <w:rFonts w:hint="eastAsia"/>
          <w:u w:val="none"/>
        </w:rPr>
      </w:pPr>
    </w:p>
    <w:p w14:paraId="114B806B">
      <w:pPr>
        <w:rPr>
          <w:rFonts w:hint="eastAsia"/>
          <w:u w:val="none"/>
        </w:rPr>
      </w:pPr>
      <w:r>
        <w:rPr>
          <w:rFonts w:hint="eastAsia"/>
          <w:u w:val="none"/>
        </w:rPr>
        <w:t>The first is merely grammatical and of human knowledge, by knowing the conformity of the words of the translations to the original; this is the work of the better educated who understand the languages.</w:t>
      </w:r>
    </w:p>
    <w:p w14:paraId="662ADA04">
      <w:pPr>
        <w:rPr>
          <w:rFonts w:hint="eastAsia"/>
          <w:u w:val="none"/>
        </w:rPr>
      </w:pPr>
      <w:r>
        <w:rPr>
          <w:rFonts w:hint="eastAsia"/>
          <w:u w:val="none"/>
        </w:rPr>
        <w:t>第一种仅仅是语法上的和属人的知识，通过了解译本的词语与原文的一致性；这是懂语言的、受过良好教育的人的工作。</w:t>
      </w:r>
    </w:p>
    <w:p w14:paraId="0C2AE538">
      <w:pPr>
        <w:rPr>
          <w:rFonts w:hint="eastAsia"/>
          <w:u w:val="none"/>
        </w:rPr>
      </w:pPr>
    </w:p>
    <w:p w14:paraId="45692573">
      <w:pPr>
        <w:rPr>
          <w:rFonts w:hint="eastAsia"/>
          <w:u w:val="none"/>
        </w:rPr>
      </w:pPr>
      <w:r>
        <w:rPr>
          <w:rFonts w:hint="eastAsia"/>
          <w:u w:val="none"/>
        </w:rPr>
        <w:t>But the second is spiritual and of divine faith respecting the conformity of substance and teaching, and is the concern of individual believers in accordance with the measure of Christ's gift, according to that saying of Christ, "My sheep hear my voice" (John 10:27), and this one of Paul: "The spiritual man judges all things" (I Cor. 2:15).</w:t>
      </w:r>
    </w:p>
    <w:p w14:paraId="45A694EE">
      <w:pPr>
        <w:rPr>
          <w:rFonts w:hint="eastAsia"/>
          <w:u w:val="none"/>
        </w:rPr>
      </w:pPr>
      <w:r>
        <w:rPr>
          <w:rFonts w:hint="eastAsia"/>
          <w:u w:val="none"/>
        </w:rPr>
        <w:t>但第二种是属灵的和神圣信心的，关乎实质和教导的一致性，是每个信徒按照基督恩赐的量度所关切的，根据基督的那句话：“我的羊听我的声音”（约 10:27），以及保罗的这句话：“属灵的人能看透万事”（林前 2:15）。</w:t>
      </w:r>
    </w:p>
    <w:p w14:paraId="563FD019">
      <w:pPr>
        <w:rPr>
          <w:rFonts w:hint="eastAsia"/>
          <w:u w:val="none"/>
        </w:rPr>
      </w:pPr>
    </w:p>
    <w:p w14:paraId="217BFB45">
      <w:pPr>
        <w:rPr>
          <w:rFonts w:hint="eastAsia"/>
          <w:u w:val="none"/>
        </w:rPr>
      </w:pPr>
      <w:r>
        <w:rPr>
          <w:rFonts w:hint="eastAsia"/>
          <w:u w:val="none"/>
        </w:rPr>
        <w:t>Therefore, although the unlearned person is ignorant of the languages, he relies on the faithfulness of the translations as to the substance of the faith, to learn from the analogy of the faith and the interdependence of the dogmas: "If anyone desires to do his will, he will know of the doctrine, whether it be of God, or whether 1 speak on my own authority" (John 7:17).</w:t>
      </w:r>
    </w:p>
    <w:p w14:paraId="715EB766">
      <w:pPr>
        <w:rPr>
          <w:rFonts w:hint="eastAsia"/>
          <w:u w:val="none"/>
        </w:rPr>
      </w:pPr>
      <w:r>
        <w:rPr>
          <w:rFonts w:hint="eastAsia"/>
          <w:u w:val="none"/>
        </w:rPr>
        <w:t>因此，虽然没有学问的人不懂语言，但他依赖翻译在信仰实质上的忠实性，从信仰的类比和教义的相互依存中学习：“人若立志遵着祂的旨意行，就必晓得这教训或是出于上帝，或是我凭着自己说的”（约 7:17）。</w:t>
      </w:r>
    </w:p>
    <w:p w14:paraId="6E304582">
      <w:pPr>
        <w:rPr>
          <w:rFonts w:hint="eastAsia"/>
          <w:u w:val="none"/>
        </w:rPr>
      </w:pPr>
    </w:p>
    <w:p w14:paraId="1EDE685D">
      <w:pPr>
        <w:rPr>
          <w:rFonts w:hint="eastAsia"/>
          <w:u w:val="none"/>
        </w:rPr>
      </w:pPr>
      <w:r>
        <w:rPr>
          <w:rFonts w:hint="eastAsia"/>
          <w:u w:val="none"/>
        </w:rPr>
        <w:t>XVIII. It is one thing to conform to the original, another to be on a par with it.</w:t>
      </w:r>
    </w:p>
    <w:p w14:paraId="5C89B324">
      <w:pPr>
        <w:rPr>
          <w:rFonts w:hint="eastAsia"/>
          <w:u w:val="none"/>
        </w:rPr>
      </w:pPr>
      <w:r>
        <w:rPr>
          <w:rFonts w:hint="eastAsia"/>
          <w:u w:val="none"/>
        </w:rPr>
        <w:t>XVIII. 与原文一致是一回事，与它等同是另一回事。</w:t>
      </w:r>
    </w:p>
    <w:p w14:paraId="02C4429E">
      <w:pPr>
        <w:rPr>
          <w:rFonts w:hint="eastAsia"/>
          <w:u w:val="none"/>
        </w:rPr>
      </w:pPr>
    </w:p>
    <w:p w14:paraId="54BC633A">
      <w:pPr>
        <w:rPr>
          <w:rFonts w:hint="eastAsia"/>
          <w:u w:val="none"/>
        </w:rPr>
      </w:pPr>
      <w:r>
        <w:rPr>
          <w:rFonts w:hint="eastAsia"/>
          <w:u w:val="none"/>
        </w:rPr>
        <w:t>Any accurate translation conforms to the original because the same teaching, in substance, is presented; but it is not for that reason on a par with it, because the form of expression is human, not divine.</w:t>
      </w:r>
    </w:p>
    <w:p w14:paraId="491ED1FF">
      <w:pPr>
        <w:rPr>
          <w:rFonts w:hint="eastAsia"/>
          <w:u w:val="none"/>
        </w:rPr>
      </w:pPr>
      <w:r>
        <w:rPr>
          <w:rFonts w:hint="eastAsia"/>
          <w:u w:val="none"/>
        </w:rPr>
        <w:t>任何准确的翻译都与原文相符，因为在实质上，呈现的是相同的教导；但它并不因此而与原文等同，因为表达形式是人的，而非神圣的。</w:t>
      </w:r>
    </w:p>
    <w:p w14:paraId="185FA78F">
      <w:pPr>
        <w:rPr>
          <w:rFonts w:hint="eastAsia"/>
          <w:u w:val="none"/>
        </w:rPr>
      </w:pPr>
    </w:p>
    <w:p w14:paraId="3C315D9F">
      <w:pPr>
        <w:rPr>
          <w:rFonts w:hint="eastAsia"/>
          <w:u w:val="none"/>
        </w:rPr>
      </w:pPr>
      <w:r>
        <w:rPr>
          <w:rFonts w:hint="eastAsia"/>
          <w:u w:val="none"/>
        </w:rPr>
        <w:t>XIX. Although a given translation made by human beings subject to error is not to be regarded as divine and infallible verbally, it can be properly so regarded in substance if it faithfully renders the divine truth of the sources, for the word which a minister of the gospel preaches does not fail to be divine and infallible, and to uphold our faith, although proclaimed by him in human words.</w:t>
      </w:r>
    </w:p>
    <w:p w14:paraId="74B75607">
      <w:pPr>
        <w:rPr>
          <w:rFonts w:hint="eastAsia"/>
          <w:u w:val="none"/>
        </w:rPr>
      </w:pPr>
      <w:r>
        <w:rPr>
          <w:rFonts w:hint="eastAsia"/>
          <w:u w:val="none"/>
        </w:rPr>
        <w:t>XIX. 虽然一个由易犯错的人类所作的特定翻译，在字面上不应被视为神圣和无误的，但如果它忠实地呈现了原文的神圣真理，那么在实质上可以被恰当地如此看待，因为福音的仆人所宣讲的道，虽然是用人的话语宣讲的，却不失为神圣和无误的，并能坚固我们的信心。</w:t>
      </w:r>
    </w:p>
    <w:p w14:paraId="14BFDDCC">
      <w:pPr>
        <w:rPr>
          <w:rFonts w:hint="eastAsia"/>
          <w:u w:val="none"/>
        </w:rPr>
      </w:pPr>
    </w:p>
    <w:p w14:paraId="4B02E123">
      <w:pPr>
        <w:rPr>
          <w:rFonts w:hint="eastAsia"/>
          <w:u w:val="none"/>
        </w:rPr>
      </w:pPr>
      <w:r>
        <w:rPr>
          <w:rFonts w:hint="eastAsia"/>
          <w:u w:val="none"/>
        </w:rPr>
        <w:t>But faith does not depend on the authority of translators or ministers, but on the substance (res ipsi) which is, in truth and authenticity, in the versions.</w:t>
      </w:r>
    </w:p>
    <w:p w14:paraId="01D04F76">
      <w:pPr>
        <w:rPr>
          <w:rFonts w:hint="eastAsia"/>
          <w:u w:val="none"/>
        </w:rPr>
      </w:pPr>
      <w:r>
        <w:rPr>
          <w:rFonts w:hint="eastAsia"/>
          <w:u w:val="none"/>
        </w:rPr>
        <w:t>但信心不取决于译者或传道人的权威，而取决于那在译本中真实而权威的实质（res ipsi）。</w:t>
      </w:r>
    </w:p>
    <w:p w14:paraId="4B723B1F">
      <w:pPr>
        <w:rPr>
          <w:rFonts w:hint="eastAsia"/>
          <w:u w:val="none"/>
        </w:rPr>
      </w:pPr>
    </w:p>
    <w:p w14:paraId="19EEEF17">
      <w:pPr>
        <w:rPr>
          <w:rFonts w:hint="eastAsia"/>
          <w:u w:val="none"/>
        </w:rPr>
      </w:pPr>
      <w:r>
        <w:rPr>
          <w:rFonts w:hint="eastAsia"/>
          <w:u w:val="none"/>
        </w:rPr>
        <w:t>XX. If a version should contain the pure word of God in God's words (verbis divinis), there would be no reason to correct it, for the sources neither can nor should be corrected, as they are inspired both in content and in words, but because God's word is given to us in human words, correction is possible, not of the doctrine itself, which remains always and everywhere the same, but of the language, which can be rendered differently by different people in accordance with the measure of Christ's gift, especially in difficult and obscure passages.</w:t>
      </w:r>
    </w:p>
    <w:p w14:paraId="6A375DA4">
      <w:pPr>
        <w:rPr>
          <w:rFonts w:hint="eastAsia"/>
          <w:u w:val="none"/>
        </w:rPr>
      </w:pPr>
      <w:r>
        <w:rPr>
          <w:rFonts w:hint="eastAsia"/>
          <w:u w:val="none"/>
        </w:rPr>
        <w:t>XX. 如果一个译本能用上帝的话语（verbis divinis）包含上帝纯正的道，就没有理由去校正它，因为原文既不能也不应被校正，因为它们在内容和词语上都是受默示的，但因为上帝的道是用人的话语赐给我们的，所以校正是可能的，不是校正教义本身，它总是处处相同，而是校正语言，不同的人可以根据基督恩赐的量度，以不同的方式来表达，尤其是在困难和晦涩的段落中。</w:t>
      </w:r>
    </w:p>
    <w:p w14:paraId="213008F4">
      <w:pPr>
        <w:rPr>
          <w:rFonts w:hint="eastAsia"/>
          <w:u w:val="none"/>
        </w:rPr>
      </w:pPr>
    </w:p>
    <w:p w14:paraId="5D811B97">
      <w:pPr>
        <w:pStyle w:val="2"/>
        <w:bidi w:val="0"/>
        <w:rPr>
          <w:rFonts w:hint="eastAsia"/>
        </w:rPr>
      </w:pPr>
      <w:r>
        <w:rPr>
          <w:rFonts w:hint="eastAsia"/>
        </w:rPr>
        <w:t>The Authenticity of the Septuagint</w:t>
      </w:r>
    </w:p>
    <w:p w14:paraId="6248C9C2">
      <w:pPr>
        <w:pStyle w:val="2"/>
        <w:bidi w:val="0"/>
        <w:rPr>
          <w:rFonts w:hint="eastAsia"/>
        </w:rPr>
      </w:pPr>
      <w:r>
        <w:rPr>
          <w:rFonts w:hint="eastAsia"/>
        </w:rPr>
        <w:t>七十士译本的权威性</w:t>
      </w:r>
    </w:p>
    <w:p w14:paraId="35015B16">
      <w:pPr>
        <w:rPr>
          <w:rFonts w:hint="eastAsia"/>
          <w:u w:val="none"/>
        </w:rPr>
      </w:pPr>
    </w:p>
    <w:p w14:paraId="40326172">
      <w:pPr>
        <w:rPr>
          <w:rFonts w:hint="eastAsia"/>
          <w:u w:val="none"/>
        </w:rPr>
      </w:pPr>
      <w:r>
        <w:rPr>
          <w:rFonts w:hint="eastAsia"/>
          <w:u w:val="none"/>
        </w:rPr>
        <w:t>QUESTION 14: Is the Septuagint version of the Old Testament authoritative? Negative.</w:t>
      </w:r>
    </w:p>
    <w:p w14:paraId="3B5DB575">
      <w:pPr>
        <w:rPr>
          <w:rFonts w:hint="eastAsia"/>
          <w:u w:val="none"/>
        </w:rPr>
      </w:pPr>
      <w:r>
        <w:rPr>
          <w:rFonts w:hint="eastAsia"/>
          <w:u w:val="none"/>
        </w:rPr>
        <w:t>问题 14：旧约的七十士译本是权威的吗？否定。</w:t>
      </w:r>
    </w:p>
    <w:p w14:paraId="60BA11F6">
      <w:pPr>
        <w:rPr>
          <w:rFonts w:hint="eastAsia"/>
          <w:u w:val="none"/>
        </w:rPr>
      </w:pPr>
    </w:p>
    <w:p w14:paraId="0F01DFE5">
      <w:pPr>
        <w:rPr>
          <w:rFonts w:hint="eastAsia"/>
          <w:u w:val="none"/>
        </w:rPr>
      </w:pPr>
      <w:r>
        <w:rPr>
          <w:rFonts w:hint="eastAsia"/>
          <w:u w:val="none"/>
        </w:rPr>
        <w:t>I. Among the Greek versions of the Old Testament, that of the seventy-two translators rightly holds first place among us.</w:t>
      </w:r>
    </w:p>
    <w:p w14:paraId="371E381E">
      <w:pPr>
        <w:rPr>
          <w:rFonts w:hint="eastAsia"/>
          <w:u w:val="none"/>
        </w:rPr>
      </w:pPr>
      <w:r>
        <w:rPr>
          <w:rFonts w:hint="eastAsia"/>
          <w:u w:val="none"/>
        </w:rPr>
        <w:t>I. 在旧约的希腊文译本中，七十二位译者的译本理当在我们中间居首位。</w:t>
      </w:r>
    </w:p>
    <w:p w14:paraId="0C691281">
      <w:pPr>
        <w:rPr>
          <w:rFonts w:hint="eastAsia"/>
          <w:u w:val="none"/>
        </w:rPr>
      </w:pPr>
    </w:p>
    <w:p w14:paraId="4019FC7D">
      <w:pPr>
        <w:rPr>
          <w:rFonts w:hint="eastAsia"/>
          <w:u w:val="none"/>
        </w:rPr>
      </w:pPr>
      <w:r>
        <w:rPr>
          <w:rFonts w:hint="eastAsia"/>
          <w:u w:val="none"/>
        </w:rPr>
        <w:t>It held this honor both among Jews and among Christians, both in the East and in the West, so that Jews in their synagogues and Christians in their churches used to read in public only from it or from versions made from it.</w:t>
      </w:r>
    </w:p>
    <w:p w14:paraId="69393F25">
      <w:pPr>
        <w:rPr>
          <w:rFonts w:hint="eastAsia"/>
          <w:u w:val="none"/>
        </w:rPr>
      </w:pPr>
      <w:r>
        <w:rPr>
          <w:rFonts w:hint="eastAsia"/>
          <w:u w:val="none"/>
        </w:rPr>
        <w:t>它在犹太人和基督徒中，在东方和西方，都享有这一荣誉，以至于犹太人在他们的会堂里，基督徒在他们的教会里，过去在公共场合只宣读它或由它制成的版本。</w:t>
      </w:r>
    </w:p>
    <w:p w14:paraId="0D2AAFFA">
      <w:pPr>
        <w:rPr>
          <w:rFonts w:hint="eastAsia"/>
          <w:u w:val="none"/>
        </w:rPr>
      </w:pPr>
    </w:p>
    <w:p w14:paraId="2F105D1B">
      <w:pPr>
        <w:rPr>
          <w:rFonts w:hint="eastAsia"/>
          <w:u w:val="none"/>
        </w:rPr>
      </w:pPr>
      <w:r>
        <w:rPr>
          <w:rFonts w:hint="eastAsia"/>
          <w:u w:val="none"/>
        </w:rPr>
        <w:t>All other translations approved by the church in ancient times, with the sole exception of the Syriac, were made from it; that is, the Arabic, Ethiopic, Armenian, Illyrian, Gothic, and the Latin before Jerome.</w:t>
      </w:r>
    </w:p>
    <w:p w14:paraId="49A924AC">
      <w:pPr>
        <w:rPr>
          <w:rFonts w:hint="eastAsia"/>
          <w:u w:val="none"/>
        </w:rPr>
      </w:pPr>
      <w:r>
        <w:rPr>
          <w:rFonts w:hint="eastAsia"/>
          <w:u w:val="none"/>
        </w:rPr>
        <w:t>古代教会所认可的所有其他译本，除了叙利亚译本是唯一的例外，都是由它翻译而来的；即阿拉伯文、埃塞俄比亚文、亚美尼亚文、伊利里亚文、哥特文，以及耶柔米之前的拉丁文译本。</w:t>
      </w:r>
    </w:p>
    <w:p w14:paraId="5090C81B">
      <w:pPr>
        <w:rPr>
          <w:rFonts w:hint="eastAsia"/>
          <w:u w:val="none"/>
        </w:rPr>
      </w:pPr>
    </w:p>
    <w:p w14:paraId="002E1797">
      <w:pPr>
        <w:rPr>
          <w:rFonts w:hint="eastAsia"/>
          <w:u w:val="none"/>
        </w:rPr>
      </w:pPr>
      <w:r>
        <w:rPr>
          <w:rFonts w:hint="eastAsia"/>
          <w:u w:val="none"/>
        </w:rPr>
        <w:t>The Greek and many Eastern churches accept it to this day, satisfied with it alone.</w:t>
      </w:r>
    </w:p>
    <w:p w14:paraId="2B72EE35">
      <w:pPr>
        <w:rPr>
          <w:rFonts w:hint="eastAsia"/>
          <w:u w:val="none"/>
        </w:rPr>
      </w:pPr>
      <w:r>
        <w:rPr>
          <w:rFonts w:hint="eastAsia"/>
          <w:u w:val="none"/>
        </w:rPr>
        <w:t>希腊教会和许多东方教会至今仍接受它，单单满足于它。</w:t>
      </w:r>
    </w:p>
    <w:p w14:paraId="06FA3BD8">
      <w:pPr>
        <w:rPr>
          <w:rFonts w:hint="eastAsia"/>
          <w:u w:val="none"/>
        </w:rPr>
      </w:pPr>
    </w:p>
    <w:p w14:paraId="0EF5AD16">
      <w:pPr>
        <w:rPr>
          <w:rFonts w:hint="eastAsia"/>
          <w:u w:val="none"/>
        </w:rPr>
      </w:pPr>
      <w:r>
        <w:rPr>
          <w:rFonts w:hint="eastAsia"/>
          <w:u w:val="none"/>
        </w:rPr>
        <w:t>II. We are not concerned with such questions as the time and manner of the composition of this version: whether it was done under the auspices of Ptolemy Philadelphus and at his expense, or, as Scaliger believes (epistle14), by Jews who were convinced of its value; whether the seventy-two in separate cells completed their work in exactly seventy-two days, and in the same harmony as if everyone, separate from the others, had begun and completed the whole work, and other stories of this kind that are told concerning these translators, whether by Aristeas, who began the detailed reporting of this work in a special pamphlet, or by Josephus and the Christians, who, because the version was in use, easily held such accounts before them, eagerly seizing any help toward establishing its authority.</w:t>
      </w:r>
    </w:p>
    <w:p w14:paraId="0E383DB7">
      <w:pPr>
        <w:rPr>
          <w:rFonts w:hint="eastAsia"/>
          <w:u w:val="none"/>
        </w:rPr>
      </w:pPr>
      <w:r>
        <w:rPr>
          <w:rFonts w:hint="eastAsia"/>
          <w:u w:val="none"/>
        </w:rPr>
        <w:t>II. 我们不关心诸如此类的问题，如这个版本的成书时间和方式：它是在托勒密·非拉铁非的支持下并由他出资完成的，还是，如斯卡利杰所相信的（书信14），由确信其价值的犹太人完成的；七十二位译者是否在不同的囚室里，在整整七十二天内完成了他们的工作，并且和谐得如同每个人，与其他人都分开，独自开始并完成了整个工作，以及关于这些译者的其他这类故事，无论是阿里斯提亚斯，他以一本特别的小册子开始详细报道这项工作，还是约瑟夫和基督徒，他们因为这个版本正在使用，很容易就把这些说法摆在面前，急切地抓住任何有助于确立其权威的帮助。</w:t>
      </w:r>
    </w:p>
    <w:p w14:paraId="16661A91">
      <w:pPr>
        <w:rPr>
          <w:rFonts w:hint="eastAsia"/>
          <w:u w:val="none"/>
        </w:rPr>
      </w:pPr>
    </w:p>
    <w:p w14:paraId="20AAEB3F">
      <w:pPr>
        <w:rPr>
          <w:rFonts w:hint="eastAsia"/>
          <w:u w:val="none"/>
        </w:rPr>
      </w:pPr>
      <w:r>
        <w:rPr>
          <w:rFonts w:hint="eastAsia"/>
          <w:u w:val="none"/>
        </w:rPr>
        <w:t>These are questions of history and therefore do not affect our present purpose, although, if we may speak our mind, we readily agree with those by whom all these accounts are held greatly suspect and of doubtful trustworthiness.</w:t>
      </w:r>
    </w:p>
    <w:p w14:paraId="68C3F450">
      <w:pPr>
        <w:rPr>
          <w:rFonts w:hint="eastAsia"/>
          <w:u w:val="none"/>
        </w:rPr>
      </w:pPr>
      <w:r>
        <w:rPr>
          <w:rFonts w:hint="eastAsia"/>
          <w:u w:val="none"/>
        </w:rPr>
        <w:t>这些是历史问题，因此不影响我们现在的目的，虽然，如果我们不妨说出自己的想法，我们欣然同意那些认为所有这些说法都非常可疑且可信度存疑的人。</w:t>
      </w:r>
    </w:p>
    <w:p w14:paraId="36546B98">
      <w:pPr>
        <w:rPr>
          <w:rFonts w:hint="eastAsia"/>
          <w:u w:val="none"/>
        </w:rPr>
      </w:pPr>
    </w:p>
    <w:p w14:paraId="10B488BE">
      <w:pPr>
        <w:rPr>
          <w:rFonts w:hint="eastAsia"/>
          <w:u w:val="none"/>
        </w:rPr>
      </w:pPr>
      <w:r>
        <w:rPr>
          <w:rFonts w:hint="eastAsia"/>
          <w:u w:val="none"/>
        </w:rPr>
        <w:t>Jerome had already, in his time, begun to expose their emptiness (vanitas) and to refute them, which more recent scholars have done more clearly and strongly: Vives, in his note on Augustine's City of God 18.42, Scaliger in his commentary on Eusebius, Drusius, Casaubon, Wouverius, Ussher, Rivet, Heinsius, and others.</w:t>
      </w:r>
    </w:p>
    <w:p w14:paraId="53CCFB25">
      <w:pPr>
        <w:rPr>
          <w:rFonts w:hint="eastAsia"/>
          <w:u w:val="none"/>
        </w:rPr>
      </w:pPr>
      <w:r>
        <w:rPr>
          <w:rFonts w:hint="eastAsia"/>
          <w:u w:val="none"/>
        </w:rPr>
        <w:t>耶柔米在他那个时代，已经开始揭露它们的空虚（vanitas）并加以驳斥，更近代的学者则更清晰、更有力地做了这件事：维夫斯在他对奥古斯丁《上帝之城》18.42的注释中，斯卡利杰在他对优西比乌的评注中，德鲁修斯、卡索邦、沃维里乌斯、厄舍、里维、海因修斯等人。</w:t>
      </w:r>
    </w:p>
    <w:p w14:paraId="4B5B65D3">
      <w:pPr>
        <w:rPr>
          <w:rFonts w:hint="eastAsia"/>
          <w:u w:val="none"/>
        </w:rPr>
      </w:pPr>
    </w:p>
    <w:p w14:paraId="7158BFCB">
      <w:pPr>
        <w:rPr>
          <w:rFonts w:hint="eastAsia"/>
          <w:u w:val="none"/>
        </w:rPr>
      </w:pPr>
      <w:r>
        <w:rPr>
          <w:rFonts w:hint="eastAsia"/>
          <w:u w:val="none"/>
        </w:rPr>
        <w:t>Here we are discussing the authority [of the Septuagint]: whether such is to be attributed to it, that it be regarded as inspired and authentic.</w:t>
      </w:r>
    </w:p>
    <w:p w14:paraId="6B9DC316">
      <w:pPr>
        <w:rPr>
          <w:rFonts w:hint="eastAsia"/>
          <w:u w:val="none"/>
        </w:rPr>
      </w:pPr>
      <w:r>
        <w:rPr>
          <w:rFonts w:hint="eastAsia"/>
          <w:u w:val="none"/>
        </w:rPr>
        <w:t>我们在这里讨论的是[七十士译本的]权威性：是否应赋予它这样的权威，即视其为受默示的和权威的。</w:t>
      </w:r>
    </w:p>
    <w:p w14:paraId="77B42728">
      <w:pPr>
        <w:rPr>
          <w:rFonts w:hint="eastAsia"/>
          <w:u w:val="none"/>
        </w:rPr>
      </w:pPr>
    </w:p>
    <w:p w14:paraId="2367EE41">
      <w:pPr>
        <w:rPr>
          <w:rFonts w:hint="eastAsia"/>
          <w:u w:val="none"/>
        </w:rPr>
      </w:pPr>
      <w:r>
        <w:rPr>
          <w:rFonts w:hint="eastAsia"/>
          <w:u w:val="none"/>
        </w:rPr>
        <w:t>III. Although not all Roman Catholics speak in the same way, many agree that this version was produced under divine guidance (factum divinitus), and rightly holds divine authority, and therefore the translators are to be regarded not as interpreters but as prophets, who, that they might not err, had the help of the Holy Spirit in a special way, as Bellarmine says (De Verba Dei 2.6), with whom Baylis, Stapleton, Carthusius, and D'Espeires all agree, and so especially does John Morinus, who tries hard to establish the authenticity of this version.</w:t>
      </w:r>
    </w:p>
    <w:p w14:paraId="55CF83CB">
      <w:pPr>
        <w:rPr>
          <w:rFonts w:hint="eastAsia"/>
          <w:u w:val="none"/>
        </w:rPr>
      </w:pPr>
      <w:r>
        <w:rPr>
          <w:rFonts w:hint="eastAsia"/>
          <w:u w:val="none"/>
        </w:rPr>
        <w:t>III. 虽然并非所有罗马天主教徒都以同样的方式说话，但许多人同意这个版本是在神圣指导下产生的（factum divinitus），并理应拥有神圣的权威，因此译者不应被视为解释者，而应被视为先知，他们为了不出错，以一种特殊的方式得到了圣灵的帮助，正如白敏所说（《论上帝圣言》2.6），贝利斯、斯台普顿、迦图西和德斯佩尔都同意，尤其是约翰·莫里努斯，他极力试图确立这个版本的权威性。</w:t>
      </w:r>
    </w:p>
    <w:p w14:paraId="052AC5FF">
      <w:pPr>
        <w:rPr>
          <w:rFonts w:hint="eastAsia"/>
          <w:u w:val="none"/>
        </w:rPr>
      </w:pPr>
    </w:p>
    <w:p w14:paraId="2E8A7A60">
      <w:pPr>
        <w:rPr>
          <w:rFonts w:hint="eastAsia"/>
          <w:u w:val="none"/>
        </w:rPr>
      </w:pPr>
      <w:r>
        <w:rPr>
          <w:rFonts w:hint="eastAsia"/>
          <w:u w:val="none"/>
        </w:rPr>
        <w:t>Among our scholars, that most learned man Isaac Voss tries to uphold the same idea, by a number of arguments, in a special treatise.</w:t>
      </w:r>
    </w:p>
    <w:p w14:paraId="7FF0EB4A">
      <w:pPr>
        <w:rPr>
          <w:rFonts w:hint="eastAsia"/>
          <w:u w:val="none"/>
        </w:rPr>
      </w:pPr>
      <w:r>
        <w:rPr>
          <w:rFonts w:hint="eastAsia"/>
          <w:u w:val="none"/>
        </w:rPr>
        <w:t>在我们学者中，那位最博学的艾萨克·沃斯在一篇专门的论文中，用许多论据试图维护同样的想法。</w:t>
      </w:r>
    </w:p>
    <w:p w14:paraId="5737B223">
      <w:pPr>
        <w:rPr>
          <w:rFonts w:hint="eastAsia"/>
          <w:u w:val="none"/>
        </w:rPr>
      </w:pPr>
    </w:p>
    <w:p w14:paraId="40D51515">
      <w:pPr>
        <w:rPr>
          <w:rFonts w:hint="eastAsia"/>
          <w:u w:val="none"/>
        </w:rPr>
      </w:pPr>
      <w:r>
        <w:rPr>
          <w:rFonts w:hint="eastAsia"/>
          <w:u w:val="none"/>
        </w:rPr>
        <w:t>IV. We, although we do not deny that it is of great authority in the church, yet regard this authority as human, not divine, since what was done by the translators was by human effort only, not by prophets and men who were "God-breathed" by the direct inspiration of the Holy Spirit.</w:t>
      </w:r>
    </w:p>
    <w:p w14:paraId="289C71DE">
      <w:pPr>
        <w:rPr>
          <w:rFonts w:hint="eastAsia"/>
          <w:u w:val="none"/>
        </w:rPr>
      </w:pPr>
      <w:r>
        <w:rPr>
          <w:rFonts w:hint="eastAsia"/>
          <w:u w:val="none"/>
        </w:rPr>
        <w:t>IV. 我们，虽然不否认它在教会有极大的权威，但认为这种权威是属人的，而非神圣的，因为译者所做的是单凭人的努力，而不是由先知和受圣灵直接默示的“上帝所默示的”人所做。</w:t>
      </w:r>
    </w:p>
    <w:p w14:paraId="6F5CA91A">
      <w:pPr>
        <w:rPr>
          <w:rFonts w:hint="eastAsia"/>
          <w:u w:val="none"/>
        </w:rPr>
      </w:pPr>
    </w:p>
    <w:p w14:paraId="1E401C4A">
      <w:pPr>
        <w:rPr>
          <w:rFonts w:hint="eastAsia"/>
          <w:u w:val="none"/>
        </w:rPr>
      </w:pPr>
      <w:r>
        <w:rPr>
          <w:rFonts w:hint="eastAsia"/>
          <w:u w:val="none"/>
        </w:rPr>
        <w:t>V. It is not, therefore, to be asked whether it should have any authority in the church.</w:t>
      </w:r>
    </w:p>
    <w:p w14:paraId="13564D70">
      <w:pPr>
        <w:rPr>
          <w:rFonts w:hint="eastAsia"/>
          <w:u w:val="none"/>
        </w:rPr>
      </w:pPr>
      <w:r>
        <w:rPr>
          <w:rFonts w:hint="eastAsia"/>
          <w:u w:val="none"/>
        </w:rPr>
        <w:t>V. 因此，不应问它在教会中是否应有任何权威。</w:t>
      </w:r>
    </w:p>
    <w:p w14:paraId="1A2404B2">
      <w:pPr>
        <w:rPr>
          <w:rFonts w:hint="eastAsia"/>
          <w:u w:val="none"/>
        </w:rPr>
      </w:pPr>
    </w:p>
    <w:p w14:paraId="5AA14ABF">
      <w:pPr>
        <w:rPr>
          <w:rFonts w:hint="eastAsia"/>
          <w:u w:val="none"/>
        </w:rPr>
      </w:pPr>
      <w:r>
        <w:rPr>
          <w:rFonts w:hint="eastAsia"/>
          <w:u w:val="none"/>
        </w:rPr>
        <w:t>We concede that it is of great weight, and rightly to be preferred to other translations.</w:t>
      </w:r>
    </w:p>
    <w:p w14:paraId="14E5FC9F">
      <w:pPr>
        <w:rPr>
          <w:rFonts w:hint="eastAsia"/>
          <w:u w:val="none"/>
        </w:rPr>
      </w:pPr>
      <w:r>
        <w:rPr>
          <w:rFonts w:hint="eastAsia"/>
          <w:u w:val="none"/>
        </w:rPr>
        <w:t>我们承认它分量很重，理当优先于其他译本。</w:t>
      </w:r>
    </w:p>
    <w:p w14:paraId="3AB96FB3">
      <w:pPr>
        <w:rPr>
          <w:rFonts w:hint="eastAsia"/>
          <w:u w:val="none"/>
        </w:rPr>
      </w:pPr>
    </w:p>
    <w:p w14:paraId="55D849DF">
      <w:pPr>
        <w:rPr>
          <w:rFonts w:hint="eastAsia"/>
          <w:u w:val="none"/>
        </w:rPr>
      </w:pPr>
      <w:r>
        <w:rPr>
          <w:rFonts w:hint="eastAsia"/>
          <w:u w:val="none"/>
        </w:rPr>
        <w:t>(1) It is the oldest of all, made two thousand years ago, and so to be honored for its hoary hair.</w:t>
      </w:r>
    </w:p>
    <w:p w14:paraId="38C58686">
      <w:pPr>
        <w:rPr>
          <w:rFonts w:hint="eastAsia"/>
          <w:u w:val="none"/>
        </w:rPr>
      </w:pPr>
      <w:r>
        <w:rPr>
          <w:rFonts w:hint="eastAsia"/>
          <w:u w:val="none"/>
        </w:rPr>
        <w:t>（1）它是所有译本中最古老的，两千年前制成，因此因其白发苍苍而应受尊重。</w:t>
      </w:r>
    </w:p>
    <w:p w14:paraId="7F314A46">
      <w:pPr>
        <w:rPr>
          <w:rFonts w:hint="eastAsia"/>
          <w:u w:val="none"/>
        </w:rPr>
      </w:pPr>
    </w:p>
    <w:p w14:paraId="6E88F364">
      <w:pPr>
        <w:rPr>
          <w:rFonts w:hint="eastAsia"/>
          <w:u w:val="none"/>
        </w:rPr>
      </w:pPr>
      <w:r>
        <w:rPr>
          <w:rFonts w:hint="eastAsia"/>
          <w:u w:val="none"/>
        </w:rPr>
        <w:t>(2) It was read both in public and in private by the Jews wherever they were dispersed.</w:t>
      </w:r>
    </w:p>
    <w:p w14:paraId="2BDF3476">
      <w:pPr>
        <w:rPr>
          <w:rFonts w:hint="eastAsia"/>
          <w:u w:val="none"/>
        </w:rPr>
      </w:pPr>
      <w:r>
        <w:rPr>
          <w:rFonts w:hint="eastAsia"/>
          <w:u w:val="none"/>
        </w:rPr>
        <w:t>（2）无论犹太人分散到哪里，都在公开和私下阅读它。</w:t>
      </w:r>
    </w:p>
    <w:p w14:paraId="2F8A8C56">
      <w:pPr>
        <w:rPr>
          <w:rFonts w:hint="eastAsia"/>
          <w:u w:val="none"/>
        </w:rPr>
      </w:pPr>
    </w:p>
    <w:p w14:paraId="4253FA26">
      <w:pPr>
        <w:rPr>
          <w:rFonts w:hint="eastAsia"/>
          <w:u w:val="none"/>
        </w:rPr>
      </w:pPr>
      <w:r>
        <w:rPr>
          <w:rFonts w:hint="eastAsia"/>
          <w:u w:val="none"/>
        </w:rPr>
        <w:t>(3) The apostles and evangelists used it in quoting many Old Testament passages, and consecrated it, so to speak, by their writings.</w:t>
      </w:r>
    </w:p>
    <w:p w14:paraId="120CE632">
      <w:pPr>
        <w:rPr>
          <w:rFonts w:hint="eastAsia"/>
          <w:u w:val="none"/>
        </w:rPr>
      </w:pPr>
      <w:r>
        <w:rPr>
          <w:rFonts w:hint="eastAsia"/>
          <w:u w:val="none"/>
        </w:rPr>
        <w:t>（3）使徒和传福音者在引用许多旧约经文时使用了它，并可以说，通过他们的著作使其分别为圣。</w:t>
      </w:r>
    </w:p>
    <w:p w14:paraId="4D59F2A8">
      <w:pPr>
        <w:rPr>
          <w:rFonts w:hint="eastAsia"/>
          <w:u w:val="none"/>
        </w:rPr>
      </w:pPr>
    </w:p>
    <w:p w14:paraId="2451F341">
      <w:pPr>
        <w:rPr>
          <w:rFonts w:hint="eastAsia"/>
          <w:u w:val="none"/>
        </w:rPr>
      </w:pPr>
      <w:r>
        <w:rPr>
          <w:rFonts w:hint="eastAsia"/>
          <w:u w:val="none"/>
        </w:rPr>
        <w:t>(4) The apostles gave it to the church, when through it they conquered the world for Christ, and so the Gentile church was born through it, and nourished by this milk.</w:t>
      </w:r>
    </w:p>
    <w:p w14:paraId="49F49C39">
      <w:pPr>
        <w:rPr>
          <w:rFonts w:hint="eastAsia"/>
          <w:u w:val="none"/>
        </w:rPr>
      </w:pPr>
      <w:r>
        <w:rPr>
          <w:rFonts w:hint="eastAsia"/>
          <w:u w:val="none"/>
        </w:rPr>
        <w:t>（4）使徒们把它给了教会，当他们通过它为基督征服世界时，外邦教会也由此诞生，并靠这奶得滋养。</w:t>
      </w:r>
    </w:p>
    <w:p w14:paraId="10340040">
      <w:pPr>
        <w:rPr>
          <w:rFonts w:hint="eastAsia"/>
          <w:u w:val="none"/>
        </w:rPr>
      </w:pPr>
    </w:p>
    <w:p w14:paraId="73DEAF75">
      <w:pPr>
        <w:rPr>
          <w:rFonts w:hint="eastAsia"/>
          <w:u w:val="none"/>
        </w:rPr>
      </w:pPr>
      <w:r>
        <w:rPr>
          <w:rFonts w:hint="eastAsia"/>
          <w:u w:val="none"/>
        </w:rPr>
        <w:t>(5) The church, both Greek and Latin, used it as the common version (pro vulgata) for six hundred years.</w:t>
      </w:r>
    </w:p>
    <w:p w14:paraId="6A21510A">
      <w:pPr>
        <w:rPr>
          <w:rFonts w:hint="eastAsia"/>
          <w:u w:val="none"/>
        </w:rPr>
      </w:pPr>
      <w:r>
        <w:rPr>
          <w:rFonts w:hint="eastAsia"/>
          <w:u w:val="none"/>
        </w:rPr>
        <w:t>（5）教会，无论是希腊教会还是拉丁教会，在六百年里都把它当作通用版本（pro vulgata）来使用。</w:t>
      </w:r>
    </w:p>
    <w:p w14:paraId="250306AF">
      <w:pPr>
        <w:rPr>
          <w:rFonts w:hint="eastAsia"/>
          <w:u w:val="none"/>
        </w:rPr>
      </w:pPr>
    </w:p>
    <w:p w14:paraId="08BA6891">
      <w:pPr>
        <w:rPr>
          <w:rFonts w:hint="eastAsia"/>
          <w:u w:val="none"/>
        </w:rPr>
      </w:pPr>
      <w:r>
        <w:rPr>
          <w:rFonts w:hint="eastAsia"/>
          <w:u w:val="none"/>
        </w:rPr>
        <w:t>(6) The old fathers and ecclesiastical writers explained it in commentaries, taught it to the people in homilies, and strangled the rising heresies with it, and drew from it, in councils, canons for the direction of faith and conduct.</w:t>
      </w:r>
    </w:p>
    <w:p w14:paraId="7BEAD17E">
      <w:pPr>
        <w:rPr>
          <w:rFonts w:hint="eastAsia"/>
          <w:u w:val="none"/>
        </w:rPr>
      </w:pPr>
      <w:r>
        <w:rPr>
          <w:rFonts w:hint="eastAsia"/>
          <w:u w:val="none"/>
        </w:rPr>
        <w:t>（6）古代教父和教会作家在评注中解释它，在讲道中教导民众，用它来扼杀兴起的异端，并在大公会议中，从中汲取指导信仰和行为的教规。</w:t>
      </w:r>
    </w:p>
    <w:p w14:paraId="1CFD1A76">
      <w:pPr>
        <w:rPr>
          <w:rFonts w:hint="eastAsia"/>
          <w:u w:val="none"/>
        </w:rPr>
      </w:pPr>
    </w:p>
    <w:p w14:paraId="56127F07">
      <w:pPr>
        <w:rPr>
          <w:rFonts w:hint="eastAsia"/>
          <w:u w:val="none"/>
        </w:rPr>
      </w:pPr>
      <w:r>
        <w:rPr>
          <w:rFonts w:hint="eastAsia"/>
          <w:u w:val="none"/>
        </w:rPr>
        <w:t>But it must be asked whether this authority is such that it ought be regarded as authentic and on a par with the sources, which our adversaries teach and we deny.</w:t>
      </w:r>
    </w:p>
    <w:p w14:paraId="73C7493A">
      <w:pPr>
        <w:rPr>
          <w:rFonts w:hint="eastAsia"/>
          <w:u w:val="none"/>
        </w:rPr>
      </w:pPr>
      <w:r>
        <w:rPr>
          <w:rFonts w:hint="eastAsia"/>
          <w:u w:val="none"/>
        </w:rPr>
        <w:t>但必须问，这种权威是否足以使其应被视为权威的，并与原文等同，这是我们的对手所教导而我们所否认的。</w:t>
      </w:r>
    </w:p>
    <w:p w14:paraId="6D248C37">
      <w:pPr>
        <w:rPr>
          <w:rFonts w:hint="eastAsia"/>
          <w:u w:val="none"/>
        </w:rPr>
      </w:pPr>
    </w:p>
    <w:p w14:paraId="6D6CD026">
      <w:pPr>
        <w:rPr>
          <w:rFonts w:hint="eastAsia"/>
          <w:u w:val="none"/>
        </w:rPr>
      </w:pPr>
      <w:r>
        <w:rPr>
          <w:rFonts w:hint="eastAsia"/>
          <w:u w:val="none"/>
        </w:rPr>
        <w:t>VI. The reasons are (1) it was composed by human effort, not by inspired men; its authors were interpreters, not prophets, who lived after Malachi, who is called by the Jews the seal of the prophets.</w:t>
      </w:r>
    </w:p>
    <w:p w14:paraId="11F4F920">
      <w:pPr>
        <w:rPr>
          <w:rFonts w:hint="eastAsia"/>
          <w:u w:val="none"/>
        </w:rPr>
      </w:pPr>
      <w:r>
        <w:rPr>
          <w:rFonts w:hint="eastAsia"/>
          <w:u w:val="none"/>
        </w:rPr>
        <w:t>VI. 理由是（1）它是由人的努力写成的，而非受默示的人；其作者是解释者，而非先知，他们生活在玛拉基之后，玛拉基被犹太人称为众先知的印记。</w:t>
      </w:r>
    </w:p>
    <w:p w14:paraId="611A4655">
      <w:pPr>
        <w:rPr>
          <w:rFonts w:hint="eastAsia"/>
          <w:u w:val="none"/>
        </w:rPr>
      </w:pPr>
    </w:p>
    <w:p w14:paraId="274F6DED">
      <w:pPr>
        <w:rPr>
          <w:rFonts w:hint="eastAsia"/>
          <w:u w:val="none"/>
        </w:rPr>
      </w:pPr>
      <w:r>
        <w:rPr>
          <w:rFonts w:hint="eastAsia"/>
          <w:u w:val="none"/>
        </w:rPr>
        <w:t>This is clear from Aristeas's testimony that the translators conferred with one another, and discussed everything among themselves until they were all in agreement.</w:t>
      </w:r>
    </w:p>
    <w:p w14:paraId="7D306D32">
      <w:pPr>
        <w:rPr>
          <w:rFonts w:hint="eastAsia"/>
          <w:u w:val="none"/>
        </w:rPr>
      </w:pPr>
      <w:r>
        <w:rPr>
          <w:rFonts w:hint="eastAsia"/>
          <w:u w:val="none"/>
        </w:rPr>
        <w:t>这从阿里斯提亚斯的见证中可以清楚地看出，他说译者们相互商议，并在他们中间讨论一切，直到他们都达成一致。</w:t>
      </w:r>
    </w:p>
    <w:p w14:paraId="61AF78C3">
      <w:pPr>
        <w:rPr>
          <w:rFonts w:hint="eastAsia"/>
          <w:u w:val="none"/>
        </w:rPr>
      </w:pPr>
    </w:p>
    <w:p w14:paraId="5BF62788">
      <w:pPr>
        <w:rPr>
          <w:rFonts w:hint="eastAsia"/>
          <w:u w:val="none"/>
        </w:rPr>
      </w:pPr>
      <w:r>
        <w:rPr>
          <w:rFonts w:hint="eastAsia"/>
          <w:u w:val="none"/>
        </w:rPr>
        <w:t>But if they conferred among themselves, they did not prophesy, for the sacred writers never conferred with others, but put everything into writing without discussion or delay.</w:t>
      </w:r>
    </w:p>
    <w:p w14:paraId="0B37BB10">
      <w:pPr>
        <w:rPr>
          <w:rFonts w:hint="eastAsia"/>
          <w:u w:val="none"/>
        </w:rPr>
      </w:pPr>
      <w:r>
        <w:rPr>
          <w:rFonts w:hint="eastAsia"/>
          <w:u w:val="none"/>
        </w:rPr>
        <w:t>但如果他们相互商议，他们就没有说预言，因为圣书的作者从不与别人商议，而是在没有讨论或延迟的情况下将一切都写下来。</w:t>
      </w:r>
    </w:p>
    <w:p w14:paraId="5CD9C4D7">
      <w:pPr>
        <w:rPr>
          <w:rFonts w:hint="eastAsia"/>
          <w:u w:val="none"/>
        </w:rPr>
      </w:pPr>
    </w:p>
    <w:p w14:paraId="2866DE7D">
      <w:pPr>
        <w:rPr>
          <w:rFonts w:hint="eastAsia"/>
          <w:u w:val="none"/>
        </w:rPr>
      </w:pPr>
      <w:r>
        <w:rPr>
          <w:rFonts w:hint="eastAsia"/>
          <w:u w:val="none"/>
        </w:rPr>
        <w:t>(2) If they wrote by the breath of the Holy Spirit, their number was excessive, when one would have been enough, nor was there any need of learned men, familiar with the Hebrew and Greek tongues, if the work was done without study and without human effort.</w:t>
      </w:r>
    </w:p>
    <w:p w14:paraId="1CF2AF45">
      <w:pPr>
        <w:rPr>
          <w:rFonts w:hint="eastAsia"/>
          <w:u w:val="none"/>
        </w:rPr>
      </w:pPr>
      <w:r>
        <w:rPr>
          <w:rFonts w:hint="eastAsia"/>
          <w:u w:val="none"/>
        </w:rPr>
        <w:t>（2）如果他们是靠圣灵的默示写作，那么他们的人数就过多了，一个人就足够了，如果这项工作是在没有学习和没有人的努力下完成的，那么也不需要熟悉希伯来语和希腊语的博学之士。</w:t>
      </w:r>
    </w:p>
    <w:p w14:paraId="76438B67">
      <w:pPr>
        <w:rPr>
          <w:rFonts w:hint="eastAsia"/>
          <w:u w:val="none"/>
        </w:rPr>
      </w:pPr>
    </w:p>
    <w:p w14:paraId="5AE90A6E">
      <w:pPr>
        <w:rPr>
          <w:rFonts w:hint="eastAsia"/>
          <w:u w:val="none"/>
        </w:rPr>
      </w:pPr>
      <w:r>
        <w:rPr>
          <w:rFonts w:hint="eastAsia"/>
          <w:u w:val="none"/>
        </w:rPr>
        <w:t>(3) In many ways it does not agree with the sources, but contains a number of discrepancies, as is shown by those who have discussed this argument, so that Morinus is forced to admit, "No more authority can be ascribed to this version than to others made by human endeavor."</w:t>
      </w:r>
    </w:p>
    <w:p w14:paraId="242FCAE9">
      <w:pPr>
        <w:rPr>
          <w:rFonts w:hint="eastAsia"/>
          <w:u w:val="none"/>
        </w:rPr>
      </w:pPr>
      <w:r>
        <w:rPr>
          <w:rFonts w:hint="eastAsia"/>
          <w:u w:val="none"/>
        </w:rPr>
        <w:t>（3）在许多方面它与原文不符，而是包含了一些差异，正如那些讨论过这个论点的人所显示的，以至于莫里努斯被迫承认：“这个译本的权威性不能超过其他由人力完成的译本。”</w:t>
      </w:r>
    </w:p>
    <w:p w14:paraId="57CD2EFB">
      <w:pPr>
        <w:rPr>
          <w:rFonts w:hint="eastAsia"/>
          <w:u w:val="none"/>
        </w:rPr>
      </w:pPr>
    </w:p>
    <w:p w14:paraId="5F3E647E">
      <w:pPr>
        <w:rPr>
          <w:rFonts w:hint="eastAsia"/>
          <w:u w:val="none"/>
        </w:rPr>
      </w:pPr>
      <w:r>
        <w:rPr>
          <w:rFonts w:hint="eastAsia"/>
          <w:u w:val="none"/>
        </w:rPr>
        <w:t>(4) Because it does not now exist in a pure state, but with corruption and interpolation to a great degree, we have only its debris and remnants, and today it can hardly be called the Septuagint version; it is like the ship Argo which was so often rebuilt that it was no longer either the same or something other, as Jerome often remarked (epistle 69, to Augustine; prefaces to Ezra and Chronicles).</w:t>
      </w:r>
    </w:p>
    <w:p w14:paraId="65DCA6DA">
      <w:pPr>
        <w:rPr>
          <w:rFonts w:hint="eastAsia"/>
          <w:u w:val="none"/>
        </w:rPr>
      </w:pPr>
      <w:r>
        <w:rPr>
          <w:rFonts w:hint="eastAsia"/>
          <w:u w:val="none"/>
        </w:rPr>
        <w:t>（4）因为它现在并非以纯净的状态存在，而是有很大程度的败坏和篡改，我们只有它的碎片和残余，今天它几乎不能被称为七十士译本；它就像阿尔戈号船，被重建了这么多次，以至于它既不再是同一艘船，也不是另一艘船，正如耶柔米常常评论的那样（致奥古斯丁的信 69；以斯拉记和历代志的序言）。</w:t>
      </w:r>
    </w:p>
    <w:p w14:paraId="7D2B9313">
      <w:pPr>
        <w:rPr>
          <w:rFonts w:hint="eastAsia"/>
          <w:u w:val="none"/>
        </w:rPr>
      </w:pPr>
    </w:p>
    <w:p w14:paraId="4A0451F5">
      <w:pPr>
        <w:rPr>
          <w:rFonts w:hint="eastAsia"/>
          <w:u w:val="none"/>
        </w:rPr>
      </w:pPr>
      <w:r>
        <w:rPr>
          <w:rFonts w:hint="eastAsia"/>
          <w:u w:val="none"/>
        </w:rPr>
        <w:t>So today it is confidently maintained among the learned that it is from the koinh version that may be called "Lucianic," on the authority of Jerome (epistle to Sunias and Fretellas).</w:t>
      </w:r>
    </w:p>
    <w:p w14:paraId="7C6E2381">
      <w:pPr>
        <w:rPr>
          <w:rFonts w:hint="eastAsia"/>
          <w:u w:val="none"/>
        </w:rPr>
      </w:pPr>
      <w:r>
        <w:rPr>
          <w:rFonts w:hint="eastAsia"/>
          <w:u w:val="none"/>
        </w:rPr>
        <w:t>因此，今天在学者中间，人们自信地认为，它来自可以称为“路西安式”的通用希腊语译本，依据是耶柔米的权威（致苏尼亚斯和弗雷特拉斯的信）。</w:t>
      </w:r>
    </w:p>
    <w:p w14:paraId="6E51A59D">
      <w:pPr>
        <w:rPr>
          <w:rFonts w:hint="eastAsia"/>
          <w:u w:val="none"/>
        </w:rPr>
      </w:pPr>
    </w:p>
    <w:p w14:paraId="4E9B2524">
      <w:pPr>
        <w:rPr>
          <w:rFonts w:hint="eastAsia"/>
          <w:u w:val="none"/>
        </w:rPr>
      </w:pPr>
      <w:r>
        <w:rPr>
          <w:rFonts w:hint="eastAsia"/>
          <w:u w:val="none"/>
        </w:rPr>
        <w:t>VII. If the apostles often made use of this version, they did not do so because they believed that it was authentic and of divine quality, but because at that time it was most widely used and accepted, and because, where the meaning and truth are plain, they did not wish to stir up controversy or arouse scruples among the weak, but they left unchanged by a holy economy whatever, if changed, would have offended, especially when no change of meaning was involved.</w:t>
      </w:r>
    </w:p>
    <w:p w14:paraId="60B80F46">
      <w:pPr>
        <w:rPr>
          <w:rFonts w:hint="eastAsia"/>
          <w:u w:val="none"/>
        </w:rPr>
      </w:pPr>
      <w:r>
        <w:rPr>
          <w:rFonts w:hint="eastAsia"/>
          <w:u w:val="none"/>
        </w:rPr>
        <w:t>VII. 如果使徒们常常使用这个版本，他们这样做并非因为他们相信它是权威的和具有神圣品质的，而是因为当时它被最广泛地使用和接受，并且因为，在意义和真理明确的地方，他们不希望在软弱的人中挑起争论或引起顾虑，而是通过一种神圣的经纶，保留了任何如果改变就会冒犯的东西，特别是当不涉及意义改变时。</w:t>
      </w:r>
    </w:p>
    <w:p w14:paraId="25F77EFB">
      <w:pPr>
        <w:rPr>
          <w:rFonts w:hint="eastAsia"/>
          <w:u w:val="none"/>
        </w:rPr>
      </w:pPr>
    </w:p>
    <w:p w14:paraId="20406EB3">
      <w:pPr>
        <w:rPr>
          <w:rFonts w:hint="eastAsia"/>
          <w:u w:val="none"/>
        </w:rPr>
      </w:pPr>
      <w:r>
        <w:rPr>
          <w:rFonts w:hint="eastAsia"/>
          <w:u w:val="none"/>
        </w:rPr>
        <w:t>They did not [make changes] except where there was a reason.</w:t>
      </w:r>
    </w:p>
    <w:p w14:paraId="758CD99E">
      <w:pPr>
        <w:rPr>
          <w:rFonts w:hint="eastAsia"/>
          <w:u w:val="none"/>
        </w:rPr>
      </w:pPr>
      <w:r>
        <w:rPr>
          <w:rFonts w:hint="eastAsia"/>
          <w:u w:val="none"/>
        </w:rPr>
        <w:t>除非有理由，他们不[作改变]。</w:t>
      </w:r>
    </w:p>
    <w:p w14:paraId="374C4C56">
      <w:pPr>
        <w:rPr>
          <w:rFonts w:hint="eastAsia"/>
          <w:u w:val="none"/>
        </w:rPr>
      </w:pPr>
    </w:p>
    <w:p w14:paraId="4CD97277">
      <w:pPr>
        <w:rPr>
          <w:rFonts w:hint="eastAsia"/>
          <w:u w:val="none"/>
        </w:rPr>
      </w:pPr>
      <w:r>
        <w:rPr>
          <w:rFonts w:hint="eastAsia"/>
          <w:u w:val="none"/>
        </w:rPr>
        <w:t>When the Septuagint is not only awkward, but also out of harmony with the truth, they used the sources in preference to it, as Jerome notes (Contra Ruffinan, book 2) and as can easily be seen by comparing Matthew 2:15 with Hosea 11:1; John 19:37 with Zechariah 12:10; Jeremiah 31:15 with Matthew 2:18; Isaiah 25:8 with I Corinthians 15:54, and many other passages.</w:t>
      </w:r>
    </w:p>
    <w:p w14:paraId="422F9599">
      <w:pPr>
        <w:rPr>
          <w:rFonts w:hint="eastAsia"/>
          <w:u w:val="none"/>
        </w:rPr>
      </w:pPr>
      <w:r>
        <w:rPr>
          <w:rFonts w:hint="eastAsia"/>
          <w:u w:val="none"/>
        </w:rPr>
        <w:t>当七十士译本不仅笨拙，而且与真理不符时，他们优先使用原文，正如耶柔米所指出的（《驳鲁芬南》，第二卷），通过比较马太福音 2:15 与何西阿书 11:1；约翰福音 19:37 与撒迦利亚书 12:10；耶利米书 31:15 与马太福音 2:18；以赛亚书 25:8 与哥林多前书 15:54，以及许多其他经文，这一点可以轻易看出。</w:t>
      </w:r>
    </w:p>
    <w:p w14:paraId="251AA547">
      <w:pPr>
        <w:rPr>
          <w:rFonts w:hint="eastAsia"/>
          <w:u w:val="none"/>
        </w:rPr>
      </w:pPr>
    </w:p>
    <w:p w14:paraId="16B22A53">
      <w:pPr>
        <w:rPr>
          <w:rFonts w:hint="eastAsia"/>
          <w:u w:val="none"/>
        </w:rPr>
      </w:pPr>
      <w:r>
        <w:rPr>
          <w:rFonts w:hint="eastAsia"/>
          <w:u w:val="none"/>
        </w:rPr>
        <w:t>VIII. The evidences (testimonia) which are brought forward in the New Testament from the Septuagint are authentic, not in themselves, or because they were translated by the seventy from Hebrew into Greek; but in their situation (per accidens) as approved and sanctified by the Holy Spirit by means of his inbreathing (afflatus), they were employed by the evangelists in the sacred narrative.</w:t>
      </w:r>
    </w:p>
    <w:p w14:paraId="72DF9FBD">
      <w:pPr>
        <w:rPr>
          <w:rFonts w:hint="eastAsia"/>
          <w:u w:val="none"/>
        </w:rPr>
      </w:pPr>
      <w:r>
        <w:rPr>
          <w:rFonts w:hint="eastAsia"/>
          <w:u w:val="none"/>
        </w:rPr>
        <w:t>VIII. 新约中从七十士译本引出的证据（testimonia）是权威的，不是就其本身而言，也不是因为它们是由七十士从希伯来文翻译成希腊文的；而是在其处境中（per accidens），因被圣灵通过祂的默示（afflatus）所认可和分别为圣，它们被福音书作者用于神圣的叙事中。</w:t>
      </w:r>
    </w:p>
    <w:p w14:paraId="02CA0575">
      <w:pPr>
        <w:rPr>
          <w:rFonts w:hint="eastAsia"/>
          <w:u w:val="none"/>
        </w:rPr>
      </w:pPr>
    </w:p>
    <w:p w14:paraId="137B5046">
      <w:pPr>
        <w:rPr>
          <w:rFonts w:hint="eastAsia"/>
          <w:u w:val="none"/>
        </w:rPr>
      </w:pPr>
      <w:r>
        <w:rPr>
          <w:rFonts w:hint="eastAsia"/>
          <w:u w:val="none"/>
        </w:rPr>
        <w:t>IX. If many of the patristic writers gave high honor to this version, and asserted its authenticity, as it cannot be denied that Irenaeus, Clement of Alexandria, Augustine, and others were inclined to do, this was from feeling (affectus) rather than from reflection (studium).</w:t>
      </w:r>
    </w:p>
    <w:p w14:paraId="3070E062">
      <w:pPr>
        <w:rPr>
          <w:rFonts w:hint="eastAsia"/>
          <w:u w:val="none"/>
        </w:rPr>
      </w:pPr>
      <w:r>
        <w:rPr>
          <w:rFonts w:hint="eastAsia"/>
          <w:u w:val="none"/>
        </w:rPr>
        <w:t>IX. 如果许多教父作家给予这个版本很高的荣誉，并断言其权威性，正如不能否认爱任纽、亚历山大的克莱门、奥古斯丁等人倾向于这样做，这是出于情感（affectus）而非深思（studium）。</w:t>
      </w:r>
    </w:p>
    <w:p w14:paraId="798D54C0">
      <w:pPr>
        <w:rPr>
          <w:rFonts w:hint="eastAsia"/>
          <w:u w:val="none"/>
        </w:rPr>
      </w:pPr>
    </w:p>
    <w:p w14:paraId="5D238935">
      <w:pPr>
        <w:rPr>
          <w:rFonts w:hint="eastAsia"/>
          <w:u w:val="none"/>
        </w:rPr>
      </w:pPr>
      <w:r>
        <w:rPr>
          <w:rFonts w:hint="eastAsia"/>
          <w:u w:val="none"/>
        </w:rPr>
        <w:t>They were unlearned in the Hebrew language; nor were they obliged to judge the words [of the seventy], since no less than the seventy were they subject to human errors and feelings.</w:t>
      </w:r>
    </w:p>
    <w:p w14:paraId="6F170A0B">
      <w:pPr>
        <w:rPr>
          <w:rFonts w:hint="eastAsia"/>
          <w:u w:val="none"/>
        </w:rPr>
      </w:pPr>
      <w:r>
        <w:rPr>
          <w:rFonts w:hint="eastAsia"/>
          <w:u w:val="none"/>
        </w:rPr>
        <w:t>他们不懂希伯来语；他们也没有义务去评判[七十士的]话语，因为他们和七十士一样，都受制于人的错误和情感。</w:t>
      </w:r>
    </w:p>
    <w:p w14:paraId="3677AC82">
      <w:pPr>
        <w:rPr>
          <w:rFonts w:hint="eastAsia"/>
          <w:u w:val="none"/>
        </w:rPr>
      </w:pPr>
    </w:p>
    <w:p w14:paraId="58D6DACF">
      <w:pPr>
        <w:rPr>
          <w:rFonts w:hint="eastAsia"/>
          <w:u w:val="none"/>
        </w:rPr>
      </w:pPr>
      <w:r>
        <w:rPr>
          <w:rFonts w:hint="eastAsia"/>
          <w:u w:val="none"/>
        </w:rPr>
        <w:t>But the more learned among them, such as Origen and Jerome, were of very different opinion, and taught that [the seventy] were translators, not prophets.</w:t>
      </w:r>
    </w:p>
    <w:p w14:paraId="74E4393F">
      <w:pPr>
        <w:rPr>
          <w:rFonts w:hint="eastAsia"/>
          <w:u w:val="none"/>
        </w:rPr>
      </w:pPr>
      <w:r>
        <w:rPr>
          <w:rFonts w:hint="eastAsia"/>
          <w:u w:val="none"/>
        </w:rPr>
        <w:t>但他们中间更博学的人，如俄利根和耶柔米，则持截然不同的观点，他们教导说[七十士]是翻译家，而非先知。</w:t>
      </w:r>
    </w:p>
    <w:p w14:paraId="7A29F67B">
      <w:pPr>
        <w:rPr>
          <w:rFonts w:hint="eastAsia"/>
          <w:u w:val="none"/>
        </w:rPr>
      </w:pPr>
    </w:p>
    <w:p w14:paraId="4496029D">
      <w:pPr>
        <w:rPr>
          <w:rFonts w:hint="eastAsia"/>
          <w:u w:val="none"/>
        </w:rPr>
      </w:pPr>
      <w:r>
        <w:rPr>
          <w:rFonts w:hint="eastAsia"/>
          <w:u w:val="none"/>
        </w:rPr>
        <w:t>X. Although the church used this version for many years, it does not follow that it used it as authentic and of divine quality, but only that it was held in great esteem.</w:t>
      </w:r>
    </w:p>
    <w:p w14:paraId="03A964EB">
      <w:pPr>
        <w:rPr>
          <w:rFonts w:hint="eastAsia"/>
          <w:u w:val="none"/>
        </w:rPr>
      </w:pPr>
      <w:r>
        <w:rPr>
          <w:rFonts w:hint="eastAsia"/>
          <w:u w:val="none"/>
        </w:rPr>
        <w:t>X. 虽然教会多年来一直使用这个版本，但这并不意味着它把它当作权威的和具有神圣品质的来使用，而只是说它备受尊重。</w:t>
      </w:r>
    </w:p>
    <w:p w14:paraId="69486C4E">
      <w:pPr>
        <w:rPr>
          <w:rFonts w:hint="eastAsia"/>
          <w:u w:val="none"/>
        </w:rPr>
      </w:pPr>
    </w:p>
    <w:p w14:paraId="7B1CC789">
      <w:pPr>
        <w:rPr>
          <w:rFonts w:hint="eastAsia"/>
          <w:u w:val="none"/>
        </w:rPr>
      </w:pPr>
      <w:r>
        <w:rPr>
          <w:rFonts w:hint="eastAsia"/>
          <w:u w:val="none"/>
        </w:rPr>
        <w:t>This common usage ought not to weaken the - freedom of consulting the sources when there is reason to do so.</w:t>
      </w:r>
    </w:p>
    <w:p w14:paraId="09D5495E">
      <w:pPr>
        <w:rPr>
          <w:rFonts w:hint="eastAsia"/>
          <w:u w:val="none"/>
        </w:rPr>
      </w:pPr>
      <w:r>
        <w:rPr>
          <w:rFonts w:hint="eastAsia"/>
          <w:u w:val="none"/>
        </w:rPr>
        <w:t>这种普遍的用法不应削弱在有理由时查阅原文的自由。</w:t>
      </w:r>
    </w:p>
    <w:p w14:paraId="11296C2C">
      <w:pPr>
        <w:rPr>
          <w:rFonts w:hint="eastAsia"/>
          <w:u w:val="none"/>
        </w:rPr>
      </w:pPr>
    </w:p>
    <w:p w14:paraId="3991C7C1">
      <w:pPr>
        <w:rPr>
          <w:rFonts w:hint="eastAsia"/>
          <w:u w:val="none"/>
        </w:rPr>
      </w:pPr>
      <w:r>
        <w:rPr>
          <w:rFonts w:hint="eastAsia"/>
          <w:u w:val="none"/>
        </w:rPr>
        <w:t>XI. The great discrepancies in chronology which occur between the Hebrew text and the Septuagint do not suggest the authenticity of the latter but its corruption. .</w:t>
      </w:r>
    </w:p>
    <w:p w14:paraId="1E649808">
      <w:pPr>
        <w:rPr>
          <w:rFonts w:hint="eastAsia"/>
          <w:u w:val="none"/>
        </w:rPr>
      </w:pPr>
      <w:r>
        <w:rPr>
          <w:rFonts w:hint="eastAsia"/>
          <w:u w:val="none"/>
        </w:rPr>
        <w:t>XI. 希伯来文本与七十士译本之间出现的巨大年代差异，并不表明后者的权威性，而是其败坏。</w:t>
      </w:r>
    </w:p>
    <w:p w14:paraId="048E24B5">
      <w:pPr>
        <w:rPr>
          <w:rFonts w:hint="eastAsia"/>
          <w:u w:val="none"/>
        </w:rPr>
      </w:pPr>
    </w:p>
    <w:p w14:paraId="0F17A51A">
      <w:pPr>
        <w:pStyle w:val="2"/>
        <w:bidi w:val="0"/>
        <w:rPr>
          <w:rFonts w:hint="eastAsia"/>
        </w:rPr>
      </w:pPr>
      <w:r>
        <w:rPr>
          <w:rFonts w:hint="eastAsia"/>
        </w:rPr>
        <w:t>The Authenticity of the Vulgate</w:t>
      </w:r>
    </w:p>
    <w:p w14:paraId="47D9958D">
      <w:pPr>
        <w:pStyle w:val="2"/>
        <w:bidi w:val="0"/>
        <w:rPr>
          <w:rFonts w:hint="eastAsia"/>
        </w:rPr>
      </w:pPr>
      <w:r>
        <w:rPr>
          <w:rFonts w:hint="eastAsia"/>
        </w:rPr>
        <w:t>武加大译本的权威性</w:t>
      </w:r>
    </w:p>
    <w:p w14:paraId="487F5044">
      <w:pPr>
        <w:rPr>
          <w:rFonts w:hint="eastAsia"/>
          <w:u w:val="none"/>
        </w:rPr>
      </w:pPr>
    </w:p>
    <w:p w14:paraId="3E8A990A">
      <w:pPr>
        <w:rPr>
          <w:rFonts w:hint="eastAsia"/>
          <w:u w:val="none"/>
        </w:rPr>
      </w:pPr>
      <w:r>
        <w:rPr>
          <w:rFonts w:hint="eastAsia"/>
          <w:u w:val="none"/>
        </w:rPr>
        <w:t>Question 15: Is the Vulgate version authentic? Negative, against the Roman Catholics</w:t>
      </w:r>
    </w:p>
    <w:p w14:paraId="311C1EA7">
      <w:pPr>
        <w:rPr>
          <w:rFonts w:hint="eastAsia"/>
          <w:u w:val="none"/>
        </w:rPr>
      </w:pPr>
      <w:r>
        <w:rPr>
          <w:rFonts w:hint="eastAsia"/>
          <w:u w:val="none"/>
        </w:rPr>
        <w:t>问题 15：武加大译本是权威的吗？否定，反对罗马天主教徒</w:t>
      </w:r>
    </w:p>
    <w:p w14:paraId="4A64C24A">
      <w:pPr>
        <w:rPr>
          <w:rFonts w:hint="eastAsia"/>
          <w:u w:val="none"/>
        </w:rPr>
      </w:pPr>
    </w:p>
    <w:p w14:paraId="7B30A4FB">
      <w:pPr>
        <w:rPr>
          <w:rFonts w:hint="eastAsia"/>
          <w:u w:val="none"/>
        </w:rPr>
      </w:pPr>
      <w:r>
        <w:rPr>
          <w:rFonts w:hint="eastAsia"/>
          <w:u w:val="none"/>
        </w:rPr>
        <w:t>I. It is not to be asked whether the Vulgate has value, and frequently presents the truth very effectively.</w:t>
      </w:r>
    </w:p>
    <w:p w14:paraId="40975568">
      <w:pPr>
        <w:rPr>
          <w:rFonts w:hint="eastAsia"/>
          <w:u w:val="none"/>
        </w:rPr>
      </w:pPr>
      <w:r>
        <w:rPr>
          <w:rFonts w:hint="eastAsia"/>
          <w:u w:val="none"/>
        </w:rPr>
        <w:t>I. 不应问武加大译本是否有价值，以及是否常常非常有效地呈现真理。</w:t>
      </w:r>
    </w:p>
    <w:p w14:paraId="47CEA2DF">
      <w:pPr>
        <w:rPr>
          <w:rFonts w:hint="eastAsia"/>
          <w:u w:val="none"/>
        </w:rPr>
      </w:pPr>
    </w:p>
    <w:p w14:paraId="1D4D84CB">
      <w:pPr>
        <w:rPr>
          <w:rFonts w:hint="eastAsia"/>
          <w:u w:val="none"/>
        </w:rPr>
      </w:pPr>
      <w:r>
        <w:rPr>
          <w:rFonts w:hint="eastAsia"/>
          <w:u w:val="none"/>
        </w:rPr>
        <w:t>No one denies this.</w:t>
      </w:r>
    </w:p>
    <w:p w14:paraId="13A79C09">
      <w:pPr>
        <w:rPr>
          <w:rFonts w:hint="eastAsia"/>
          <w:u w:val="none"/>
        </w:rPr>
      </w:pPr>
      <w:r>
        <w:rPr>
          <w:rFonts w:hint="eastAsia"/>
          <w:u w:val="none"/>
        </w:rPr>
        <w:t>无人否认这一点。</w:t>
      </w:r>
    </w:p>
    <w:p w14:paraId="567ECEFB">
      <w:pPr>
        <w:rPr>
          <w:rFonts w:hint="eastAsia"/>
          <w:u w:val="none"/>
        </w:rPr>
      </w:pPr>
    </w:p>
    <w:p w14:paraId="186DF16E">
      <w:pPr>
        <w:rPr>
          <w:rFonts w:hint="eastAsia"/>
          <w:u w:val="none"/>
        </w:rPr>
      </w:pPr>
      <w:r>
        <w:rPr>
          <w:rFonts w:hint="eastAsia"/>
          <w:u w:val="none"/>
        </w:rPr>
        <w:t>Nor is it to be asked whether it was in past times and over a long period used in the church; this is understood by all.</w:t>
      </w:r>
    </w:p>
    <w:p w14:paraId="04303F27">
      <w:pPr>
        <w:rPr>
          <w:rFonts w:hint="eastAsia"/>
          <w:u w:val="none"/>
        </w:rPr>
      </w:pPr>
      <w:r>
        <w:rPr>
          <w:rFonts w:hint="eastAsia"/>
          <w:u w:val="none"/>
        </w:rPr>
        <w:t>也不应问它是否在过去和很长一段时间里在教会中使用；这是所有人都理解的。</w:t>
      </w:r>
    </w:p>
    <w:p w14:paraId="56263404">
      <w:pPr>
        <w:rPr>
          <w:rFonts w:hint="eastAsia"/>
          <w:u w:val="none"/>
        </w:rPr>
      </w:pPr>
    </w:p>
    <w:p w14:paraId="03F47FB5">
      <w:pPr>
        <w:rPr>
          <w:rFonts w:hint="eastAsia"/>
          <w:u w:val="none"/>
        </w:rPr>
      </w:pPr>
      <w:r>
        <w:rPr>
          <w:rFonts w:hint="eastAsia"/>
          <w:u w:val="none"/>
        </w:rPr>
        <w:t>But it must be asked whether it is of authentic truth and to be given equal authority with the sources, and given precedence over all other translations, which we deny.</w:t>
      </w:r>
    </w:p>
    <w:p w14:paraId="17A153DA">
      <w:pPr>
        <w:rPr>
          <w:rFonts w:hint="eastAsia"/>
          <w:u w:val="none"/>
        </w:rPr>
      </w:pPr>
      <w:r>
        <w:rPr>
          <w:rFonts w:hint="eastAsia"/>
          <w:u w:val="none"/>
        </w:rPr>
        <w:t>但必须问，它是否具有权威的真理，并应被赋予与原文同等的权威，并优先于所有其他译本，这是我们否认的。</w:t>
      </w:r>
    </w:p>
    <w:p w14:paraId="3C618012">
      <w:pPr>
        <w:rPr>
          <w:rFonts w:hint="eastAsia"/>
          <w:u w:val="none"/>
        </w:rPr>
      </w:pPr>
    </w:p>
    <w:p w14:paraId="51374FAC">
      <w:pPr>
        <w:rPr>
          <w:rFonts w:hint="eastAsia"/>
          <w:u w:val="none"/>
        </w:rPr>
      </w:pPr>
      <w:r>
        <w:rPr>
          <w:rFonts w:hint="eastAsia"/>
          <w:u w:val="none"/>
        </w:rPr>
        <w:t>The Roman Catholics affirm this on the basis of the canon of the Council of Trent, session 4, decree 1: "If anyone does not accept these books in their entirety, with all their parts, as they have customarily been read in the Catholic church, and as they are found in the old Vulgate edition, let him be anathema"; and again, "This same holy synod, knowing that no small gain will accrue for the church it among all the Latin versions of the sacred books that are in circulation, one be recognized as authentic, understands, commands, and decrees that that old and Vulgate edition, which, by the usage of so many centuries, has been approved in the church, be held authentic for public reading, preaching, and teaching, and that no one dare or presume to reject it for any reason."</w:t>
      </w:r>
    </w:p>
    <w:p w14:paraId="035435AA">
      <w:pPr>
        <w:rPr>
          <w:rFonts w:hint="eastAsia"/>
          <w:u w:val="none"/>
        </w:rPr>
      </w:pPr>
      <w:r>
        <w:rPr>
          <w:rFonts w:hint="eastAsia"/>
          <w:u w:val="none"/>
        </w:rPr>
        <w:t>罗马天主教徒基于特伦特大公会议第四会期第一号法令肯定这一点：“若有人不接受这些书卷的全部，连同其所有部分，如同它们在天主教会中习惯性地被诵读的那样，如同它们在古老的武加大译本中所见的那样，让他受咒诅”；又说：“这同一个神圣会议，知道在所有流传的圣书拉丁文译本中，若有一个被承认为权威的，将给教会带来不小的益处，因此理解、命令并规定，那古老且通用的武加大版本，经过许多世纪的使用，已在教会中得到认可，应被视为在公共诵读、讲道和教导方面的权威，任何人不得以任何理由斗胆或擅自拒绝它。”</w:t>
      </w:r>
    </w:p>
    <w:p w14:paraId="12F09D3D">
      <w:pPr>
        <w:rPr>
          <w:rFonts w:hint="eastAsia"/>
          <w:u w:val="none"/>
        </w:rPr>
      </w:pPr>
    </w:p>
    <w:p w14:paraId="10E2FD97">
      <w:pPr>
        <w:rPr>
          <w:rFonts w:hint="eastAsia"/>
          <w:u w:val="none"/>
        </w:rPr>
      </w:pPr>
      <w:r>
        <w:rPr>
          <w:rFonts w:hint="eastAsia"/>
          <w:u w:val="none"/>
        </w:rPr>
        <w:t>II. It is true that Roman Catholics differ as to the meaning of this canon.</w:t>
      </w:r>
    </w:p>
    <w:p w14:paraId="20CD448D">
      <w:pPr>
        <w:rPr>
          <w:rFonts w:hint="eastAsia"/>
          <w:u w:val="none"/>
        </w:rPr>
      </w:pPr>
      <w:r>
        <w:rPr>
          <w:rFonts w:hint="eastAsia"/>
          <w:u w:val="none"/>
        </w:rPr>
        <w:t>II. 诚然，罗马天主教徒对这条教规的意义有不同看法。</w:t>
      </w:r>
    </w:p>
    <w:p w14:paraId="0B87866D">
      <w:pPr>
        <w:rPr>
          <w:rFonts w:hint="eastAsia"/>
          <w:u w:val="none"/>
        </w:rPr>
      </w:pPr>
    </w:p>
    <w:p w14:paraId="7349DD13">
      <w:pPr>
        <w:rPr>
          <w:rFonts w:hint="eastAsia"/>
          <w:u w:val="none"/>
        </w:rPr>
      </w:pPr>
      <w:r>
        <w:rPr>
          <w:rFonts w:hint="eastAsia"/>
          <w:u w:val="none"/>
        </w:rPr>
        <w:t>Some, like Bel1armine, Serarius, Salmeron, Mariana, and others, hold that it does not contrast this version with sources, but only with the other Latin translations in circulation, and they believe that it can be emended and corrected from the sources.</w:t>
      </w:r>
    </w:p>
    <w:p w14:paraId="44AEC462">
      <w:pPr>
        <w:rPr>
          <w:rFonts w:hint="eastAsia"/>
          <w:u w:val="none"/>
        </w:rPr>
      </w:pPr>
      <w:r>
        <w:rPr>
          <w:rFonts w:hint="eastAsia"/>
          <w:u w:val="none"/>
        </w:rPr>
        <w:t>一些人，如白敏、塞拉里乌斯、萨尔梅隆、马里亚纳等人认为，它不是将这个版本与原文对比，而只是与流传的其他拉丁文译本对比，他们相信它可以从原文得到修正和校订。</w:t>
      </w:r>
    </w:p>
    <w:p w14:paraId="0FB47285">
      <w:pPr>
        <w:rPr>
          <w:rFonts w:hint="eastAsia"/>
          <w:u w:val="none"/>
        </w:rPr>
      </w:pPr>
    </w:p>
    <w:p w14:paraId="4DF54CFA">
      <w:pPr>
        <w:rPr>
          <w:rFonts w:hint="eastAsia"/>
          <w:u w:val="none"/>
        </w:rPr>
      </w:pPr>
      <w:r>
        <w:rPr>
          <w:rFonts w:hint="eastAsia"/>
          <w:u w:val="none"/>
        </w:rPr>
        <w:t>Others say that it has been ruled absolutely authentic, so that it cannot be improved and is to be preferred to all other editions, and even the original manuscripts can be corrected from it, as if they were corrupted; such is the teaching of Cano, Valentia; Gordon, Gretserus, Suarez, and others.</w:t>
      </w:r>
    </w:p>
    <w:p w14:paraId="238DD1BD">
      <w:pPr>
        <w:rPr>
          <w:rFonts w:hint="eastAsia"/>
          <w:u w:val="none"/>
        </w:rPr>
      </w:pPr>
      <w:r>
        <w:rPr>
          <w:rFonts w:hint="eastAsia"/>
          <w:u w:val="none"/>
        </w:rPr>
        <w:t>其他人则说，它已被裁定为绝对权威，因此无法改进，并且应优先于所有其他版本，甚至原文手稿也可以根据它来校正，仿佛它们是败坏的；这就是卡诺、瓦伦西亚、戈登、格雷策鲁斯、苏亚雷斯等人的教导。</w:t>
      </w:r>
    </w:p>
    <w:p w14:paraId="235A570D">
      <w:pPr>
        <w:rPr>
          <w:rFonts w:hint="eastAsia"/>
          <w:u w:val="none"/>
        </w:rPr>
      </w:pPr>
    </w:p>
    <w:p w14:paraId="7CEF7F2D">
      <w:pPr>
        <w:rPr>
          <w:rFonts w:hint="eastAsia"/>
          <w:u w:val="none"/>
        </w:rPr>
      </w:pPr>
      <w:r>
        <w:rPr>
          <w:rFonts w:hint="eastAsia"/>
          <w:u w:val="none"/>
        </w:rPr>
        <w:t>Anyone who studies the language of the canon will readily understand that the canon inclines toward the latter opinion.</w:t>
      </w:r>
    </w:p>
    <w:p w14:paraId="5053E653">
      <w:pPr>
        <w:rPr>
          <w:rFonts w:hint="eastAsia"/>
          <w:u w:val="none"/>
        </w:rPr>
      </w:pPr>
      <w:r>
        <w:rPr>
          <w:rFonts w:hint="eastAsia"/>
          <w:u w:val="none"/>
        </w:rPr>
        <w:t>任何研究教规语言的人都会轻易理解，该教规倾向于后一种观点。</w:t>
      </w:r>
    </w:p>
    <w:p w14:paraId="4200F79D">
      <w:pPr>
        <w:rPr>
          <w:rFonts w:hint="eastAsia"/>
          <w:u w:val="none"/>
        </w:rPr>
      </w:pPr>
    </w:p>
    <w:p w14:paraId="683AF2B5">
      <w:pPr>
        <w:rPr>
          <w:rFonts w:hint="eastAsia"/>
          <w:u w:val="none"/>
        </w:rPr>
      </w:pPr>
      <w:r>
        <w:rPr>
          <w:rFonts w:hint="eastAsia"/>
          <w:u w:val="none"/>
        </w:rPr>
        <w:t>For if [the Vulgate] cannot be rejected for any reason, then it cannot be rejected because of the Hebrew text. . . .</w:t>
      </w:r>
    </w:p>
    <w:p w14:paraId="7477C153">
      <w:pPr>
        <w:rPr>
          <w:rFonts w:hint="eastAsia"/>
          <w:u w:val="none"/>
        </w:rPr>
      </w:pPr>
      <w:r>
        <w:rPr>
          <w:rFonts w:hint="eastAsia"/>
          <w:u w:val="none"/>
        </w:rPr>
        <w:t>因为如果[武加大译本]不能以任何理由被拒绝，那么它也不能因为希伯来文本而被拒绝。……</w:t>
      </w:r>
    </w:p>
    <w:p w14:paraId="003D80BD">
      <w:pPr>
        <w:rPr>
          <w:rFonts w:hint="eastAsia"/>
          <w:u w:val="none"/>
        </w:rPr>
      </w:pPr>
    </w:p>
    <w:p w14:paraId="4A68F38C">
      <w:pPr>
        <w:rPr>
          <w:rFonts w:hint="eastAsia"/>
          <w:u w:val="none"/>
        </w:rPr>
      </w:pPr>
      <w:r>
        <w:rPr>
          <w:rFonts w:hint="eastAsia"/>
          <w:u w:val="none"/>
        </w:rPr>
        <w:t>III. However, although we hold the Vulgate in high esteem as ancient, we deny that it is authoritative.</w:t>
      </w:r>
    </w:p>
    <w:p w14:paraId="2AF5FFA4">
      <w:pPr>
        <w:rPr>
          <w:rFonts w:hint="eastAsia"/>
          <w:u w:val="none"/>
        </w:rPr>
      </w:pPr>
      <w:r>
        <w:rPr>
          <w:rFonts w:hint="eastAsia"/>
          <w:u w:val="none"/>
        </w:rPr>
        <w:t>III. 然而，虽然我们高度尊重武加大译本的古老，但我们否认它是权威的。</w:t>
      </w:r>
    </w:p>
    <w:p w14:paraId="217B9A97">
      <w:pPr>
        <w:rPr>
          <w:rFonts w:hint="eastAsia"/>
          <w:u w:val="none"/>
        </w:rPr>
      </w:pPr>
    </w:p>
    <w:p w14:paraId="399ABEF5">
      <w:pPr>
        <w:rPr>
          <w:rFonts w:hint="eastAsia"/>
          <w:u w:val="none"/>
        </w:rPr>
      </w:pPr>
      <w:r>
        <w:rPr>
          <w:rFonts w:hint="eastAsia"/>
          <w:u w:val="none"/>
        </w:rPr>
        <w:t>(1) Because it was produced by human effort; it does not have an inspired author, which an authoritative version requires.</w:t>
      </w:r>
    </w:p>
    <w:p w14:paraId="1860E07B">
      <w:pPr>
        <w:rPr>
          <w:rFonts w:hint="eastAsia"/>
          <w:u w:val="none"/>
        </w:rPr>
      </w:pPr>
      <w:r>
        <w:rPr>
          <w:rFonts w:hint="eastAsia"/>
          <w:u w:val="none"/>
        </w:rPr>
        <w:t>（1）因为它是由人的努力产生的；它没有一个受默示的作者，而一个权威的版本需要有这样的作者。</w:t>
      </w:r>
    </w:p>
    <w:p w14:paraId="4750A53C">
      <w:pPr>
        <w:rPr>
          <w:rFonts w:hint="eastAsia"/>
          <w:u w:val="none"/>
        </w:rPr>
      </w:pPr>
    </w:p>
    <w:p w14:paraId="6CBE50C5">
      <w:pPr>
        <w:rPr>
          <w:rFonts w:hint="eastAsia"/>
          <w:u w:val="none"/>
        </w:rPr>
      </w:pPr>
      <w:r>
        <w:rPr>
          <w:rFonts w:hint="eastAsia"/>
          <w:u w:val="none"/>
        </w:rPr>
        <w:t>For whether the author was Jerome, as the Roman Catholics maintain, or some earlier person who had prepared the version called "Itala" and "Vulgate," or Sixtus V and Clement VIII, who corrected the old usage of the church at many points, none of them was inspired.</w:t>
      </w:r>
    </w:p>
    <w:p w14:paraId="4B009132">
      <w:pPr>
        <w:rPr>
          <w:rFonts w:hint="eastAsia"/>
          <w:u w:val="none"/>
        </w:rPr>
      </w:pPr>
      <w:r>
        <w:rPr>
          <w:rFonts w:hint="eastAsia"/>
          <w:u w:val="none"/>
        </w:rPr>
        <w:t>因为无论作者是耶柔米，如罗马天主教徒所主张的，还是某个更早的人，他准备了被称为“古拉丁译本”和“武加大译本”的版本，或是西克斯图五世和克莱门八世，他们在许多方面纠正了教会的旧用法，他们中没有一个是受默示的。</w:t>
      </w:r>
    </w:p>
    <w:p w14:paraId="40095429">
      <w:pPr>
        <w:rPr>
          <w:rFonts w:hint="eastAsia"/>
          <w:u w:val="none"/>
        </w:rPr>
      </w:pPr>
    </w:p>
    <w:p w14:paraId="52200149">
      <w:pPr>
        <w:rPr>
          <w:rFonts w:hint="eastAsia"/>
          <w:u w:val="none"/>
        </w:rPr>
      </w:pPr>
      <w:r>
        <w:rPr>
          <w:rFonts w:hint="eastAsia"/>
          <w:u w:val="none"/>
        </w:rPr>
        <w:t>IV. (2) Neither before the decree of the council, nor later, was it authoritative.</w:t>
      </w:r>
    </w:p>
    <w:p w14:paraId="7551CE54">
      <w:pPr>
        <w:rPr>
          <w:rFonts w:hint="eastAsia"/>
          <w:u w:val="none"/>
        </w:rPr>
      </w:pPr>
      <w:r>
        <w:rPr>
          <w:rFonts w:hint="eastAsia"/>
          <w:u w:val="none"/>
        </w:rPr>
        <w:t>IV. （2）无论是在大公会议的法令之前，还是之后，它都不是权威的。</w:t>
      </w:r>
    </w:p>
    <w:p w14:paraId="52A50568">
      <w:pPr>
        <w:rPr>
          <w:rFonts w:hint="eastAsia"/>
          <w:u w:val="none"/>
        </w:rPr>
      </w:pPr>
    </w:p>
    <w:p w14:paraId="60BCC8C4">
      <w:pPr>
        <w:rPr>
          <w:rFonts w:hint="eastAsia"/>
          <w:u w:val="none"/>
        </w:rPr>
      </w:pPr>
      <w:r>
        <w:rPr>
          <w:rFonts w:hint="eastAsia"/>
          <w:u w:val="none"/>
        </w:rPr>
        <w:t>Not before, because it contained numerous errors, as many Roman Catholics--Nicholas of Lyra, P. Burgensis, Driedo, Jerome of Oleastro, Cajetan, and others, notably Isidore Clarius, who stated that he had found eight thousand errors in the Vulgate-freely admit.</w:t>
      </w:r>
    </w:p>
    <w:p w14:paraId="5B5521EA">
      <w:pPr>
        <w:rPr>
          <w:rFonts w:hint="eastAsia"/>
          <w:u w:val="none"/>
        </w:rPr>
      </w:pPr>
      <w:r>
        <w:rPr>
          <w:rFonts w:hint="eastAsia"/>
          <w:u w:val="none"/>
        </w:rPr>
        <w:t>不是在之前，因为它包含无数错误，正如许多罗马天主教徒——里拉的尼古拉、布尔根西斯的保罗、德里多、奥莱阿斯特罗的耶柔米、卡耶坦等人，特别是伊西多尔·克拉里乌斯，他声称在武加大译本中发现了八千个错误——都欣然承认的。</w:t>
      </w:r>
    </w:p>
    <w:p w14:paraId="40733B23">
      <w:pPr>
        <w:rPr>
          <w:rFonts w:hint="eastAsia"/>
          <w:u w:val="none"/>
        </w:rPr>
      </w:pPr>
    </w:p>
    <w:p w14:paraId="700294AD">
      <w:pPr>
        <w:rPr>
          <w:rFonts w:hint="eastAsia"/>
          <w:u w:val="none"/>
        </w:rPr>
      </w:pPr>
      <w:r>
        <w:rPr>
          <w:rFonts w:hint="eastAsia"/>
          <w:u w:val="none"/>
        </w:rPr>
        <w:t>It cannot be called authoritative after the council, because the council cannot make that which was not authentic into something authentic, just as it cannot make a noncanonical book canonical, but only declare it to be such; this [privilege] belongs to God alone, who can confer divine authority on any writing that he wishes, but [a council] can only declare that a version is faithful and conforms to its source, or, if faults have crept in, it can correct them and require the use [of the corrections] in the public services of worship.</w:t>
      </w:r>
    </w:p>
    <w:p w14:paraId="45D99356">
      <w:pPr>
        <w:rPr>
          <w:rFonts w:hint="eastAsia"/>
          <w:u w:val="none"/>
        </w:rPr>
      </w:pPr>
      <w:r>
        <w:rPr>
          <w:rFonts w:hint="eastAsia"/>
          <w:u w:val="none"/>
        </w:rPr>
        <w:t>在大公会议之后，它不能被称为权威的，因为大公会议不能使不是权威的东西变成权威的，就像它不能使非正典的书卷变成正典，而只能宣布它是如此；这个[特权]只属于上帝，祂可以赋予祂所愿意的任何著作以神圣的权威，但[一个大公会议]只能宣布一个译本是忠实的并符合其原文，或者，如果错误潜入，它可以纠正它们并要求在公共敬拜仪式中使用[这些修正]。</w:t>
      </w:r>
    </w:p>
    <w:p w14:paraId="2A814CC2">
      <w:pPr>
        <w:rPr>
          <w:rFonts w:hint="eastAsia"/>
          <w:u w:val="none"/>
        </w:rPr>
      </w:pPr>
    </w:p>
    <w:p w14:paraId="5C842CD8">
      <w:pPr>
        <w:rPr>
          <w:rFonts w:hint="eastAsia"/>
          <w:u w:val="none"/>
          <w:shd w:val="clear" w:color="auto" w:fill="auto"/>
        </w:rPr>
      </w:pPr>
      <w:r>
        <w:rPr>
          <w:rFonts w:hint="eastAsia"/>
          <w:u w:val="none"/>
          <w:shd w:val="clear" w:color="auto" w:fill="auto"/>
        </w:rPr>
        <w:t>V. (3) Because in many places it differs from the sources, as Clement VIII recognized in the case of the redaction of Sixtus V.</w:t>
      </w:r>
    </w:p>
    <w:p w14:paraId="7106D71D">
      <w:pPr>
        <w:rPr>
          <w:rFonts w:hint="eastAsia"/>
          <w:u w:val="none"/>
          <w:shd w:val="clear" w:color="auto" w:fill="auto"/>
        </w:rPr>
      </w:pPr>
      <w:r>
        <w:rPr>
          <w:rFonts w:hint="eastAsia"/>
          <w:u w:val="none"/>
          <w:shd w:val="clear" w:color="auto" w:fill="auto"/>
        </w:rPr>
        <w:t>V. （3）因为它在许多地方与原文不同，正如克莱门八世在西克斯图五世修订本的案例中所承认的那样。</w:t>
      </w:r>
    </w:p>
    <w:p w14:paraId="309BCFF0">
      <w:pPr>
        <w:rPr>
          <w:rFonts w:hint="eastAsia"/>
          <w:u w:val="none"/>
          <w:shd w:val="clear" w:color="auto" w:fill="auto"/>
        </w:rPr>
      </w:pPr>
    </w:p>
    <w:p w14:paraId="12368349">
      <w:pPr>
        <w:rPr>
          <w:rFonts w:hint="eastAsia"/>
          <w:u w:val="none"/>
          <w:shd w:val="clear" w:color="auto" w:fill="auto"/>
        </w:rPr>
      </w:pPr>
      <w:r>
        <w:rPr>
          <w:rFonts w:hint="eastAsia"/>
          <w:u w:val="none"/>
          <w:shd w:val="clear" w:color="auto" w:fill="auto"/>
        </w:rPr>
        <w:t>Although the Sixtine version was called authoritative by the council, and had been carefully corrected on the authority of Sixtus, yet Clement undertook its revision, restored many readings that Sixtus had rejected, and changed and corrected others, as is evident from the collection of examples by Thomas James, who besides many other variants, found about two thousand readings whose truth was confirmed against the Hebrew and Greek on the apostolic authority of Sixtus which Clement revised and corrected on the basis of the sources, by the same authority.</w:t>
      </w:r>
    </w:p>
    <w:p w14:paraId="70C96E22">
      <w:pPr>
        <w:rPr>
          <w:rFonts w:hint="eastAsia"/>
          <w:u w:val="none"/>
          <w:shd w:val="clear" w:color="auto" w:fill="auto"/>
        </w:rPr>
      </w:pPr>
      <w:r>
        <w:rPr>
          <w:rFonts w:hint="eastAsia"/>
          <w:u w:val="none"/>
          <w:shd w:val="clear" w:color="auto" w:fill="auto"/>
        </w:rPr>
        <w:t>虽然西克斯图译本被大公会议称为权威，并经西克斯图的授权仔细校正，但克莱门仍着手修订，恢复了许多西克斯图所拒绝的读法，并改变和校正了其他的读法，这从托马斯·詹姆斯所收集的例子中可以明显看出，他除了许多其他异文外，还发现了约两千处读法，其真实性曾凭西克斯图的使徒权威，顶着希伯来文和希腊文被确认，而克莱门则凭同样的权威，根据原文对其进行了修订和校正。</w:t>
      </w:r>
    </w:p>
    <w:p w14:paraId="0D8871E2">
      <w:pPr>
        <w:rPr>
          <w:rFonts w:hint="eastAsia"/>
          <w:u w:val="none"/>
          <w:shd w:val="clear" w:color="auto" w:fill="auto"/>
        </w:rPr>
      </w:pPr>
    </w:p>
    <w:p w14:paraId="1E0EDC26">
      <w:pPr>
        <w:rPr>
          <w:rFonts w:hint="eastAsia"/>
          <w:u w:val="none"/>
          <w:shd w:val="clear" w:color="auto" w:fill="auto"/>
        </w:rPr>
      </w:pPr>
      <w:r>
        <w:rPr>
          <w:rFonts w:hint="eastAsia"/>
          <w:u w:val="none"/>
          <w:shd w:val="clear" w:color="auto" w:fill="auto"/>
        </w:rPr>
        <w:t>This cannot, as Clement urges, be ascribed to the fault of the press.</w:t>
      </w:r>
    </w:p>
    <w:p w14:paraId="3EDDEEBC">
      <w:pPr>
        <w:rPr>
          <w:rFonts w:hint="eastAsia"/>
          <w:u w:val="none"/>
          <w:shd w:val="clear" w:color="auto" w:fill="auto"/>
        </w:rPr>
      </w:pPr>
      <w:r>
        <w:rPr>
          <w:rFonts w:hint="eastAsia"/>
          <w:u w:val="none"/>
          <w:shd w:val="clear" w:color="auto" w:fill="auto"/>
        </w:rPr>
        <w:t>正如克莱门所敦促的，这不能归咎于印刷的错误。</w:t>
      </w:r>
    </w:p>
    <w:p w14:paraId="4B5F27A3">
      <w:pPr>
        <w:rPr>
          <w:rFonts w:hint="eastAsia"/>
          <w:u w:val="none"/>
          <w:shd w:val="clear" w:color="auto" w:fill="auto"/>
        </w:rPr>
      </w:pPr>
    </w:p>
    <w:p w14:paraId="727495ED">
      <w:pPr>
        <w:rPr>
          <w:rFonts w:hint="eastAsia"/>
          <w:u w:val="none"/>
          <w:shd w:val="clear" w:color="auto" w:fill="auto"/>
        </w:rPr>
      </w:pPr>
      <w:r>
        <w:rPr>
          <w:rFonts w:hint="eastAsia"/>
          <w:u w:val="none"/>
          <w:shd w:val="clear" w:color="auto" w:fill="auto"/>
        </w:rPr>
        <w:t>Who can believe that a thousand errors entered through the fault of the press, when Sixtus labored so diligently?</w:t>
      </w:r>
    </w:p>
    <w:p w14:paraId="5DD66AE4">
      <w:pPr>
        <w:rPr>
          <w:rFonts w:hint="eastAsia"/>
          <w:u w:val="none"/>
          <w:shd w:val="clear" w:color="auto" w:fill="auto"/>
        </w:rPr>
      </w:pPr>
      <w:r>
        <w:rPr>
          <w:rFonts w:hint="eastAsia"/>
          <w:u w:val="none"/>
          <w:shd w:val="clear" w:color="auto" w:fill="auto"/>
        </w:rPr>
        <w:t>当西克斯图如此勤奋地工作时，谁能相信竟有一千个错误是因印刷之过而潜入的呢？</w:t>
      </w:r>
    </w:p>
    <w:p w14:paraId="553D26FF">
      <w:pPr>
        <w:rPr>
          <w:rFonts w:hint="eastAsia"/>
          <w:u w:val="none"/>
          <w:shd w:val="clear" w:color="auto" w:fill="auto"/>
        </w:rPr>
      </w:pPr>
    </w:p>
    <w:p w14:paraId="3C1CB14C">
      <w:pPr>
        <w:rPr>
          <w:rFonts w:hint="eastAsia"/>
          <w:u w:val="none"/>
          <w:shd w:val="clear" w:color="auto" w:fill="auto"/>
        </w:rPr>
      </w:pPr>
      <w:r>
        <w:rPr>
          <w:rFonts w:hint="eastAsia"/>
          <w:u w:val="none"/>
          <w:shd w:val="clear" w:color="auto" w:fill="auto"/>
        </w:rPr>
        <w:t>That the Clementine edition, which, following the Sixtine, Clement declared authoritative, is full of errors, its own preface admits: "Receive, therefore, Christian reader, with the approval of that same pontiff, a Vulgate edition of the Holy Scriptures corrected with whatever care could be given; although it is difficult to call it final in every part, on account of human weakness, yet it cannot be doubted to be more corrected and purer than all the others which have been published up to now."</w:t>
      </w:r>
    </w:p>
    <w:p w14:paraId="1062B68E">
      <w:pPr>
        <w:rPr>
          <w:rFonts w:hint="eastAsia"/>
          <w:u w:val="none"/>
          <w:shd w:val="clear" w:color="auto" w:fill="auto"/>
        </w:rPr>
      </w:pPr>
      <w:r>
        <w:rPr>
          <w:rFonts w:hint="eastAsia"/>
          <w:u w:val="none"/>
          <w:shd w:val="clear" w:color="auto" w:fill="auto"/>
        </w:rPr>
        <w:t>克莱门版，继西克斯图版之后，克莱门宣布其为权威，但它充满了错误，其自己的序言承认：“因此，基督徒读者，请凭着那位教宗的批准，接受一部经过尽心竭力校正的武加大版圣经；虽然因人的软弱，很难称其在每一部分都是最终的，但无可怀疑，它比至今为止出版的所有其他版本都更经校正、更纯净。”</w:t>
      </w:r>
    </w:p>
    <w:p w14:paraId="39F01B29">
      <w:pPr>
        <w:rPr>
          <w:rFonts w:hint="eastAsia"/>
          <w:u w:val="none"/>
          <w:shd w:val="clear" w:color="auto" w:fill="auto"/>
        </w:rPr>
      </w:pPr>
    </w:p>
    <w:p w14:paraId="64A9B794">
      <w:pPr>
        <w:rPr>
          <w:rFonts w:hint="eastAsia"/>
          <w:u w:val="none"/>
          <w:shd w:val="clear" w:color="auto" w:fill="auto"/>
        </w:rPr>
      </w:pPr>
      <w:r>
        <w:rPr>
          <w:rFonts w:hint="eastAsia"/>
          <w:u w:val="none"/>
          <w:shd w:val="clear" w:color="auto" w:fill="auto"/>
        </w:rPr>
        <w:t>If it is truly difficult to call it final in every part, but only purer than all that have been published up to now, it cannot be denied that correctors may appear later, nor can it be said that the council has completely corrected it....</w:t>
      </w:r>
    </w:p>
    <w:p w14:paraId="23048F0C">
      <w:pPr>
        <w:rPr>
          <w:rFonts w:hint="eastAsia"/>
          <w:u w:val="none"/>
          <w:shd w:val="clear" w:color="auto" w:fill="auto"/>
        </w:rPr>
      </w:pPr>
      <w:r>
        <w:rPr>
          <w:rFonts w:hint="eastAsia"/>
          <w:u w:val="none"/>
          <w:shd w:val="clear" w:color="auto" w:fill="auto"/>
        </w:rPr>
        <w:t>如果真的很难称其在每一部分都是最终的，而只是比至今为止出版的所有版本都更纯净，那么就不能否认以后可能会出现校订者，也不能说大公会议已经完全校订了它……</w:t>
      </w:r>
    </w:p>
    <w:p w14:paraId="5B534E5D">
      <w:pPr>
        <w:rPr>
          <w:rFonts w:hint="eastAsia"/>
          <w:u w:val="none"/>
          <w:shd w:val="clear" w:color="auto" w:fill="auto"/>
        </w:rPr>
      </w:pPr>
    </w:p>
    <w:p w14:paraId="0371C3D9">
      <w:pPr>
        <w:rPr>
          <w:rFonts w:hint="eastAsia"/>
          <w:u w:val="none"/>
          <w:shd w:val="clear" w:color="auto" w:fill="auto"/>
        </w:rPr>
      </w:pPr>
      <w:r>
        <w:rPr>
          <w:rFonts w:hint="eastAsia"/>
          <w:u w:val="none"/>
          <w:shd w:val="clear" w:color="auto" w:fill="auto"/>
        </w:rPr>
        <w:t>Bellarmine, who was one of the editors, does not conceal this fact.</w:t>
      </w:r>
    </w:p>
    <w:p w14:paraId="63F614C5">
      <w:pPr>
        <w:rPr>
          <w:rFonts w:hint="eastAsia"/>
          <w:u w:val="none"/>
          <w:shd w:val="clear" w:color="auto" w:fill="auto"/>
        </w:rPr>
      </w:pPr>
      <w:r>
        <w:rPr>
          <w:rFonts w:hint="eastAsia"/>
          <w:u w:val="none"/>
          <w:shd w:val="clear" w:color="auto" w:fill="auto"/>
        </w:rPr>
        <w:t>白敏，作为编者之一，并没有隐瞒这一事实。</w:t>
      </w:r>
    </w:p>
    <w:p w14:paraId="71C2A897">
      <w:pPr>
        <w:rPr>
          <w:rFonts w:hint="eastAsia"/>
          <w:u w:val="none"/>
          <w:shd w:val="clear" w:color="auto" w:fill="auto"/>
        </w:rPr>
      </w:pPr>
    </w:p>
    <w:p w14:paraId="04676CA9">
      <w:pPr>
        <w:rPr>
          <w:rFonts w:hint="eastAsia"/>
          <w:u w:val="none"/>
          <w:shd w:val="clear" w:color="auto" w:fill="auto"/>
        </w:rPr>
      </w:pPr>
      <w:r>
        <w:rPr>
          <w:rFonts w:hint="eastAsia"/>
          <w:u w:val="none"/>
          <w:shd w:val="clear" w:color="auto" w:fill="auto"/>
        </w:rPr>
        <w:t>He wrote to L. Brugensis, "The Vulgate Bible was not fully corrected by us; for good reasons we left much undone which seemed to call for correction."</w:t>
      </w:r>
    </w:p>
    <w:p w14:paraId="058009D2">
      <w:pPr>
        <w:rPr>
          <w:rFonts w:hint="eastAsia"/>
          <w:u w:val="none"/>
          <w:shd w:val="clear" w:color="auto" w:fill="auto"/>
        </w:rPr>
      </w:pPr>
      <w:r>
        <w:rPr>
          <w:rFonts w:hint="eastAsia"/>
          <w:u w:val="none"/>
          <w:shd w:val="clear" w:color="auto" w:fill="auto"/>
        </w:rPr>
        <w:t>他写信给布鲁根西斯的L.说：“武加大圣经并没有被我们完全校正；出于充分的理由，我们留下了许多似乎需要校正而未做之事。”</w:t>
      </w:r>
    </w:p>
    <w:p w14:paraId="33586C1E">
      <w:pPr>
        <w:rPr>
          <w:rFonts w:hint="eastAsia"/>
          <w:u w:val="none"/>
          <w:shd w:val="clear" w:color="auto" w:fill="auto"/>
        </w:rPr>
      </w:pPr>
    </w:p>
    <w:p w14:paraId="03A7584E">
      <w:pPr>
        <w:rPr>
          <w:rFonts w:hint="eastAsia"/>
          <w:u w:val="none"/>
          <w:shd w:val="clear" w:color="auto" w:fill="auto"/>
        </w:rPr>
      </w:pPr>
      <w:r>
        <w:rPr>
          <w:rFonts w:hint="eastAsia"/>
          <w:u w:val="none"/>
          <w:shd w:val="clear" w:color="auto" w:fill="auto"/>
        </w:rPr>
        <w:t>VI. (4) Many Roman Catholics--Erasmus, Valla, Pagninus, Cajetan, Jerome of Oleastro, Forerius, Sixtus Senensis--formerly recognized numerous errors in the Vulgate, and today well-known interpreters, who commonly appeal from it to the sources, do the same--Salmeron, Bonfrerius, Serarius, Masius, Muisius, and many others.</w:t>
      </w:r>
    </w:p>
    <w:p w14:paraId="44A8C2E6">
      <w:pPr>
        <w:rPr>
          <w:rFonts w:hint="eastAsia"/>
          <w:u w:val="none"/>
          <w:shd w:val="clear" w:color="auto" w:fill="auto"/>
        </w:rPr>
      </w:pPr>
      <w:r>
        <w:rPr>
          <w:rFonts w:hint="eastAsia"/>
          <w:u w:val="none"/>
          <w:shd w:val="clear" w:color="auto" w:fill="auto"/>
        </w:rPr>
        <w:t>VI. （4）许多罗马天主教徒——伊拉斯谟、瓦拉、帕格尼努斯、卡耶坦、奥莱阿斯特罗的耶柔米、福雷里乌斯、西克斯图斯·西内西斯——过去都承认武加大译本中有许多错误，今天著名的解释家，他们通常从它上诉到原文，也做同样的事——萨尔梅隆、邦弗雷里乌斯、塞拉里乌斯、马西乌斯、穆伊西乌斯等等。</w:t>
      </w:r>
    </w:p>
    <w:p w14:paraId="46D9198E">
      <w:pPr>
        <w:rPr>
          <w:rFonts w:hint="eastAsia"/>
          <w:u w:val="none"/>
          <w:shd w:val="clear" w:color="auto" w:fill="auto"/>
        </w:rPr>
      </w:pPr>
    </w:p>
    <w:p w14:paraId="12AA5571">
      <w:pPr>
        <w:rPr>
          <w:rFonts w:hint="eastAsia"/>
          <w:u w:val="none"/>
          <w:shd w:val="clear" w:color="auto" w:fill="auto"/>
        </w:rPr>
      </w:pPr>
      <w:r>
        <w:rPr>
          <w:rFonts w:hint="eastAsia"/>
          <w:u w:val="none"/>
          <w:shd w:val="clear" w:color="auto" w:fill="auto"/>
        </w:rPr>
        <w:t>VII. (5) There are many places which have faulty rendering with grave error, in circumstance or tendency.</w:t>
      </w:r>
    </w:p>
    <w:p w14:paraId="76C124FE">
      <w:pPr>
        <w:rPr>
          <w:rFonts w:hint="eastAsia"/>
          <w:u w:val="none"/>
          <w:shd w:val="clear" w:color="auto" w:fill="auto"/>
        </w:rPr>
      </w:pPr>
      <w:r>
        <w:rPr>
          <w:rFonts w:hint="eastAsia"/>
          <w:u w:val="none"/>
          <w:shd w:val="clear" w:color="auto" w:fill="auto"/>
        </w:rPr>
        <w:t>VII. （5）有许多地方的翻译有误，带有严重的错误，无论是在情况上还是倾向上。</w:t>
      </w:r>
    </w:p>
    <w:p w14:paraId="3620756A">
      <w:pPr>
        <w:rPr>
          <w:rFonts w:hint="eastAsia"/>
          <w:u w:val="none"/>
          <w:shd w:val="clear" w:color="auto" w:fill="auto"/>
        </w:rPr>
      </w:pPr>
    </w:p>
    <w:p w14:paraId="60BCED39">
      <w:pPr>
        <w:rPr>
          <w:rFonts w:hint="eastAsia"/>
          <w:u w:val="none"/>
          <w:shd w:val="clear" w:color="auto" w:fill="auto"/>
        </w:rPr>
      </w:pPr>
      <w:r>
        <w:rPr>
          <w:rFonts w:hint="eastAsia"/>
          <w:u w:val="none"/>
          <w:shd w:val="clear" w:color="auto" w:fill="auto"/>
        </w:rPr>
        <w:t>Genesis 3:15 reads, "she will crush," as if it referred to the blessed virgin, while the source reads "it," that is, the seed.</w:t>
      </w:r>
    </w:p>
    <w:p w14:paraId="1083A8F5">
      <w:pPr>
        <w:rPr>
          <w:rFonts w:hint="eastAsia"/>
          <w:u w:val="none"/>
          <w:shd w:val="clear" w:color="auto" w:fill="auto"/>
        </w:rPr>
      </w:pPr>
      <w:r>
        <w:rPr>
          <w:rFonts w:hint="eastAsia"/>
          <w:u w:val="none"/>
          <w:shd w:val="clear" w:color="auto" w:fill="auto"/>
        </w:rPr>
        <w:t>创世记 3:15 读作，“她将要伤”，仿佛是指蒙福的童女，而原文读作“它”，即后裔。</w:t>
      </w:r>
    </w:p>
    <w:p w14:paraId="51B12E77">
      <w:pPr>
        <w:rPr>
          <w:rFonts w:hint="eastAsia"/>
          <w:u w:val="none"/>
          <w:shd w:val="clear" w:color="auto" w:fill="auto"/>
        </w:rPr>
      </w:pPr>
    </w:p>
    <w:p w14:paraId="01C496AB">
      <w:pPr>
        <w:rPr>
          <w:rFonts w:hint="eastAsia"/>
          <w:u w:val="none"/>
          <w:shd w:val="clear" w:color="auto" w:fill="auto"/>
        </w:rPr>
      </w:pPr>
      <w:r>
        <w:rPr>
          <w:rFonts w:hint="eastAsia"/>
          <w:u w:val="none"/>
          <w:shd w:val="clear" w:color="auto" w:fill="auto"/>
        </w:rPr>
        <w:t>Genesis 14:18 [reads,] "he was indeed a priest," for "and he was," and Genesis 48:16 has "let my name be invoked over them," for "let my name be named among them. . . ."</w:t>
      </w:r>
    </w:p>
    <w:p w14:paraId="5B631214">
      <w:pPr>
        <w:rPr>
          <w:rFonts w:hint="eastAsia"/>
          <w:u w:val="none"/>
          <w:shd w:val="clear" w:color="auto" w:fill="auto"/>
        </w:rPr>
      </w:pPr>
      <w:r>
        <w:rPr>
          <w:rFonts w:hint="eastAsia"/>
          <w:u w:val="none"/>
          <w:shd w:val="clear" w:color="auto" w:fill="auto"/>
        </w:rPr>
        <w:t>创世记 14:18 [读作]，“他实在是祭司”，而原文是“他是”，创世记 48:16 作“愿我的名归在他们身上”，而原文是“愿我的名在他们中间被称为……”</w:t>
      </w:r>
    </w:p>
    <w:p w14:paraId="0DB494E9">
      <w:pPr>
        <w:rPr>
          <w:rFonts w:hint="eastAsia"/>
          <w:u w:val="none"/>
          <w:shd w:val="clear" w:color="auto" w:fill="auto"/>
        </w:rPr>
      </w:pPr>
    </w:p>
    <w:p w14:paraId="6847D3C4">
      <w:pPr>
        <w:rPr>
          <w:rFonts w:hint="eastAsia"/>
          <w:u w:val="none"/>
          <w:shd w:val="clear" w:color="auto" w:fill="auto"/>
        </w:rPr>
      </w:pPr>
      <w:r>
        <w:rPr>
          <w:rFonts w:hint="eastAsia"/>
          <w:u w:val="none"/>
          <w:shd w:val="clear" w:color="auto" w:fill="auto"/>
        </w:rPr>
        <w:t>VIII. (6) Whatever this version is, which they hold was prepared in part from that old one that is called "Itala" by Augustine, and the Vulgate itself by Jerome, and partly from the new one of Jerome, it cannot be authoritative, for the [old] Vulgate was not inspired.</w:t>
      </w:r>
    </w:p>
    <w:p w14:paraId="0BF30E2C">
      <w:pPr>
        <w:rPr>
          <w:rFonts w:hint="eastAsia"/>
          <w:u w:val="none"/>
          <w:shd w:val="clear" w:color="auto" w:fill="auto"/>
        </w:rPr>
      </w:pPr>
      <w:r>
        <w:rPr>
          <w:rFonts w:hint="eastAsia"/>
          <w:u w:val="none"/>
          <w:shd w:val="clear" w:color="auto" w:fill="auto"/>
        </w:rPr>
        <w:t>VIII. （6）无论这个版本是什么，他们认为它部分是从奥古斯丁称为“古拉丁译本”的那个古老版本，以及耶柔米自己称为武加大译本的版本预备的，部分是从耶柔米的新版本预备的，它都不能是权威的，因为[旧的]武加大译本不是受默示的。</w:t>
      </w:r>
    </w:p>
    <w:p w14:paraId="333102FD">
      <w:pPr>
        <w:rPr>
          <w:rFonts w:hint="eastAsia"/>
          <w:u w:val="none"/>
          <w:shd w:val="clear" w:color="auto" w:fill="auto"/>
        </w:rPr>
      </w:pPr>
    </w:p>
    <w:p w14:paraId="1D010159">
      <w:pPr>
        <w:rPr>
          <w:rFonts w:hint="eastAsia"/>
          <w:u w:val="none"/>
          <w:shd w:val="clear" w:color="auto" w:fill="auto"/>
        </w:rPr>
      </w:pPr>
      <w:r>
        <w:rPr>
          <w:rFonts w:hint="eastAsia"/>
          <w:u w:val="none"/>
          <w:shd w:val="clear" w:color="auto" w:fill="auto"/>
        </w:rPr>
        <w:t>If it had been, it would have been improper for Jerome to revise it.</w:t>
      </w:r>
    </w:p>
    <w:p w14:paraId="38F11ED2">
      <w:pPr>
        <w:rPr>
          <w:rFonts w:hint="eastAsia"/>
          <w:u w:val="none"/>
          <w:shd w:val="clear" w:color="auto" w:fill="auto"/>
        </w:rPr>
      </w:pPr>
      <w:r>
        <w:rPr>
          <w:rFonts w:hint="eastAsia"/>
          <w:u w:val="none"/>
          <w:shd w:val="clear" w:color="auto" w:fill="auto"/>
        </w:rPr>
        <w:t>如果是的话，耶柔米去修订它就是不恰当的。</w:t>
      </w:r>
    </w:p>
    <w:p w14:paraId="3929D8B1">
      <w:pPr>
        <w:rPr>
          <w:rFonts w:hint="eastAsia"/>
          <w:u w:val="none"/>
          <w:shd w:val="clear" w:color="auto" w:fill="auto"/>
        </w:rPr>
      </w:pPr>
    </w:p>
    <w:p w14:paraId="00BD3428">
      <w:pPr>
        <w:rPr>
          <w:rFonts w:hint="eastAsia"/>
          <w:u w:val="none"/>
          <w:shd w:val="clear" w:color="auto" w:fill="auto"/>
        </w:rPr>
      </w:pPr>
      <w:r>
        <w:rPr>
          <w:rFonts w:hint="eastAsia"/>
          <w:u w:val="none"/>
          <w:shd w:val="clear" w:color="auto" w:fill="auto"/>
        </w:rPr>
        <w:t>Nor can the new [Vulgate], which, by Jerome's own statement, he revised from the older, be so regarded.</w:t>
      </w:r>
    </w:p>
    <w:p w14:paraId="3866E225">
      <w:pPr>
        <w:rPr>
          <w:rFonts w:hint="eastAsia"/>
          <w:u w:val="none"/>
          <w:shd w:val="clear" w:color="auto" w:fill="auto"/>
        </w:rPr>
      </w:pPr>
      <w:r>
        <w:rPr>
          <w:rFonts w:hint="eastAsia"/>
          <w:u w:val="none"/>
          <w:shd w:val="clear" w:color="auto" w:fill="auto"/>
        </w:rPr>
        <w:t>新的[武加大译本]，根据耶柔米自己的陈述，是他从旧的修订而来的，也不能被如此看待。</w:t>
      </w:r>
    </w:p>
    <w:p w14:paraId="08B4001B">
      <w:pPr>
        <w:rPr>
          <w:rFonts w:hint="eastAsia"/>
          <w:u w:val="none"/>
          <w:shd w:val="clear" w:color="auto" w:fill="auto"/>
        </w:rPr>
      </w:pPr>
    </w:p>
    <w:p w14:paraId="0184B8A3">
      <w:pPr>
        <w:rPr>
          <w:rFonts w:hint="eastAsia"/>
          <w:u w:val="none"/>
          <w:shd w:val="clear" w:color="auto" w:fill="auto"/>
        </w:rPr>
      </w:pPr>
      <w:r>
        <w:rPr>
          <w:rFonts w:hint="eastAsia"/>
          <w:u w:val="none"/>
          <w:shd w:val="clear" w:color="auto" w:fill="auto"/>
        </w:rPr>
        <w:t>IX. The Council of 'Itent canonized a version that was not yet in existence, but which appeared forty-six years later, for the decree was made in 1546, and in 1590 the work was completed and published by Sixtus V; two years later by Clement VIII.</w:t>
      </w:r>
    </w:p>
    <w:p w14:paraId="41310454">
      <w:pPr>
        <w:rPr>
          <w:rFonts w:hint="eastAsia"/>
          <w:u w:val="none"/>
          <w:shd w:val="clear" w:color="auto" w:fill="auto"/>
        </w:rPr>
      </w:pPr>
      <w:r>
        <w:rPr>
          <w:rFonts w:hint="eastAsia"/>
          <w:u w:val="none"/>
          <w:shd w:val="clear" w:color="auto" w:fill="auto"/>
        </w:rPr>
        <w:t>IX. 特伦特大公会议将一个尚不存在的版本定为正典，该版本在四十六年后才出现，因为该法令是在1546年制定的，而在1590年，该工作才由西克斯图五世完成并出版；两年后由克莱门八世出版。</w:t>
      </w:r>
    </w:p>
    <w:p w14:paraId="0ADDA5E2">
      <w:pPr>
        <w:rPr>
          <w:rFonts w:hint="eastAsia"/>
          <w:u w:val="none"/>
          <w:shd w:val="clear" w:color="auto" w:fill="auto"/>
        </w:rPr>
      </w:pPr>
    </w:p>
    <w:p w14:paraId="42D42BC4">
      <w:pPr>
        <w:rPr>
          <w:rFonts w:hint="eastAsia"/>
          <w:u w:val="none"/>
          <w:shd w:val="clear" w:color="auto" w:fill="auto"/>
        </w:rPr>
      </w:pPr>
      <w:r>
        <w:rPr>
          <w:rFonts w:hint="eastAsia"/>
          <w:u w:val="none"/>
          <w:shd w:val="clear" w:color="auto" w:fill="auto"/>
        </w:rPr>
        <w:t>But what council could approve and declare authentic an edition which it had not seen and which in its time had not been made?</w:t>
      </w:r>
    </w:p>
    <w:p w14:paraId="11A074EB">
      <w:pPr>
        <w:rPr>
          <w:rFonts w:hint="eastAsia"/>
          <w:u w:val="none"/>
          <w:shd w:val="clear" w:color="auto" w:fill="auto"/>
        </w:rPr>
      </w:pPr>
      <w:r>
        <w:rPr>
          <w:rFonts w:hint="eastAsia"/>
          <w:u w:val="none"/>
          <w:shd w:val="clear" w:color="auto" w:fill="auto"/>
        </w:rPr>
        <w:t>但是，哪个大公会议能够批准并宣布一个它没有见过且在它那个时代尚未制作出来的版本为权威呢？</w:t>
      </w:r>
    </w:p>
    <w:p w14:paraId="1DB29BFC">
      <w:pPr>
        <w:rPr>
          <w:rFonts w:hint="eastAsia"/>
          <w:u w:val="none"/>
          <w:shd w:val="clear" w:color="auto" w:fill="auto"/>
        </w:rPr>
      </w:pPr>
    </w:p>
    <w:p w14:paraId="1F8A7295">
      <w:pPr>
        <w:rPr>
          <w:rFonts w:hint="eastAsia"/>
          <w:u w:val="none"/>
          <w:shd w:val="clear" w:color="auto" w:fill="auto"/>
        </w:rPr>
      </w:pPr>
      <w:r>
        <w:rPr>
          <w:rFonts w:hint="eastAsia"/>
          <w:u w:val="none"/>
          <w:shd w:val="clear" w:color="auto" w:fill="auto"/>
        </w:rPr>
        <w:t>X. Although the Hebrews and Greeks have their authentic texts, it does not follow that the Latins deserve theirs, because the situation is not the same for them.</w:t>
      </w:r>
    </w:p>
    <w:p w14:paraId="4526EB69">
      <w:pPr>
        <w:rPr>
          <w:rFonts w:hint="eastAsia"/>
          <w:u w:val="none"/>
          <w:shd w:val="clear" w:color="auto" w:fill="auto"/>
        </w:rPr>
      </w:pPr>
      <w:r>
        <w:rPr>
          <w:rFonts w:hint="eastAsia"/>
          <w:u w:val="none"/>
          <w:shd w:val="clear" w:color="auto" w:fill="auto"/>
        </w:rPr>
        <w:t>X. 虽然希伯来人和希腊人有他们的权威文本，但这并不意味着拉丁人也应有他们的，因为他们的情况不同。</w:t>
      </w:r>
    </w:p>
    <w:p w14:paraId="083521F2">
      <w:pPr>
        <w:rPr>
          <w:rFonts w:hint="eastAsia"/>
          <w:u w:val="none"/>
          <w:shd w:val="clear" w:color="auto" w:fill="auto"/>
        </w:rPr>
      </w:pPr>
    </w:p>
    <w:p w14:paraId="6EE587DB">
      <w:pPr>
        <w:rPr>
          <w:rFonts w:hint="eastAsia"/>
          <w:u w:val="none"/>
          <w:shd w:val="clear" w:color="auto" w:fill="auto"/>
        </w:rPr>
      </w:pPr>
      <w:r>
        <w:rPr>
          <w:rFonts w:hint="eastAsia"/>
          <w:u w:val="none"/>
          <w:shd w:val="clear" w:color="auto" w:fill="auto"/>
        </w:rPr>
        <w:t>It is agreed that the Hebrew text of the Old Testament and the Greek of the New came from prophets and apostles who were inspired by the Holy Spirit, but no one would say that the authors and advocates of the Vulgate were inspired in the same way.</w:t>
      </w:r>
    </w:p>
    <w:p w14:paraId="3370017F">
      <w:pPr>
        <w:rPr>
          <w:rFonts w:hint="eastAsia"/>
          <w:u w:val="none"/>
          <w:shd w:val="clear" w:color="auto" w:fill="auto"/>
        </w:rPr>
      </w:pPr>
      <w:r>
        <w:rPr>
          <w:rFonts w:hint="eastAsia"/>
          <w:u w:val="none"/>
          <w:shd w:val="clear" w:color="auto" w:fill="auto"/>
        </w:rPr>
        <w:t>人们公认，旧约的希伯来文本和新约的希腊文本来自受圣灵默示的先知和使徒，但没有人会说武加大译本的作者和倡导者也受过同样的默示。</w:t>
      </w:r>
    </w:p>
    <w:p w14:paraId="1B4B47CB">
      <w:pPr>
        <w:rPr>
          <w:rFonts w:hint="eastAsia"/>
          <w:u w:val="none"/>
          <w:shd w:val="clear" w:color="auto" w:fill="auto"/>
        </w:rPr>
      </w:pPr>
    </w:p>
    <w:p w14:paraId="7D24083F">
      <w:pPr>
        <w:rPr>
          <w:rFonts w:hint="eastAsia"/>
          <w:u w:val="none"/>
          <w:shd w:val="clear" w:color="auto" w:fill="auto"/>
        </w:rPr>
      </w:pPr>
      <w:r>
        <w:rPr>
          <w:rFonts w:hint="eastAsia"/>
          <w:u w:val="none"/>
          <w:shd w:val="clear" w:color="auto" w:fill="auto"/>
        </w:rPr>
        <w:t>XI. The use of a version over a long period of time can properly support its authority, but cannot give it such authenticity as would make it wrong to depart from it for any reason.</w:t>
      </w:r>
    </w:p>
    <w:p w14:paraId="4D977D0A">
      <w:pPr>
        <w:rPr>
          <w:rFonts w:hint="eastAsia"/>
          <w:u w:val="none"/>
          <w:shd w:val="clear" w:color="auto" w:fill="auto"/>
        </w:rPr>
      </w:pPr>
      <w:r>
        <w:rPr>
          <w:rFonts w:hint="eastAsia"/>
          <w:u w:val="none"/>
          <w:shd w:val="clear" w:color="auto" w:fill="auto"/>
        </w:rPr>
        <w:t>XI. 一个译本长期使用可以恰当地支持其权威性，但不能赋予其如此的真实性，以至于以任何理由偏离它都是错误的。</w:t>
      </w:r>
    </w:p>
    <w:p w14:paraId="32E691C5">
      <w:pPr>
        <w:rPr>
          <w:rFonts w:hint="eastAsia"/>
          <w:u w:val="none"/>
          <w:shd w:val="clear" w:color="auto" w:fill="auto"/>
        </w:rPr>
      </w:pPr>
    </w:p>
    <w:p w14:paraId="39EBAE62">
      <w:pPr>
        <w:rPr>
          <w:rFonts w:hint="eastAsia"/>
          <w:u w:val="none"/>
          <w:shd w:val="clear" w:color="auto" w:fill="auto"/>
        </w:rPr>
      </w:pPr>
      <w:r>
        <w:rPr>
          <w:rFonts w:hint="eastAsia"/>
          <w:u w:val="none"/>
          <w:shd w:val="clear" w:color="auto" w:fill="auto"/>
        </w:rPr>
        <w:t>Such authenticity depends on divine inspiration, not on long usage.</w:t>
      </w:r>
    </w:p>
    <w:p w14:paraId="78B636F7">
      <w:pPr>
        <w:rPr>
          <w:rFonts w:hint="eastAsia"/>
          <w:u w:val="none"/>
          <w:shd w:val="clear" w:color="auto" w:fill="auto"/>
        </w:rPr>
      </w:pPr>
      <w:r>
        <w:rPr>
          <w:rFonts w:hint="eastAsia"/>
          <w:u w:val="none"/>
          <w:shd w:val="clear" w:color="auto" w:fill="auto"/>
        </w:rPr>
        <w:t>这样的真实性取决于神圣的默示，而非长期的使用。</w:t>
      </w:r>
    </w:p>
    <w:p w14:paraId="71DB6239">
      <w:pPr>
        <w:rPr>
          <w:rFonts w:hint="eastAsia"/>
          <w:u w:val="none"/>
          <w:shd w:val="clear" w:color="auto" w:fill="auto"/>
        </w:rPr>
      </w:pPr>
    </w:p>
    <w:p w14:paraId="7D07BAFE">
      <w:pPr>
        <w:rPr>
          <w:rFonts w:hint="eastAsia"/>
          <w:u w:val="none"/>
          <w:shd w:val="clear" w:color="auto" w:fill="auto"/>
        </w:rPr>
      </w:pPr>
      <w:r>
        <w:rPr>
          <w:rFonts w:hint="eastAsia"/>
          <w:u w:val="none"/>
          <w:shd w:val="clear" w:color="auto" w:fill="auto"/>
        </w:rPr>
        <w:t>Further, whatever was the use of this version, it was so used only in the Latin church, not in the Greek and Eastern.</w:t>
      </w:r>
    </w:p>
    <w:p w14:paraId="01749227">
      <w:pPr>
        <w:rPr>
          <w:rFonts w:hint="eastAsia"/>
          <w:u w:val="none"/>
          <w:shd w:val="clear" w:color="auto" w:fill="auto"/>
        </w:rPr>
      </w:pPr>
      <w:r>
        <w:rPr>
          <w:rFonts w:hint="eastAsia"/>
          <w:u w:val="none"/>
          <w:shd w:val="clear" w:color="auto" w:fill="auto"/>
        </w:rPr>
        <w:t>此外，无论这个版本的使用情况如何，它只在拉丁教会中使用，而不在希腊和东方教会中使用。</w:t>
      </w:r>
    </w:p>
    <w:p w14:paraId="277871C9">
      <w:pPr>
        <w:rPr>
          <w:rFonts w:hint="eastAsia"/>
          <w:u w:val="none"/>
          <w:shd w:val="clear" w:color="auto" w:fill="auto"/>
        </w:rPr>
      </w:pPr>
    </w:p>
    <w:p w14:paraId="43FAAA31">
      <w:pPr>
        <w:rPr>
          <w:rFonts w:hint="eastAsia"/>
          <w:u w:val="none"/>
          <w:shd w:val="clear" w:color="auto" w:fill="auto"/>
        </w:rPr>
      </w:pPr>
      <w:r>
        <w:rPr>
          <w:rFonts w:hint="eastAsia"/>
          <w:u w:val="none"/>
          <w:shd w:val="clear" w:color="auto" w:fill="auto"/>
        </w:rPr>
        <w:t>XII. The true and proper cause of the authenticity of a version is not the witness of the Fathers, or the practice of the church, or the decision of a council.</w:t>
      </w:r>
    </w:p>
    <w:p w14:paraId="2D698AF2">
      <w:pPr>
        <w:rPr>
          <w:rFonts w:hint="eastAsia"/>
          <w:u w:val="none"/>
          <w:shd w:val="clear" w:color="auto" w:fill="auto"/>
        </w:rPr>
      </w:pPr>
      <w:r>
        <w:rPr>
          <w:rFonts w:hint="eastAsia"/>
          <w:u w:val="none"/>
          <w:shd w:val="clear" w:color="auto" w:fill="auto"/>
        </w:rPr>
        <w:t>XII. 一个译本真实性和正当性的原因，不是教父们的见证，或教会的实践，或大公会议的决定。</w:t>
      </w:r>
    </w:p>
    <w:p w14:paraId="7F7F478A">
      <w:pPr>
        <w:rPr>
          <w:rFonts w:hint="eastAsia"/>
          <w:u w:val="none"/>
          <w:shd w:val="clear" w:color="auto" w:fill="auto"/>
        </w:rPr>
      </w:pPr>
    </w:p>
    <w:p w14:paraId="622273EC">
      <w:pPr>
        <w:rPr>
          <w:rFonts w:hint="eastAsia"/>
          <w:u w:val="none"/>
          <w:shd w:val="clear" w:color="auto" w:fill="auto"/>
        </w:rPr>
      </w:pPr>
      <w:r>
        <w:rPr>
          <w:rFonts w:hint="eastAsia"/>
          <w:u w:val="none"/>
          <w:shd w:val="clear" w:color="auto" w:fill="auto"/>
        </w:rPr>
        <w:t>For Bellarmine himself points out that the church does not make books authentic, but declares them to be so (De Verbo Dei 1.10).</w:t>
      </w:r>
    </w:p>
    <w:p w14:paraId="7DFC37A5">
      <w:pPr>
        <w:rPr>
          <w:rFonts w:hint="eastAsia"/>
          <w:u w:val="none"/>
          <w:shd w:val="clear" w:color="auto" w:fill="auto"/>
        </w:rPr>
      </w:pPr>
      <w:r>
        <w:rPr>
          <w:rFonts w:hint="eastAsia"/>
          <w:u w:val="none"/>
          <w:shd w:val="clear" w:color="auto" w:fill="auto"/>
        </w:rPr>
        <w:t>因为白敏自己指出，教会不使书卷成为权威，而是宣布它们是权威的（《论上帝圣言》1.10）。</w:t>
      </w:r>
    </w:p>
    <w:p w14:paraId="7E7796F2">
      <w:pPr>
        <w:rPr>
          <w:rFonts w:hint="eastAsia"/>
          <w:u w:val="none"/>
          <w:shd w:val="clear" w:color="auto" w:fill="auto"/>
        </w:rPr>
      </w:pPr>
    </w:p>
    <w:p w14:paraId="51F40A6D">
      <w:pPr>
        <w:rPr>
          <w:rFonts w:hint="eastAsia"/>
          <w:u w:val="none"/>
          <w:shd w:val="clear" w:color="auto" w:fill="auto"/>
        </w:rPr>
      </w:pPr>
      <w:r>
        <w:rPr>
          <w:rFonts w:hint="eastAsia"/>
          <w:u w:val="none"/>
          <w:shd w:val="clear" w:color="auto" w:fill="auto"/>
        </w:rPr>
        <w:t>So a version that is not authentic in itself cannot be declared so by the church.</w:t>
      </w:r>
    </w:p>
    <w:p w14:paraId="75DAB75E">
      <w:pPr>
        <w:rPr>
          <w:rFonts w:hint="eastAsia"/>
          <w:u w:val="none"/>
          <w:shd w:val="clear" w:color="auto" w:fill="auto"/>
        </w:rPr>
      </w:pPr>
      <w:r>
        <w:rPr>
          <w:rFonts w:hint="eastAsia"/>
          <w:u w:val="none"/>
          <w:shd w:val="clear" w:color="auto" w:fill="auto"/>
        </w:rPr>
        <w:t>所以一个本身不具权威性的译本，不能被教会宣布为具权威性。</w:t>
      </w:r>
    </w:p>
    <w:p w14:paraId="18D33336">
      <w:pPr>
        <w:rPr>
          <w:rFonts w:hint="eastAsia"/>
          <w:u w:val="none"/>
          <w:shd w:val="clear" w:color="auto" w:fill="auto"/>
        </w:rPr>
      </w:pPr>
    </w:p>
    <w:p w14:paraId="1E427C03">
      <w:pPr>
        <w:rPr>
          <w:rFonts w:hint="eastAsia"/>
          <w:u w:val="none"/>
          <w:shd w:val="clear" w:color="auto" w:fill="auto"/>
        </w:rPr>
      </w:pPr>
      <w:r>
        <w:rPr>
          <w:rFonts w:hint="eastAsia"/>
          <w:u w:val="none"/>
          <w:shd w:val="clear" w:color="auto" w:fill="auto"/>
        </w:rPr>
        <w:t>XIII. It is not necessary for a person who is ignorant of Hebrew and Greek to hold the Vulgate as authoritative in order to know whether he is reading Scripture or not.</w:t>
      </w:r>
    </w:p>
    <w:p w14:paraId="1B5684E7">
      <w:pPr>
        <w:rPr>
          <w:rFonts w:hint="eastAsia"/>
          <w:u w:val="none"/>
          <w:shd w:val="clear" w:color="auto" w:fill="auto"/>
        </w:rPr>
      </w:pPr>
      <w:r>
        <w:rPr>
          <w:rFonts w:hint="eastAsia"/>
          <w:u w:val="none"/>
          <w:shd w:val="clear" w:color="auto" w:fill="auto"/>
        </w:rPr>
        <w:t>XIII. 一个不懂希伯来文和希腊文的人，没有必要为了知道自己是否在读圣经而将武加大译本视为权威。</w:t>
      </w:r>
    </w:p>
    <w:p w14:paraId="4046DEBE">
      <w:pPr>
        <w:rPr>
          <w:rFonts w:hint="eastAsia"/>
          <w:u w:val="none"/>
          <w:shd w:val="clear" w:color="auto" w:fill="auto"/>
        </w:rPr>
      </w:pPr>
    </w:p>
    <w:p w14:paraId="77528823">
      <w:pPr>
        <w:rPr>
          <w:rFonts w:hint="eastAsia"/>
          <w:u w:val="none"/>
          <w:shd w:val="clear" w:color="auto" w:fill="auto"/>
        </w:rPr>
      </w:pPr>
      <w:r>
        <w:rPr>
          <w:rFonts w:hint="eastAsia"/>
          <w:u w:val="none"/>
          <w:shd w:val="clear" w:color="auto" w:fill="auto"/>
        </w:rPr>
        <w:t>For he can recognize the truth of Scripture in the vernacular versions which he reads and understands no less than in the Vulgate which he does not understand.4</w:t>
      </w:r>
    </w:p>
    <w:p w14:paraId="4E5D2379">
      <w:pPr>
        <w:rPr>
          <w:rFonts w:hint="eastAsia"/>
          <w:u w:val="none"/>
          <w:shd w:val="clear" w:color="auto" w:fill="auto"/>
        </w:rPr>
      </w:pPr>
      <w:r>
        <w:rPr>
          <w:rFonts w:hint="eastAsia"/>
          <w:u w:val="none"/>
          <w:shd w:val="clear" w:color="auto" w:fill="auto"/>
        </w:rPr>
        <w:t>因为他能在自己阅读和理解的本国语言译本中认识圣经的真理，不亚于在他所不理解的武加大译本中。4</w:t>
      </w:r>
    </w:p>
    <w:p w14:paraId="62530C28">
      <w:pPr>
        <w:rPr>
          <w:rFonts w:hint="eastAsia"/>
          <w:u w:val="none"/>
          <w:shd w:val="clear" w:color="auto" w:fill="auto"/>
        </w:rPr>
      </w:pPr>
    </w:p>
    <w:p w14:paraId="78BA4819">
      <w:pPr>
        <w:rPr>
          <w:rFonts w:hint="eastAsia"/>
          <w:u w:val="none"/>
          <w:shd w:val="clear" w:color="auto" w:fill="auto"/>
        </w:rPr>
      </w:pPr>
      <w:r>
        <w:rPr>
          <w:rFonts w:hint="eastAsia"/>
          <w:u w:val="none"/>
          <w:shd w:val="clear" w:color="auto" w:fill="auto"/>
        </w:rPr>
        <w:t>4. An understatement of a kind quite common in Turretin, and one to which Latin idiom lends itself, in such expressions as non semel, non pauca, non sine numine, as well as this non minus.</w:t>
      </w:r>
    </w:p>
    <w:p w14:paraId="19960B78">
      <w:pPr>
        <w:rPr>
          <w:rFonts w:hint="eastAsia"/>
          <w:u w:val="none"/>
          <w:shd w:val="clear" w:color="auto" w:fill="auto"/>
        </w:rPr>
      </w:pPr>
      <w:r>
        <w:rPr>
          <w:rFonts w:hint="eastAsia"/>
          <w:u w:val="none"/>
          <w:shd w:val="clear" w:color="auto" w:fill="auto"/>
        </w:rPr>
        <w:t>4. 这是一种在图雷丁著作中相当常见的轻描淡写，拉丁语的习语也倾向于此，例如 non semel（不止一次）、non pauca（不少）、non sine numine（非无神意），以及这里的 non minus（不亚于）。</w:t>
      </w:r>
    </w:p>
    <w:p w14:paraId="514B8364">
      <w:pPr>
        <w:rPr>
          <w:rFonts w:hint="eastAsia"/>
          <w:u w:val="none"/>
          <w:shd w:val="clear" w:color="auto" w:fill="auto"/>
        </w:rPr>
      </w:pPr>
    </w:p>
    <w:p w14:paraId="54913422">
      <w:pPr>
        <w:pStyle w:val="2"/>
        <w:bidi w:val="0"/>
        <w:rPr>
          <w:rFonts w:hint="eastAsia"/>
        </w:rPr>
      </w:pPr>
      <w:r>
        <w:rPr>
          <w:rFonts w:hint="eastAsia"/>
        </w:rPr>
        <w:t>The Perfection of Scripture</w:t>
      </w:r>
    </w:p>
    <w:p w14:paraId="4E749DBE">
      <w:pPr>
        <w:pStyle w:val="2"/>
        <w:bidi w:val="0"/>
        <w:rPr>
          <w:rFonts w:hint="eastAsia"/>
        </w:rPr>
      </w:pPr>
      <w:r>
        <w:rPr>
          <w:rFonts w:hint="eastAsia"/>
        </w:rPr>
        <w:t>圣经的完备性</w:t>
      </w:r>
    </w:p>
    <w:p w14:paraId="13857FE2">
      <w:pPr>
        <w:rPr>
          <w:rFonts w:hint="eastAsia"/>
          <w:u w:val="none"/>
          <w:shd w:val="clear" w:color="auto" w:fill="auto"/>
        </w:rPr>
      </w:pPr>
    </w:p>
    <w:p w14:paraId="40D46189">
      <w:pPr>
        <w:rPr>
          <w:rFonts w:hint="eastAsia"/>
          <w:u w:val="none"/>
          <w:shd w:val="clear" w:color="auto" w:fill="auto"/>
        </w:rPr>
      </w:pPr>
      <w:r>
        <w:rPr>
          <w:rFonts w:hint="eastAsia"/>
          <w:u w:val="none"/>
          <w:shd w:val="clear" w:color="auto" w:fill="auto"/>
        </w:rPr>
        <w:t>QUESTION 16: Does Scripture contain whatever is necessary for their salvation to the extent that after it was given there was no need for unwritten traditions? Affirmative.</w:t>
      </w:r>
    </w:p>
    <w:p w14:paraId="5FB8E813">
      <w:pPr>
        <w:rPr>
          <w:rFonts w:hint="eastAsia"/>
          <w:u w:val="none"/>
          <w:shd w:val="clear" w:color="auto" w:fill="auto"/>
        </w:rPr>
      </w:pPr>
      <w:r>
        <w:rPr>
          <w:rFonts w:hint="eastAsia"/>
          <w:u w:val="none"/>
          <w:shd w:val="clear" w:color="auto" w:fill="auto"/>
        </w:rPr>
        <w:t>问题 16：圣经是否包含了他们得救所需的一切，以至于在它被赐下之后，就不再需要不成文的传统了？肯定。</w:t>
      </w:r>
    </w:p>
    <w:p w14:paraId="42384972">
      <w:pPr>
        <w:rPr>
          <w:rFonts w:hint="eastAsia"/>
          <w:u w:val="none"/>
          <w:shd w:val="clear" w:color="auto" w:fill="auto"/>
        </w:rPr>
      </w:pPr>
    </w:p>
    <w:p w14:paraId="5D5DAEF9">
      <w:pPr>
        <w:rPr>
          <w:rFonts w:hint="eastAsia"/>
          <w:u w:val="none"/>
          <w:shd w:val="clear" w:color="auto" w:fill="auto"/>
        </w:rPr>
      </w:pPr>
      <w:r>
        <w:rPr>
          <w:rFonts w:hint="eastAsia"/>
          <w:u w:val="none"/>
          <w:shd w:val="clear" w:color="auto" w:fill="auto"/>
        </w:rPr>
        <w:t>I. In order to avoid the tribunal of Scripture, which they know as an adversary, the Roman Catholics not only reject its authenticity and integrity, but also seek to deny its perfection and perspicuity.</w:t>
      </w:r>
    </w:p>
    <w:p w14:paraId="6EF6C052">
      <w:pPr>
        <w:rPr>
          <w:rFonts w:hint="eastAsia"/>
          <w:u w:val="none"/>
          <w:shd w:val="clear" w:color="auto" w:fill="auto"/>
        </w:rPr>
      </w:pPr>
      <w:r>
        <w:rPr>
          <w:rFonts w:hint="eastAsia"/>
          <w:u w:val="none"/>
          <w:shd w:val="clear" w:color="auto" w:fill="auto"/>
        </w:rPr>
        <w:t>I. 为了避开他们所知的对手——圣经的审判台，罗马天主教徒不仅拒绝其真实性和完整性，还试图否认其完备性和清晰性。</w:t>
      </w:r>
    </w:p>
    <w:p w14:paraId="797578EA">
      <w:pPr>
        <w:rPr>
          <w:rFonts w:hint="eastAsia"/>
          <w:u w:val="none"/>
          <w:shd w:val="clear" w:color="auto" w:fill="auto"/>
        </w:rPr>
      </w:pPr>
    </w:p>
    <w:p w14:paraId="37C3A973">
      <w:pPr>
        <w:rPr>
          <w:rFonts w:hint="eastAsia"/>
          <w:u w:val="none"/>
          <w:shd w:val="clear" w:color="auto" w:fill="auto"/>
        </w:rPr>
      </w:pPr>
      <w:r>
        <w:rPr>
          <w:rFonts w:hint="eastAsia"/>
          <w:u w:val="none"/>
          <w:shd w:val="clear" w:color="auto" w:fill="auto"/>
        </w:rPr>
        <w:t>So the question of the perfection of Scripture stands between us and them.</w:t>
      </w:r>
    </w:p>
    <w:p w14:paraId="793F777C">
      <w:pPr>
        <w:rPr>
          <w:rFonts w:hint="eastAsia"/>
          <w:u w:val="none"/>
          <w:shd w:val="clear" w:color="auto" w:fill="auto"/>
        </w:rPr>
      </w:pPr>
      <w:r>
        <w:rPr>
          <w:rFonts w:hint="eastAsia"/>
          <w:u w:val="none"/>
          <w:shd w:val="clear" w:color="auto" w:fill="auto"/>
        </w:rPr>
        <w:t>因此，圣经完备性的问题就横在我们和他们之间。</w:t>
      </w:r>
    </w:p>
    <w:p w14:paraId="00DBCA4D">
      <w:pPr>
        <w:rPr>
          <w:rFonts w:hint="eastAsia"/>
          <w:u w:val="none"/>
          <w:shd w:val="clear" w:color="auto" w:fill="auto"/>
        </w:rPr>
      </w:pPr>
    </w:p>
    <w:p w14:paraId="4AB81C45">
      <w:pPr>
        <w:rPr>
          <w:rFonts w:hint="eastAsia"/>
          <w:u w:val="none"/>
          <w:shd w:val="clear" w:color="auto" w:fill="auto"/>
        </w:rPr>
      </w:pPr>
      <w:r>
        <w:rPr>
          <w:rFonts w:hint="eastAsia"/>
          <w:u w:val="none"/>
          <w:shd w:val="clear" w:color="auto" w:fill="auto"/>
        </w:rPr>
        <w:t>II. On the nature of the question, note (1) it is not to be asked whether Scripture records everything that Christ and the saints said or did, or [whether any omitted item] has some significance for religion.</w:t>
      </w:r>
    </w:p>
    <w:p w14:paraId="651566AB">
      <w:pPr>
        <w:rPr>
          <w:rFonts w:hint="eastAsia"/>
          <w:u w:val="none"/>
          <w:shd w:val="clear" w:color="auto" w:fill="auto"/>
        </w:rPr>
      </w:pPr>
      <w:r>
        <w:rPr>
          <w:rFonts w:hint="eastAsia"/>
          <w:u w:val="none"/>
          <w:shd w:val="clear" w:color="auto" w:fill="auto"/>
        </w:rPr>
        <w:t>II. 关于问题的性质，请注意（1）不应问圣经是否记录了基督和圣徒所说或所做的一切，或[是否有任何遗漏的项目]对宗教有某种意义。</w:t>
      </w:r>
    </w:p>
    <w:p w14:paraId="5EC49959">
      <w:pPr>
        <w:rPr>
          <w:rFonts w:hint="eastAsia"/>
          <w:u w:val="none"/>
          <w:shd w:val="clear" w:color="auto" w:fill="auto"/>
        </w:rPr>
      </w:pPr>
    </w:p>
    <w:p w14:paraId="116C3314">
      <w:pPr>
        <w:rPr>
          <w:rFonts w:hint="eastAsia"/>
          <w:u w:val="none"/>
          <w:shd w:val="clear" w:color="auto" w:fill="auto"/>
        </w:rPr>
      </w:pPr>
      <w:r>
        <w:rPr>
          <w:rFonts w:hint="eastAsia"/>
          <w:u w:val="none"/>
          <w:shd w:val="clear" w:color="auto" w:fill="auto"/>
        </w:rPr>
        <w:t>We do not deny that many things were done by Christ that were not recorded in writing (John 20:30), and there are many matters, appendices and bylaws, as it were, to religion, dealing with the worship and polity of the church, which are not specifically covered by Scripture, and are left to the decision of the rulers of the church, who should take care that all things are done properly in the church (I Cor. 14:40).</w:t>
      </w:r>
    </w:p>
    <w:p w14:paraId="39BA6B43">
      <w:pPr>
        <w:rPr>
          <w:rFonts w:hint="eastAsia"/>
          <w:u w:val="none"/>
          <w:shd w:val="clear" w:color="auto" w:fill="auto"/>
        </w:rPr>
      </w:pPr>
      <w:r>
        <w:rPr>
          <w:rFonts w:hint="eastAsia"/>
          <w:u w:val="none"/>
          <w:shd w:val="clear" w:color="auto" w:fill="auto"/>
        </w:rPr>
        <w:t>我们不否认基督所行的许多事没有被记载下来（约 20:30），而且有许多事情，可以说是宗教的附录和细则，涉及教会的敬拜和治理，圣经没有具体涵盖，而是留给教会的治理者决定，他们应该确保教会里凡事都规规矩矩地行（林前 14:40）。</w:t>
      </w:r>
    </w:p>
    <w:p w14:paraId="5A32C36E">
      <w:pPr>
        <w:rPr>
          <w:rFonts w:hint="eastAsia"/>
          <w:u w:val="none"/>
          <w:shd w:val="clear" w:color="auto" w:fill="auto"/>
        </w:rPr>
      </w:pPr>
    </w:p>
    <w:p w14:paraId="5FF86B2E">
      <w:pPr>
        <w:rPr>
          <w:rFonts w:hint="eastAsia"/>
          <w:u w:val="none"/>
          <w:shd w:val="clear" w:color="auto" w:fill="auto"/>
        </w:rPr>
      </w:pPr>
      <w:r>
        <w:rPr>
          <w:rFonts w:hint="eastAsia"/>
          <w:u w:val="none"/>
          <w:shd w:val="clear" w:color="auto" w:fill="auto"/>
        </w:rPr>
        <w:t>The question concerns matters necessary for salvation, whether of faith or of conduct: whether all of these are in the Scripture, so that it can be a full and sufficient rule of faith and practice, which we affirm and our adversaries deny.</w:t>
      </w:r>
    </w:p>
    <w:p w14:paraId="40E67A01">
      <w:pPr>
        <w:rPr>
          <w:rFonts w:hint="eastAsia"/>
          <w:u w:val="none"/>
          <w:shd w:val="clear" w:color="auto" w:fill="auto"/>
        </w:rPr>
      </w:pPr>
      <w:r>
        <w:rPr>
          <w:rFonts w:hint="eastAsia"/>
          <w:u w:val="none"/>
          <w:shd w:val="clear" w:color="auto" w:fill="auto"/>
        </w:rPr>
        <w:t>问题在于得救所必须的事，无论是关乎信仰还是关乎行为：这一切是否都在圣经里，以至于它可以成为信仰和实践的完整且充分的准则，这是我们所肯定的，而我们的对手所否认的。</w:t>
      </w:r>
    </w:p>
    <w:p w14:paraId="50116258">
      <w:pPr>
        <w:rPr>
          <w:rFonts w:hint="eastAsia"/>
          <w:u w:val="none"/>
          <w:shd w:val="clear" w:color="auto" w:fill="auto"/>
        </w:rPr>
      </w:pPr>
    </w:p>
    <w:p w14:paraId="43F204ED">
      <w:pPr>
        <w:rPr>
          <w:rFonts w:hint="eastAsia"/>
          <w:u w:val="none"/>
          <w:shd w:val="clear" w:color="auto" w:fill="auto"/>
        </w:rPr>
      </w:pPr>
      <w:r>
        <w:rPr>
          <w:rFonts w:hint="eastAsia"/>
          <w:u w:val="none"/>
          <w:shd w:val="clear" w:color="auto" w:fill="auto"/>
        </w:rPr>
        <w:t>III. (2) The question is not whether all [doctrines] must be stated in literal terms and exact words, or directly and explicitly, in Scripture; we admit that many things are properly deduced from Scripture by logical reasoning, and then regarded as the word of God.</w:t>
      </w:r>
    </w:p>
    <w:p w14:paraId="79BF9EA3">
      <w:pPr>
        <w:rPr>
          <w:rFonts w:hint="eastAsia"/>
          <w:u w:val="none"/>
          <w:shd w:val="clear" w:color="auto" w:fill="auto"/>
        </w:rPr>
      </w:pPr>
      <w:r>
        <w:rPr>
          <w:rFonts w:hint="eastAsia"/>
          <w:u w:val="none"/>
          <w:shd w:val="clear" w:color="auto" w:fill="auto"/>
        </w:rPr>
        <w:t>III. （2）问题不在于是否所有[教义]都必须在圣经中以字面术语和确切的词语，或直接和明确地陈述；我们承认许多事情是根据圣经通过逻辑推理恰当地推导出来的，然后被视为上帝的话语。</w:t>
      </w:r>
    </w:p>
    <w:p w14:paraId="15AD1F52">
      <w:pPr>
        <w:rPr>
          <w:rFonts w:hint="eastAsia"/>
          <w:u w:val="none"/>
          <w:shd w:val="clear" w:color="auto" w:fill="auto"/>
        </w:rPr>
      </w:pPr>
    </w:p>
    <w:p w14:paraId="21C1413B">
      <w:pPr>
        <w:rPr>
          <w:rFonts w:hint="eastAsia"/>
          <w:u w:val="none"/>
          <w:shd w:val="clear" w:color="auto" w:fill="auto"/>
        </w:rPr>
      </w:pPr>
      <w:r>
        <w:rPr>
          <w:rFonts w:hint="eastAsia"/>
          <w:u w:val="none"/>
          <w:shd w:val="clear" w:color="auto" w:fill="auto"/>
        </w:rPr>
        <w:t>But the question is whether [all doctrines] are so stated in Scripture, either in express statements or as valid conclusions drawn from it, that there is no need for another unwritten principle of faith from which knowledge affecting religion and salvation should be sought.</w:t>
      </w:r>
    </w:p>
    <w:p w14:paraId="2C7928B5">
      <w:pPr>
        <w:rPr>
          <w:rFonts w:hint="eastAsia"/>
          <w:u w:val="none"/>
          <w:shd w:val="clear" w:color="auto" w:fill="auto"/>
        </w:rPr>
      </w:pPr>
      <w:r>
        <w:rPr>
          <w:rFonts w:hint="eastAsia"/>
          <w:u w:val="none"/>
          <w:shd w:val="clear" w:color="auto" w:fill="auto"/>
        </w:rPr>
        <w:t>但问题在于，[所有教义]是否都在圣经中如此陈述，无论是通过明确的陈述还是从中得出的有效结论，以至于不再需要另一个不成文的信仰原则，从那里寻求影响宗教和救恩的知识。</w:t>
      </w:r>
    </w:p>
    <w:p w14:paraId="543885BE">
      <w:pPr>
        <w:rPr>
          <w:rFonts w:hint="eastAsia"/>
          <w:u w:val="none"/>
          <w:shd w:val="clear" w:color="auto" w:fill="auto"/>
        </w:rPr>
      </w:pPr>
    </w:p>
    <w:p w14:paraId="1CA45EFC">
      <w:pPr>
        <w:rPr>
          <w:rFonts w:hint="eastAsia"/>
          <w:u w:val="none"/>
          <w:shd w:val="clear" w:color="auto" w:fill="auto"/>
        </w:rPr>
      </w:pPr>
      <w:r>
        <w:rPr>
          <w:rFonts w:hint="eastAsia"/>
          <w:u w:val="none"/>
          <w:shd w:val="clear" w:color="auto" w:fill="auto"/>
        </w:rPr>
        <w:t>IV. (3) This is not a question of intensive or qualitative perfection, which is found in the detailed truth of dogmas and precepts and a completely perfected means of communicating them.</w:t>
      </w:r>
    </w:p>
    <w:p w14:paraId="73CEB4C7">
      <w:pPr>
        <w:rPr>
          <w:rFonts w:hint="eastAsia"/>
          <w:u w:val="none"/>
          <w:shd w:val="clear" w:color="auto" w:fill="auto"/>
        </w:rPr>
      </w:pPr>
      <w:r>
        <w:rPr>
          <w:rFonts w:hint="eastAsia"/>
          <w:u w:val="none"/>
          <w:shd w:val="clear" w:color="auto" w:fill="auto"/>
        </w:rPr>
        <w:t>IV. （3）这不是一个关乎内在或质量上完备性的问题，这种完备性体现在教义和训诫的详细真理中，以及一个完全完善的传达它们的方式。</w:t>
      </w:r>
    </w:p>
    <w:p w14:paraId="7B201784">
      <w:pPr>
        <w:rPr>
          <w:rFonts w:hint="eastAsia"/>
          <w:u w:val="none"/>
          <w:shd w:val="clear" w:color="auto" w:fill="auto"/>
        </w:rPr>
      </w:pPr>
    </w:p>
    <w:p w14:paraId="09E1ADA0">
      <w:pPr>
        <w:rPr>
          <w:rFonts w:hint="eastAsia"/>
          <w:u w:val="none"/>
          <w:shd w:val="clear" w:color="auto" w:fill="auto"/>
        </w:rPr>
      </w:pPr>
      <w:r>
        <w:rPr>
          <w:rFonts w:hint="eastAsia"/>
          <w:u w:val="none"/>
          <w:shd w:val="clear" w:color="auto" w:fill="auto"/>
        </w:rPr>
        <w:t>It is a question of extensive and quantitative perfection, which extends to all articles of faith and practice.</w:t>
      </w:r>
    </w:p>
    <w:p w14:paraId="67581171">
      <w:pPr>
        <w:rPr>
          <w:rFonts w:hint="eastAsia"/>
          <w:u w:val="none"/>
          <w:shd w:val="clear" w:color="auto" w:fill="auto"/>
        </w:rPr>
      </w:pPr>
      <w:r>
        <w:rPr>
          <w:rFonts w:hint="eastAsia"/>
          <w:u w:val="none"/>
          <w:shd w:val="clear" w:color="auto" w:fill="auto"/>
        </w:rPr>
        <w:t>这是一个关乎外延和数量上完备性的问题，它延伸到所有信仰和实践的条款。</w:t>
      </w:r>
    </w:p>
    <w:p w14:paraId="39CA31E9">
      <w:pPr>
        <w:rPr>
          <w:rFonts w:hint="eastAsia"/>
          <w:u w:val="none"/>
          <w:shd w:val="clear" w:color="auto" w:fill="auto"/>
        </w:rPr>
      </w:pPr>
    </w:p>
    <w:p w14:paraId="580FD472">
      <w:pPr>
        <w:rPr>
          <w:rFonts w:hint="eastAsia"/>
          <w:u w:val="none"/>
          <w:shd w:val="clear" w:color="auto" w:fill="auto"/>
        </w:rPr>
      </w:pPr>
      <w:r>
        <w:rPr>
          <w:rFonts w:hint="eastAsia"/>
          <w:u w:val="none"/>
          <w:shd w:val="clear" w:color="auto" w:fill="auto"/>
        </w:rPr>
        <w:t>The first is found partially in individual portions of Scripture; the second in the whole.</w:t>
      </w:r>
    </w:p>
    <w:p w14:paraId="16F9BBD3">
      <w:pPr>
        <w:rPr>
          <w:rFonts w:hint="eastAsia"/>
          <w:u w:val="none"/>
          <w:shd w:val="clear" w:color="auto" w:fill="auto"/>
        </w:rPr>
      </w:pPr>
      <w:r>
        <w:rPr>
          <w:rFonts w:hint="eastAsia"/>
          <w:u w:val="none"/>
          <w:shd w:val="clear" w:color="auto" w:fill="auto"/>
        </w:rPr>
        <w:t>前者部分地见于圣经的个别部分；后者见于整体。</w:t>
      </w:r>
    </w:p>
    <w:p w14:paraId="3786A8A8">
      <w:pPr>
        <w:rPr>
          <w:rFonts w:hint="eastAsia"/>
          <w:u w:val="none"/>
          <w:shd w:val="clear" w:color="auto" w:fill="auto"/>
        </w:rPr>
      </w:pPr>
    </w:p>
    <w:p w14:paraId="052EAF21">
      <w:pPr>
        <w:rPr>
          <w:rFonts w:hint="eastAsia"/>
          <w:u w:val="none"/>
          <w:shd w:val="clear" w:color="auto" w:fill="auto"/>
        </w:rPr>
      </w:pPr>
      <w:r>
        <w:rPr>
          <w:rFonts w:hint="eastAsia"/>
          <w:u w:val="none"/>
          <w:shd w:val="clear" w:color="auto" w:fill="auto"/>
        </w:rPr>
        <w:t>V. (4) This is not a question whether the perfection of Scripture as to degree (gradus) always existed.</w:t>
      </w:r>
    </w:p>
    <w:p w14:paraId="382FB016">
      <w:pPr>
        <w:rPr>
          <w:rFonts w:hint="eastAsia"/>
          <w:u w:val="none"/>
          <w:shd w:val="clear" w:color="auto" w:fill="auto"/>
        </w:rPr>
      </w:pPr>
      <w:r>
        <w:rPr>
          <w:rFonts w:hint="eastAsia"/>
          <w:u w:val="none"/>
          <w:shd w:val="clear" w:color="auto" w:fill="auto"/>
        </w:rPr>
        <w:t>V. （4）这不是一个关于圣经在程度上（gradus）的完备性是否一直存在的问题。</w:t>
      </w:r>
    </w:p>
    <w:p w14:paraId="528C7B11">
      <w:pPr>
        <w:rPr>
          <w:rFonts w:hint="eastAsia"/>
          <w:u w:val="none"/>
          <w:shd w:val="clear" w:color="auto" w:fill="auto"/>
        </w:rPr>
      </w:pPr>
    </w:p>
    <w:p w14:paraId="13081942">
      <w:pPr>
        <w:rPr>
          <w:rFonts w:hint="eastAsia"/>
          <w:u w:val="none"/>
          <w:shd w:val="clear" w:color="auto" w:fill="auto"/>
        </w:rPr>
      </w:pPr>
      <w:r>
        <w:rPr>
          <w:rFonts w:hint="eastAsia"/>
          <w:u w:val="none"/>
          <w:shd w:val="clear" w:color="auto" w:fill="auto"/>
        </w:rPr>
        <w:t>We admit that revelation changed in accordance with the different ages of the church, so that as the church grew, revelation grew, not as to the substance of the articles of .faith, which were always the same, but as to the clarity of their manifestation and application.</w:t>
      </w:r>
    </w:p>
    <w:p w14:paraId="56F0A02D">
      <w:pPr>
        <w:rPr>
          <w:rFonts w:hint="eastAsia"/>
          <w:u w:val="none"/>
          <w:shd w:val="clear" w:color="auto" w:fill="auto"/>
        </w:rPr>
      </w:pPr>
      <w:r>
        <w:rPr>
          <w:rFonts w:hint="eastAsia"/>
          <w:u w:val="none"/>
          <w:shd w:val="clear" w:color="auto" w:fill="auto"/>
        </w:rPr>
        <w:t>我们承认启示随着教会不同时代而改变，因此随着教会的成长，启示也成长，不是在信仰条款的实质上，它们总是一样的，而是在其显明和应用的清晰度上。</w:t>
      </w:r>
    </w:p>
    <w:p w14:paraId="27A7B7F7">
      <w:pPr>
        <w:rPr>
          <w:rFonts w:hint="eastAsia"/>
          <w:u w:val="none"/>
          <w:shd w:val="clear" w:color="auto" w:fill="auto"/>
        </w:rPr>
      </w:pPr>
    </w:p>
    <w:p w14:paraId="7541DA72">
      <w:pPr>
        <w:rPr>
          <w:rFonts w:hint="eastAsia"/>
          <w:u w:val="none"/>
          <w:shd w:val="clear" w:color="auto" w:fill="auto"/>
        </w:rPr>
      </w:pPr>
      <w:r>
        <w:rPr>
          <w:rFonts w:hint="eastAsia"/>
          <w:u w:val="none"/>
          <w:shd w:val="clear" w:color="auto" w:fill="auto"/>
        </w:rPr>
        <w:t>But the question is whether now [the Scripture], without any supplement of tradition, is the sufficient rule of faith and conduct.</w:t>
      </w:r>
    </w:p>
    <w:p w14:paraId="768AE88B">
      <w:pPr>
        <w:rPr>
          <w:rFonts w:hint="eastAsia"/>
          <w:u w:val="none"/>
          <w:shd w:val="clear" w:color="auto" w:fill="auto"/>
        </w:rPr>
      </w:pPr>
      <w:r>
        <w:rPr>
          <w:rFonts w:hint="eastAsia"/>
          <w:u w:val="none"/>
          <w:shd w:val="clear" w:color="auto" w:fill="auto"/>
        </w:rPr>
        <w:t>但问题在于，现在[圣经]，没有任何传统的补充，是否是信仰和行为的充分准则。</w:t>
      </w:r>
    </w:p>
    <w:p w14:paraId="7D69036E">
      <w:pPr>
        <w:rPr>
          <w:rFonts w:hint="eastAsia"/>
          <w:u w:val="none"/>
          <w:shd w:val="clear" w:color="auto" w:fill="auto"/>
        </w:rPr>
      </w:pPr>
    </w:p>
    <w:p w14:paraId="650D2168">
      <w:pPr>
        <w:rPr>
          <w:rFonts w:hint="eastAsia"/>
          <w:u w:val="none"/>
          <w:shd w:val="clear" w:color="auto" w:fill="auto"/>
        </w:rPr>
      </w:pPr>
      <w:r>
        <w:rPr>
          <w:rFonts w:hint="eastAsia"/>
          <w:u w:val="none"/>
          <w:shd w:val="clear" w:color="auto" w:fill="auto"/>
        </w:rPr>
        <w:t>VI. (5) The question is not whether there ever was an oral tradition in the church.</w:t>
      </w:r>
    </w:p>
    <w:p w14:paraId="1BB8699D">
      <w:pPr>
        <w:rPr>
          <w:rFonts w:hint="eastAsia"/>
          <w:u w:val="none"/>
          <w:shd w:val="clear" w:color="auto" w:fill="auto"/>
        </w:rPr>
      </w:pPr>
      <w:r>
        <w:rPr>
          <w:rFonts w:hint="eastAsia"/>
          <w:u w:val="none"/>
          <w:shd w:val="clear" w:color="auto" w:fill="auto"/>
        </w:rPr>
        <w:t>VI. （5）问题不在于教会中是否曾有过口传传统。</w:t>
      </w:r>
    </w:p>
    <w:p w14:paraId="18CD7C79">
      <w:pPr>
        <w:rPr>
          <w:rFonts w:hint="eastAsia"/>
          <w:u w:val="none"/>
          <w:shd w:val="clear" w:color="auto" w:fill="auto"/>
        </w:rPr>
      </w:pPr>
    </w:p>
    <w:p w14:paraId="27F5561A">
      <w:pPr>
        <w:rPr>
          <w:rFonts w:hint="eastAsia"/>
          <w:u w:val="none"/>
          <w:shd w:val="clear" w:color="auto" w:fill="auto"/>
        </w:rPr>
      </w:pPr>
      <w:r>
        <w:rPr>
          <w:rFonts w:hint="eastAsia"/>
          <w:u w:val="none"/>
          <w:shd w:val="clear" w:color="auto" w:fill="auto"/>
        </w:rPr>
        <w:t>We admit that God once taught the church by an unwritten word, as before Moses.</w:t>
      </w:r>
    </w:p>
    <w:p w14:paraId="31D42140">
      <w:pPr>
        <w:rPr>
          <w:rFonts w:hint="eastAsia"/>
          <w:u w:val="none"/>
          <w:shd w:val="clear" w:color="auto" w:fill="auto"/>
        </w:rPr>
      </w:pPr>
      <w:r>
        <w:rPr>
          <w:rFonts w:hint="eastAsia"/>
          <w:u w:val="none"/>
          <w:shd w:val="clear" w:color="auto" w:fill="auto"/>
        </w:rPr>
        <w:t>我们承认上帝曾一度以不成文的话语教导教会，如在摩西之前。</w:t>
      </w:r>
    </w:p>
    <w:p w14:paraId="1764ABA1">
      <w:pPr>
        <w:rPr>
          <w:rFonts w:hint="eastAsia"/>
          <w:u w:val="none"/>
          <w:shd w:val="clear" w:color="auto" w:fill="auto"/>
        </w:rPr>
      </w:pPr>
    </w:p>
    <w:p w14:paraId="13009B35">
      <w:pPr>
        <w:rPr>
          <w:rFonts w:hint="eastAsia"/>
          <w:u w:val="none"/>
          <w:shd w:val="clear" w:color="auto" w:fill="auto"/>
        </w:rPr>
      </w:pPr>
      <w:r>
        <w:rPr>
          <w:rFonts w:hint="eastAsia"/>
          <w:u w:val="none"/>
          <w:shd w:val="clear" w:color="auto" w:fill="auto"/>
        </w:rPr>
        <w:t>But the question is whether, once the Scripture had been committed to writing, there were oral traditions which should be received with the same reverence as Scripture, which the Roman Catholics teach and we deny.</w:t>
      </w:r>
    </w:p>
    <w:p w14:paraId="48CD5626">
      <w:pPr>
        <w:rPr>
          <w:rFonts w:hint="eastAsia"/>
          <w:u w:val="none"/>
          <w:shd w:val="clear" w:color="auto" w:fill="auto"/>
        </w:rPr>
      </w:pPr>
      <w:r>
        <w:rPr>
          <w:rFonts w:hint="eastAsia"/>
          <w:u w:val="none"/>
          <w:shd w:val="clear" w:color="auto" w:fill="auto"/>
        </w:rPr>
        <w:t>但问题是，一旦圣经被写成文字，是否还有口传的传统，应当以与圣经同等的敬畏来接受，这是罗马天主教徒所教导而我们所否认的。</w:t>
      </w:r>
    </w:p>
    <w:p w14:paraId="17D892DE">
      <w:pPr>
        <w:rPr>
          <w:rFonts w:hint="eastAsia"/>
          <w:u w:val="none"/>
          <w:shd w:val="clear" w:color="auto" w:fill="auto"/>
        </w:rPr>
      </w:pPr>
    </w:p>
    <w:p w14:paraId="196D6C00">
      <w:pPr>
        <w:rPr>
          <w:rFonts w:hint="eastAsia"/>
          <w:u w:val="none"/>
          <w:shd w:val="clear" w:color="auto" w:fill="auto"/>
        </w:rPr>
      </w:pPr>
      <w:r>
        <w:rPr>
          <w:rFonts w:hint="eastAsia"/>
          <w:u w:val="none"/>
          <w:shd w:val="clear" w:color="auto" w:fill="auto"/>
        </w:rPr>
        <w:t>VII. (6) It is not to be asked whether all traditions whatsoever are to be completely rejected, for we grant that there are historical traditions which record events and ritual traditions which deal with rites and ceremonies of optional nature.</w:t>
      </w:r>
    </w:p>
    <w:p w14:paraId="20459BBB">
      <w:pPr>
        <w:rPr>
          <w:rFonts w:hint="eastAsia"/>
          <w:u w:val="none"/>
          <w:shd w:val="clear" w:color="auto" w:fill="auto"/>
        </w:rPr>
      </w:pPr>
      <w:r>
        <w:rPr>
          <w:rFonts w:hint="eastAsia"/>
          <w:u w:val="none"/>
          <w:shd w:val="clear" w:color="auto" w:fill="auto"/>
        </w:rPr>
        <w:t>VII. （6）不应问是否所有传统都要完全被拒绝，因为我们承认有记录事件的历史传统和处理任择性仪式和礼仪的礼仪传统。</w:t>
      </w:r>
    </w:p>
    <w:p w14:paraId="226959F5">
      <w:pPr>
        <w:rPr>
          <w:rFonts w:hint="eastAsia"/>
          <w:u w:val="none"/>
          <w:shd w:val="clear" w:color="auto" w:fill="auto"/>
        </w:rPr>
      </w:pPr>
    </w:p>
    <w:p w14:paraId="22E86A12">
      <w:pPr>
        <w:rPr>
          <w:rFonts w:hint="eastAsia"/>
          <w:u w:val="none"/>
          <w:shd w:val="clear" w:color="auto" w:fill="auto"/>
        </w:rPr>
      </w:pPr>
      <w:r>
        <w:rPr>
          <w:rFonts w:hint="eastAsia"/>
          <w:u w:val="none"/>
          <w:shd w:val="clear" w:color="auto" w:fill="auto"/>
        </w:rPr>
        <w:t>It is a question only of dogmatic and moral traditions, that is, ones that concern either faith or conduct.</w:t>
      </w:r>
    </w:p>
    <w:p w14:paraId="6815A480">
      <w:pPr>
        <w:rPr>
          <w:rFonts w:hint="eastAsia"/>
          <w:u w:val="none"/>
          <w:shd w:val="clear" w:color="auto" w:fill="auto"/>
        </w:rPr>
      </w:pPr>
      <w:r>
        <w:rPr>
          <w:rFonts w:hint="eastAsia"/>
          <w:u w:val="none"/>
          <w:shd w:val="clear" w:color="auto" w:fill="auto"/>
        </w:rPr>
        <w:t>这只关乎教义和道德的传统，即关乎信仰或行为的传统。</w:t>
      </w:r>
    </w:p>
    <w:p w14:paraId="1F5B37F0">
      <w:pPr>
        <w:rPr>
          <w:rFonts w:hint="eastAsia"/>
          <w:u w:val="none"/>
          <w:shd w:val="clear" w:color="auto" w:fill="auto"/>
        </w:rPr>
      </w:pPr>
    </w:p>
    <w:p w14:paraId="263268C6">
      <w:pPr>
        <w:rPr>
          <w:rFonts w:hint="eastAsia"/>
          <w:u w:val="none"/>
          <w:shd w:val="clear" w:color="auto" w:fill="auto"/>
        </w:rPr>
      </w:pPr>
      <w:r>
        <w:rPr>
          <w:rFonts w:hint="eastAsia"/>
          <w:u w:val="none"/>
          <w:shd w:val="clear" w:color="auto" w:fill="auto"/>
        </w:rPr>
        <w:t>We deny that such are given except in Scripture.</w:t>
      </w:r>
    </w:p>
    <w:p w14:paraId="409258EA">
      <w:pPr>
        <w:rPr>
          <w:rFonts w:hint="eastAsia"/>
          <w:u w:val="none"/>
          <w:shd w:val="clear" w:color="auto" w:fill="auto"/>
        </w:rPr>
      </w:pPr>
      <w:r>
        <w:rPr>
          <w:rFonts w:hint="eastAsia"/>
          <w:u w:val="none"/>
          <w:shd w:val="clear" w:color="auto" w:fill="auto"/>
        </w:rPr>
        <w:t>我们否认除了在圣经中，还赐下了这样的传统。</w:t>
      </w:r>
    </w:p>
    <w:p w14:paraId="73178391">
      <w:pPr>
        <w:rPr>
          <w:rFonts w:hint="eastAsia"/>
          <w:u w:val="none"/>
          <w:shd w:val="clear" w:color="auto" w:fill="auto"/>
        </w:rPr>
      </w:pPr>
    </w:p>
    <w:p w14:paraId="22A9A4E5">
      <w:pPr>
        <w:rPr>
          <w:rFonts w:hint="eastAsia"/>
          <w:u w:val="none"/>
          <w:shd w:val="clear" w:color="auto" w:fill="auto"/>
        </w:rPr>
      </w:pPr>
      <w:r>
        <w:rPr>
          <w:rFonts w:hint="eastAsia"/>
          <w:u w:val="none"/>
          <w:shd w:val="clear" w:color="auto" w:fill="auto"/>
        </w:rPr>
        <w:t>VIII. (7) It is not a question whether divine and apostolic traditions, that is, all teachings which were handed down by Christ or the apostles, are to be accepted; everyone readily grants this.</w:t>
      </w:r>
    </w:p>
    <w:p w14:paraId="2BF6E2BA">
      <w:pPr>
        <w:rPr>
          <w:rFonts w:hint="eastAsia"/>
          <w:u w:val="none"/>
          <w:shd w:val="clear" w:color="auto" w:fill="auto"/>
        </w:rPr>
      </w:pPr>
      <w:r>
        <w:rPr>
          <w:rFonts w:hint="eastAsia"/>
          <w:u w:val="none"/>
          <w:shd w:val="clear" w:color="auto" w:fill="auto"/>
        </w:rPr>
        <w:t>VIII. （7）问题不在于神圣和使徒的传统，即由基督或使徒传下来的所有教导，是否应被接受；每个人都欣然承认这一点。</w:t>
      </w:r>
    </w:p>
    <w:p w14:paraId="53FCBC9F">
      <w:pPr>
        <w:rPr>
          <w:rFonts w:hint="eastAsia"/>
          <w:u w:val="none"/>
          <w:shd w:val="clear" w:color="auto" w:fill="auto"/>
        </w:rPr>
      </w:pPr>
    </w:p>
    <w:p w14:paraId="01A54074">
      <w:pPr>
        <w:rPr>
          <w:rFonts w:hint="eastAsia"/>
          <w:u w:val="none"/>
          <w:shd w:val="clear" w:color="auto" w:fill="auto"/>
        </w:rPr>
      </w:pPr>
      <w:r>
        <w:rPr>
          <w:rFonts w:hint="eastAsia"/>
          <w:u w:val="none"/>
          <w:shd w:val="clear" w:color="auto" w:fill="auto"/>
        </w:rPr>
        <w:t>The question is whether any such traditions are given except in Scripture.</w:t>
      </w:r>
    </w:p>
    <w:p w14:paraId="57CEFDDC">
      <w:pPr>
        <w:rPr>
          <w:rFonts w:hint="eastAsia"/>
          <w:u w:val="none"/>
          <w:shd w:val="clear" w:color="auto" w:fill="auto"/>
        </w:rPr>
      </w:pPr>
      <w:r>
        <w:rPr>
          <w:rFonts w:hint="eastAsia"/>
          <w:u w:val="none"/>
          <w:shd w:val="clear" w:color="auto" w:fill="auto"/>
        </w:rPr>
        <w:t>问题在于，除了在圣经里，是否还有任何这样的传统被赐下。</w:t>
      </w:r>
    </w:p>
    <w:p w14:paraId="4FAB2C18">
      <w:pPr>
        <w:rPr>
          <w:rFonts w:hint="eastAsia"/>
          <w:u w:val="none"/>
          <w:shd w:val="clear" w:color="auto" w:fill="auto"/>
        </w:rPr>
      </w:pPr>
    </w:p>
    <w:p w14:paraId="5F986CBC">
      <w:pPr>
        <w:rPr>
          <w:rFonts w:hint="eastAsia"/>
          <w:u w:val="none"/>
          <w:shd w:val="clear" w:color="auto" w:fill="auto"/>
        </w:rPr>
      </w:pPr>
      <w:r>
        <w:rPr>
          <w:rFonts w:hint="eastAsia"/>
          <w:u w:val="none"/>
          <w:shd w:val="clear" w:color="auto" w:fill="auto"/>
        </w:rPr>
        <w:t>Therefore, until our adversaries can show by an unquestionable proof that their unwritten traditions truly rest on Christ and the apostles, which will never be done, we shall reject them as human work.</w:t>
      </w:r>
    </w:p>
    <w:p w14:paraId="615FFD5F">
      <w:pPr>
        <w:rPr>
          <w:rFonts w:hint="eastAsia"/>
          <w:u w:val="none"/>
          <w:shd w:val="clear" w:color="auto" w:fill="auto"/>
        </w:rPr>
      </w:pPr>
      <w:r>
        <w:rPr>
          <w:rFonts w:hint="eastAsia"/>
          <w:u w:val="none"/>
          <w:shd w:val="clear" w:color="auto" w:fill="auto"/>
        </w:rPr>
        <w:t>因此，直到我们的对手能以无可置疑的证据证明他们的不成文传统确实建立在基督和使徒之上，而这是永远做不到的，我们将拒绝它们为人的工作。</w:t>
      </w:r>
    </w:p>
    <w:p w14:paraId="6C6D9D07">
      <w:pPr>
        <w:rPr>
          <w:rFonts w:hint="eastAsia"/>
          <w:u w:val="none"/>
          <w:shd w:val="clear" w:color="auto" w:fill="auto"/>
        </w:rPr>
      </w:pPr>
    </w:p>
    <w:p w14:paraId="46ADCA0D">
      <w:pPr>
        <w:rPr>
          <w:rFonts w:hint="eastAsia"/>
          <w:u w:val="none"/>
          <w:shd w:val="clear" w:color="auto" w:fill="auto"/>
        </w:rPr>
      </w:pPr>
      <w:r>
        <w:rPr>
          <w:rFonts w:hint="eastAsia"/>
          <w:u w:val="none"/>
          <w:shd w:val="clear" w:color="auto" w:fill="auto"/>
        </w:rPr>
        <w:t>IX. The question therefore comes to this: does Scripture contain perfectly, not absolutely everything, but whatever is necessary for salvation, not explicitly and in exact words, but with equal force [to explicit statement] or by valid conclusion (aequipollenter vel per legitimam consequentiam), so that there is no need to resort to any unwritten word; or, is Scripture a full and sufficient rule of faith and conduct, not merely a partial and inadequate one?</w:t>
      </w:r>
    </w:p>
    <w:p w14:paraId="71F5C123">
      <w:pPr>
        <w:rPr>
          <w:rFonts w:hint="eastAsia"/>
          <w:u w:val="none"/>
          <w:shd w:val="clear" w:color="auto" w:fill="auto"/>
        </w:rPr>
      </w:pPr>
      <w:r>
        <w:rPr>
          <w:rFonts w:hint="eastAsia"/>
          <w:u w:val="none"/>
          <w:shd w:val="clear" w:color="auto" w:fill="auto"/>
        </w:rPr>
        <w:t>IX. 因此，问题归结为：圣经是否完备地包含了，不是绝对的一切，而是救恩所需的一切，不是明确地、用确切的词语，而是以同等效力[于明确陈述]或通过有效结论（aequipollenter vel per legitimam consequentiam），以至于无需诉诸任何不成文的话语；或者说，圣经是信仰和行为的完整且充分的准则，而不仅仅是一个部分的、不充分的准则吗？</w:t>
      </w:r>
    </w:p>
    <w:p w14:paraId="0E06DE5A">
      <w:pPr>
        <w:rPr>
          <w:rFonts w:hint="eastAsia"/>
          <w:u w:val="none"/>
          <w:shd w:val="clear" w:color="auto" w:fill="auto"/>
        </w:rPr>
      </w:pPr>
    </w:p>
    <w:p w14:paraId="5DE9A5D6">
      <w:pPr>
        <w:rPr>
          <w:rFonts w:hint="eastAsia"/>
          <w:u w:val="none"/>
          <w:shd w:val="clear" w:color="auto" w:fill="auto"/>
        </w:rPr>
      </w:pPr>
      <w:r>
        <w:rPr>
          <w:rFonts w:hint="eastAsia"/>
          <w:u w:val="none"/>
          <w:shd w:val="clear" w:color="auto" w:fill="auto"/>
        </w:rPr>
        <w:t>We uphold the first; the Roman Catholics, who maintain "the unwritten traditions, whether referring to faith or to conduct (mores), are to be received with the same pious feeling and reverence as Scripture" (Council of Trent, session 4; Bellarmine, De Verbo Dei 4.2 - 3), uphold the second.</w:t>
      </w:r>
    </w:p>
    <w:p w14:paraId="13221588">
      <w:pPr>
        <w:rPr>
          <w:rFonts w:hint="eastAsia"/>
          <w:u w:val="none"/>
          <w:shd w:val="clear" w:color="auto" w:fill="auto"/>
        </w:rPr>
      </w:pPr>
      <w:r>
        <w:rPr>
          <w:rFonts w:hint="eastAsia"/>
          <w:u w:val="none"/>
          <w:shd w:val="clear" w:color="auto" w:fill="auto"/>
        </w:rPr>
        <w:t>我们主张前者；罗马天主教徒，他们主张“不成文的传统，无论关乎信仰还是关乎行为（mores），都应以与圣经同等的敬虔情感和敬畏来接受”（特伦特大公会议，第四会期；白敏，《论上帝圣言》4.2-3），则主张后者。</w:t>
      </w:r>
    </w:p>
    <w:p w14:paraId="38B6D4F4">
      <w:pPr>
        <w:rPr>
          <w:rFonts w:hint="eastAsia"/>
          <w:u w:val="none"/>
          <w:shd w:val="clear" w:color="auto" w:fill="auto"/>
        </w:rPr>
      </w:pPr>
    </w:p>
    <w:p w14:paraId="0C3D9768">
      <w:pPr>
        <w:rPr>
          <w:rFonts w:hint="eastAsia"/>
          <w:u w:val="none"/>
          <w:shd w:val="clear" w:color="auto" w:fill="auto"/>
        </w:rPr>
      </w:pPr>
      <w:r>
        <w:rPr>
          <w:rFonts w:hint="eastAsia"/>
          <w:u w:val="none"/>
          <w:shd w:val="clear" w:color="auto" w:fill="auto"/>
        </w:rPr>
        <w:t>X. The Jews anticipated the Roman Catholics in accepting traditions.</w:t>
      </w:r>
    </w:p>
    <w:p w14:paraId="7EE4C7D2">
      <w:pPr>
        <w:rPr>
          <w:rFonts w:hint="eastAsia"/>
          <w:u w:val="none"/>
          <w:shd w:val="clear" w:color="auto" w:fill="auto"/>
        </w:rPr>
      </w:pPr>
      <w:r>
        <w:rPr>
          <w:rFonts w:hint="eastAsia"/>
          <w:u w:val="none"/>
          <w:shd w:val="clear" w:color="auto" w:fill="auto"/>
        </w:rPr>
        <w:t>X. 犹太人在接受传统方面，比罗马天主教徒先行一步。</w:t>
      </w:r>
    </w:p>
    <w:p w14:paraId="3CC86B63">
      <w:pPr>
        <w:rPr>
          <w:rFonts w:hint="eastAsia"/>
          <w:u w:val="none"/>
          <w:shd w:val="clear" w:color="auto" w:fill="auto"/>
        </w:rPr>
      </w:pPr>
    </w:p>
    <w:p w14:paraId="3C19CC2C">
      <w:pPr>
        <w:rPr>
          <w:rFonts w:hint="eastAsia"/>
          <w:u w:val="none"/>
          <w:shd w:val="clear" w:color="auto" w:fill="auto"/>
        </w:rPr>
      </w:pPr>
      <w:r>
        <w:rPr>
          <w:rFonts w:hint="eastAsia"/>
          <w:u w:val="none"/>
          <w:shd w:val="clear" w:color="auto" w:fill="auto"/>
        </w:rPr>
        <w:t>They divided the law into the written, and the oral, which Moses, receiving on Mount Sinai, delivered to Joshua, he to the seventy elders (Num. 11:16), they to the prophets, they to the Great Synagogue, until at last it was written and codified in the Talmud.</w:t>
      </w:r>
    </w:p>
    <w:p w14:paraId="4CBE52DA">
      <w:pPr>
        <w:rPr>
          <w:rFonts w:hint="eastAsia"/>
          <w:u w:val="none"/>
          <w:shd w:val="clear" w:color="auto" w:fill="auto"/>
        </w:rPr>
      </w:pPr>
      <w:r>
        <w:rPr>
          <w:rFonts w:hint="eastAsia"/>
          <w:u w:val="none"/>
          <w:shd w:val="clear" w:color="auto" w:fill="auto"/>
        </w:rPr>
        <w:t>他们将律法分为成文的律法和口传的律法，摩西在西奈山领受口传律法后，传给约书亚，约书亚传给七十位长老（民 11:16），长老们传给先知，先知们传给大会堂，直到最后被写成文字并编入塔木德。</w:t>
      </w:r>
    </w:p>
    <w:p w14:paraId="275C8224">
      <w:pPr>
        <w:rPr>
          <w:rFonts w:hint="eastAsia"/>
          <w:u w:val="none"/>
          <w:shd w:val="clear" w:color="auto" w:fill="auto"/>
        </w:rPr>
      </w:pPr>
    </w:p>
    <w:p w14:paraId="4C91080F">
      <w:pPr>
        <w:rPr>
          <w:rFonts w:hint="eastAsia"/>
          <w:u w:val="none"/>
          <w:shd w:val="clear" w:color="auto" w:fill="auto"/>
        </w:rPr>
      </w:pPr>
      <w:r>
        <w:rPr>
          <w:rFonts w:hint="eastAsia"/>
          <w:u w:val="none"/>
          <w:shd w:val="clear" w:color="auto" w:fill="auto"/>
        </w:rPr>
        <w:t>So various "secondary traditions" (deuterwseij), for which Christ rebuked them, developed among them, which were a wile of Satan by which he the more easily called the Jews away from the written law.</w:t>
      </w:r>
    </w:p>
    <w:p w14:paraId="5615C393">
      <w:pPr>
        <w:rPr>
          <w:rFonts w:hint="eastAsia"/>
          <w:u w:val="none"/>
          <w:shd w:val="clear" w:color="auto" w:fill="auto"/>
        </w:rPr>
      </w:pPr>
      <w:r>
        <w:rPr>
          <w:rFonts w:hint="eastAsia"/>
          <w:u w:val="none"/>
          <w:shd w:val="clear" w:color="auto" w:fill="auto"/>
        </w:rPr>
        <w:t>因此，在他们中间发展出各种“次要传统”（deuterwseij），基督为此责备他们，这些传统是撒旦的诡计，藉此他更容易地将犹太人从成文律法中引开。</w:t>
      </w:r>
    </w:p>
    <w:p w14:paraId="4CED2445">
      <w:pPr>
        <w:rPr>
          <w:rFonts w:hint="eastAsia"/>
          <w:u w:val="none"/>
          <w:shd w:val="clear" w:color="auto" w:fill="auto"/>
        </w:rPr>
      </w:pPr>
    </w:p>
    <w:p w14:paraId="3E261C99">
      <w:pPr>
        <w:rPr>
          <w:rFonts w:hint="eastAsia"/>
          <w:u w:val="none"/>
          <w:shd w:val="clear" w:color="auto" w:fill="auto"/>
        </w:rPr>
      </w:pPr>
      <w:r>
        <w:rPr>
          <w:rFonts w:hint="eastAsia"/>
          <w:u w:val="none"/>
          <w:shd w:val="clear" w:color="auto" w:fill="auto"/>
        </w:rPr>
        <w:t>By the same device he brought it about that the Roman Catholics thought out the double law of God, written and unwritten, as if Christ and the apostles taught much by the spoken word that they never passed on in writing.</w:t>
      </w:r>
    </w:p>
    <w:p w14:paraId="4FB81E45">
      <w:pPr>
        <w:rPr>
          <w:rFonts w:hint="eastAsia"/>
          <w:u w:val="none"/>
          <w:shd w:val="clear" w:color="auto" w:fill="auto"/>
        </w:rPr>
      </w:pPr>
      <w:r>
        <w:rPr>
          <w:rFonts w:hint="eastAsia"/>
          <w:u w:val="none"/>
          <w:shd w:val="clear" w:color="auto" w:fill="auto"/>
        </w:rPr>
        <w:t>通过同样的伎俩，他使罗马天主教徒想出了上帝的双重律法，即成文的和不成文的，仿佛基督和使徒们口头教导了许多他们从未以书面形式传下来的东西。</w:t>
      </w:r>
    </w:p>
    <w:p w14:paraId="7CD4BCD1">
      <w:pPr>
        <w:rPr>
          <w:rFonts w:hint="eastAsia"/>
          <w:u w:val="none"/>
          <w:shd w:val="clear" w:color="auto" w:fill="auto"/>
        </w:rPr>
      </w:pPr>
    </w:p>
    <w:p w14:paraId="3CE6A4F7">
      <w:pPr>
        <w:rPr>
          <w:rFonts w:hint="eastAsia"/>
          <w:u w:val="none"/>
          <w:shd w:val="clear" w:color="auto" w:fill="auto"/>
        </w:rPr>
      </w:pPr>
      <w:r>
        <w:rPr>
          <w:rFonts w:hint="eastAsia"/>
          <w:u w:val="none"/>
          <w:shd w:val="clear" w:color="auto" w:fill="auto"/>
        </w:rPr>
        <w:t>Hence arose the "unwritten traditions," so called not because they were never written, but, according to Bellarrnine, because they were not written by the original author, or because they are not found in any apostolic writing.</w:t>
      </w:r>
    </w:p>
    <w:p w14:paraId="57DD2D79">
      <w:pPr>
        <w:rPr>
          <w:rFonts w:hint="eastAsia"/>
          <w:u w:val="none"/>
          <w:shd w:val="clear" w:color="auto" w:fill="auto"/>
        </w:rPr>
      </w:pPr>
      <w:r>
        <w:rPr>
          <w:rFonts w:hint="eastAsia"/>
          <w:u w:val="none"/>
          <w:shd w:val="clear" w:color="auto" w:fill="auto"/>
        </w:rPr>
        <w:t>因此产生了“不成文的传统”，之所以如此称呼，并非因为它们从未被写下来，而是，根据白敏的说法，因为它们不是由原作者写的，或者因为在任何使徒的著作中都找不到它们。</w:t>
      </w:r>
    </w:p>
    <w:p w14:paraId="770DBBE7">
      <w:pPr>
        <w:rPr>
          <w:rFonts w:hint="eastAsia"/>
          <w:u w:val="none"/>
          <w:shd w:val="clear" w:color="auto" w:fill="auto"/>
        </w:rPr>
      </w:pPr>
    </w:p>
    <w:p w14:paraId="58C4865D">
      <w:pPr>
        <w:rPr>
          <w:rFonts w:hint="eastAsia"/>
          <w:u w:val="none"/>
          <w:shd w:val="clear" w:color="auto" w:fill="auto"/>
        </w:rPr>
      </w:pPr>
      <w:r>
        <w:rPr>
          <w:rFonts w:hint="eastAsia"/>
          <w:u w:val="none"/>
          <w:shd w:val="clear" w:color="auto" w:fill="auto"/>
        </w:rPr>
        <w:t>XI. In order not to seem to uphold the insufficiency of Scripture, some among them, such as Stapleton and Serarius, distinguished between explicit and implicit sufficiency, or, like Perronius, between indirect and direct.</w:t>
      </w:r>
    </w:p>
    <w:p w14:paraId="122E50FB">
      <w:pPr>
        <w:rPr>
          <w:rFonts w:hint="eastAsia"/>
          <w:u w:val="none"/>
          <w:shd w:val="clear" w:color="auto" w:fill="auto"/>
        </w:rPr>
      </w:pPr>
      <w:r>
        <w:rPr>
          <w:rFonts w:hint="eastAsia"/>
          <w:u w:val="none"/>
          <w:shd w:val="clear" w:color="auto" w:fill="auto"/>
        </w:rPr>
        <w:t>XI. 为了不显得主张圣经的不充分性，他们中的一些人，如斯台普顿和塞拉里乌斯，区分了外显的和内隐的充分性，或者，像佩罗尼乌斯一样，区分了间接的和直接的。</w:t>
      </w:r>
    </w:p>
    <w:p w14:paraId="4CA8374A">
      <w:pPr>
        <w:rPr>
          <w:rFonts w:hint="eastAsia"/>
          <w:u w:val="none"/>
          <w:shd w:val="clear" w:color="auto" w:fill="auto"/>
        </w:rPr>
      </w:pPr>
    </w:p>
    <w:p w14:paraId="0BB27B59">
      <w:pPr>
        <w:rPr>
          <w:rFonts w:hint="eastAsia"/>
          <w:u w:val="none"/>
          <w:shd w:val="clear" w:color="auto" w:fill="auto"/>
        </w:rPr>
      </w:pPr>
      <w:r>
        <w:rPr>
          <w:rFonts w:hint="eastAsia"/>
          <w:u w:val="none"/>
          <w:shd w:val="clear" w:color="auto" w:fill="auto"/>
        </w:rPr>
        <w:t>Scripture is recognized by them as insufficient in the direct and explicit sense, but it can be called sufficient in an indirect and implicit sense, because it is supplemented, in those matters for which in itself it is insufficient, by the church and tradition.</w:t>
      </w:r>
    </w:p>
    <w:p w14:paraId="138DE470">
      <w:pPr>
        <w:rPr>
          <w:rFonts w:hint="eastAsia"/>
          <w:u w:val="none"/>
          <w:shd w:val="clear" w:color="auto" w:fill="auto"/>
        </w:rPr>
      </w:pPr>
      <w:r>
        <w:rPr>
          <w:rFonts w:hint="eastAsia"/>
          <w:u w:val="none"/>
          <w:shd w:val="clear" w:color="auto" w:fill="auto"/>
        </w:rPr>
        <w:t>他们承认圣经在直接和明确的意义上是不充分的，但它可以在间接和含蓄的意义上被称为充分的，因为它在本身不充分的那些事情上，由教会和传统来补充。</w:t>
      </w:r>
    </w:p>
    <w:p w14:paraId="372F35CA">
      <w:pPr>
        <w:rPr>
          <w:rFonts w:hint="eastAsia"/>
          <w:u w:val="none"/>
          <w:shd w:val="clear" w:color="auto" w:fill="auto"/>
        </w:rPr>
      </w:pPr>
    </w:p>
    <w:p w14:paraId="54C3DDB3">
      <w:pPr>
        <w:rPr>
          <w:rFonts w:hint="eastAsia"/>
          <w:u w:val="none"/>
          <w:shd w:val="clear" w:color="auto" w:fill="auto"/>
        </w:rPr>
      </w:pPr>
      <w:r>
        <w:rPr>
          <w:rFonts w:hint="eastAsia"/>
          <w:u w:val="none"/>
          <w:shd w:val="clear" w:color="auto" w:fill="auto"/>
        </w:rPr>
        <w:t>XII. We, on the other hand, attribute to Scripture a direct and explicit sufficiency and perfection, such that there is no necessity of resorting to any other tradition, even one offered as divine and apostolic.</w:t>
      </w:r>
    </w:p>
    <w:p w14:paraId="298C418D">
      <w:pPr>
        <w:rPr>
          <w:rFonts w:hint="eastAsia"/>
          <w:u w:val="none"/>
          <w:shd w:val="clear" w:color="auto" w:fill="auto"/>
        </w:rPr>
      </w:pPr>
      <w:r>
        <w:rPr>
          <w:rFonts w:hint="eastAsia"/>
          <w:u w:val="none"/>
          <w:shd w:val="clear" w:color="auto" w:fill="auto"/>
        </w:rPr>
        <w:t>XII. 另一方面，我们认为圣经具有直接和明确的充分性和完备性，以至于没有必要诉诸任何其他传统，即使是作为神圣和使徒传统提出的。</w:t>
      </w:r>
    </w:p>
    <w:p w14:paraId="7138DEE2">
      <w:pPr>
        <w:rPr>
          <w:rFonts w:hint="eastAsia"/>
          <w:u w:val="none"/>
          <w:shd w:val="clear" w:color="auto" w:fill="auto"/>
        </w:rPr>
      </w:pPr>
    </w:p>
    <w:p w14:paraId="585DDF78">
      <w:pPr>
        <w:rPr>
          <w:rFonts w:hint="eastAsia"/>
          <w:u w:val="none"/>
          <w:shd w:val="clear" w:color="auto" w:fill="auto"/>
        </w:rPr>
      </w:pPr>
      <w:r>
        <w:rPr>
          <w:rFonts w:hint="eastAsia"/>
          <w:u w:val="none"/>
          <w:shd w:val="clear" w:color="auto" w:fill="auto"/>
        </w:rPr>
        <w:t>XIII. [The reasons are:] (1) Paul says that all Scripture is inspired by God (pasan grafhn esse qeopneuston), and useful for teaching, reproof, correction, and training in righteousness, that the man of God may be complete, equipped for every good work (II Tim. 3:16 -17).</w:t>
      </w:r>
    </w:p>
    <w:p w14:paraId="5C24861C">
      <w:pPr>
        <w:rPr>
          <w:rFonts w:hint="eastAsia"/>
          <w:u w:val="none"/>
          <w:shd w:val="clear" w:color="auto" w:fill="auto"/>
        </w:rPr>
      </w:pPr>
      <w:r>
        <w:rPr>
          <w:rFonts w:hint="eastAsia"/>
          <w:u w:val="none"/>
          <w:shd w:val="clear" w:color="auto" w:fill="auto"/>
        </w:rPr>
        <w:t>XIII. [理由是：]（1）保罗说，圣经都是上帝所默示的（pasan grafhn esse qeopneuston），于教训、督责、使人归正、教导人学义都是有益的，叫属上帝的人得以完全，预备行各样的善事（提后 3:16-17）。</w:t>
      </w:r>
    </w:p>
    <w:p w14:paraId="20DBFA29">
      <w:pPr>
        <w:rPr>
          <w:rFonts w:hint="eastAsia"/>
          <w:u w:val="none"/>
          <w:shd w:val="clear" w:color="auto" w:fill="auto"/>
        </w:rPr>
      </w:pPr>
    </w:p>
    <w:p w14:paraId="7114EEB2">
      <w:pPr>
        <w:rPr>
          <w:rFonts w:hint="eastAsia"/>
          <w:u w:val="none"/>
          <w:shd w:val="clear" w:color="auto" w:fill="auto"/>
        </w:rPr>
      </w:pPr>
      <w:r>
        <w:rPr>
          <w:rFonts w:hint="eastAsia"/>
          <w:u w:val="none"/>
          <w:shd w:val="clear" w:color="auto" w:fill="auto"/>
        </w:rPr>
        <w:t>Here lie a number of arguments for the perfection of Scripture.</w:t>
      </w:r>
    </w:p>
    <w:p w14:paraId="5546C71C">
      <w:pPr>
        <w:rPr>
          <w:rFonts w:hint="eastAsia"/>
          <w:u w:val="none"/>
          <w:shd w:val="clear" w:color="auto" w:fill="auto"/>
        </w:rPr>
      </w:pPr>
      <w:r>
        <w:rPr>
          <w:rFonts w:hint="eastAsia"/>
          <w:u w:val="none"/>
          <w:shd w:val="clear" w:color="auto" w:fill="auto"/>
        </w:rPr>
        <w:t>这里有许多支持圣经完备性的论据。</w:t>
      </w:r>
    </w:p>
    <w:p w14:paraId="37077D3E">
      <w:pPr>
        <w:rPr>
          <w:rFonts w:hint="eastAsia"/>
          <w:u w:val="none"/>
          <w:shd w:val="clear" w:color="auto" w:fill="auto"/>
        </w:rPr>
      </w:pPr>
    </w:p>
    <w:p w14:paraId="61968786">
      <w:pPr>
        <w:rPr>
          <w:rFonts w:hint="eastAsia"/>
          <w:u w:val="none"/>
          <w:shd w:val="clear" w:color="auto" w:fill="auto"/>
        </w:rPr>
      </w:pPr>
      <w:r>
        <w:rPr>
          <w:rFonts w:hint="eastAsia"/>
          <w:u w:val="none"/>
          <w:shd w:val="clear" w:color="auto" w:fill="auto"/>
        </w:rPr>
        <w:t>First that the sacred writings can instruct for salvation (v. 15).</w:t>
      </w:r>
    </w:p>
    <w:p w14:paraId="171B0824">
      <w:pPr>
        <w:rPr>
          <w:rFonts w:hint="eastAsia"/>
          <w:u w:val="none"/>
          <w:shd w:val="clear" w:color="auto" w:fill="auto"/>
        </w:rPr>
      </w:pPr>
      <w:r>
        <w:rPr>
          <w:rFonts w:hint="eastAsia"/>
          <w:u w:val="none"/>
          <w:shd w:val="clear" w:color="auto" w:fill="auto"/>
        </w:rPr>
        <w:t>首先，圣书能教导人得救（第 15 节）。</w:t>
      </w:r>
    </w:p>
    <w:p w14:paraId="5AE70703">
      <w:pPr>
        <w:rPr>
          <w:rFonts w:hint="eastAsia"/>
          <w:u w:val="none"/>
          <w:shd w:val="clear" w:color="auto" w:fill="auto"/>
        </w:rPr>
      </w:pPr>
    </w:p>
    <w:p w14:paraId="5445D493">
      <w:pPr>
        <w:rPr>
          <w:rFonts w:hint="eastAsia"/>
          <w:u w:val="none"/>
          <w:shd w:val="clear" w:color="auto" w:fill="auto"/>
        </w:rPr>
      </w:pPr>
      <w:r>
        <w:rPr>
          <w:rFonts w:hint="eastAsia"/>
          <w:u w:val="none"/>
          <w:shd w:val="clear" w:color="auto" w:fill="auto"/>
        </w:rPr>
        <w:t>Who would ask for more than that we be made capable of salvation?</w:t>
      </w:r>
    </w:p>
    <w:p w14:paraId="4A62EC98">
      <w:pPr>
        <w:rPr>
          <w:rFonts w:hint="eastAsia"/>
          <w:u w:val="none"/>
          <w:shd w:val="clear" w:color="auto" w:fill="auto"/>
        </w:rPr>
      </w:pPr>
      <w:r>
        <w:rPr>
          <w:rFonts w:hint="eastAsia"/>
          <w:u w:val="none"/>
          <w:shd w:val="clear" w:color="auto" w:fill="auto"/>
        </w:rPr>
        <w:t>谁还会要求比我们能得救更多的东西呢？</w:t>
      </w:r>
    </w:p>
    <w:p w14:paraId="17CA0D05">
      <w:pPr>
        <w:rPr>
          <w:rFonts w:hint="eastAsia"/>
          <w:u w:val="none"/>
          <w:shd w:val="clear" w:color="auto" w:fill="auto"/>
        </w:rPr>
      </w:pPr>
    </w:p>
    <w:p w14:paraId="097C9435">
      <w:pPr>
        <w:rPr>
          <w:rFonts w:hint="eastAsia"/>
          <w:u w:val="none"/>
          <w:shd w:val="clear" w:color="auto" w:fill="auto"/>
        </w:rPr>
      </w:pPr>
      <w:r>
        <w:rPr>
          <w:rFonts w:hint="eastAsia"/>
          <w:u w:val="none"/>
          <w:shd w:val="clear" w:color="auto" w:fill="auto"/>
        </w:rPr>
        <w:t>Second, it is useful for all purposes, theoretical and practical: for teaching faith, and for guiding conduct.</w:t>
      </w:r>
    </w:p>
    <w:p w14:paraId="358CA6B2">
      <w:pPr>
        <w:rPr>
          <w:rFonts w:hint="eastAsia"/>
          <w:u w:val="none"/>
          <w:shd w:val="clear" w:color="auto" w:fill="auto"/>
        </w:rPr>
      </w:pPr>
      <w:r>
        <w:rPr>
          <w:rFonts w:hint="eastAsia"/>
          <w:u w:val="none"/>
          <w:shd w:val="clear" w:color="auto" w:fill="auto"/>
        </w:rPr>
        <w:t>其次，它对所有目的都有益，无论是理论的还是实践的：教导信仰，以及指导行为。</w:t>
      </w:r>
    </w:p>
    <w:p w14:paraId="74835545">
      <w:pPr>
        <w:rPr>
          <w:rFonts w:hint="eastAsia"/>
          <w:u w:val="none"/>
          <w:shd w:val="clear" w:color="auto" w:fill="auto"/>
        </w:rPr>
      </w:pPr>
    </w:p>
    <w:p w14:paraId="0382F3D4">
      <w:pPr>
        <w:rPr>
          <w:rFonts w:hint="eastAsia"/>
          <w:u w:val="none"/>
          <w:shd w:val="clear" w:color="auto" w:fill="auto"/>
        </w:rPr>
      </w:pPr>
      <w:r>
        <w:rPr>
          <w:rFonts w:hint="eastAsia"/>
          <w:u w:val="none"/>
          <w:shd w:val="clear" w:color="auto" w:fill="auto"/>
        </w:rPr>
        <w:t>Third, it can make the man of God complete for every good work.</w:t>
      </w:r>
    </w:p>
    <w:p w14:paraId="63ECBDD5">
      <w:pPr>
        <w:rPr>
          <w:rFonts w:hint="eastAsia"/>
          <w:u w:val="none"/>
          <w:shd w:val="clear" w:color="auto" w:fill="auto"/>
        </w:rPr>
      </w:pPr>
      <w:r>
        <w:rPr>
          <w:rFonts w:hint="eastAsia"/>
          <w:u w:val="none"/>
          <w:shd w:val="clear" w:color="auto" w:fill="auto"/>
        </w:rPr>
        <w:t>第三，它能使属神的人为各样的善工得以完全。</w:t>
      </w:r>
    </w:p>
    <w:p w14:paraId="66870FFE">
      <w:pPr>
        <w:rPr>
          <w:rFonts w:hint="eastAsia"/>
          <w:u w:val="none"/>
          <w:shd w:val="clear" w:color="auto" w:fill="auto"/>
        </w:rPr>
      </w:pPr>
    </w:p>
    <w:p w14:paraId="1A25200E">
      <w:pPr>
        <w:rPr>
          <w:rFonts w:hint="eastAsia"/>
          <w:u w:val="none"/>
          <w:shd w:val="clear" w:color="auto" w:fill="auto"/>
        </w:rPr>
      </w:pPr>
      <w:r>
        <w:rPr>
          <w:rFonts w:hint="eastAsia"/>
          <w:u w:val="none"/>
          <w:shd w:val="clear" w:color="auto" w:fill="auto"/>
        </w:rPr>
        <w:t>But what is enough for the shepherds (pastores) is enough for the sheep.</w:t>
      </w:r>
    </w:p>
    <w:p w14:paraId="3D664432">
      <w:pPr>
        <w:rPr>
          <w:rFonts w:hint="eastAsia"/>
          <w:u w:val="none"/>
          <w:shd w:val="clear" w:color="auto" w:fill="auto"/>
        </w:rPr>
      </w:pPr>
      <w:r>
        <w:rPr>
          <w:rFonts w:hint="eastAsia"/>
          <w:u w:val="none"/>
          <w:shd w:val="clear" w:color="auto" w:fill="auto"/>
        </w:rPr>
        <w:t>但对牧人（pastores）来说足够的东西，对羊来说也足够。</w:t>
      </w:r>
    </w:p>
    <w:p w14:paraId="70CDCCD4">
      <w:pPr>
        <w:rPr>
          <w:rFonts w:hint="eastAsia"/>
          <w:u w:val="none"/>
          <w:shd w:val="clear" w:color="auto" w:fill="auto"/>
        </w:rPr>
      </w:pPr>
    </w:p>
    <w:p w14:paraId="4BA0DBDC">
      <w:pPr>
        <w:rPr>
          <w:rFonts w:hint="eastAsia"/>
          <w:u w:val="none"/>
          <w:shd w:val="clear" w:color="auto" w:fill="auto"/>
        </w:rPr>
      </w:pPr>
      <w:r>
        <w:rPr>
          <w:rFonts w:hint="eastAsia"/>
          <w:u w:val="none"/>
          <w:shd w:val="clear" w:color="auto" w:fill="auto"/>
        </w:rPr>
        <w:t>XIV. The Roman Catholics make futile objections.</w:t>
      </w:r>
    </w:p>
    <w:p w14:paraId="550CA583">
      <w:pPr>
        <w:rPr>
          <w:rFonts w:hint="eastAsia"/>
          <w:u w:val="none"/>
          <w:shd w:val="clear" w:color="auto" w:fill="auto"/>
        </w:rPr>
      </w:pPr>
      <w:r>
        <w:rPr>
          <w:rFonts w:hint="eastAsia"/>
          <w:u w:val="none"/>
          <w:shd w:val="clear" w:color="auto" w:fill="auto"/>
        </w:rPr>
        <w:t>XIV. 罗马天主教徒提出了徒劳的反对意见。</w:t>
      </w:r>
    </w:p>
    <w:p w14:paraId="1ED9D85D">
      <w:pPr>
        <w:rPr>
          <w:rFonts w:hint="eastAsia"/>
          <w:u w:val="none"/>
          <w:shd w:val="clear" w:color="auto" w:fill="auto"/>
        </w:rPr>
      </w:pPr>
    </w:p>
    <w:p w14:paraId="64CDB0EF">
      <w:pPr>
        <w:rPr>
          <w:rFonts w:hint="eastAsia"/>
          <w:u w:val="none"/>
          <w:shd w:val="clear" w:color="auto" w:fill="auto"/>
        </w:rPr>
      </w:pPr>
      <w:r>
        <w:rPr>
          <w:rFonts w:hint="eastAsia"/>
          <w:u w:val="none"/>
          <w:shd w:val="clear" w:color="auto" w:fill="auto"/>
        </w:rPr>
        <w:t>First, [they say] to be called useful is not to be called sufficient.</w:t>
      </w:r>
    </w:p>
    <w:p w14:paraId="5B441489">
      <w:pPr>
        <w:rPr>
          <w:rFonts w:hint="eastAsia"/>
          <w:u w:val="none"/>
          <w:shd w:val="clear" w:color="auto" w:fill="auto"/>
        </w:rPr>
      </w:pPr>
      <w:r>
        <w:rPr>
          <w:rFonts w:hint="eastAsia"/>
          <w:u w:val="none"/>
          <w:shd w:val="clear" w:color="auto" w:fill="auto"/>
        </w:rPr>
        <w:t>首先，[他们说]被称为有益并不等于被称为充分。</w:t>
      </w:r>
    </w:p>
    <w:p w14:paraId="6775E097">
      <w:pPr>
        <w:rPr>
          <w:rFonts w:hint="eastAsia"/>
          <w:u w:val="none"/>
          <w:shd w:val="clear" w:color="auto" w:fill="auto"/>
        </w:rPr>
      </w:pPr>
    </w:p>
    <w:p w14:paraId="540C9312">
      <w:pPr>
        <w:rPr>
          <w:rFonts w:hint="eastAsia"/>
          <w:u w:val="none"/>
          <w:shd w:val="clear" w:color="auto" w:fill="auto"/>
        </w:rPr>
      </w:pPr>
      <w:r>
        <w:rPr>
          <w:rFonts w:hint="eastAsia"/>
          <w:u w:val="none"/>
          <w:shd w:val="clear" w:color="auto" w:fill="auto"/>
        </w:rPr>
        <w:t>Water is necessary for life, air for health, but they are not enough.</w:t>
      </w:r>
    </w:p>
    <w:p w14:paraId="3CCCC4AE">
      <w:pPr>
        <w:rPr>
          <w:rFonts w:hint="eastAsia"/>
          <w:u w:val="none"/>
          <w:shd w:val="clear" w:color="auto" w:fill="auto"/>
        </w:rPr>
      </w:pPr>
      <w:r>
        <w:rPr>
          <w:rFonts w:hint="eastAsia"/>
          <w:u w:val="none"/>
          <w:shd w:val="clear" w:color="auto" w:fill="auto"/>
        </w:rPr>
        <w:t>水对生命是必要的，空气对健康是必要的，但它们并不足够。</w:t>
      </w:r>
    </w:p>
    <w:p w14:paraId="059CC38E">
      <w:pPr>
        <w:rPr>
          <w:rFonts w:hint="eastAsia"/>
          <w:u w:val="none"/>
          <w:shd w:val="clear" w:color="auto" w:fill="auto"/>
        </w:rPr>
      </w:pPr>
    </w:p>
    <w:p w14:paraId="180C21C6">
      <w:pPr>
        <w:rPr>
          <w:rFonts w:hint="eastAsia"/>
          <w:u w:val="none"/>
          <w:shd w:val="clear" w:color="auto" w:fill="auto"/>
        </w:rPr>
      </w:pPr>
      <w:r>
        <w:rPr>
          <w:rFonts w:hint="eastAsia"/>
          <w:u w:val="none"/>
          <w:shd w:val="clear" w:color="auto" w:fill="auto"/>
        </w:rPr>
        <w:t>[We reply] what is useful, not only for some purpose, but universally, for all, by a total and adequate usefulness, not a partial and incomplete one, is sufficient of necessity.</w:t>
      </w:r>
    </w:p>
    <w:p w14:paraId="0ECD041B">
      <w:pPr>
        <w:rPr>
          <w:rFonts w:hint="eastAsia"/>
          <w:u w:val="none"/>
          <w:shd w:val="clear" w:color="auto" w:fill="auto"/>
        </w:rPr>
      </w:pPr>
      <w:r>
        <w:rPr>
          <w:rFonts w:hint="eastAsia"/>
          <w:u w:val="none"/>
          <w:shd w:val="clear" w:color="auto" w:fill="auto"/>
        </w:rPr>
        <w:t>[我们回答]有用的东西，不仅对某些目的有用，而且普遍地，对所有目的有用，通过一种全面和充分的有用性，而非部分的和不完整的有用性，必然是充分的。</w:t>
      </w:r>
    </w:p>
    <w:p w14:paraId="3CD98F07">
      <w:pPr>
        <w:rPr>
          <w:rFonts w:hint="eastAsia"/>
          <w:u w:val="none"/>
          <w:shd w:val="clear" w:color="auto" w:fill="auto"/>
        </w:rPr>
      </w:pPr>
    </w:p>
    <w:p w14:paraId="453C70A7">
      <w:pPr>
        <w:rPr>
          <w:rFonts w:hint="eastAsia"/>
          <w:u w:val="none"/>
          <w:shd w:val="clear" w:color="auto" w:fill="auto"/>
        </w:rPr>
      </w:pPr>
      <w:r>
        <w:rPr>
          <w:rFonts w:hint="eastAsia"/>
          <w:u w:val="none"/>
          <w:shd w:val="clear" w:color="auto" w:fill="auto"/>
        </w:rPr>
        <w:t>But Scripture is presented as such, when it is said to be able to instruct for salvation and to be useful for instruction in truth, refutation of error, the correction of evil and the growth of good.</w:t>
      </w:r>
    </w:p>
    <w:p w14:paraId="5CC6FB22">
      <w:pPr>
        <w:rPr>
          <w:rFonts w:hint="eastAsia"/>
          <w:u w:val="none"/>
          <w:shd w:val="clear" w:color="auto" w:fill="auto"/>
        </w:rPr>
      </w:pPr>
      <w:r>
        <w:rPr>
          <w:rFonts w:hint="eastAsia"/>
          <w:u w:val="none"/>
          <w:shd w:val="clear" w:color="auto" w:fill="auto"/>
        </w:rPr>
        <w:t>但圣经就是这样呈现的，当它被说成能教导人得救，并且有益于教导真理、驳斥错误、纠正邪恶和促进良善时。</w:t>
      </w:r>
    </w:p>
    <w:p w14:paraId="069658D7">
      <w:pPr>
        <w:rPr>
          <w:rFonts w:hint="eastAsia"/>
          <w:u w:val="none"/>
          <w:shd w:val="clear" w:color="auto" w:fill="auto"/>
        </w:rPr>
      </w:pPr>
    </w:p>
    <w:p w14:paraId="72668BD7">
      <w:pPr>
        <w:rPr>
          <w:rFonts w:hint="eastAsia"/>
          <w:u w:val="none"/>
          <w:shd w:val="clear" w:color="auto" w:fill="auto"/>
        </w:rPr>
      </w:pPr>
      <w:r>
        <w:rPr>
          <w:rFonts w:hint="eastAsia"/>
          <w:u w:val="none"/>
          <w:shd w:val="clear" w:color="auto" w:fill="auto"/>
        </w:rPr>
        <w:t>Nothing more is needed for perfection.</w:t>
      </w:r>
    </w:p>
    <w:p w14:paraId="6967409F">
      <w:pPr>
        <w:rPr>
          <w:rFonts w:hint="eastAsia"/>
          <w:u w:val="none"/>
          <w:shd w:val="clear" w:color="auto" w:fill="auto"/>
        </w:rPr>
      </w:pPr>
      <w:r>
        <w:rPr>
          <w:rFonts w:hint="eastAsia"/>
          <w:u w:val="none"/>
          <w:shd w:val="clear" w:color="auto" w:fill="auto"/>
        </w:rPr>
        <w:t>完备性不需要更多了。</w:t>
      </w:r>
    </w:p>
    <w:p w14:paraId="240BE55F">
      <w:pPr>
        <w:rPr>
          <w:rFonts w:hint="eastAsia"/>
          <w:u w:val="none"/>
          <w:shd w:val="clear" w:color="auto" w:fill="auto"/>
        </w:rPr>
      </w:pPr>
    </w:p>
    <w:p w14:paraId="45456F1B">
      <w:pPr>
        <w:rPr>
          <w:rFonts w:hint="eastAsia"/>
          <w:u w:val="none"/>
          <w:shd w:val="clear" w:color="auto" w:fill="auto"/>
        </w:rPr>
      </w:pPr>
      <w:r>
        <w:rPr>
          <w:rFonts w:hint="eastAsia"/>
          <w:u w:val="none"/>
          <w:shd w:val="clear" w:color="auto" w:fill="auto"/>
        </w:rPr>
        <w:t>Similar [objections] brought forward are no more relevant; for it is one thing to speak of usefulness that is directed toward some distant and incidental purpose, which is the function of air in health and of water in life, for such usefulness may indeed be called a support (adminiculum), but not a sufficient support (sufficienta).</w:t>
      </w:r>
    </w:p>
    <w:p w14:paraId="0701A55D">
      <w:pPr>
        <w:rPr>
          <w:rFonts w:hint="eastAsia"/>
          <w:u w:val="none"/>
          <w:shd w:val="clear" w:color="auto" w:fill="auto"/>
        </w:rPr>
      </w:pPr>
      <w:r>
        <w:rPr>
          <w:rFonts w:hint="eastAsia"/>
          <w:u w:val="none"/>
          <w:shd w:val="clear" w:color="auto" w:fill="auto"/>
        </w:rPr>
        <w:t>提出的类似[反对意见]也不再相关；因为谈论一种指向某个遥远和偶然目的的有用性是一回事，这是空气在健康中和水在生命中的功能，这种有用性确实可以被称为一种支持（adminiculum），但不是一种充分的支持（sufficienta）。</w:t>
      </w:r>
    </w:p>
    <w:p w14:paraId="5ADF1611">
      <w:pPr>
        <w:rPr>
          <w:rFonts w:hint="eastAsia"/>
          <w:u w:val="none"/>
          <w:shd w:val="clear" w:color="auto" w:fill="auto"/>
        </w:rPr>
      </w:pPr>
    </w:p>
    <w:p w14:paraId="20FE9FD5">
      <w:pPr>
        <w:rPr>
          <w:rFonts w:hint="eastAsia"/>
          <w:u w:val="none"/>
          <w:shd w:val="clear" w:color="auto" w:fill="auto"/>
        </w:rPr>
      </w:pPr>
      <w:r>
        <w:rPr>
          <w:rFonts w:hint="eastAsia"/>
          <w:u w:val="none"/>
          <w:shd w:val="clear" w:color="auto" w:fill="auto"/>
        </w:rPr>
        <w:t>But it is another thing altogether to speak of a usefulness which deals with its own immediate, natural purpose; such usefulness of necessity involves sufficiency, as when fire is called useful for burning.</w:t>
      </w:r>
    </w:p>
    <w:p w14:paraId="60FEE588">
      <w:pPr>
        <w:rPr>
          <w:rFonts w:hint="eastAsia"/>
          <w:u w:val="none"/>
          <w:shd w:val="clear" w:color="auto" w:fill="auto"/>
        </w:rPr>
      </w:pPr>
      <w:r>
        <w:rPr>
          <w:rFonts w:hint="eastAsia"/>
          <w:u w:val="none"/>
          <w:shd w:val="clear" w:color="auto" w:fill="auto"/>
        </w:rPr>
        <w:t>但谈论一种处理其自身直接、自然目的的有用性则完全是另一回事；这种有用性必然包含充分性，就像说火对燃烧有用一样。</w:t>
      </w:r>
    </w:p>
    <w:p w14:paraId="6B03C4D2">
      <w:pPr>
        <w:rPr>
          <w:rFonts w:hint="eastAsia"/>
          <w:u w:val="none"/>
          <w:shd w:val="clear" w:color="auto" w:fill="auto"/>
        </w:rPr>
      </w:pPr>
    </w:p>
    <w:p w14:paraId="449772AB">
      <w:pPr>
        <w:rPr>
          <w:rFonts w:hint="eastAsia"/>
          <w:u w:val="none"/>
          <w:shd w:val="clear" w:color="auto" w:fill="auto"/>
        </w:rPr>
      </w:pPr>
      <w:r>
        <w:rPr>
          <w:rFonts w:hint="eastAsia"/>
          <w:u w:val="none"/>
          <w:shd w:val="clear" w:color="auto" w:fill="auto"/>
        </w:rPr>
        <w:t>It is plain the Scripture is called useful in this sense.</w:t>
      </w:r>
    </w:p>
    <w:p w14:paraId="647390D1">
      <w:pPr>
        <w:rPr>
          <w:rFonts w:hint="eastAsia"/>
          <w:u w:val="none"/>
          <w:shd w:val="clear" w:color="auto" w:fill="auto"/>
        </w:rPr>
      </w:pPr>
      <w:r>
        <w:rPr>
          <w:rFonts w:hint="eastAsia"/>
          <w:u w:val="none"/>
          <w:shd w:val="clear" w:color="auto" w:fill="auto"/>
        </w:rPr>
        <w:t>圣经被称为有益，显然是在这个意义上。</w:t>
      </w:r>
    </w:p>
    <w:p w14:paraId="665E5893">
      <w:pPr>
        <w:rPr>
          <w:rFonts w:hint="eastAsia"/>
          <w:u w:val="none"/>
          <w:shd w:val="clear" w:color="auto" w:fill="auto"/>
        </w:rPr>
      </w:pPr>
    </w:p>
    <w:p w14:paraId="464262EA">
      <w:pPr>
        <w:rPr>
          <w:rFonts w:hint="eastAsia"/>
          <w:u w:val="none"/>
          <w:shd w:val="clear" w:color="auto" w:fill="auto"/>
        </w:rPr>
      </w:pPr>
      <w:r>
        <w:rPr>
          <w:rFonts w:hint="eastAsia"/>
          <w:u w:val="none"/>
          <w:shd w:val="clear" w:color="auto" w:fill="auto"/>
        </w:rPr>
        <w:t>Secondly [they object] that the Old Testament is meant here [in II Tim. 3:15 -17].</w:t>
      </w:r>
    </w:p>
    <w:p w14:paraId="4D5519D1">
      <w:pPr>
        <w:rPr>
          <w:rFonts w:hint="eastAsia"/>
          <w:u w:val="none"/>
          <w:shd w:val="clear" w:color="auto" w:fill="auto"/>
        </w:rPr>
      </w:pPr>
      <w:r>
        <w:rPr>
          <w:rFonts w:hint="eastAsia"/>
          <w:u w:val="none"/>
          <w:shd w:val="clear" w:color="auto" w:fill="auto"/>
        </w:rPr>
        <w:t>其次[他们反对]这里[提后 3:15-17]指的是旧约。</w:t>
      </w:r>
    </w:p>
    <w:p w14:paraId="23B2D849">
      <w:pPr>
        <w:rPr>
          <w:rFonts w:hint="eastAsia"/>
          <w:u w:val="none"/>
          <w:shd w:val="clear" w:color="auto" w:fill="auto"/>
        </w:rPr>
      </w:pPr>
    </w:p>
    <w:p w14:paraId="7E9786BC">
      <w:pPr>
        <w:rPr>
          <w:rFonts w:hint="eastAsia"/>
          <w:u w:val="none"/>
          <w:shd w:val="clear" w:color="auto" w:fill="auto"/>
        </w:rPr>
      </w:pPr>
      <w:r>
        <w:rPr>
          <w:rFonts w:hint="eastAsia"/>
          <w:u w:val="none"/>
          <w:shd w:val="clear" w:color="auto" w:fill="auto"/>
        </w:rPr>
        <w:t>If it is called sufficient for everything, then either the New Testament has been condemned as superfluous or there is no reason why something cannot be added even today to the New Testament.</w:t>
      </w:r>
    </w:p>
    <w:p w14:paraId="4FD95B03">
      <w:pPr>
        <w:rPr>
          <w:rFonts w:hint="eastAsia"/>
          <w:u w:val="none"/>
          <w:shd w:val="clear" w:color="auto" w:fill="auto"/>
        </w:rPr>
      </w:pPr>
      <w:r>
        <w:rPr>
          <w:rFonts w:hint="eastAsia"/>
          <w:u w:val="none"/>
          <w:shd w:val="clear" w:color="auto" w:fill="auto"/>
        </w:rPr>
        <w:t>如果它被称为对一切都足够，那么要么新约被谴责为多余，要么没有理由说今天甚至不能在新约上加添什么。</w:t>
      </w:r>
    </w:p>
    <w:p w14:paraId="156E5F05">
      <w:pPr>
        <w:rPr>
          <w:rFonts w:hint="eastAsia"/>
          <w:u w:val="none"/>
          <w:shd w:val="clear" w:color="auto" w:fill="auto"/>
        </w:rPr>
      </w:pPr>
    </w:p>
    <w:p w14:paraId="03F71A6D">
      <w:pPr>
        <w:rPr>
          <w:rFonts w:hint="eastAsia"/>
          <w:u w:val="none"/>
          <w:shd w:val="clear" w:color="auto" w:fill="auto"/>
        </w:rPr>
      </w:pPr>
      <w:r>
        <w:rPr>
          <w:rFonts w:hint="eastAsia"/>
          <w:u w:val="none"/>
          <w:shd w:val="clear" w:color="auto" w:fill="auto"/>
        </w:rPr>
        <w:t>[We reply] (a) Paul was speaking of the whole Scripture as it existed in his day, when in fact not only the Old Testament but also several parts of the New had already been written.</w:t>
      </w:r>
    </w:p>
    <w:p w14:paraId="50B0B04E">
      <w:pPr>
        <w:rPr>
          <w:rFonts w:hint="eastAsia"/>
          <w:u w:val="none"/>
          <w:shd w:val="clear" w:color="auto" w:fill="auto"/>
        </w:rPr>
      </w:pPr>
      <w:r>
        <w:rPr>
          <w:rFonts w:hint="eastAsia"/>
          <w:u w:val="none"/>
          <w:shd w:val="clear" w:color="auto" w:fill="auto"/>
        </w:rPr>
        <w:t>[我们回答]（a）保罗说的是他那个时代存在的全部圣经，当时实际上不仅旧约，而且新约的几个部分也已经写成了。</w:t>
      </w:r>
    </w:p>
    <w:p w14:paraId="63910BCE">
      <w:pPr>
        <w:rPr>
          <w:rFonts w:hint="eastAsia"/>
          <w:u w:val="none"/>
          <w:shd w:val="clear" w:color="auto" w:fill="auto"/>
        </w:rPr>
      </w:pPr>
    </w:p>
    <w:p w14:paraId="75DF64E9">
      <w:pPr>
        <w:rPr>
          <w:rFonts w:hint="eastAsia"/>
          <w:u w:val="none"/>
          <w:shd w:val="clear" w:color="auto" w:fill="auto"/>
        </w:rPr>
      </w:pPr>
      <w:r>
        <w:rPr>
          <w:rFonts w:hint="eastAsia"/>
          <w:u w:val="none"/>
          <w:shd w:val="clear" w:color="auto" w:fill="auto"/>
        </w:rPr>
        <w:t>(b) If the Old Testament was sufficient, the New is much more so.</w:t>
      </w:r>
    </w:p>
    <w:p w14:paraId="2EC8FC00">
      <w:pPr>
        <w:rPr>
          <w:rFonts w:hint="eastAsia"/>
          <w:u w:val="none"/>
          <w:shd w:val="clear" w:color="auto" w:fill="auto"/>
        </w:rPr>
      </w:pPr>
      <w:r>
        <w:rPr>
          <w:rFonts w:hint="eastAsia"/>
          <w:u w:val="none"/>
          <w:shd w:val="clear" w:color="auto" w:fill="auto"/>
        </w:rPr>
        <w:t>（b）如果旧约是充分的，那么新约就更是如此。</w:t>
      </w:r>
    </w:p>
    <w:p w14:paraId="4C2A8ECB">
      <w:pPr>
        <w:rPr>
          <w:rFonts w:hint="eastAsia"/>
          <w:u w:val="none"/>
          <w:shd w:val="clear" w:color="auto" w:fill="auto"/>
        </w:rPr>
      </w:pPr>
    </w:p>
    <w:p w14:paraId="67758AFA">
      <w:pPr>
        <w:rPr>
          <w:rFonts w:hint="eastAsia"/>
          <w:u w:val="none"/>
          <w:shd w:val="clear" w:color="auto" w:fill="auto"/>
        </w:rPr>
      </w:pPr>
      <w:r>
        <w:rPr>
          <w:rFonts w:hint="eastAsia"/>
          <w:u w:val="none"/>
          <w:shd w:val="clear" w:color="auto" w:fill="auto"/>
        </w:rPr>
        <w:t>(c) If the Old Testament was sufficient in its time, the New is not superfluous for that reason; just as the ages of the church differ, so do the degrees of revelation, not that they are made more complete as to substance of teaching, but as to circumstances and a greater clarity of presentation.</w:t>
      </w:r>
    </w:p>
    <w:p w14:paraId="1A1DDDEF">
      <w:pPr>
        <w:rPr>
          <w:rFonts w:hint="eastAsia"/>
          <w:u w:val="none"/>
          <w:shd w:val="clear" w:color="auto" w:fill="auto"/>
        </w:rPr>
      </w:pPr>
      <w:r>
        <w:rPr>
          <w:rFonts w:hint="eastAsia"/>
          <w:u w:val="none"/>
          <w:shd w:val="clear" w:color="auto" w:fill="auto"/>
        </w:rPr>
        <w:t>（c）如果旧约在其时代是充分的，新约并不因此而多余；正如教会的时代不同，启示的程度也不同，不是说它们在教导的实质上更完备，而是在环境和更清晰的呈现上。</w:t>
      </w:r>
    </w:p>
    <w:p w14:paraId="6336309B">
      <w:pPr>
        <w:rPr>
          <w:rFonts w:hint="eastAsia"/>
          <w:u w:val="none"/>
          <w:shd w:val="clear" w:color="auto" w:fill="auto"/>
        </w:rPr>
      </w:pPr>
    </w:p>
    <w:p w14:paraId="0F9BEDF1">
      <w:pPr>
        <w:rPr>
          <w:rFonts w:hint="eastAsia"/>
          <w:u w:val="none"/>
          <w:shd w:val="clear" w:color="auto" w:fill="auto"/>
        </w:rPr>
      </w:pPr>
      <w:r>
        <w:rPr>
          <w:rFonts w:hint="eastAsia"/>
          <w:u w:val="none"/>
          <w:shd w:val="clear" w:color="auto" w:fill="auto"/>
        </w:rPr>
        <w:t>(d) If the New Testament is added to the Old, it does not follow that anything can still be added to the New, because the canon of Scripture is complete in every respect, not only as to the substance of articles to be believed, but also as to the form and degree of revelation that is possible in this life.</w:t>
      </w:r>
    </w:p>
    <w:p w14:paraId="74B8667E">
      <w:pPr>
        <w:rPr>
          <w:rFonts w:hint="eastAsia"/>
          <w:u w:val="none"/>
          <w:shd w:val="clear" w:color="auto" w:fill="auto"/>
        </w:rPr>
      </w:pPr>
      <w:r>
        <w:rPr>
          <w:rFonts w:hint="eastAsia"/>
          <w:u w:val="none"/>
          <w:shd w:val="clear" w:color="auto" w:fill="auto"/>
        </w:rPr>
        <w:t>（d）如果新约加在旧约之上，这并不意味着任何东西仍然可以加在新约之上，因为圣经的正典在各方面都是完备的，不仅在当信条款的实质上，而且在今生可能有的启示的形式和程度上也是如此。</w:t>
      </w:r>
    </w:p>
    <w:p w14:paraId="31397478">
      <w:pPr>
        <w:rPr>
          <w:rFonts w:hint="eastAsia"/>
          <w:u w:val="none"/>
          <w:shd w:val="clear" w:color="auto" w:fill="auto"/>
        </w:rPr>
      </w:pPr>
    </w:p>
    <w:p w14:paraId="016D2248">
      <w:pPr>
        <w:rPr>
          <w:rFonts w:hint="eastAsia"/>
          <w:u w:val="none"/>
          <w:shd w:val="clear" w:color="auto" w:fill="auto"/>
        </w:rPr>
      </w:pPr>
      <w:r>
        <w:rPr>
          <w:rFonts w:hint="eastAsia"/>
          <w:u w:val="none"/>
          <w:shd w:val="clear" w:color="auto" w:fill="auto"/>
        </w:rPr>
        <w:t>Thirdly [they object] that [II Tim. 3:15 -17] does not say "the whole," but "all Scripture," and if this is understood strictly, this perfection would be found in any individual part of Scripture, which is absurd.</w:t>
      </w:r>
    </w:p>
    <w:p w14:paraId="6247C263">
      <w:pPr>
        <w:rPr>
          <w:rFonts w:hint="eastAsia"/>
          <w:u w:val="none"/>
          <w:shd w:val="clear" w:color="auto" w:fill="auto"/>
        </w:rPr>
      </w:pPr>
      <w:r>
        <w:rPr>
          <w:rFonts w:hint="eastAsia"/>
          <w:u w:val="none"/>
          <w:shd w:val="clear" w:color="auto" w:fill="auto"/>
        </w:rPr>
        <w:t>第三，[他们反对] [提后 3:15-17] 说的不是“全部”，而是“所有圣经”，如果严格理解，这种完备性将见于圣经的任何个别部分，这是荒谬的。</w:t>
      </w:r>
    </w:p>
    <w:p w14:paraId="5B117775">
      <w:pPr>
        <w:rPr>
          <w:rFonts w:hint="eastAsia"/>
          <w:u w:val="none"/>
          <w:shd w:val="clear" w:color="auto" w:fill="auto"/>
        </w:rPr>
      </w:pPr>
    </w:p>
    <w:p w14:paraId="140737D5">
      <w:pPr>
        <w:rPr>
          <w:rFonts w:hint="eastAsia"/>
          <w:u w:val="none"/>
          <w:shd w:val="clear" w:color="auto" w:fill="auto"/>
        </w:rPr>
      </w:pPr>
      <w:r>
        <w:rPr>
          <w:rFonts w:hint="eastAsia"/>
          <w:u w:val="none"/>
          <w:shd w:val="clear" w:color="auto" w:fill="auto"/>
        </w:rPr>
        <w:t>But the word all is not to be understood here as a reference to particular parts of Scripture, or to single verses, but collectively for the whole, a sense in which it is often used (Matt. 2:3; 27:45; Acts 2:36; Luke 21:32; Acts 20:24), and so it is understood by Cornelius a Lapide, Estius, and the Catechism of the Council of Trent.</w:t>
      </w:r>
    </w:p>
    <w:p w14:paraId="22FB340E">
      <w:pPr>
        <w:rPr>
          <w:rFonts w:hint="eastAsia"/>
          <w:u w:val="none"/>
          <w:shd w:val="clear" w:color="auto" w:fill="auto"/>
        </w:rPr>
      </w:pPr>
      <w:r>
        <w:rPr>
          <w:rFonts w:hint="eastAsia"/>
          <w:u w:val="none"/>
          <w:shd w:val="clear" w:color="auto" w:fill="auto"/>
        </w:rPr>
        <w:t>但这里的“所有”一词不应被理解为指圣经的特定部分，或单一的经文，而是集体地指整体，这个意义上它经常被使用（太 2:3；27:45；徒 2:36；路 21:32；徒 20:24），科尔内留·阿·拉皮德、埃斯提乌和特伦特大公会议的要理问答也是这样理解的。</w:t>
      </w:r>
    </w:p>
    <w:p w14:paraId="38E7DA18">
      <w:pPr>
        <w:rPr>
          <w:rFonts w:hint="eastAsia"/>
          <w:u w:val="none"/>
          <w:shd w:val="clear" w:color="auto" w:fill="auto"/>
        </w:rPr>
      </w:pPr>
    </w:p>
    <w:p w14:paraId="3965D5B5">
      <w:pPr>
        <w:rPr>
          <w:rFonts w:hint="eastAsia"/>
          <w:u w:val="none"/>
          <w:shd w:val="clear" w:color="auto" w:fill="auto"/>
        </w:rPr>
      </w:pPr>
      <w:r>
        <w:rPr>
          <w:rFonts w:hint="eastAsia"/>
          <w:u w:val="none"/>
          <w:shd w:val="clear" w:color="auto" w:fill="auto"/>
        </w:rPr>
        <w:t>XV. (2) God expressly forbids to add to, or take away from, his Word.</w:t>
      </w:r>
    </w:p>
    <w:p w14:paraId="495D8293">
      <w:pPr>
        <w:rPr>
          <w:rFonts w:hint="eastAsia"/>
          <w:u w:val="none"/>
          <w:shd w:val="clear" w:color="auto" w:fill="auto"/>
        </w:rPr>
      </w:pPr>
      <w:r>
        <w:rPr>
          <w:rFonts w:hint="eastAsia"/>
          <w:u w:val="none"/>
          <w:shd w:val="clear" w:color="auto" w:fill="auto"/>
        </w:rPr>
        <w:t>XV. （2）上帝明确禁止增添或删减祂的话语。</w:t>
      </w:r>
    </w:p>
    <w:p w14:paraId="4CFE40EB">
      <w:pPr>
        <w:rPr>
          <w:rFonts w:hint="eastAsia"/>
          <w:u w:val="none"/>
          <w:shd w:val="clear" w:color="auto" w:fill="auto"/>
        </w:rPr>
      </w:pPr>
    </w:p>
    <w:p w14:paraId="52096FC2">
      <w:pPr>
        <w:rPr>
          <w:rFonts w:hint="eastAsia"/>
          <w:u w:val="none"/>
          <w:shd w:val="clear" w:color="auto" w:fill="auto"/>
        </w:rPr>
      </w:pPr>
      <w:r>
        <w:rPr>
          <w:rFonts w:hint="eastAsia"/>
          <w:u w:val="none"/>
          <w:shd w:val="clear" w:color="auto" w:fill="auto"/>
        </w:rPr>
        <w:t>"You shall not add to the word which I command you, nor take from it" (Deut. 4:2); "Even if we, or an angel from heaven, should preach to you a gospel other than that which we have preached, let him be anathema" (Gal. 1:8); "if anyone adds to them, God will impose upon him the plagues written in this book, and if anyone takes away anything, God will take away his share of the book of life" (Rev. 22:18 -19).</w:t>
      </w:r>
    </w:p>
    <w:p w14:paraId="774CE91B">
      <w:pPr>
        <w:rPr>
          <w:rFonts w:hint="eastAsia"/>
          <w:u w:val="none"/>
          <w:shd w:val="clear" w:color="auto" w:fill="auto"/>
        </w:rPr>
      </w:pPr>
      <w:r>
        <w:rPr>
          <w:rFonts w:hint="eastAsia"/>
          <w:u w:val="none"/>
          <w:shd w:val="clear" w:color="auto" w:fill="auto"/>
        </w:rPr>
        <w:t>“所吩咐你们的话，你们不可加添，也不可删减”（申 4:2）；“但无论是我们，是天上来的使者，若传福音给你们，与我们所传给你们的不同，他就应当被咒诅”（加 1:8）；“若有人在这预言上加添什么，上帝必将写在这书上的灾祸加在他身上；这预言上的话，若有人删去什么，上帝必从这书上所写的生命册、圣城，和这书上所写的各样福分中，删去他的分”（启 22:18-19）。</w:t>
      </w:r>
    </w:p>
    <w:p w14:paraId="7EDD81BD">
      <w:pPr>
        <w:rPr>
          <w:rFonts w:hint="eastAsia"/>
          <w:u w:val="none"/>
          <w:shd w:val="clear" w:color="auto" w:fill="auto"/>
        </w:rPr>
      </w:pPr>
    </w:p>
    <w:p w14:paraId="28F11CB2">
      <w:pPr>
        <w:rPr>
          <w:rFonts w:hint="eastAsia"/>
          <w:u w:val="none"/>
          <w:shd w:val="clear" w:color="auto" w:fill="auto"/>
        </w:rPr>
      </w:pPr>
      <w:r>
        <w:rPr>
          <w:rFonts w:hint="eastAsia"/>
          <w:u w:val="none"/>
          <w:shd w:val="clear" w:color="auto" w:fill="auto"/>
        </w:rPr>
        <w:t>It cannot be said that this refers only to the law given orally to Moses, which was more extensive than the written, because the written and unwritten words of Moses differed only in form; he taught nothing by spoken word that he did not write.</w:t>
      </w:r>
    </w:p>
    <w:p w14:paraId="4CBB473D">
      <w:pPr>
        <w:rPr>
          <w:rFonts w:hint="eastAsia"/>
          <w:u w:val="none"/>
          <w:shd w:val="clear" w:color="auto" w:fill="auto"/>
        </w:rPr>
      </w:pPr>
      <w:r>
        <w:rPr>
          <w:rFonts w:hint="eastAsia"/>
          <w:u w:val="none"/>
          <w:shd w:val="clear" w:color="auto" w:fill="auto"/>
        </w:rPr>
        <w:t>不能说这只指口头传给摩西的律法，它比成文的律法更广泛，因为摩西成文和不成文的话语只在形式上不同；他口头教导的，没有一样不写下来。</w:t>
      </w:r>
    </w:p>
    <w:p w14:paraId="1E976BF0">
      <w:pPr>
        <w:rPr>
          <w:rFonts w:hint="eastAsia"/>
          <w:u w:val="none"/>
          <w:shd w:val="clear" w:color="auto" w:fill="auto"/>
        </w:rPr>
      </w:pPr>
    </w:p>
    <w:p w14:paraId="424F05C0">
      <w:pPr>
        <w:rPr>
          <w:rFonts w:hint="eastAsia"/>
          <w:u w:val="none"/>
          <w:shd w:val="clear" w:color="auto" w:fill="auto"/>
        </w:rPr>
      </w:pPr>
      <w:r>
        <w:rPr>
          <w:rFonts w:hint="eastAsia"/>
          <w:u w:val="none"/>
          <w:shd w:val="clear" w:color="auto" w:fill="auto"/>
        </w:rPr>
        <w:t>So he was ordered to write the whole law, with nothing left out, for the perpetual use of the church, and he wrote it as a servant of believers (Exod. 24:4; Deut. 31:9, 11, 19, etc.).</w:t>
      </w:r>
    </w:p>
    <w:p w14:paraId="67DEAE7F">
      <w:pPr>
        <w:rPr>
          <w:rFonts w:hint="eastAsia"/>
          <w:u w:val="none"/>
          <w:shd w:val="clear" w:color="auto" w:fill="auto"/>
        </w:rPr>
      </w:pPr>
      <w:r>
        <w:rPr>
          <w:rFonts w:hint="eastAsia"/>
          <w:u w:val="none"/>
          <w:shd w:val="clear" w:color="auto" w:fill="auto"/>
        </w:rPr>
        <w:t>因此，他奉命写下全部律法，毫无遗漏，供教会永久使用，他作为信徒的仆人写了它（出 24:4；申 31:9, 11, 19 等）。</w:t>
      </w:r>
    </w:p>
    <w:p w14:paraId="48F9F23B">
      <w:pPr>
        <w:rPr>
          <w:rFonts w:hint="eastAsia"/>
          <w:u w:val="none"/>
          <w:shd w:val="clear" w:color="auto" w:fill="auto"/>
        </w:rPr>
      </w:pPr>
    </w:p>
    <w:p w14:paraId="107D221A">
      <w:pPr>
        <w:rPr>
          <w:rFonts w:hint="eastAsia"/>
          <w:u w:val="none"/>
          <w:shd w:val="clear" w:color="auto" w:fill="auto"/>
        </w:rPr>
      </w:pPr>
      <w:r>
        <w:rPr>
          <w:rFonts w:hint="eastAsia"/>
          <w:u w:val="none"/>
          <w:shd w:val="clear" w:color="auto" w:fill="auto"/>
        </w:rPr>
        <w:t>Thus often by "law" is understood the book of the law (Deut. 28:58; Josh. 1:7).</w:t>
      </w:r>
    </w:p>
    <w:p w14:paraId="2A8787FE">
      <w:pPr>
        <w:rPr>
          <w:rFonts w:hint="eastAsia"/>
          <w:u w:val="none"/>
          <w:shd w:val="clear" w:color="auto" w:fill="auto"/>
        </w:rPr>
      </w:pPr>
      <w:r>
        <w:rPr>
          <w:rFonts w:hint="eastAsia"/>
          <w:u w:val="none"/>
          <w:shd w:val="clear" w:color="auto" w:fill="auto"/>
        </w:rPr>
        <w:t>因此，“律法”常常被理解为律法书（申 28:58；书 1:7）。</w:t>
      </w:r>
    </w:p>
    <w:p w14:paraId="2EB5BBFD">
      <w:pPr>
        <w:rPr>
          <w:rFonts w:hint="eastAsia"/>
          <w:u w:val="none"/>
          <w:shd w:val="clear" w:color="auto" w:fill="auto"/>
        </w:rPr>
      </w:pPr>
    </w:p>
    <w:p w14:paraId="0BA7BB78">
      <w:pPr>
        <w:rPr>
          <w:rFonts w:hint="eastAsia"/>
          <w:u w:val="none"/>
          <w:shd w:val="clear" w:color="auto" w:fill="auto"/>
        </w:rPr>
      </w:pPr>
      <w:r>
        <w:rPr>
          <w:rFonts w:hint="eastAsia"/>
          <w:u w:val="none"/>
          <w:shd w:val="clear" w:color="auto" w:fill="auto"/>
        </w:rPr>
        <w:t>Nor [can it be said] that the commandment refers to wholeness of obedience, because wholeness of obedience implies the wholeness of the law, which is such that it is forbidden for anyone to add to it.</w:t>
      </w:r>
    </w:p>
    <w:p w14:paraId="7151F1FD">
      <w:pPr>
        <w:rPr>
          <w:rFonts w:hint="eastAsia"/>
          <w:u w:val="none"/>
          <w:shd w:val="clear" w:color="auto" w:fill="auto"/>
        </w:rPr>
      </w:pPr>
      <w:r>
        <w:rPr>
          <w:rFonts w:hint="eastAsia"/>
          <w:u w:val="none"/>
          <w:shd w:val="clear" w:color="auto" w:fill="auto"/>
        </w:rPr>
        <w:t>也[不能说]这条诫命是指顺服的完整性，因为顺服的完整性意味着律法的完整性，而律法的完整性是如此，以至于禁止任何人在其上加添。</w:t>
      </w:r>
    </w:p>
    <w:p w14:paraId="347A540C">
      <w:pPr>
        <w:rPr>
          <w:rFonts w:hint="eastAsia"/>
          <w:u w:val="none"/>
          <w:shd w:val="clear" w:color="auto" w:fill="auto"/>
        </w:rPr>
      </w:pPr>
    </w:p>
    <w:p w14:paraId="0ABA494C">
      <w:pPr>
        <w:rPr>
          <w:rFonts w:hint="eastAsia"/>
          <w:u w:val="none"/>
          <w:shd w:val="clear" w:color="auto" w:fill="auto"/>
        </w:rPr>
      </w:pPr>
      <w:r>
        <w:rPr>
          <w:rFonts w:hint="eastAsia"/>
          <w:u w:val="none"/>
          <w:shd w:val="clear" w:color="auto" w:fill="auto"/>
        </w:rPr>
        <w:t>Nor [can it be said] that it is a matter of additions that corrupt, not of those that complete, because no tradition is given to complete what has been completed already, and it is not corruption, but simple addition that is condemned; placing along with (appositio), not only placing against (oppositio), so that Paul does not say "contrary to," but "in addition to," or "other than what was preached"; as Theophylact rightly says, "He does not say 'if anything is preached against,' but 'even if a little is preached besides what has been preached.'</w:t>
      </w:r>
    </w:p>
    <w:p w14:paraId="73D8F02E">
      <w:pPr>
        <w:rPr>
          <w:rFonts w:hint="eastAsia"/>
          <w:u w:val="none"/>
          <w:shd w:val="clear" w:color="auto" w:fill="auto"/>
        </w:rPr>
      </w:pPr>
      <w:r>
        <w:rPr>
          <w:rFonts w:hint="eastAsia"/>
          <w:u w:val="none"/>
          <w:shd w:val="clear" w:color="auto" w:fill="auto"/>
        </w:rPr>
        <w:t>也[不能说]这是关乎败坏的加添，而非关乎完备的加添，因为没有传统是为完备已完备之事而赐下的，受谴责的不是败坏，而是简单的加添；是并列（appositio），而不仅是反对（oppositio），所以保罗不是说“违反”，而是说“另外”，或“不同于所传的”；正如提阿非拉克正确地说的：“他不是说‘若有任何传讲是反对的’，而是‘即使有少许传讲是另外的’。”</w:t>
      </w:r>
    </w:p>
    <w:p w14:paraId="32C5D020">
      <w:pPr>
        <w:rPr>
          <w:rFonts w:hint="eastAsia"/>
          <w:u w:val="none"/>
          <w:shd w:val="clear" w:color="auto" w:fill="auto"/>
        </w:rPr>
      </w:pPr>
    </w:p>
    <w:p w14:paraId="420B80C1">
      <w:pPr>
        <w:rPr>
          <w:rFonts w:hint="eastAsia"/>
          <w:u w:val="none"/>
          <w:shd w:val="clear" w:color="auto" w:fill="auto"/>
        </w:rPr>
      </w:pPr>
      <w:r>
        <w:rPr>
          <w:rFonts w:hint="eastAsia"/>
          <w:u w:val="none"/>
          <w:shd w:val="clear" w:color="auto" w:fill="auto"/>
        </w:rPr>
        <w:t>" Any addition to the content of the faith is corrupting, because it is added to the foundation which ought to be itself only (unicus), and anyone who adds to the foundation shall himself be destroyed, just as a circle is destroyed if you add the smallest point, and a correct weight is not improved if you add more than is called for.</w:t>
      </w:r>
    </w:p>
    <w:p w14:paraId="2FB743D3">
      <w:pPr>
        <w:rPr>
          <w:rFonts w:hint="eastAsia"/>
          <w:u w:val="none"/>
          <w:shd w:val="clear" w:color="auto" w:fill="auto"/>
        </w:rPr>
      </w:pPr>
      <w:r>
        <w:rPr>
          <w:rFonts w:hint="eastAsia"/>
          <w:u w:val="none"/>
          <w:shd w:val="clear" w:color="auto" w:fill="auto"/>
        </w:rPr>
        <w:t>任何对信仰内容的加添都是败坏，因为它被加在应是独一无二（unicus）的根基上，凡在根基上加添的，自己必被毁灭，正如一个圆，若你加上最小的一点，就被破坏了，一个正确的重量，若你加上超过所要求的，也不会得到改善。</w:t>
      </w:r>
    </w:p>
    <w:p w14:paraId="6946A7DC">
      <w:pPr>
        <w:rPr>
          <w:rFonts w:hint="eastAsia"/>
          <w:u w:val="none"/>
          <w:shd w:val="clear" w:color="auto" w:fill="auto"/>
        </w:rPr>
      </w:pPr>
    </w:p>
    <w:p w14:paraId="787AB414">
      <w:pPr>
        <w:rPr>
          <w:rFonts w:hint="eastAsia"/>
          <w:u w:val="none"/>
          <w:shd w:val="clear" w:color="auto" w:fill="auto"/>
        </w:rPr>
      </w:pPr>
      <w:r>
        <w:rPr>
          <w:rFonts w:hint="eastAsia"/>
          <w:u w:val="none"/>
          <w:shd w:val="clear" w:color="auto" w:fill="auto"/>
        </w:rPr>
        <w:t>The prophets and apostles who added so much to the Mosaic canon are not to be blamed, because it is necessary to distinguish the ages of the church in accordance with which it was proper for revelation to develop, not [indeed] with regard to substance of dogmas, but with regard to form and circumstances.</w:t>
      </w:r>
    </w:p>
    <w:p w14:paraId="06C670E4">
      <w:pPr>
        <w:rPr>
          <w:rFonts w:hint="eastAsia"/>
          <w:u w:val="none"/>
          <w:shd w:val="clear" w:color="auto" w:fill="auto"/>
        </w:rPr>
      </w:pPr>
      <w:r>
        <w:rPr>
          <w:rFonts w:hint="eastAsia"/>
          <w:u w:val="none"/>
          <w:shd w:val="clear" w:color="auto" w:fill="auto"/>
        </w:rPr>
        <w:t>那些在摩西正典上加添了如此之多的先知和使徒，不应受责备，因为必须区分教会的时代，根据这些时代，启示的发展是恰当的，不是[确实]在教义的实质上，而是在形式和环境上。</w:t>
      </w:r>
    </w:p>
    <w:p w14:paraId="56CC5DC9">
      <w:pPr>
        <w:rPr>
          <w:rFonts w:hint="eastAsia"/>
          <w:u w:val="none"/>
          <w:shd w:val="clear" w:color="auto" w:fill="auto"/>
        </w:rPr>
      </w:pPr>
    </w:p>
    <w:p w14:paraId="607A9380">
      <w:pPr>
        <w:rPr>
          <w:rFonts w:hint="eastAsia"/>
          <w:u w:val="none"/>
          <w:shd w:val="clear" w:color="auto" w:fill="auto"/>
        </w:rPr>
      </w:pPr>
      <w:r>
        <w:rPr>
          <w:rFonts w:hint="eastAsia"/>
          <w:u w:val="none"/>
          <w:shd w:val="clear" w:color="auto" w:fill="auto"/>
        </w:rPr>
        <w:t>Paul, who declared that he had preached the whole plan of God to the believers (Acts 20:20, 27), nevertheless declared also that he taught nothing except what Moses and the prophets had taught (Acts 26:22).</w:t>
      </w:r>
    </w:p>
    <w:p w14:paraId="0337615D">
      <w:pPr>
        <w:rPr>
          <w:rFonts w:hint="eastAsia"/>
          <w:u w:val="none"/>
          <w:shd w:val="clear" w:color="auto" w:fill="auto"/>
        </w:rPr>
      </w:pPr>
      <w:r>
        <w:rPr>
          <w:rFonts w:hint="eastAsia"/>
          <w:u w:val="none"/>
          <w:shd w:val="clear" w:color="auto" w:fill="auto"/>
        </w:rPr>
        <w:t>保罗，他宣称已将上帝的全盘计划传给信徒（徒 20:20, 27），却也宣称他所教导的，无非是摩西和先知所教导的（徒 26:22）。</w:t>
      </w:r>
    </w:p>
    <w:p w14:paraId="70571A04">
      <w:pPr>
        <w:rPr>
          <w:rFonts w:hint="eastAsia"/>
          <w:u w:val="none"/>
          <w:shd w:val="clear" w:color="auto" w:fill="auto"/>
        </w:rPr>
      </w:pPr>
    </w:p>
    <w:p w14:paraId="4A989AC6">
      <w:pPr>
        <w:rPr>
          <w:rFonts w:hint="eastAsia"/>
          <w:u w:val="none"/>
          <w:shd w:val="clear" w:color="auto" w:fill="auto"/>
        </w:rPr>
      </w:pPr>
      <w:r>
        <w:rPr>
          <w:rFonts w:hint="eastAsia"/>
          <w:u w:val="none"/>
          <w:shd w:val="clear" w:color="auto" w:fill="auto"/>
        </w:rPr>
        <w:t>Further, many additions that the Roman Catholics have made are not only other than the word, but also contrary to it.</w:t>
      </w:r>
    </w:p>
    <w:p w14:paraId="396D877E">
      <w:pPr>
        <w:rPr>
          <w:rFonts w:hint="eastAsia"/>
          <w:u w:val="none"/>
          <w:shd w:val="clear" w:color="auto" w:fill="auto"/>
        </w:rPr>
      </w:pPr>
      <w:r>
        <w:rPr>
          <w:rFonts w:hint="eastAsia"/>
          <w:u w:val="none"/>
          <w:shd w:val="clear" w:color="auto" w:fill="auto"/>
        </w:rPr>
        <w:t>此外，罗马天主教徒所作的许多加添，不仅是另外的话，而且是违反它的话。</w:t>
      </w:r>
    </w:p>
    <w:p w14:paraId="64C51285">
      <w:pPr>
        <w:rPr>
          <w:rFonts w:hint="eastAsia"/>
          <w:u w:val="none"/>
          <w:shd w:val="clear" w:color="auto" w:fill="auto"/>
        </w:rPr>
      </w:pPr>
    </w:p>
    <w:p w14:paraId="485E9BA0">
      <w:pPr>
        <w:rPr>
          <w:rFonts w:hint="eastAsia"/>
          <w:u w:val="none"/>
          <w:shd w:val="clear" w:color="auto" w:fill="auto"/>
        </w:rPr>
      </w:pPr>
      <w:r>
        <w:rPr>
          <w:rFonts w:hint="eastAsia"/>
          <w:u w:val="none"/>
          <w:shd w:val="clear" w:color="auto" w:fill="auto"/>
        </w:rPr>
        <w:t>And indeed, as regards John, he had in mind not only his prophecy when he forbade changing it, but also, as he was the last writer of Scripture, his apocalypse closed the canon of Scripture, and he sealed it with threats in the final words.</w:t>
      </w:r>
    </w:p>
    <w:p w14:paraId="237C9C50">
      <w:pPr>
        <w:rPr>
          <w:rFonts w:hint="eastAsia"/>
          <w:u w:val="none"/>
          <w:shd w:val="clear" w:color="auto" w:fill="auto"/>
        </w:rPr>
      </w:pPr>
      <w:r>
        <w:rPr>
          <w:rFonts w:hint="eastAsia"/>
          <w:u w:val="none"/>
          <w:shd w:val="clear" w:color="auto" w:fill="auto"/>
        </w:rPr>
        <w:t>事实上，就约翰而言，当他禁止改变他的预言时，他心中不仅有他的预言，而且，作为圣经的最后一位作者，他的启示录结束了圣经的正典，他在最后的几句话中用威胁封印了它。</w:t>
      </w:r>
    </w:p>
    <w:p w14:paraId="0AF19407">
      <w:pPr>
        <w:rPr>
          <w:rFonts w:hint="eastAsia"/>
          <w:u w:val="none"/>
          <w:shd w:val="clear" w:color="auto" w:fill="auto"/>
        </w:rPr>
      </w:pPr>
    </w:p>
    <w:p w14:paraId="2CCCF0E9">
      <w:pPr>
        <w:rPr>
          <w:rFonts w:hint="eastAsia"/>
          <w:u w:val="none"/>
          <w:shd w:val="clear" w:color="auto" w:fill="auto"/>
        </w:rPr>
      </w:pPr>
      <w:r>
        <w:rPr>
          <w:rFonts w:hint="eastAsia"/>
          <w:u w:val="none"/>
          <w:shd w:val="clear" w:color="auto" w:fill="auto"/>
        </w:rPr>
        <w:t>Add that the argument from equality is always valid; what is said of this book [Revelation] holds true also for the others [of the Bible].</w:t>
      </w:r>
    </w:p>
    <w:p w14:paraId="6AC7F75F">
      <w:pPr>
        <w:rPr>
          <w:rFonts w:hint="eastAsia"/>
          <w:u w:val="none"/>
          <w:shd w:val="clear" w:color="auto" w:fill="auto"/>
        </w:rPr>
      </w:pPr>
      <w:r>
        <w:rPr>
          <w:rFonts w:hint="eastAsia"/>
          <w:u w:val="none"/>
          <w:shd w:val="clear" w:color="auto" w:fill="auto"/>
        </w:rPr>
        <w:t>再加上，从同等性得出的论证总是有效的；对这本书[启示录]所说的话，对[圣经]的其他书卷也同样适用。</w:t>
      </w:r>
    </w:p>
    <w:p w14:paraId="48EDBDEE">
      <w:pPr>
        <w:rPr>
          <w:rFonts w:hint="eastAsia"/>
          <w:u w:val="none"/>
          <w:shd w:val="clear" w:color="auto" w:fill="auto"/>
        </w:rPr>
      </w:pPr>
    </w:p>
    <w:p w14:paraId="264BEAD7">
      <w:pPr>
        <w:rPr>
          <w:rFonts w:hint="eastAsia"/>
          <w:u w:val="none"/>
          <w:shd w:val="clear" w:color="auto" w:fill="auto"/>
        </w:rPr>
      </w:pPr>
      <w:r>
        <w:rPr>
          <w:rFonts w:hint="eastAsia"/>
          <w:u w:val="none"/>
          <w:shd w:val="clear" w:color="auto" w:fill="auto"/>
        </w:rPr>
        <w:t>XVI. (3) The law of God is called "perfect, reviving the soul and giving wisdom to the foolish" (Ps. 19:7).</w:t>
      </w:r>
    </w:p>
    <w:p w14:paraId="0058DC45">
      <w:pPr>
        <w:rPr>
          <w:rFonts w:hint="eastAsia"/>
          <w:u w:val="none"/>
          <w:shd w:val="clear" w:color="auto" w:fill="auto"/>
        </w:rPr>
      </w:pPr>
      <w:r>
        <w:rPr>
          <w:rFonts w:hint="eastAsia"/>
          <w:u w:val="none"/>
          <w:shd w:val="clear" w:color="auto" w:fill="auto"/>
        </w:rPr>
        <w:t>XVI. （3）上帝的律法被称为“全备，能苏醒人心，使愚人有智慧”（诗 19:7）。</w:t>
      </w:r>
    </w:p>
    <w:p w14:paraId="19E44BD1">
      <w:pPr>
        <w:rPr>
          <w:rFonts w:hint="eastAsia"/>
          <w:u w:val="none"/>
          <w:shd w:val="clear" w:color="auto" w:fill="auto"/>
        </w:rPr>
      </w:pPr>
    </w:p>
    <w:p w14:paraId="41223C6A">
      <w:pPr>
        <w:rPr>
          <w:rFonts w:hint="eastAsia"/>
          <w:u w:val="none"/>
          <w:shd w:val="clear" w:color="auto" w:fill="auto"/>
        </w:rPr>
      </w:pPr>
      <w:r>
        <w:rPr>
          <w:rFonts w:hint="eastAsia"/>
          <w:u w:val="none"/>
          <w:shd w:val="clear" w:color="auto" w:fill="auto"/>
        </w:rPr>
        <w:t>But the conversion and reviving of the soul are impossible unless everything necessary for salvation is known.</w:t>
      </w:r>
    </w:p>
    <w:p w14:paraId="72F77F5B">
      <w:pPr>
        <w:rPr>
          <w:rFonts w:hint="eastAsia"/>
          <w:u w:val="none"/>
          <w:shd w:val="clear" w:color="auto" w:fill="auto"/>
        </w:rPr>
      </w:pPr>
      <w:r>
        <w:rPr>
          <w:rFonts w:hint="eastAsia"/>
          <w:u w:val="none"/>
          <w:shd w:val="clear" w:color="auto" w:fill="auto"/>
        </w:rPr>
        <w:t>但除非知道得救所需的一切，否则灵魂的归正和苏醒是不可能的。</w:t>
      </w:r>
    </w:p>
    <w:p w14:paraId="508F7962">
      <w:pPr>
        <w:rPr>
          <w:rFonts w:hint="eastAsia"/>
          <w:u w:val="none"/>
          <w:shd w:val="clear" w:color="auto" w:fill="auto"/>
        </w:rPr>
      </w:pPr>
    </w:p>
    <w:p w14:paraId="19357A05">
      <w:pPr>
        <w:rPr>
          <w:rFonts w:hint="eastAsia"/>
          <w:u w:val="none"/>
          <w:shd w:val="clear" w:color="auto" w:fill="auto"/>
        </w:rPr>
      </w:pPr>
      <w:r>
        <w:rPr>
          <w:rFonts w:hint="eastAsia"/>
          <w:u w:val="none"/>
          <w:shd w:val="clear" w:color="auto" w:fill="auto"/>
        </w:rPr>
        <w:t>Nor can it be said that this text refers only to intensive, qualitative perfection, because the law is pure without any lack in particular parts, certainly not in extensive perfection with regard to quantity and fullness; because the primary meaning of the word tamim ["perfect," Ps. 19:7] is a perfection from which nothing is lacking, and the very nature of the case requires this, because it is a question of reviving the soul and giving wisdom to the foolish, which cannot be done except by a complete sufficiency.</w:t>
      </w:r>
    </w:p>
    <w:p w14:paraId="15C7B514">
      <w:pPr>
        <w:rPr>
          <w:rFonts w:hint="eastAsia"/>
          <w:u w:val="none"/>
          <w:shd w:val="clear" w:color="auto" w:fill="auto"/>
        </w:rPr>
      </w:pPr>
      <w:r>
        <w:rPr>
          <w:rFonts w:hint="eastAsia"/>
          <w:u w:val="none"/>
          <w:shd w:val="clear" w:color="auto" w:fill="auto"/>
        </w:rPr>
        <w:t>也不能说这段经文只指内在的、质量上的完备性，因为律法在特定部分是纯净无缺的，当然不是在数量和丰满度方面的外延完备性；因为 tamim [“全备”，诗 19:7] 这个词的主要意思是“毫无缺欠的完备性”，而且事情的本质也要求如此，因为这是一个苏醒人心、使愚人有智慧的问题，这除非有完全的充分性，否则是做不到的。</w:t>
      </w:r>
    </w:p>
    <w:p w14:paraId="287FE88A">
      <w:pPr>
        <w:rPr>
          <w:rFonts w:hint="eastAsia"/>
          <w:u w:val="none"/>
          <w:shd w:val="clear" w:color="auto" w:fill="auto"/>
        </w:rPr>
      </w:pPr>
    </w:p>
    <w:p w14:paraId="41BDF140">
      <w:pPr>
        <w:rPr>
          <w:rFonts w:hint="eastAsia"/>
          <w:u w:val="none"/>
          <w:shd w:val="clear" w:color="auto" w:fill="auto"/>
        </w:rPr>
      </w:pPr>
      <w:r>
        <w:rPr>
          <w:rFonts w:hint="eastAsia"/>
          <w:u w:val="none"/>
          <w:shd w:val="clear" w:color="auto" w:fill="auto"/>
        </w:rPr>
        <w:t>XVII. (4) The purpose of Scripture requires this perlection, for it was given that we might have salvation and life from it (John 20:31; I John 5:13; Rom. 15:4).</w:t>
      </w:r>
    </w:p>
    <w:p w14:paraId="2A815638">
      <w:pPr>
        <w:rPr>
          <w:rFonts w:hint="eastAsia"/>
          <w:u w:val="none"/>
          <w:shd w:val="clear" w:color="auto" w:fill="auto"/>
        </w:rPr>
      </w:pPr>
      <w:r>
        <w:rPr>
          <w:rFonts w:hint="eastAsia"/>
          <w:u w:val="none"/>
          <w:shd w:val="clear" w:color="auto" w:fill="auto"/>
        </w:rPr>
        <w:t>XVII. （4）圣经的目的要求这种完备性，因为它被赐下，是为了我们能从中得救恩、得生命（约 20:31；约壹 5:13；罗 15:4）。</w:t>
      </w:r>
    </w:p>
    <w:p w14:paraId="51DCC137">
      <w:pPr>
        <w:rPr>
          <w:rFonts w:hint="eastAsia"/>
          <w:u w:val="none"/>
          <w:shd w:val="clear" w:color="auto" w:fill="auto"/>
        </w:rPr>
      </w:pPr>
    </w:p>
    <w:p w14:paraId="049F18AF">
      <w:pPr>
        <w:rPr>
          <w:rFonts w:hint="eastAsia"/>
          <w:u w:val="none"/>
          <w:shd w:val="clear" w:color="auto" w:fill="auto"/>
        </w:rPr>
      </w:pPr>
      <w:r>
        <w:rPr>
          <w:rFonts w:hint="eastAsia"/>
          <w:u w:val="none"/>
          <w:shd w:val="clear" w:color="auto" w:fill="auto"/>
        </w:rPr>
        <w:t>How could this purpose be accomplished, unless [Scripture] were perfect, containing all that is necessary for salvation?</w:t>
      </w:r>
    </w:p>
    <w:p w14:paraId="207D4926">
      <w:pPr>
        <w:rPr>
          <w:rFonts w:hint="eastAsia"/>
          <w:u w:val="none"/>
          <w:shd w:val="clear" w:color="auto" w:fill="auto"/>
        </w:rPr>
      </w:pPr>
      <w:r>
        <w:rPr>
          <w:rFonts w:hint="eastAsia"/>
          <w:u w:val="none"/>
          <w:shd w:val="clear" w:color="auto" w:fill="auto"/>
        </w:rPr>
        <w:t>如果[圣经]不是完备的，不包含得救所需的一切，这个目的怎能实现呢？</w:t>
      </w:r>
    </w:p>
    <w:p w14:paraId="4F9D397B">
      <w:pPr>
        <w:rPr>
          <w:rFonts w:hint="eastAsia"/>
          <w:u w:val="none"/>
          <w:shd w:val="clear" w:color="auto" w:fill="auto"/>
        </w:rPr>
      </w:pPr>
    </w:p>
    <w:p w14:paraId="15D667AE">
      <w:pPr>
        <w:rPr>
          <w:rFonts w:hint="eastAsia"/>
          <w:u w:val="none"/>
          <w:shd w:val="clear" w:color="auto" w:fill="auto"/>
        </w:rPr>
      </w:pPr>
      <w:r>
        <w:rPr>
          <w:rFonts w:hint="eastAsia"/>
          <w:u w:val="none"/>
          <w:shd w:val="clear" w:color="auto" w:fill="auto"/>
        </w:rPr>
        <w:t>It was given to be canon and rule of faith (canon et regula fidei) but a rule which is not full and sufficient is no rule; a rule is a standard from which nothing can be taken and to which nothing can be added, "an inviolable law and infallible measure, allowing no addition or substitution," as Favorinus says.</w:t>
      </w:r>
    </w:p>
    <w:p w14:paraId="05B725CE">
      <w:pPr>
        <w:rPr>
          <w:rFonts w:hint="eastAsia"/>
          <w:u w:val="none"/>
          <w:shd w:val="clear" w:color="auto" w:fill="auto"/>
        </w:rPr>
      </w:pPr>
      <w:r>
        <w:rPr>
          <w:rFonts w:hint="eastAsia"/>
          <w:u w:val="none"/>
          <w:shd w:val="clear" w:color="auto" w:fill="auto"/>
        </w:rPr>
        <w:t>它被赐下作为信仰的正典和准则（canon et regula fidei），但一个不完整、不充分的准则就不是准则；一个准则是一个标准，不能从中删减，也不能向其加添，“一个不可侵犯的律法和无误的量度，不允许任何加添或替代”，正如法沃里努斯所说。</w:t>
      </w:r>
    </w:p>
    <w:p w14:paraId="35E0CC1B">
      <w:pPr>
        <w:rPr>
          <w:rFonts w:hint="eastAsia"/>
          <w:u w:val="none"/>
          <w:shd w:val="clear" w:color="auto" w:fill="auto"/>
        </w:rPr>
      </w:pPr>
    </w:p>
    <w:p w14:paraId="383C32AF">
      <w:pPr>
        <w:rPr>
          <w:rFonts w:hint="eastAsia"/>
          <w:u w:val="none"/>
          <w:shd w:val="clear" w:color="auto" w:fill="auto"/>
        </w:rPr>
      </w:pPr>
      <w:r>
        <w:rPr>
          <w:rFonts w:hint="eastAsia"/>
          <w:u w:val="none"/>
          <w:shd w:val="clear" w:color="auto" w:fill="auto"/>
        </w:rPr>
        <w:t>It was given as the testament of Christ, and if no one dares add anything to a human will (Gal. 3:15), much less can that be done to the divine one, which the lawful heirs believe, no less safely than firmly, contains fully the final desire of the testator.</w:t>
      </w:r>
    </w:p>
    <w:p w14:paraId="28C20477">
      <w:pPr>
        <w:rPr>
          <w:rFonts w:hint="eastAsia"/>
          <w:u w:val="none"/>
          <w:shd w:val="clear" w:color="auto" w:fill="auto"/>
        </w:rPr>
      </w:pPr>
      <w:r>
        <w:rPr>
          <w:rFonts w:hint="eastAsia"/>
          <w:u w:val="none"/>
          <w:shd w:val="clear" w:color="auto" w:fill="auto"/>
        </w:rPr>
        <w:t>它被赐下作为基督的遗嘱，如果无人敢在人的遗嘱上加添什么（加 3:15），更何况是对神圣的遗嘱，合法的继承人相信，它既安全又坚定地，完全包含了立遗嘱者的最终愿望。</w:t>
      </w:r>
    </w:p>
    <w:p w14:paraId="05519CF4">
      <w:pPr>
        <w:rPr>
          <w:rFonts w:hint="eastAsia"/>
          <w:u w:val="none"/>
          <w:shd w:val="clear" w:color="auto" w:fill="auto"/>
        </w:rPr>
      </w:pPr>
    </w:p>
    <w:p w14:paraId="7D6523EF">
      <w:pPr>
        <w:rPr>
          <w:rFonts w:hint="eastAsia"/>
          <w:u w:val="none"/>
          <w:shd w:val="clear" w:color="auto" w:fill="auto"/>
        </w:rPr>
      </w:pPr>
      <w:r>
        <w:rPr>
          <w:rFonts w:hint="eastAsia"/>
          <w:u w:val="none"/>
          <w:shd w:val="clear" w:color="auto" w:fill="auto"/>
        </w:rPr>
        <w:t>Finally, it is the bond of the covenant given us by God; who would say that either more [terms], or other ones should be required, either for God to promise or to be required from us?</w:t>
      </w:r>
    </w:p>
    <w:p w14:paraId="66B66987">
      <w:pPr>
        <w:rPr>
          <w:rFonts w:hint="eastAsia"/>
          <w:u w:val="none"/>
          <w:shd w:val="clear" w:color="auto" w:fill="auto"/>
        </w:rPr>
      </w:pPr>
      <w:r>
        <w:rPr>
          <w:rFonts w:hint="eastAsia"/>
          <w:u w:val="none"/>
          <w:shd w:val="clear" w:color="auto" w:fill="auto"/>
        </w:rPr>
        <w:t>最后，这是上帝赐给我们的约的凭证；谁会说，无论是上帝应许的，还是要求我们履行的，还需要更多[条款]或其他条款呢？</w:t>
      </w:r>
    </w:p>
    <w:p w14:paraId="5D5EBF14">
      <w:pPr>
        <w:rPr>
          <w:rFonts w:hint="eastAsia"/>
          <w:u w:val="none"/>
          <w:shd w:val="clear" w:color="auto" w:fill="auto"/>
        </w:rPr>
      </w:pPr>
    </w:p>
    <w:p w14:paraId="102FF723">
      <w:pPr>
        <w:rPr>
          <w:rFonts w:hint="eastAsia"/>
          <w:u w:val="none"/>
          <w:shd w:val="clear" w:color="auto" w:fill="auto"/>
        </w:rPr>
      </w:pPr>
      <w:r>
        <w:rPr>
          <w:rFonts w:hint="eastAsia"/>
          <w:u w:val="none"/>
          <w:shd w:val="clear" w:color="auto" w:fill="auto"/>
        </w:rPr>
        <w:t>XVIII. (5) All dogmatic traditions outside Scripture are to be rejected.</w:t>
      </w:r>
    </w:p>
    <w:p w14:paraId="7DD8AD4C">
      <w:pPr>
        <w:rPr>
          <w:rFonts w:hint="eastAsia"/>
          <w:u w:val="none"/>
          <w:shd w:val="clear" w:color="auto" w:fill="auto"/>
        </w:rPr>
      </w:pPr>
      <w:r>
        <w:rPr>
          <w:rFonts w:hint="eastAsia"/>
          <w:u w:val="none"/>
          <w:shd w:val="clear" w:color="auto" w:fill="auto"/>
        </w:rPr>
        <w:t>XVIII. （5）所有圣经以外的教义传统都应被拒绝。</w:t>
      </w:r>
    </w:p>
    <w:p w14:paraId="6BA5C3C9">
      <w:pPr>
        <w:rPr>
          <w:rFonts w:hint="eastAsia"/>
          <w:u w:val="none"/>
          <w:shd w:val="clear" w:color="auto" w:fill="auto"/>
        </w:rPr>
      </w:pPr>
    </w:p>
    <w:p w14:paraId="4825F082">
      <w:pPr>
        <w:rPr>
          <w:rFonts w:hint="eastAsia"/>
          <w:u w:val="none"/>
          <w:shd w:val="clear" w:color="auto" w:fill="auto"/>
        </w:rPr>
      </w:pPr>
      <w:r>
        <w:rPr>
          <w:rFonts w:hint="eastAsia"/>
          <w:u w:val="none"/>
          <w:shd w:val="clear" w:color="auto" w:fill="auto"/>
        </w:rPr>
        <w:t>"In vain do they worship me, teaching doctrines and precepts of men" Isa. 29:13; Matt. 15:4-9).</w:t>
      </w:r>
    </w:p>
    <w:p w14:paraId="450318DC">
      <w:pPr>
        <w:rPr>
          <w:rFonts w:hint="eastAsia"/>
          <w:u w:val="none"/>
          <w:shd w:val="clear" w:color="auto" w:fill="auto"/>
        </w:rPr>
      </w:pPr>
      <w:r>
        <w:rPr>
          <w:rFonts w:hint="eastAsia"/>
          <w:u w:val="none"/>
          <w:shd w:val="clear" w:color="auto" w:fill="auto"/>
        </w:rPr>
        <w:t>“他们将人的吩咐当作道理教导人，所以拜我也是枉然”（赛 29:13；太 15:4-9）。</w:t>
      </w:r>
    </w:p>
    <w:p w14:paraId="44D3D112">
      <w:pPr>
        <w:rPr>
          <w:rFonts w:hint="eastAsia"/>
          <w:u w:val="none"/>
          <w:shd w:val="clear" w:color="auto" w:fill="auto"/>
        </w:rPr>
      </w:pPr>
    </w:p>
    <w:p w14:paraId="4558C587">
      <w:pPr>
        <w:rPr>
          <w:rFonts w:hint="eastAsia"/>
          <w:u w:val="none"/>
          <w:shd w:val="clear" w:color="auto" w:fill="auto"/>
        </w:rPr>
      </w:pPr>
      <w:r>
        <w:rPr>
          <w:rFonts w:hint="eastAsia"/>
          <w:u w:val="none"/>
          <w:shd w:val="clear" w:color="auto" w:fill="auto"/>
        </w:rPr>
        <w:t>Nor can it be answered that Pharisaic, not apostolic, traditions are rejected.</w:t>
      </w:r>
    </w:p>
    <w:p w14:paraId="0B21A605">
      <w:pPr>
        <w:rPr>
          <w:rFonts w:hint="eastAsia"/>
          <w:u w:val="none"/>
          <w:shd w:val="clear" w:color="auto" w:fill="auto"/>
        </w:rPr>
      </w:pPr>
      <w:r>
        <w:rPr>
          <w:rFonts w:hint="eastAsia"/>
          <w:u w:val="none"/>
          <w:shd w:val="clear" w:color="auto" w:fill="auto"/>
        </w:rPr>
        <w:t>也不能回答说，被拒绝的是法利赛人的传统，而非使徒的传统。</w:t>
      </w:r>
    </w:p>
    <w:p w14:paraId="5BDCA51F">
      <w:pPr>
        <w:rPr>
          <w:rFonts w:hint="eastAsia"/>
          <w:u w:val="none"/>
          <w:shd w:val="clear" w:color="auto" w:fill="auto"/>
        </w:rPr>
      </w:pPr>
    </w:p>
    <w:p w14:paraId="07C17817">
      <w:pPr>
        <w:rPr>
          <w:rFonts w:hint="eastAsia"/>
          <w:u w:val="none"/>
          <w:shd w:val="clear" w:color="auto" w:fill="auto"/>
        </w:rPr>
      </w:pPr>
      <w:r>
        <w:rPr>
          <w:rFonts w:hint="eastAsia"/>
          <w:u w:val="none"/>
          <w:shd w:val="clear" w:color="auto" w:fill="auto"/>
        </w:rPr>
        <w:t>For all teachings of human origin, not given by Scripture, are rejected as a class, and it is an arbitrary assumption to suppose that the apostles gave traditions beside Scripture.</w:t>
      </w:r>
    </w:p>
    <w:p w14:paraId="337A96D9">
      <w:pPr>
        <w:rPr>
          <w:rFonts w:hint="eastAsia"/>
          <w:u w:val="none"/>
          <w:shd w:val="clear" w:color="auto" w:fill="auto"/>
        </w:rPr>
      </w:pPr>
      <w:r>
        <w:rPr>
          <w:rFonts w:hint="eastAsia"/>
          <w:u w:val="none"/>
          <w:shd w:val="clear" w:color="auto" w:fill="auto"/>
        </w:rPr>
        <w:t>因为所有源于人、非由圣经所赐的教导，都被归为一类而被拒绝，并且假设使徒在圣经之外还给了传统，是一个武断的假设。</w:t>
      </w:r>
    </w:p>
    <w:p w14:paraId="257C2D3D">
      <w:pPr>
        <w:rPr>
          <w:rFonts w:hint="eastAsia"/>
          <w:u w:val="none"/>
          <w:shd w:val="clear" w:color="auto" w:fill="auto"/>
        </w:rPr>
      </w:pPr>
    </w:p>
    <w:p w14:paraId="55274F7E">
      <w:pPr>
        <w:rPr>
          <w:rFonts w:hint="eastAsia"/>
          <w:u w:val="none"/>
          <w:shd w:val="clear" w:color="auto" w:fill="auto"/>
        </w:rPr>
      </w:pPr>
      <w:r>
        <w:rPr>
          <w:rFonts w:hint="eastAsia"/>
          <w:u w:val="none"/>
          <w:shd w:val="clear" w:color="auto" w:fill="auto"/>
        </w:rPr>
        <w:t>So believers are summoned "to the law and testimony" Isa. 8:20), and destruction is threatened for those who would not speak in accordance with it.</w:t>
      </w:r>
    </w:p>
    <w:p w14:paraId="58DE217F">
      <w:pPr>
        <w:rPr>
          <w:rFonts w:hint="eastAsia"/>
          <w:u w:val="none"/>
          <w:shd w:val="clear" w:color="auto" w:fill="auto"/>
        </w:rPr>
      </w:pPr>
      <w:r>
        <w:rPr>
          <w:rFonts w:hint="eastAsia"/>
          <w:u w:val="none"/>
          <w:shd w:val="clear" w:color="auto" w:fill="auto"/>
        </w:rPr>
        <w:t>所以信徒被召唤“当以训诲和法度为标准”（赛 8:20），并威胁那些不照此说话的人要遭毁灭。</w:t>
      </w:r>
    </w:p>
    <w:p w14:paraId="7D4DB488">
      <w:pPr>
        <w:rPr>
          <w:rFonts w:hint="eastAsia"/>
          <w:u w:val="none"/>
          <w:shd w:val="clear" w:color="auto" w:fill="auto"/>
        </w:rPr>
      </w:pPr>
    </w:p>
    <w:p w14:paraId="52238AD0">
      <w:pPr>
        <w:rPr>
          <w:rFonts w:hint="eastAsia"/>
          <w:u w:val="none"/>
          <w:shd w:val="clear" w:color="auto" w:fill="auto"/>
        </w:rPr>
      </w:pPr>
      <w:r>
        <w:rPr>
          <w:rFonts w:hint="eastAsia"/>
          <w:u w:val="none"/>
          <w:shd w:val="clear" w:color="auto" w:fill="auto"/>
        </w:rPr>
        <w:t>By "testimony" the traditions cannot be understood, because they are often rejected by God, but either the law itself, which is often called testimony, that is, that law which is interpretatively the testimony of God, or else it refers to the other writings of the prophets, which were added to the law.</w:t>
      </w:r>
    </w:p>
    <w:p w14:paraId="52BF8CDF">
      <w:pPr>
        <w:rPr>
          <w:rFonts w:hint="eastAsia"/>
          <w:u w:val="none"/>
          <w:shd w:val="clear" w:color="auto" w:fill="auto"/>
        </w:rPr>
      </w:pPr>
      <w:r>
        <w:rPr>
          <w:rFonts w:hint="eastAsia"/>
          <w:u w:val="none"/>
          <w:shd w:val="clear" w:color="auto" w:fill="auto"/>
        </w:rPr>
        <w:t>“法度”不能被理解为传统，因为它们常常被上帝拒绝，而是律法本身，它常常被称为法度，即那解释性地是上帝见证的律法，或者它指的是先知的其他著作，这些著作被加在律法之上。</w:t>
      </w:r>
    </w:p>
    <w:p w14:paraId="6F8DEC12">
      <w:pPr>
        <w:rPr>
          <w:rFonts w:hint="eastAsia"/>
          <w:u w:val="none"/>
          <w:shd w:val="clear" w:color="auto" w:fill="auto"/>
        </w:rPr>
      </w:pPr>
    </w:p>
    <w:p w14:paraId="769554A2">
      <w:pPr>
        <w:rPr>
          <w:rFonts w:hint="eastAsia"/>
          <w:u w:val="none"/>
          <w:shd w:val="clear" w:color="auto" w:fill="auto"/>
        </w:rPr>
      </w:pPr>
      <w:r>
        <w:rPr>
          <w:rFonts w:hint="eastAsia"/>
          <w:u w:val="none"/>
          <w:shd w:val="clear" w:color="auto" w:fill="auto"/>
        </w:rPr>
        <w:t>Paul forbids "thinking above what has been written" (I Cor. 4:6), not only in respect to conduct, lest he seem wise to himself, according to Solomon's precept (Prov.3:7), but also in respect to doctrine, lest anyone, puffed up by the presumption of empty wisdom, proclaim strange doctrines, other than the Scriptures, in the church, as the false apostles were doing among the Corinthians.</w:t>
      </w:r>
    </w:p>
    <w:p w14:paraId="3F80891B">
      <w:pPr>
        <w:rPr>
          <w:rFonts w:hint="eastAsia"/>
          <w:u w:val="none"/>
          <w:shd w:val="clear" w:color="auto" w:fill="auto"/>
        </w:rPr>
      </w:pPr>
      <w:r>
        <w:rPr>
          <w:rFonts w:hint="eastAsia"/>
          <w:u w:val="none"/>
          <w:shd w:val="clear" w:color="auto" w:fill="auto"/>
        </w:rPr>
        <w:t>保罗禁止“思想过于所记的”（林前 4:6），不仅在行为方面，免得他自以为有智慧，根据所罗门的箴言（箴 3:7），而且在教义方面，免得任何人，因虚空智慧的自负而骄傲，在教会中宣扬异于圣经的奇怪教义，如同假使徒在哥林多人中所做的那样。</w:t>
      </w:r>
    </w:p>
    <w:p w14:paraId="5D02AE5D">
      <w:pPr>
        <w:rPr>
          <w:rFonts w:hint="eastAsia"/>
          <w:u w:val="none"/>
          <w:shd w:val="clear" w:color="auto" w:fill="auto"/>
        </w:rPr>
      </w:pPr>
    </w:p>
    <w:p w14:paraId="18310B61">
      <w:pPr>
        <w:rPr>
          <w:rFonts w:hint="eastAsia"/>
          <w:u w:val="none"/>
          <w:shd w:val="clear" w:color="auto" w:fill="auto"/>
        </w:rPr>
      </w:pPr>
      <w:r>
        <w:rPr>
          <w:rFonts w:hint="eastAsia"/>
          <w:u w:val="none"/>
          <w:shd w:val="clear" w:color="auto" w:fill="auto"/>
        </w:rPr>
        <w:t>XIX. (6) No adequate reason can be suggested for God to wish part of his word to be written and the other part passed on only by the spoken word.</w:t>
      </w:r>
    </w:p>
    <w:p w14:paraId="2CB5F053">
      <w:pPr>
        <w:rPr>
          <w:rFonts w:hint="eastAsia"/>
          <w:u w:val="none"/>
          <w:shd w:val="clear" w:color="auto" w:fill="auto"/>
        </w:rPr>
      </w:pPr>
      <w:r>
        <w:rPr>
          <w:rFonts w:hint="eastAsia"/>
          <w:u w:val="none"/>
          <w:shd w:val="clear" w:color="auto" w:fill="auto"/>
        </w:rPr>
        <w:t>XIX. （6）无法提出充分的理由说明上帝希望祂的一部分话语被写下来，而另一部分只通过口头传递。</w:t>
      </w:r>
    </w:p>
    <w:p w14:paraId="2D7B4D1A">
      <w:pPr>
        <w:rPr>
          <w:rFonts w:hint="eastAsia"/>
          <w:u w:val="none"/>
          <w:shd w:val="clear" w:color="auto" w:fill="auto"/>
        </w:rPr>
      </w:pPr>
    </w:p>
    <w:p w14:paraId="6646DAA7">
      <w:pPr>
        <w:rPr>
          <w:rFonts w:hint="eastAsia"/>
          <w:u w:val="none"/>
          <w:shd w:val="clear" w:color="auto" w:fill="auto"/>
        </w:rPr>
      </w:pPr>
      <w:r>
        <w:rPr>
          <w:rFonts w:hint="eastAsia"/>
          <w:u w:val="none"/>
          <w:shd w:val="clear" w:color="auto" w:fill="auto"/>
        </w:rPr>
        <w:t>And he would have guided his church badly if he had entrusted part of the necessary teaching to the unreliable tradition of human kind, since there is no tradition that cannot easily be corrupted with the passage of time.</w:t>
      </w:r>
    </w:p>
    <w:p w14:paraId="777A1313">
      <w:pPr>
        <w:rPr>
          <w:rFonts w:hint="eastAsia"/>
          <w:u w:val="none"/>
          <w:shd w:val="clear" w:color="auto" w:fill="auto"/>
        </w:rPr>
      </w:pPr>
      <w:r>
        <w:rPr>
          <w:rFonts w:hint="eastAsia"/>
          <w:u w:val="none"/>
          <w:shd w:val="clear" w:color="auto" w:fill="auto"/>
        </w:rPr>
        <w:t>如果祂将一部分必要的教导托付给不可靠的人类传统，祂就必是糟糕地引导了祂的教会，因为没有任何传统不会轻易地随着时间的推移而被败坏。</w:t>
      </w:r>
    </w:p>
    <w:p w14:paraId="04DB9703">
      <w:pPr>
        <w:rPr>
          <w:rFonts w:hint="eastAsia"/>
          <w:u w:val="none"/>
          <w:shd w:val="clear" w:color="auto" w:fill="auto"/>
        </w:rPr>
      </w:pPr>
    </w:p>
    <w:p w14:paraId="2186A6D3">
      <w:pPr>
        <w:rPr>
          <w:rFonts w:hint="eastAsia"/>
          <w:u w:val="none"/>
          <w:shd w:val="clear" w:color="auto" w:fill="auto"/>
        </w:rPr>
      </w:pPr>
      <w:r>
        <w:rPr>
          <w:rFonts w:hint="eastAsia"/>
          <w:u w:val="none"/>
          <w:shd w:val="clear" w:color="auto" w:fill="auto"/>
        </w:rPr>
        <w:t>Add that no rule is given for the recognition of tradition except that based on the witness and authority of the church, and this authority itself is controversial to the highest degree.</w:t>
      </w:r>
    </w:p>
    <w:p w14:paraId="7D92150D">
      <w:pPr>
        <w:rPr>
          <w:rFonts w:hint="eastAsia"/>
          <w:u w:val="none"/>
          <w:shd w:val="clear" w:color="auto" w:fill="auto"/>
        </w:rPr>
      </w:pPr>
      <w:r>
        <w:rPr>
          <w:rFonts w:hint="eastAsia"/>
          <w:u w:val="none"/>
          <w:shd w:val="clear" w:color="auto" w:fill="auto"/>
        </w:rPr>
        <w:t>再加上，除了基于教会的见证和权威之外，没有给出任何识别传统的规则，而这个权威本身就极具争议。</w:t>
      </w:r>
    </w:p>
    <w:p w14:paraId="11F1F271">
      <w:pPr>
        <w:rPr>
          <w:rFonts w:hint="eastAsia"/>
          <w:u w:val="none"/>
          <w:shd w:val="clear" w:color="auto" w:fill="auto"/>
        </w:rPr>
      </w:pPr>
    </w:p>
    <w:p w14:paraId="0ED8D486">
      <w:pPr>
        <w:rPr>
          <w:rFonts w:hint="eastAsia"/>
          <w:u w:val="none"/>
          <w:shd w:val="clear" w:color="auto" w:fill="auto"/>
        </w:rPr>
      </w:pPr>
      <w:r>
        <w:rPr>
          <w:rFonts w:hint="eastAsia"/>
          <w:u w:val="none"/>
          <w:shd w:val="clear" w:color="auto" w:fill="auto"/>
        </w:rPr>
        <w:t>Since therefore their origin is doubtful, their authority uncertain, their content confused and ambiguous, and it is impossible to have a means of recognizing them, no one fails to see that [traditions] are properly rejected by us, that we may adhere to Scripture alone as the altogether perfect rule of faith and conduct.</w:t>
      </w:r>
    </w:p>
    <w:p w14:paraId="5C52020D">
      <w:pPr>
        <w:rPr>
          <w:rFonts w:hint="eastAsia"/>
          <w:u w:val="none"/>
          <w:shd w:val="clear" w:color="auto" w:fill="auto"/>
        </w:rPr>
      </w:pPr>
      <w:r>
        <w:rPr>
          <w:rFonts w:hint="eastAsia"/>
          <w:u w:val="none"/>
          <w:shd w:val="clear" w:color="auto" w:fill="auto"/>
        </w:rPr>
        <w:t>因此，既然它们的起源可疑，权威不确定，内容混乱模糊，并且不可能有识别它们的方法，没有人会看不到[传统]被我们恰当地拒绝了，以便我们能单单坚守圣经，作为信仰和行为的完全完备的准则。</w:t>
      </w:r>
    </w:p>
    <w:p w14:paraId="32FAB6E1">
      <w:pPr>
        <w:rPr>
          <w:rFonts w:hint="eastAsia"/>
          <w:u w:val="none"/>
          <w:shd w:val="clear" w:color="auto" w:fill="auto"/>
        </w:rPr>
      </w:pPr>
    </w:p>
    <w:p w14:paraId="01BC5562">
      <w:pPr>
        <w:rPr>
          <w:rFonts w:hint="eastAsia"/>
          <w:u w:val="none"/>
          <w:shd w:val="clear" w:color="auto" w:fill="auto"/>
        </w:rPr>
      </w:pPr>
      <w:r>
        <w:rPr>
          <w:rFonts w:hint="eastAsia"/>
          <w:u w:val="none"/>
          <w:shd w:val="clear" w:color="auto" w:fill="auto"/>
        </w:rPr>
        <w:t>XX. (7) The Fathers taught this most clearly to us.</w:t>
      </w:r>
    </w:p>
    <w:p w14:paraId="0D5B69A0">
      <w:pPr>
        <w:rPr>
          <w:rFonts w:hint="eastAsia"/>
          <w:u w:val="none"/>
          <w:shd w:val="clear" w:color="auto" w:fill="auto"/>
        </w:rPr>
      </w:pPr>
      <w:r>
        <w:rPr>
          <w:rFonts w:hint="eastAsia"/>
          <w:u w:val="none"/>
          <w:shd w:val="clear" w:color="auto" w:fill="auto"/>
        </w:rPr>
        <w:t>XX. （7）教父们最清楚地教导了我们这一点。</w:t>
      </w:r>
    </w:p>
    <w:p w14:paraId="70786847">
      <w:pPr>
        <w:rPr>
          <w:rFonts w:hint="eastAsia"/>
          <w:u w:val="none"/>
          <w:shd w:val="clear" w:color="auto" w:fill="auto"/>
        </w:rPr>
      </w:pPr>
    </w:p>
    <w:p w14:paraId="15E0DB81">
      <w:pPr>
        <w:rPr>
          <w:rFonts w:hint="eastAsia"/>
          <w:u w:val="none"/>
          <w:shd w:val="clear" w:color="auto" w:fill="auto"/>
        </w:rPr>
      </w:pPr>
      <w:r>
        <w:rPr>
          <w:rFonts w:hint="eastAsia"/>
          <w:u w:val="none"/>
          <w:shd w:val="clear" w:color="auto" w:fill="auto"/>
        </w:rPr>
        <w:t>Tertullian says, "I revere the fullness of Scripture," and again, "Let Hermogenes show that it is written, and if it is not written, let him fear that woe [pronounced] upon those who add anything" (Against Hermogenes 21), and again, in Against Heretics, "There is no need among us for inquiry beyond Christ or for investigation beyond the gospel; when we believe we believe this above all: that we ought not to believe anything else."</w:t>
      </w:r>
    </w:p>
    <w:p w14:paraId="15297FB1">
      <w:pPr>
        <w:rPr>
          <w:rFonts w:hint="eastAsia"/>
          <w:u w:val="none"/>
          <w:shd w:val="clear" w:color="auto" w:fill="auto"/>
        </w:rPr>
      </w:pPr>
      <w:r>
        <w:rPr>
          <w:rFonts w:hint="eastAsia"/>
          <w:u w:val="none"/>
          <w:shd w:val="clear" w:color="auto" w:fill="auto"/>
        </w:rPr>
        <w:t>特土良说：“我敬畏圣经的丰满”，又说：“让赫摩根尼指出那是写着的，如果没写着，就让他惧怕那[宣告]在加添任何东西之人身上的祸患”（《驳赫摩根尼》21），又在《驳异端》中说：“在我们中间，无需在基督之外探究，也无需在福音之外调查；当我们相信时，我们首先相信这个：我们不应相信任何别的东西。”</w:t>
      </w:r>
    </w:p>
    <w:p w14:paraId="7C040E49">
      <w:pPr>
        <w:rPr>
          <w:rFonts w:hint="eastAsia"/>
          <w:u w:val="none"/>
          <w:shd w:val="clear" w:color="auto" w:fill="auto"/>
        </w:rPr>
      </w:pPr>
    </w:p>
    <w:p w14:paraId="25028519">
      <w:pPr>
        <w:rPr>
          <w:rFonts w:hint="eastAsia"/>
          <w:u w:val="none"/>
          <w:shd w:val="clear" w:color="auto" w:fill="auto"/>
        </w:rPr>
      </w:pPr>
      <w:r>
        <w:rPr>
          <w:rFonts w:hint="eastAsia"/>
          <w:u w:val="none"/>
          <w:shd w:val="clear" w:color="auto" w:fill="auto"/>
        </w:rPr>
        <w:t>Jerome says, "What does not have authority from Scripture is brought into disrepute by the very means through which it is demonstrated."</w:t>
      </w:r>
    </w:p>
    <w:p w14:paraId="44ACA355">
      <w:pPr>
        <w:rPr>
          <w:rFonts w:hint="eastAsia"/>
          <w:u w:val="none"/>
          <w:shd w:val="clear" w:color="auto" w:fill="auto"/>
        </w:rPr>
      </w:pPr>
      <w:r>
        <w:rPr>
          <w:rFonts w:hint="eastAsia"/>
          <w:u w:val="none"/>
          <w:shd w:val="clear" w:color="auto" w:fill="auto"/>
        </w:rPr>
        <w:t>耶柔米说：“凡没有圣经权威的东西，都因其被证明的方式而声名狼藉。”</w:t>
      </w:r>
    </w:p>
    <w:p w14:paraId="1F696CFA">
      <w:pPr>
        <w:rPr>
          <w:rFonts w:hint="eastAsia"/>
          <w:u w:val="none"/>
          <w:shd w:val="clear" w:color="auto" w:fill="auto"/>
        </w:rPr>
      </w:pPr>
    </w:p>
    <w:p w14:paraId="2513CDD3">
      <w:pPr>
        <w:rPr>
          <w:rFonts w:hint="eastAsia"/>
          <w:u w:val="none"/>
          <w:shd w:val="clear" w:color="auto" w:fill="auto"/>
        </w:rPr>
      </w:pPr>
      <w:r>
        <w:rPr>
          <w:rFonts w:hint="eastAsia"/>
          <w:u w:val="none"/>
          <w:shd w:val="clear" w:color="auto" w:fill="auto"/>
        </w:rPr>
        <w:t>Augustine declares, "In those teachings which are clearly based on Scripture are found all that concern faith and the conduct of life" (On Christian Doctrine 2.20). . . .</w:t>
      </w:r>
    </w:p>
    <w:p w14:paraId="39ABD0F6">
      <w:pPr>
        <w:rPr>
          <w:rFonts w:hint="eastAsia"/>
          <w:u w:val="none"/>
          <w:shd w:val="clear" w:color="auto" w:fill="auto"/>
        </w:rPr>
      </w:pPr>
      <w:r>
        <w:rPr>
          <w:rFonts w:hint="eastAsia"/>
          <w:u w:val="none"/>
          <w:shd w:val="clear" w:color="auto" w:fill="auto"/>
        </w:rPr>
        <w:t>奥古斯丁宣称：“在那些明确基于圣经的教导中，可以找到所有关乎信仰和生活行为之事”（《论基督教教义》2.20）。……</w:t>
      </w:r>
    </w:p>
    <w:p w14:paraId="69BEDC00">
      <w:pPr>
        <w:rPr>
          <w:rFonts w:hint="eastAsia"/>
          <w:u w:val="none"/>
          <w:shd w:val="clear" w:color="auto" w:fill="auto"/>
        </w:rPr>
      </w:pPr>
    </w:p>
    <w:p w14:paraId="4C9782F9">
      <w:pPr>
        <w:rPr>
          <w:rFonts w:hint="eastAsia"/>
          <w:u w:val="none"/>
          <w:shd w:val="clear" w:color="auto" w:fill="auto"/>
        </w:rPr>
      </w:pPr>
      <w:r>
        <w:rPr>
          <w:rFonts w:hint="eastAsia"/>
          <w:u w:val="none"/>
          <w:shd w:val="clear" w:color="auto" w:fill="auto"/>
        </w:rPr>
        <w:t>XXI. Although everything is not written down in all details (kata meros), as noted in John 20:30, since an isolated detail is neither a category nor knowledge, yet they are written with regard to every element (kat' ei-doj), as to the substance of necessary teaching.</w:t>
      </w:r>
    </w:p>
    <w:p w14:paraId="2BF0044A">
      <w:pPr>
        <w:rPr>
          <w:rFonts w:hint="eastAsia"/>
          <w:u w:val="none"/>
          <w:shd w:val="clear" w:color="auto" w:fill="auto"/>
        </w:rPr>
      </w:pPr>
      <w:r>
        <w:rPr>
          <w:rFonts w:hint="eastAsia"/>
          <w:u w:val="none"/>
          <w:shd w:val="clear" w:color="auto" w:fill="auto"/>
        </w:rPr>
        <w:t>XXI. 虽然并非所有事情都以所有细节（kata meros）写下来，如约翰福音 20:30 所指出的，因为一个孤立的细节既不是一个范畴也不是知识，但就必要教导的实质而言，它们是就每个要素（kat' ei-doj）写下来的。</w:t>
      </w:r>
    </w:p>
    <w:p w14:paraId="49FA5DEF">
      <w:pPr>
        <w:rPr>
          <w:rFonts w:hint="eastAsia"/>
          <w:u w:val="none"/>
          <w:shd w:val="clear" w:color="auto" w:fill="auto"/>
        </w:rPr>
      </w:pPr>
    </w:p>
    <w:p w14:paraId="56539454">
      <w:pPr>
        <w:rPr>
          <w:rFonts w:hint="eastAsia"/>
          <w:u w:val="none"/>
          <w:shd w:val="clear" w:color="auto" w:fill="auto"/>
        </w:rPr>
      </w:pPr>
      <w:r>
        <w:rPr>
          <w:rFonts w:hint="eastAsia"/>
          <w:u w:val="none"/>
          <w:shd w:val="clear" w:color="auto" w:fill="auto"/>
        </w:rPr>
        <w:t>So it is one thing to say that many things were said and done by Christ and the apostles that are not recorded in Scripture, which we grant, and another to say that these words and deeds were different in substance from those recorded in Scripture, which we deny.</w:t>
      </w:r>
    </w:p>
    <w:p w14:paraId="57C8CB59">
      <w:pPr>
        <w:rPr>
          <w:rFonts w:hint="eastAsia"/>
          <w:u w:val="none"/>
          <w:shd w:val="clear" w:color="auto" w:fill="auto"/>
        </w:rPr>
      </w:pPr>
      <w:r>
        <w:rPr>
          <w:rFonts w:hint="eastAsia"/>
          <w:u w:val="none"/>
          <w:shd w:val="clear" w:color="auto" w:fill="auto"/>
        </w:rPr>
        <w:t>所以，说基督和使徒们所说所行的许多事没有记载在圣经中，是一回事，我们承认这一点；而说这些言行在实质上与圣经所记载的不同，则是另一回事，我们否认这一点。</w:t>
      </w:r>
    </w:p>
    <w:p w14:paraId="32142A6E">
      <w:pPr>
        <w:rPr>
          <w:rFonts w:hint="eastAsia"/>
          <w:u w:val="none"/>
          <w:shd w:val="clear" w:color="auto" w:fill="auto"/>
        </w:rPr>
      </w:pPr>
    </w:p>
    <w:p w14:paraId="6CF5DBCE">
      <w:pPr>
        <w:rPr>
          <w:rFonts w:hint="eastAsia"/>
          <w:u w:val="none"/>
          <w:shd w:val="clear" w:color="auto" w:fill="auto"/>
        </w:rPr>
      </w:pPr>
      <w:r>
        <w:rPr>
          <w:rFonts w:hint="eastAsia"/>
          <w:u w:val="none"/>
          <w:shd w:val="clear" w:color="auto" w:fill="auto"/>
        </w:rPr>
        <w:t>XXII. Whatever the Roman Catholics seek to have accepted besides Scripture is sometimes actually in Scripture, like the Trinity, in substance, infant baptism, which Bellarmine defends from Scripture (De baptismo 8), the impropriety of rebaptizing, the number of sacraments, at least those numbered [in Scripture], the admission of women to the holy fellowship (Acts 2:42; I Cor. 11:5), the change from the Sabbath to the Lord's Day (Rev. 1:10; I Cor. 16:2; Col. 2:16 -17).</w:t>
      </w:r>
    </w:p>
    <w:p w14:paraId="6A4E81F2">
      <w:pPr>
        <w:rPr>
          <w:rFonts w:hint="eastAsia"/>
          <w:u w:val="none"/>
          <w:shd w:val="clear" w:color="auto" w:fill="auto"/>
        </w:rPr>
      </w:pPr>
      <w:r>
        <w:rPr>
          <w:rFonts w:hint="eastAsia"/>
          <w:u w:val="none"/>
          <w:shd w:val="clear" w:color="auto" w:fill="auto"/>
        </w:rPr>
        <w:t>XXII. 罗马天主教徒试图在圣经之外让人接受的东西，有时实际上就在圣经里，比如三位一体，在实质上，婴儿洗礼，白敏从圣经中为其辩护（《论洗礼》8），重洗的不当性，圣礼的数量，至少是[圣经中]有编号的那些，妇女被接纳参加神圣的团契（徒 2:42；林前 11:5），安息日改为礼拜日（启 1:10；林前 16:2；西 2:16-17）。</w:t>
      </w:r>
    </w:p>
    <w:p w14:paraId="676B9F76">
      <w:pPr>
        <w:rPr>
          <w:rFonts w:hint="eastAsia"/>
          <w:u w:val="none"/>
          <w:shd w:val="clear" w:color="auto" w:fill="auto"/>
        </w:rPr>
      </w:pPr>
    </w:p>
    <w:p w14:paraId="3AD7A5D5">
      <w:pPr>
        <w:rPr>
          <w:rFonts w:hint="eastAsia"/>
          <w:u w:val="none"/>
          <w:shd w:val="clear" w:color="auto" w:fill="auto"/>
        </w:rPr>
      </w:pPr>
      <w:r>
        <w:rPr>
          <w:rFonts w:hint="eastAsia"/>
          <w:u w:val="none"/>
          <w:shd w:val="clear" w:color="auto" w:fill="auto"/>
        </w:rPr>
        <w:t>Or they are not dogmas necessary for salvation, like the perpetual virginity of Mary, or they are false and imagined, like the local descent of Christ into hell, purgatory, the mass, or the return of Enoch and Elijah.</w:t>
      </w:r>
    </w:p>
    <w:p w14:paraId="3FDB4912">
      <w:pPr>
        <w:rPr>
          <w:rFonts w:hint="eastAsia"/>
          <w:u w:val="none"/>
          <w:shd w:val="clear" w:color="auto" w:fill="auto"/>
        </w:rPr>
      </w:pPr>
      <w:r>
        <w:rPr>
          <w:rFonts w:hint="eastAsia"/>
          <w:u w:val="none"/>
          <w:shd w:val="clear" w:color="auto" w:fill="auto"/>
        </w:rPr>
        <w:t>或者它们不是得救所必需的教义，如马利亚的永远童贞，或者它们是虚假和想象出来的，如基督局部下到地狱、炼狱、弥撒，或以诺和以利亚的回归。</w:t>
      </w:r>
    </w:p>
    <w:p w14:paraId="20BDAC9F">
      <w:pPr>
        <w:rPr>
          <w:rFonts w:hint="eastAsia"/>
          <w:u w:val="none"/>
          <w:shd w:val="clear" w:color="auto" w:fill="auto"/>
        </w:rPr>
      </w:pPr>
    </w:p>
    <w:p w14:paraId="0D2C7926">
      <w:pPr>
        <w:rPr>
          <w:rFonts w:hint="eastAsia"/>
          <w:u w:val="none"/>
          <w:shd w:val="clear" w:color="auto" w:fill="auto"/>
        </w:rPr>
      </w:pPr>
      <w:r>
        <w:rPr>
          <w:rFonts w:hint="eastAsia"/>
          <w:u w:val="none"/>
          <w:shd w:val="clear" w:color="auto" w:fill="auto"/>
        </w:rPr>
        <w:t>XXIII. The "deposit" mentioned in I Timothy 6:20 means anything but an oral, unwritten tradition: either a sounder form of the words to which he is directed (II Tim. 1:13), in opposition to profane innovations and the attacks of "wisdom falsely called," or the wealth (talentum) of gifts given him, which has nothing in common with a mishmash of unwritten traditions.</w:t>
      </w:r>
    </w:p>
    <w:p w14:paraId="6F19A294">
      <w:pPr>
        <w:rPr>
          <w:rFonts w:hint="eastAsia"/>
          <w:u w:val="none"/>
          <w:shd w:val="clear" w:color="auto" w:fill="auto"/>
        </w:rPr>
      </w:pPr>
      <w:r>
        <w:rPr>
          <w:rFonts w:hint="eastAsia"/>
          <w:u w:val="none"/>
          <w:shd w:val="clear" w:color="auto" w:fill="auto"/>
        </w:rPr>
        <w:t>XXIII. 提摩太前书 6:20 中提到的“所托付的”，绝不是指口头的、不成文的传统：要么是指他所受指示的更健全的话语形式（提后 1:13），以对抗世俗的虚谈和“假冒的智慧”的攻击，要么是指赐给他的恩赐的财富（talentum），这与不成文传统的杂烩毫无共同之处。</w:t>
      </w:r>
    </w:p>
    <w:p w14:paraId="5D8B1CF5">
      <w:pPr>
        <w:rPr>
          <w:rFonts w:hint="eastAsia"/>
          <w:u w:val="none"/>
          <w:shd w:val="clear" w:color="auto" w:fill="auto"/>
        </w:rPr>
      </w:pPr>
    </w:p>
    <w:p w14:paraId="4073EF76">
      <w:pPr>
        <w:rPr>
          <w:rFonts w:hint="eastAsia"/>
          <w:u w:val="none"/>
          <w:shd w:val="clear" w:color="auto" w:fill="auto"/>
        </w:rPr>
      </w:pPr>
      <w:r>
        <w:rPr>
          <w:rFonts w:hint="eastAsia"/>
          <w:u w:val="none"/>
          <w:shd w:val="clear" w:color="auto" w:fill="auto"/>
        </w:rPr>
        <w:t>XXIV. Those many things which the disciples of Christ could not bear (John 16:12) do not imply the insufficiency of Scripture or the need for traditions, both because they were not new dogmas different from those given earlier (John 14:26), but the same ones spoken more clearly and demonstrated more firmly by the Spirit; and because, when later taught by the outpouring of the Spirit, they committed them to writing.</w:t>
      </w:r>
    </w:p>
    <w:p w14:paraId="201F145A">
      <w:pPr>
        <w:rPr>
          <w:rFonts w:hint="eastAsia"/>
          <w:u w:val="none"/>
          <w:shd w:val="clear" w:color="auto" w:fill="auto"/>
        </w:rPr>
      </w:pPr>
      <w:r>
        <w:rPr>
          <w:rFonts w:hint="eastAsia"/>
          <w:u w:val="none"/>
          <w:shd w:val="clear" w:color="auto" w:fill="auto"/>
        </w:rPr>
        <w:t>XXIV. 基督的门徒所不能担当的那些许多事（约 16:12），并不意味着圣经的不充分或传统的必要性，这既因为它们不是与先前所赐的不同（约 14:26）的新教义，而是由圣灵更清楚地讲说、更坚定地证明的同样教义；也因为，当后来藉圣灵的浇灌被教导时，他们将它们写了下来。</w:t>
      </w:r>
    </w:p>
    <w:p w14:paraId="0D8C171B">
      <w:pPr>
        <w:rPr>
          <w:rFonts w:hint="eastAsia"/>
          <w:u w:val="none"/>
          <w:shd w:val="clear" w:color="auto" w:fill="auto"/>
        </w:rPr>
      </w:pPr>
    </w:p>
    <w:p w14:paraId="708321EE">
      <w:pPr>
        <w:rPr>
          <w:rFonts w:hint="eastAsia"/>
          <w:u w:val="none"/>
          <w:shd w:val="clear" w:color="auto" w:fill="auto"/>
        </w:rPr>
      </w:pPr>
      <w:r>
        <w:rPr>
          <w:rFonts w:hint="eastAsia"/>
          <w:u w:val="none"/>
          <w:shd w:val="clear" w:color="auto" w:fill="auto"/>
        </w:rPr>
        <w:t>XXV. The apostle's word in II Thessalonians 2:15 does not prove that unwritten traditions were given, but indicates the twofold manner in which the same teaching was passed on; first by the spoken word, then by the written, and the disjunctive particle eite ("or"), which can also be copulative, as in Romans 14:8, I Corinthians 15:11, and Colossians 1:20, shows diversity not in content, but in form, which could be two forms of the same thing (alius et alius), especially in those early times when the canon of the New Testament Scriptures had not yet been written.</w:t>
      </w:r>
    </w:p>
    <w:p w14:paraId="12C4E919">
      <w:pPr>
        <w:rPr>
          <w:rFonts w:hint="eastAsia"/>
          <w:u w:val="none"/>
          <w:shd w:val="clear" w:color="auto" w:fill="auto"/>
        </w:rPr>
      </w:pPr>
      <w:r>
        <w:rPr>
          <w:rFonts w:hint="eastAsia"/>
          <w:u w:val="none"/>
          <w:shd w:val="clear" w:color="auto" w:fill="auto"/>
        </w:rPr>
        <w:t>XXV. 使徒在帖撒罗尼迦后书 2:15 的话，并不能证明曾赐下不成文的传统，而是表明了同一番教导是以两种方式传递的；先是口传，然后是笔传，而离合小品词 eite（“或”），它也可以是连接词，如在罗马书 14:8，哥林多前书 15:11，和歌罗西书 1:20 中，表明的不是内容上的多样性，而是形式上的多样性，这可以是同一事物的两种形式（alius et alius），尤其是在新约圣经正典尚未写成的早期时代。</w:t>
      </w:r>
    </w:p>
    <w:p w14:paraId="2AAC35E0">
      <w:pPr>
        <w:rPr>
          <w:rFonts w:hint="eastAsia"/>
          <w:u w:val="none"/>
          <w:shd w:val="clear" w:color="auto" w:fill="auto"/>
        </w:rPr>
      </w:pPr>
    </w:p>
    <w:p w14:paraId="062628AB">
      <w:pPr>
        <w:rPr>
          <w:rFonts w:hint="eastAsia"/>
          <w:u w:val="none"/>
          <w:shd w:val="clear" w:color="auto" w:fill="auto"/>
        </w:rPr>
      </w:pPr>
      <w:r>
        <w:rPr>
          <w:rFonts w:hint="eastAsia"/>
          <w:u w:val="none"/>
          <w:shd w:val="clear" w:color="auto" w:fill="auto"/>
        </w:rPr>
        <w:t>Finally, although not all [necessary teachings] are found in the letter which Paul wrote to the Thessalonians, it does not fbllow that they are not found elsewhere in Scripture.</w:t>
      </w:r>
    </w:p>
    <w:p w14:paraId="1AD1FABB">
      <w:pPr>
        <w:rPr>
          <w:rFonts w:hint="eastAsia"/>
          <w:u w:val="none"/>
          <w:shd w:val="clear" w:color="auto" w:fill="auto"/>
        </w:rPr>
      </w:pPr>
      <w:r>
        <w:rPr>
          <w:rFonts w:hint="eastAsia"/>
          <w:u w:val="none"/>
          <w:shd w:val="clear" w:color="auto" w:fill="auto"/>
        </w:rPr>
        <w:t>最后，虽然并非所有[必要的教导]都见于保罗写给帖撒罗尼迦人的信中，但这并不意味着它们在圣经的其他地方找不到。</w:t>
      </w:r>
    </w:p>
    <w:p w14:paraId="681062F4">
      <w:pPr>
        <w:rPr>
          <w:rFonts w:hint="eastAsia"/>
          <w:u w:val="none"/>
          <w:shd w:val="clear" w:color="auto" w:fill="auto"/>
        </w:rPr>
      </w:pPr>
    </w:p>
    <w:p w14:paraId="15D54251">
      <w:pPr>
        <w:rPr>
          <w:rFonts w:hint="eastAsia"/>
          <w:u w:val="none"/>
          <w:shd w:val="clear" w:color="auto" w:fill="auto"/>
        </w:rPr>
      </w:pPr>
      <w:r>
        <w:rPr>
          <w:rFonts w:hint="eastAsia"/>
          <w:u w:val="none"/>
          <w:shd w:val="clear" w:color="auto" w:fill="auto"/>
        </w:rPr>
        <w:t>XXVI. Tradition sometimes means any teaching which is handed down to us, whether by written or by spoken word, and sometimes a teaching handed down only by the spoken unwritten word.</w:t>
      </w:r>
    </w:p>
    <w:p w14:paraId="54F12AF4">
      <w:pPr>
        <w:rPr>
          <w:rFonts w:hint="eastAsia"/>
          <w:u w:val="none"/>
          <w:shd w:val="clear" w:color="auto" w:fill="auto"/>
        </w:rPr>
      </w:pPr>
      <w:r>
        <w:rPr>
          <w:rFonts w:hint="eastAsia"/>
          <w:u w:val="none"/>
          <w:shd w:val="clear" w:color="auto" w:fill="auto"/>
        </w:rPr>
        <w:t>XXVI. 传统有时指任何传给我们的教导，无论是通过成文的还是口头的话语，有时则指仅通过口头不成文的话语传下来的教导。</w:t>
      </w:r>
    </w:p>
    <w:p w14:paraId="1949363B">
      <w:pPr>
        <w:rPr>
          <w:rFonts w:hint="eastAsia"/>
          <w:u w:val="none"/>
          <w:shd w:val="clear" w:color="auto" w:fill="auto"/>
        </w:rPr>
      </w:pPr>
    </w:p>
    <w:p w14:paraId="72D004DF">
      <w:pPr>
        <w:rPr>
          <w:rFonts w:hint="eastAsia"/>
          <w:u w:val="none"/>
          <w:shd w:val="clear" w:color="auto" w:fill="auto"/>
        </w:rPr>
      </w:pPr>
      <w:r>
        <w:rPr>
          <w:rFonts w:hint="eastAsia"/>
          <w:u w:val="none"/>
          <w:shd w:val="clear" w:color="auto" w:fill="auto"/>
        </w:rPr>
        <w:t>There is no question about tradition in the first sense, so that all dogmas contained in Scripture may be called traditions, as Paul speaks of the institution of the Eucharist (I Cor. 11:23); but we are concerned over the second.</w:t>
      </w:r>
    </w:p>
    <w:p w14:paraId="4999D88A">
      <w:pPr>
        <w:rPr>
          <w:rFonts w:hint="eastAsia"/>
          <w:u w:val="none"/>
          <w:shd w:val="clear" w:color="auto" w:fill="auto"/>
        </w:rPr>
      </w:pPr>
      <w:r>
        <w:rPr>
          <w:rFonts w:hint="eastAsia"/>
          <w:u w:val="none"/>
          <w:shd w:val="clear" w:color="auto" w:fill="auto"/>
        </w:rPr>
        <w:t>对第一种意义上的传统没有疑问，因此圣经中包含的所有教义都可以被称为传统，正如保罗谈到圣餐的设立一样（林前 11:23）；但我们关心的是第二种。</w:t>
      </w:r>
    </w:p>
    <w:p w14:paraId="2271A6F7">
      <w:pPr>
        <w:rPr>
          <w:rFonts w:hint="eastAsia"/>
          <w:u w:val="none"/>
          <w:shd w:val="clear" w:color="auto" w:fill="auto"/>
        </w:rPr>
      </w:pPr>
    </w:p>
    <w:p w14:paraId="0C2CC889">
      <w:pPr>
        <w:rPr>
          <w:rFonts w:hint="eastAsia"/>
          <w:u w:val="none"/>
          <w:shd w:val="clear" w:color="auto" w:fill="auto"/>
        </w:rPr>
      </w:pPr>
      <w:r>
        <w:rPr>
          <w:rFonts w:hint="eastAsia"/>
          <w:u w:val="none"/>
          <w:shd w:val="clear" w:color="auto" w:fill="auto"/>
        </w:rPr>
        <w:t>XXVII. Direct and indirect sufficiency are distinguished, to no avail, by Perronius.</w:t>
      </w:r>
    </w:p>
    <w:p w14:paraId="34219659">
      <w:pPr>
        <w:rPr>
          <w:rFonts w:hint="eastAsia"/>
          <w:u w:val="none"/>
          <w:shd w:val="clear" w:color="auto" w:fill="auto"/>
        </w:rPr>
      </w:pPr>
      <w:r>
        <w:rPr>
          <w:rFonts w:hint="eastAsia"/>
          <w:u w:val="none"/>
          <w:shd w:val="clear" w:color="auto" w:fill="auto"/>
        </w:rPr>
        <w:t>XXVII. 佩罗尼乌斯徒劳地将直接充分性和间接充分性区分开来。</w:t>
      </w:r>
    </w:p>
    <w:p w14:paraId="3E735475">
      <w:pPr>
        <w:rPr>
          <w:rFonts w:hint="eastAsia"/>
          <w:u w:val="none"/>
          <w:shd w:val="clear" w:color="auto" w:fill="auto"/>
        </w:rPr>
      </w:pPr>
    </w:p>
    <w:p w14:paraId="0899E827">
      <w:pPr>
        <w:rPr>
          <w:rFonts w:hint="eastAsia"/>
          <w:u w:val="none"/>
          <w:shd w:val="clear" w:color="auto" w:fill="auto"/>
        </w:rPr>
      </w:pPr>
      <w:r>
        <w:rPr>
          <w:rFonts w:hint="eastAsia"/>
          <w:u w:val="none"/>
          <w:shd w:val="clear" w:color="auto" w:fill="auto"/>
        </w:rPr>
        <w:t>[His grounds are] that it leads us to the church, which then makes good the insufficiency (defectus) of Scripture.</w:t>
      </w:r>
    </w:p>
    <w:p w14:paraId="6619B4EE">
      <w:pPr>
        <w:rPr>
          <w:rFonts w:hint="eastAsia"/>
          <w:u w:val="none"/>
          <w:shd w:val="clear" w:color="auto" w:fill="auto"/>
        </w:rPr>
      </w:pPr>
      <w:r>
        <w:rPr>
          <w:rFonts w:hint="eastAsia"/>
          <w:u w:val="none"/>
          <w:shd w:val="clear" w:color="auto" w:fill="auto"/>
        </w:rPr>
        <w:t>[他的理由是]它把我们引向教会，然后教会弥补了圣经的不足（defectus）。</w:t>
      </w:r>
    </w:p>
    <w:p w14:paraId="5D410C02">
      <w:pPr>
        <w:rPr>
          <w:rFonts w:hint="eastAsia"/>
          <w:u w:val="none"/>
          <w:shd w:val="clear" w:color="auto" w:fill="auto"/>
        </w:rPr>
      </w:pPr>
    </w:p>
    <w:p w14:paraId="5EC217A3">
      <w:pPr>
        <w:rPr>
          <w:rFonts w:hint="eastAsia"/>
          <w:u w:val="none"/>
          <w:shd w:val="clear" w:color="auto" w:fill="auto"/>
        </w:rPr>
      </w:pPr>
      <w:r>
        <w:rPr>
          <w:rFonts w:hint="eastAsia"/>
          <w:u w:val="none"/>
          <w:shd w:val="clear" w:color="auto" w:fill="auto"/>
        </w:rPr>
        <w:t>[He gives these arguments:] (1) the true insufficiency of Scripture is known in this process, because if it leads us to the church which has this sufficiency, it states that in itself it does not have it.</w:t>
      </w:r>
    </w:p>
    <w:p w14:paraId="540CBEC0">
      <w:pPr>
        <w:rPr>
          <w:rFonts w:hint="eastAsia"/>
          <w:u w:val="none"/>
          <w:shd w:val="clear" w:color="auto" w:fill="auto"/>
        </w:rPr>
      </w:pPr>
      <w:r>
        <w:rPr>
          <w:rFonts w:hint="eastAsia"/>
          <w:u w:val="none"/>
          <w:shd w:val="clear" w:color="auto" w:fill="auto"/>
        </w:rPr>
        <w:t>[他给出这些论据：]（1）圣经的真正不充分性在这个过程中为人所知，因为它如果把我们引向拥有这种充分性的教会，就说明它本身没有这种充分性。</w:t>
      </w:r>
    </w:p>
    <w:p w14:paraId="720BDEE6">
      <w:pPr>
        <w:rPr>
          <w:rFonts w:hint="eastAsia"/>
          <w:u w:val="none"/>
          <w:shd w:val="clear" w:color="auto" w:fill="auto"/>
        </w:rPr>
      </w:pPr>
    </w:p>
    <w:p w14:paraId="26B1D1A8">
      <w:pPr>
        <w:rPr>
          <w:rFonts w:hint="eastAsia"/>
          <w:u w:val="none"/>
          <w:shd w:val="clear" w:color="auto" w:fill="auto"/>
        </w:rPr>
      </w:pPr>
      <w:r>
        <w:rPr>
          <w:rFonts w:hint="eastAsia"/>
          <w:u w:val="none"/>
          <w:shd w:val="clear" w:color="auto" w:fill="auto"/>
        </w:rPr>
        <w:t>(2) In the same way the law can be said to be complete for [purposes of] salvation, for it leads to Christ in whom is salvation.</w:t>
      </w:r>
    </w:p>
    <w:p w14:paraId="35F32756">
      <w:pPr>
        <w:rPr>
          <w:rFonts w:hint="eastAsia"/>
          <w:u w:val="none"/>
          <w:shd w:val="clear" w:color="auto" w:fill="auto"/>
        </w:rPr>
      </w:pPr>
      <w:r>
        <w:rPr>
          <w:rFonts w:hint="eastAsia"/>
          <w:u w:val="none"/>
          <w:shd w:val="clear" w:color="auto" w:fill="auto"/>
        </w:rPr>
        <w:t>（2）同样，律法也可以说在[救恩的]目的上是完备的，因为它引人到基督那里，在祂里面有救恩。</w:t>
      </w:r>
    </w:p>
    <w:p w14:paraId="1D578B11">
      <w:pPr>
        <w:rPr>
          <w:rFonts w:hint="eastAsia"/>
          <w:u w:val="none"/>
          <w:shd w:val="clear" w:color="auto" w:fill="auto"/>
        </w:rPr>
      </w:pPr>
    </w:p>
    <w:p w14:paraId="0E29EDB4">
      <w:pPr>
        <w:rPr>
          <w:rFonts w:hint="eastAsia"/>
          <w:u w:val="none"/>
          <w:shd w:val="clear" w:color="auto" w:fill="auto"/>
        </w:rPr>
      </w:pPr>
      <w:r>
        <w:rPr>
          <w:rFonts w:hint="eastAsia"/>
          <w:u w:val="none"/>
          <w:shd w:val="clear" w:color="auto" w:fill="auto"/>
        </w:rPr>
        <w:t>(3) Scripture does not lead us to a church that sets forth new articles of faith, but [leads] in order that [the church] may interpret and apply those which are in Scripture.</w:t>
      </w:r>
    </w:p>
    <w:p w14:paraId="22E8573B">
      <w:pPr>
        <w:rPr>
          <w:rFonts w:hint="eastAsia"/>
          <w:u w:val="none"/>
          <w:shd w:val="clear" w:color="auto" w:fill="auto"/>
        </w:rPr>
      </w:pPr>
      <w:r>
        <w:rPr>
          <w:rFonts w:hint="eastAsia"/>
          <w:u w:val="none"/>
          <w:shd w:val="clear" w:color="auto" w:fill="auto"/>
        </w:rPr>
        <w:t>（3）圣经不是把我们引向一个提出新信仰条款的教会，而是[引向]以便[教会]可以解释和应用圣经中的那些条款。</w:t>
      </w:r>
    </w:p>
    <w:p w14:paraId="19CFF018">
      <w:pPr>
        <w:rPr>
          <w:rFonts w:hint="eastAsia"/>
          <w:u w:val="none"/>
          <w:shd w:val="clear" w:color="auto" w:fill="auto"/>
        </w:rPr>
      </w:pPr>
    </w:p>
    <w:p w14:paraId="6F8389F8">
      <w:pPr>
        <w:rPr>
          <w:rFonts w:hint="eastAsia"/>
          <w:u w:val="none"/>
          <w:shd w:val="clear" w:color="auto" w:fill="auto"/>
        </w:rPr>
      </w:pPr>
      <w:r>
        <w:rPr>
          <w:rFonts w:hint="eastAsia"/>
          <w:u w:val="none"/>
          <w:shd w:val="clear" w:color="auto" w:fill="auto"/>
        </w:rPr>
        <w:t>The reply should not be that we teach this indirect sufficiency when we hold that Scripture contains all [doctrines] necessary for salvation, if not expressly at least by logical deduction (per consequentiam), because when Scripture teaches anything in that way, it does not lead to another who teaches, but brings forth from within itself (ex sinu suo) [teachings] that were implicitly lying there.</w:t>
      </w:r>
    </w:p>
    <w:p w14:paraId="66FD6096">
      <w:pPr>
        <w:rPr>
          <w:rFonts w:hint="eastAsia"/>
          <w:u w:val="none"/>
          <w:shd w:val="clear" w:color="auto" w:fill="auto"/>
        </w:rPr>
      </w:pPr>
      <w:r>
        <w:rPr>
          <w:rFonts w:hint="eastAsia"/>
          <w:u w:val="none"/>
          <w:shd w:val="clear" w:color="auto" w:fill="auto"/>
        </w:rPr>
        <w:t>回答不应该是，当我们认为圣经包含了得救所需的所有[教义]，如果不是明确地，至少是通过逻辑推论（per consequentiam）时，我们是在教导这种间接的充分性，因为当圣经以那种方式教导任何事情时，它不是引向另一位教导者，而是从其内部（ex sinu suo）产生出[教导]，这些[教导]是含蓄地存在于其中的。</w:t>
      </w:r>
    </w:p>
    <w:p w14:paraId="36CB216F">
      <w:pPr>
        <w:rPr>
          <w:rFonts w:hint="eastAsia"/>
          <w:u w:val="none"/>
          <w:shd w:val="clear" w:color="auto" w:fill="auto"/>
        </w:rPr>
      </w:pPr>
    </w:p>
    <w:p w14:paraId="455321E3">
      <w:pPr>
        <w:rPr>
          <w:rFonts w:hint="eastAsia"/>
          <w:u w:val="none"/>
          <w:shd w:val="clear" w:color="auto" w:fill="auto"/>
        </w:rPr>
      </w:pPr>
      <w:r>
        <w:rPr>
          <w:rFonts w:hint="eastAsia"/>
          <w:u w:val="none"/>
          <w:shd w:val="clear" w:color="auto" w:fill="auto"/>
        </w:rPr>
        <w:t>Nor can a similar [illustration] which is brought forward by Perronius, that of letters of credence, which do not coritain everything that the envoy has in his instructions, be used here, for Scripture is not like a letter of credence, but like an edict by a ruler, which contains everything that is to be believed or done, to such extent that nothing can be added to it or taken away from it.</w:t>
      </w:r>
    </w:p>
    <w:p w14:paraId="3CC1F87B">
      <w:pPr>
        <w:rPr>
          <w:rFonts w:hint="eastAsia"/>
          <w:u w:val="none"/>
          <w:shd w:val="clear" w:color="auto" w:fill="auto"/>
        </w:rPr>
      </w:pPr>
      <w:r>
        <w:rPr>
          <w:rFonts w:hint="eastAsia"/>
          <w:u w:val="none"/>
          <w:shd w:val="clear" w:color="auto" w:fill="auto"/>
        </w:rPr>
        <w:t>佩罗尼乌斯提出的一个类似的[例证]，即国书的例证，国书并不包含使节在其指示中的所有内容，也不能用在这里，因为圣经不像一封国书，而像一个统治者的法令，它包含了所有当信和当行的事，以至于不能向其加添或从中删减任何东西。</w:t>
      </w:r>
    </w:p>
    <w:p w14:paraId="15E15789">
      <w:pPr>
        <w:rPr>
          <w:rFonts w:hint="eastAsia"/>
          <w:u w:val="none"/>
          <w:shd w:val="clear" w:color="auto" w:fill="auto"/>
        </w:rPr>
      </w:pPr>
    </w:p>
    <w:p w14:paraId="487D21AD">
      <w:pPr>
        <w:rPr>
          <w:rFonts w:hint="eastAsia"/>
          <w:u w:val="none"/>
          <w:shd w:val="clear" w:color="auto" w:fill="auto"/>
        </w:rPr>
      </w:pPr>
      <w:r>
        <w:rPr>
          <w:rFonts w:hint="eastAsia"/>
          <w:u w:val="none"/>
          <w:shd w:val="clear" w:color="auto" w:fill="auto"/>
        </w:rPr>
        <w:t>XXVIII. The perfection of Scripture which is affirmed by us does not exclude either the ministry (ministerium) of the church, which was established by God for the proclamation and application of the word, or the necessary work (virtus) of the Holy Spirit for internal conversion, but it does exclude the need for any other rule (regula) for external guidance which can be added to Scripture for its completion.</w:t>
      </w:r>
    </w:p>
    <w:p w14:paraId="425C4F20">
      <w:pPr>
        <w:rPr>
          <w:rFonts w:hint="eastAsia"/>
          <w:u w:val="none"/>
          <w:shd w:val="clear" w:color="auto" w:fill="auto"/>
        </w:rPr>
      </w:pPr>
      <w:r>
        <w:rPr>
          <w:rFonts w:hint="eastAsia"/>
          <w:u w:val="none"/>
          <w:shd w:val="clear" w:color="auto" w:fill="auto"/>
        </w:rPr>
        <w:t>XXVIII. 我们所肯定的圣经的完备性，既不排除教会的职事（ministerium），这是上帝为宣讲和应用圣道而设立的，也不排除圣灵为内在归正所作的必要工作（virtus），但它确实排除了需要任何其他外在引导的准则（regula）来加在圣经之上以使其完备。</w:t>
      </w:r>
    </w:p>
    <w:p w14:paraId="03F2C528">
      <w:pPr>
        <w:rPr>
          <w:rFonts w:hint="eastAsia"/>
          <w:u w:val="none"/>
          <w:shd w:val="clear" w:color="auto" w:fill="auto"/>
        </w:rPr>
      </w:pPr>
    </w:p>
    <w:p w14:paraId="033EC32E">
      <w:pPr>
        <w:rPr>
          <w:rFonts w:hint="eastAsia"/>
          <w:u w:val="none"/>
          <w:shd w:val="clear" w:color="auto" w:fill="auto"/>
        </w:rPr>
      </w:pPr>
      <w:r>
        <w:rPr>
          <w:rFonts w:hint="eastAsia"/>
          <w:u w:val="none"/>
          <w:shd w:val="clear" w:color="auto" w:fill="auto"/>
        </w:rPr>
        <w:t>The plan (regula) that requires the hand of the builder for its completion is not for that reason imperfect.</w:t>
      </w:r>
    </w:p>
    <w:p w14:paraId="148E7984">
      <w:pPr>
        <w:rPr>
          <w:rFonts w:hint="eastAsia"/>
          <w:u w:val="none"/>
          <w:shd w:val="clear" w:color="auto" w:fill="auto"/>
        </w:rPr>
      </w:pPr>
      <w:r>
        <w:rPr>
          <w:rFonts w:hint="eastAsia"/>
          <w:u w:val="none"/>
          <w:shd w:val="clear" w:color="auto" w:fill="auto"/>
        </w:rPr>
        <w:t>那需要建造者之手来完成的蓝图（regula），并不因此而不完备。</w:t>
      </w:r>
    </w:p>
    <w:p w14:paraId="0073B126">
      <w:pPr>
        <w:rPr>
          <w:rFonts w:hint="eastAsia"/>
          <w:u w:val="none"/>
          <w:shd w:val="clear" w:color="auto" w:fill="auto"/>
        </w:rPr>
      </w:pPr>
    </w:p>
    <w:p w14:paraId="56EC23F8">
      <w:pPr>
        <w:rPr>
          <w:rFonts w:hint="eastAsia"/>
          <w:u w:val="none"/>
          <w:shd w:val="clear" w:color="auto" w:fill="auto"/>
        </w:rPr>
      </w:pPr>
      <w:r>
        <w:rPr>
          <w:rFonts w:hint="eastAsia"/>
          <w:u w:val="none"/>
          <w:shd w:val="clear" w:color="auto" w:fill="auto"/>
        </w:rPr>
        <w:t>XXIX. Positive and affirmative teachings which explain clearly (positive) what we must believe are one thing; negative ones which teach what is to be rejected are another.The question of the sufficiency of Scripture should not be raised concerning negative articles, as if it ought to contain the rejection of every error and heresy which had then arisen or which would arise up to our time, for just as a straight line shows its own direction and that of a line that crosses it, errors are easily refuted from the position of truth.</w:t>
      </w:r>
    </w:p>
    <w:p w14:paraId="39F490DC">
      <w:pPr>
        <w:rPr>
          <w:rFonts w:hint="eastAsia"/>
          <w:u w:val="none"/>
          <w:shd w:val="clear" w:color="auto" w:fill="auto"/>
        </w:rPr>
      </w:pPr>
      <w:r>
        <w:rPr>
          <w:rFonts w:hint="eastAsia"/>
          <w:u w:val="none"/>
          <w:shd w:val="clear" w:color="auto" w:fill="auto"/>
        </w:rPr>
        <w:t>XXIX. 清楚地（positive）解释我们必须相信什么的确信和肯定性教导是一回事；教导什么应被拒绝的否定性教导是另一回事。关于圣经充分性的问题，不应就否定性条款提出，仿佛它应该包含对当时已经出现或直到我们这个时代将要出现的每一个错误和异端的拒绝，因为正如一条直线显示其自身的方向和与之相交的线的方向一样，错误很容易从真理的立场上被驳斥。</w:t>
      </w:r>
    </w:p>
    <w:p w14:paraId="6276577D">
      <w:pPr>
        <w:rPr>
          <w:rFonts w:hint="eastAsia"/>
          <w:u w:val="none"/>
          <w:shd w:val="clear" w:color="auto" w:fill="auto"/>
        </w:rPr>
      </w:pPr>
    </w:p>
    <w:p w14:paraId="7A9A8EEA">
      <w:pPr>
        <w:rPr>
          <w:rFonts w:hint="eastAsia"/>
          <w:u w:val="none"/>
          <w:shd w:val="clear" w:color="auto" w:fill="auto"/>
        </w:rPr>
      </w:pPr>
      <w:r>
        <w:rPr>
          <w:rFonts w:hint="eastAsia"/>
          <w:u w:val="none"/>
          <w:shd w:val="clear" w:color="auto" w:fill="auto"/>
        </w:rPr>
        <w:t>Our question is above all of affirmative articles, which are the very food of the soul.</w:t>
      </w:r>
    </w:p>
    <w:p w14:paraId="0BB10CFE">
      <w:pPr>
        <w:rPr>
          <w:rFonts w:hint="eastAsia"/>
          <w:u w:val="none"/>
          <w:shd w:val="clear" w:color="auto" w:fill="auto"/>
        </w:rPr>
      </w:pPr>
      <w:r>
        <w:rPr>
          <w:rFonts w:hint="eastAsia"/>
          <w:u w:val="none"/>
          <w:shd w:val="clear" w:color="auto" w:fill="auto"/>
        </w:rPr>
        <w:t>我们的问题首先是关于肯定性的条款，它们是灵魂的真正食粮。</w:t>
      </w:r>
    </w:p>
    <w:p w14:paraId="4E9C07D0">
      <w:pPr>
        <w:rPr>
          <w:rFonts w:hint="eastAsia"/>
          <w:u w:val="none"/>
          <w:shd w:val="clear" w:color="auto" w:fill="auto"/>
        </w:rPr>
      </w:pPr>
    </w:p>
    <w:p w14:paraId="758EF656">
      <w:pPr>
        <w:rPr>
          <w:rFonts w:hint="eastAsia"/>
          <w:u w:val="none"/>
          <w:shd w:val="clear" w:color="auto" w:fill="auto"/>
        </w:rPr>
      </w:pPr>
      <w:r>
        <w:rPr>
          <w:rFonts w:hint="eastAsia"/>
          <w:u w:val="none"/>
          <w:shd w:val="clear" w:color="auto" w:fill="auto"/>
        </w:rPr>
        <w:t>XXX. "Tradition" is used both formally, for the act of passing on, and materially, for the content passed on; here we are not concerned with tradition in the first sense; we admit it in that sense for we have Scripture for that, but we are concerned with the second, in that we reject it.</w:t>
      </w:r>
    </w:p>
    <w:p w14:paraId="36C6E4F9">
      <w:pPr>
        <w:rPr>
          <w:rFonts w:hint="eastAsia"/>
          <w:u w:val="none"/>
          <w:shd w:val="clear" w:color="auto" w:fill="auto"/>
        </w:rPr>
      </w:pPr>
      <w:r>
        <w:rPr>
          <w:rFonts w:hint="eastAsia"/>
          <w:u w:val="none"/>
          <w:shd w:val="clear" w:color="auto" w:fill="auto"/>
        </w:rPr>
        <w:t>XXX. “传统”既可以从形式上使用，指传递的行为，也可以从实质上使用，指传递的内容；这里我们不关心第一种意义上的传统；我们承认那种意义上的传统，因为我们有圣经为此，但我们关心的是第二种，我们拒绝它。</w:t>
      </w:r>
    </w:p>
    <w:p w14:paraId="0645580F">
      <w:pPr>
        <w:rPr>
          <w:rFonts w:hint="eastAsia"/>
          <w:u w:val="none"/>
          <w:shd w:val="clear" w:color="auto" w:fill="auto"/>
        </w:rPr>
      </w:pPr>
    </w:p>
    <w:p w14:paraId="76301615">
      <w:pPr>
        <w:rPr>
          <w:rFonts w:hint="eastAsia"/>
          <w:u w:val="none"/>
          <w:shd w:val="clear" w:color="auto" w:fill="auto"/>
        </w:rPr>
      </w:pPr>
      <w:r>
        <w:rPr>
          <w:rFonts w:hint="eastAsia"/>
          <w:u w:val="none"/>
          <w:shd w:val="clear" w:color="auto" w:fill="auto"/>
        </w:rPr>
        <w:t>XXXI. The Old Testament Scripture was perfect essentially and absolutely, because it contained the substance of doctrine necessary for salvation in the conditions of that time; but it can be called imperfect accidentally and comparatively with respect to the New Testament in regard to form of manifestation, although it is the age of manhood with regard to the Jewish church (Gal. 4).</w:t>
      </w:r>
    </w:p>
    <w:p w14:paraId="2DDC795D">
      <w:pPr>
        <w:rPr>
          <w:rFonts w:hint="eastAsia"/>
          <w:u w:val="none"/>
          <w:shd w:val="clear" w:color="auto" w:fill="auto"/>
        </w:rPr>
      </w:pPr>
      <w:r>
        <w:rPr>
          <w:rFonts w:hint="eastAsia"/>
          <w:u w:val="none"/>
          <w:shd w:val="clear" w:color="auto" w:fill="auto"/>
        </w:rPr>
        <w:t>XXXI. 旧约圣经在本质上和绝对上是完备的，因为它包含了在当时条件下得救所必需的教义实质；但就显现的形式而言，与新约相比，它可以被称为偶然地和相对地不完备，尽管就犹太教会而言，它已是成年时期（加 4）。</w:t>
      </w:r>
    </w:p>
    <w:p w14:paraId="28FFB977">
      <w:pPr>
        <w:rPr>
          <w:rFonts w:hint="eastAsia"/>
          <w:u w:val="none"/>
          <w:shd w:val="clear" w:color="auto" w:fill="auto"/>
        </w:rPr>
      </w:pPr>
    </w:p>
    <w:p w14:paraId="31CFA1DE">
      <w:pPr>
        <w:rPr>
          <w:rFonts w:hint="eastAsia"/>
          <w:u w:val="none"/>
          <w:shd w:val="clear" w:color="auto" w:fill="auto"/>
        </w:rPr>
      </w:pPr>
      <w:r>
        <w:rPr>
          <w:rFonts w:hint="eastAsia"/>
          <w:u w:val="none"/>
          <w:shd w:val="clear" w:color="auto" w:fill="auto"/>
        </w:rPr>
        <w:t>XXXII. That Jesus the son of Mary is the true Messiah, or the Son of God in the flesh, is not a new article of faith, but an explanation and application of old ones, [an explanation] which teaches in hypothesis what in the Old Testament was taught in thesis concerning the Messiah.</w:t>
      </w:r>
    </w:p>
    <w:p w14:paraId="732D7CF0">
      <w:pPr>
        <w:rPr>
          <w:rFonts w:hint="eastAsia"/>
          <w:u w:val="none"/>
          <w:shd w:val="clear" w:color="auto" w:fill="auto"/>
        </w:rPr>
      </w:pPr>
      <w:r>
        <w:rPr>
          <w:rFonts w:hint="eastAsia"/>
          <w:u w:val="none"/>
          <w:shd w:val="clear" w:color="auto" w:fill="auto"/>
        </w:rPr>
        <w:t>XXXII. 马利亚的儿子耶稣是真正的弥赛亚，或道成肉身的上帝之子，这不是一个新的信仰条款，而是对旧条款的解释和应用，[这种解释]在假设中教导了旧约在论题中关于弥赛亚所教导的。</w:t>
      </w:r>
    </w:p>
    <w:p w14:paraId="5B3F0EEC">
      <w:pPr>
        <w:rPr>
          <w:rFonts w:hint="eastAsia"/>
          <w:u w:val="none"/>
          <w:shd w:val="clear" w:color="auto" w:fill="auto"/>
        </w:rPr>
      </w:pPr>
    </w:p>
    <w:p w14:paraId="39FB20B8">
      <w:pPr>
        <w:rPr>
          <w:rFonts w:hint="eastAsia"/>
          <w:u w:val="none"/>
          <w:shd w:val="clear" w:color="auto" w:fill="auto"/>
        </w:rPr>
      </w:pPr>
      <w:r>
        <w:rPr>
          <w:rFonts w:hint="eastAsia"/>
          <w:u w:val="none"/>
          <w:shd w:val="clear" w:color="auto" w:fill="auto"/>
        </w:rPr>
        <w:t>So when Christ adds a countersignature to the bond, fulfillment to the prediction, body to the shadow, he does not offer a new teaching, but explains and illustrates an old one.</w:t>
      </w:r>
    </w:p>
    <w:p w14:paraId="0C7E0F27">
      <w:pPr>
        <w:rPr>
          <w:rFonts w:hint="eastAsia"/>
          <w:u w:val="none"/>
          <w:shd w:val="clear" w:color="auto" w:fill="auto"/>
        </w:rPr>
      </w:pPr>
      <w:r>
        <w:rPr>
          <w:rFonts w:hint="eastAsia"/>
          <w:u w:val="none"/>
          <w:shd w:val="clear" w:color="auto" w:fill="auto"/>
        </w:rPr>
        <w:t>因此，当基督在契约上加签，在预言上应验，在影儿上显出实体时，祂不是提供一个新的教导，而是解释和阐明一个旧的教导。</w:t>
      </w:r>
    </w:p>
    <w:p w14:paraId="46C006F1">
      <w:pPr>
        <w:rPr>
          <w:rFonts w:hint="eastAsia"/>
          <w:u w:val="none"/>
          <w:shd w:val="clear" w:color="auto" w:fill="auto"/>
        </w:rPr>
      </w:pPr>
    </w:p>
    <w:p w14:paraId="1CD81CF2">
      <w:pPr>
        <w:rPr>
          <w:rFonts w:hint="eastAsia"/>
          <w:u w:val="none"/>
          <w:shd w:val="clear" w:color="auto" w:fill="auto"/>
        </w:rPr>
      </w:pPr>
      <w:r>
        <w:rPr>
          <w:rFonts w:hint="eastAsia"/>
          <w:u w:val="none"/>
          <w:shd w:val="clear" w:color="auto" w:fill="auto"/>
        </w:rPr>
        <w:t>XXXIII. A tradition concerning Scripture does not indicate that traditions besides Scripture were given, because the question properly is not one of beginnings (principii), but of preeminences (principiatus); whether given the Scripture we have, there is need for any unwritten traditions to make good its lacks in matters necessary for salvation.</w:t>
      </w:r>
    </w:p>
    <w:p w14:paraId="5BF517EA">
      <w:pPr>
        <w:rPr>
          <w:rFonts w:hint="eastAsia"/>
          <w:u w:val="none"/>
          <w:shd w:val="clear" w:color="auto" w:fill="auto"/>
        </w:rPr>
      </w:pPr>
      <w:r>
        <w:rPr>
          <w:rFonts w:hint="eastAsia"/>
          <w:u w:val="none"/>
          <w:shd w:val="clear" w:color="auto" w:fill="auto"/>
        </w:rPr>
        <w:t>XXXIII. 关于圣经的传统并不表明在圣经之外还有传统被赐下，因为问题本身不是关于起源（principii），而是关于首要性（principiatus）；即在我们拥有圣经的情况下，是否还需要任何不成文的传统来弥补其在救恩必需之事上的欠缺。</w:t>
      </w:r>
    </w:p>
    <w:p w14:paraId="7191E080">
      <w:pPr>
        <w:rPr>
          <w:rFonts w:hint="eastAsia"/>
          <w:u w:val="none"/>
          <w:shd w:val="clear" w:color="auto" w:fill="auto"/>
        </w:rPr>
      </w:pPr>
    </w:p>
    <w:p w14:paraId="3261FA30">
      <w:pPr>
        <w:rPr>
          <w:rFonts w:hint="eastAsia"/>
          <w:u w:val="none"/>
          <w:shd w:val="clear" w:color="auto" w:fill="auto"/>
        </w:rPr>
      </w:pPr>
      <w:r>
        <w:rPr>
          <w:rFonts w:hint="eastAsia"/>
          <w:u w:val="none"/>
          <w:shd w:val="clear" w:color="auto" w:fill="auto"/>
        </w:rPr>
        <w:t>Further, tradition is formal and active, which we grant, because the oracles of God have been entrusted to the church as herald and guardian of them; but it is not material and passive, teaching some doctrine passed on apart from Scripture; this we deny.</w:t>
      </w:r>
    </w:p>
    <w:p w14:paraId="0E19554E">
      <w:pPr>
        <w:rPr>
          <w:rFonts w:hint="eastAsia"/>
          <w:u w:val="none"/>
          <w:shd w:val="clear" w:color="auto" w:fill="auto"/>
        </w:rPr>
      </w:pPr>
      <w:r>
        <w:rPr>
          <w:rFonts w:hint="eastAsia"/>
          <w:u w:val="none"/>
          <w:shd w:val="clear" w:color="auto" w:fill="auto"/>
        </w:rPr>
        <w:t>此外，传统是形式上和主动的，我们承认这一点，因为上帝的圣言已托付给教会，作为其传报者和守护者；但它不是实质上和被动的，教导一些在圣经之外传下来的教义；我们否认这一点。</w:t>
      </w:r>
    </w:p>
    <w:p w14:paraId="66E88B26">
      <w:pPr>
        <w:rPr>
          <w:rFonts w:hint="eastAsia"/>
          <w:u w:val="none"/>
          <w:shd w:val="clear" w:color="auto" w:fill="auto"/>
        </w:rPr>
      </w:pPr>
    </w:p>
    <w:p w14:paraId="6C8D61D6">
      <w:pPr>
        <w:rPr>
          <w:rFonts w:hint="eastAsia"/>
          <w:u w:val="none"/>
          <w:shd w:val="clear" w:color="auto" w:fill="auto"/>
        </w:rPr>
      </w:pPr>
      <w:r>
        <w:rPr>
          <w:rFonts w:hint="eastAsia"/>
          <w:u w:val="none"/>
          <w:shd w:val="clear" w:color="auto" w:fill="auto"/>
        </w:rPr>
        <w:t>So we have Scripture through tradition, not that tradition is the beginning of belief, but that it is the means and instrument by which it comes to our hands.</w:t>
      </w:r>
    </w:p>
    <w:p w14:paraId="54E394E7">
      <w:pPr>
        <w:rPr>
          <w:rFonts w:hint="eastAsia"/>
          <w:u w:val="none"/>
          <w:shd w:val="clear" w:color="auto" w:fill="auto"/>
        </w:rPr>
      </w:pPr>
      <w:r>
        <w:rPr>
          <w:rFonts w:hint="eastAsia"/>
          <w:u w:val="none"/>
          <w:shd w:val="clear" w:color="auto" w:fill="auto"/>
        </w:rPr>
        <w:t>所以我们通过传统拥有圣经，不是说传统是信仰的开端，而是说它是圣经传到我们手中的方式和工具。</w:t>
      </w:r>
    </w:p>
    <w:p w14:paraId="412F18D8">
      <w:pPr>
        <w:rPr>
          <w:rFonts w:hint="eastAsia"/>
          <w:u w:val="none"/>
          <w:shd w:val="clear" w:color="auto" w:fill="auto"/>
        </w:rPr>
      </w:pPr>
    </w:p>
    <w:p w14:paraId="04B81873">
      <w:pPr>
        <w:rPr>
          <w:rFonts w:hint="eastAsia"/>
          <w:u w:val="none"/>
          <w:shd w:val="clear" w:color="auto" w:fill="auto"/>
        </w:rPr>
      </w:pPr>
      <w:r>
        <w:rPr>
          <w:rFonts w:hint="eastAsia"/>
          <w:u w:val="none"/>
          <w:shd w:val="clear" w:color="auto" w:fill="auto"/>
        </w:rPr>
        <w:t>XXXIV. Scripture is called perfect, not always sufficiently with regard to the object, as if it explained perfectly all the mysteries which it passes on; there are many which in themselves cannot be expressed, like God or the Trinity, but sufficiently for its purpose, because it sets forth [the mysteries] in such a way that they can be understood by us sufficiently for salvation.</w:t>
      </w:r>
    </w:p>
    <w:p w14:paraId="4CA4B3E7">
      <w:pPr>
        <w:rPr>
          <w:rFonts w:hint="eastAsia"/>
          <w:u w:val="none"/>
          <w:shd w:val="clear" w:color="auto" w:fill="auto"/>
        </w:rPr>
      </w:pPr>
      <w:r>
        <w:rPr>
          <w:rFonts w:hint="eastAsia"/>
          <w:u w:val="none"/>
          <w:shd w:val="clear" w:color="auto" w:fill="auto"/>
        </w:rPr>
        <w:t>XXXIV. 圣经被称为完备的，并非总是就其对象而言是充分的，仿佛它完美地解释了它所传递的所有奥秘；有许多奥秘本身无法言喻，如上帝或三位一体，但就其目的而言是充分的，因为它以一种能被我们为得救而充分理解的方式阐述[这些奥秘]。</w:t>
      </w:r>
    </w:p>
    <w:p w14:paraId="2F7DD03E">
      <w:pPr>
        <w:rPr>
          <w:rFonts w:hint="eastAsia"/>
          <w:u w:val="none"/>
          <w:shd w:val="clear" w:color="auto" w:fill="auto"/>
        </w:rPr>
      </w:pPr>
    </w:p>
    <w:p w14:paraId="2F3C6EF6">
      <w:pPr>
        <w:rPr>
          <w:rFonts w:hint="eastAsia"/>
          <w:u w:val="none"/>
          <w:shd w:val="clear" w:color="auto" w:fill="auto"/>
        </w:rPr>
      </w:pPr>
      <w:r>
        <w:rPr>
          <w:rFonts w:hint="eastAsia"/>
          <w:u w:val="none"/>
          <w:shd w:val="clear" w:color="auto" w:fill="auto"/>
        </w:rPr>
        <w:t>XXXV. When we say that Scripture is perfect in the essence (esse) of the rule, we understand the whole of Scripture collectively, not the whole of Scripture in a distributive sense, that is, its individual parts, and so not in the sense that whatever is of the rule, the same is the rule.</w:t>
      </w:r>
    </w:p>
    <w:p w14:paraId="6943BD41">
      <w:pPr>
        <w:rPr>
          <w:rFonts w:hint="eastAsia"/>
          <w:u w:val="none"/>
          <w:shd w:val="clear" w:color="auto" w:fill="auto"/>
        </w:rPr>
      </w:pPr>
      <w:r>
        <w:rPr>
          <w:rFonts w:hint="eastAsia"/>
          <w:u w:val="none"/>
          <w:shd w:val="clear" w:color="auto" w:fill="auto"/>
        </w:rPr>
        <w:t>XXXV. 当我们说圣经在准则的本质（esse）上是完备的时，我们理解的是整个圣经的集合体，而不是分配意义上的整个圣经，即其个别部分，因此也不是说凡是属于准则的，就是准则本身。</w:t>
      </w:r>
    </w:p>
    <w:p w14:paraId="66325D7F">
      <w:pPr>
        <w:rPr>
          <w:rFonts w:hint="eastAsia"/>
          <w:u w:val="none"/>
          <w:shd w:val="clear" w:color="auto" w:fill="auto"/>
        </w:rPr>
      </w:pPr>
    </w:p>
    <w:p w14:paraId="4ED76278">
      <w:pPr>
        <w:rPr>
          <w:rFonts w:hint="eastAsia"/>
          <w:u w:val="none"/>
          <w:shd w:val="clear" w:color="auto" w:fill="auto"/>
        </w:rPr>
      </w:pPr>
      <w:r>
        <w:rPr>
          <w:rFonts w:hint="eastAsia"/>
          <w:u w:val="none"/>
          <w:shd w:val="clear" w:color="auto" w:fill="auto"/>
        </w:rPr>
        <w:t>XXXVI. Although the Fathers often spoke of traditions, these are not the unwritten ones, because they speak in different ways concerning these traditions.</w:t>
      </w:r>
    </w:p>
    <w:p w14:paraId="4B1FFB3C">
      <w:pPr>
        <w:rPr>
          <w:rFonts w:hint="eastAsia"/>
          <w:u w:val="none"/>
          <w:shd w:val="clear" w:color="auto" w:fill="auto"/>
        </w:rPr>
      </w:pPr>
      <w:r>
        <w:rPr>
          <w:rFonts w:hint="eastAsia"/>
          <w:u w:val="none"/>
          <w:shd w:val="clear" w:color="auto" w:fill="auto"/>
        </w:rPr>
        <w:t>XXXVI. 虽然教父们常常谈到传统，但这些并非不成文的传统，因为他们对这些传统的说法各不相同。</w:t>
      </w:r>
    </w:p>
    <w:p w14:paraId="540862D1">
      <w:pPr>
        <w:rPr>
          <w:rFonts w:hint="eastAsia"/>
          <w:u w:val="none"/>
          <w:shd w:val="clear" w:color="auto" w:fill="auto"/>
        </w:rPr>
      </w:pPr>
    </w:p>
    <w:p w14:paraId="01567E52">
      <w:pPr>
        <w:rPr>
          <w:rFonts w:hint="eastAsia"/>
          <w:u w:val="none"/>
          <w:shd w:val="clear" w:color="auto" w:fill="auto"/>
        </w:rPr>
      </w:pPr>
      <w:r>
        <w:rPr>
          <w:rFonts w:hint="eastAsia"/>
          <w:u w:val="none"/>
          <w:shd w:val="clear" w:color="auto" w:fill="auto"/>
        </w:rPr>
        <w:t>Sometimes they mean by tradition that act of passing on, by which the sacred books were preserved in an unbroken succession by the church and passed on to future generations; which is the formal tradition, in which sense Origen says that he was taught by tradition that the four Gospels are unquestioned in the universal church.</w:t>
      </w:r>
    </w:p>
    <w:p w14:paraId="2D1C4906">
      <w:pPr>
        <w:rPr>
          <w:rFonts w:hint="eastAsia"/>
          <w:u w:val="none"/>
          <w:shd w:val="clear" w:color="auto" w:fill="auto"/>
        </w:rPr>
      </w:pPr>
      <w:r>
        <w:rPr>
          <w:rFonts w:hint="eastAsia"/>
          <w:u w:val="none"/>
          <w:shd w:val="clear" w:color="auto" w:fill="auto"/>
        </w:rPr>
        <w:t>有时他们用传统来指传递的行为，藉此圣书被教会以不间断的传承保存下来，并传给后代；这是形式上的传统，在这个意义上，俄利根说他从传统中学到，四福音书在普世教会中是无可置疑的。</w:t>
      </w:r>
    </w:p>
    <w:p w14:paraId="6C8A490B">
      <w:pPr>
        <w:rPr>
          <w:rFonts w:hint="eastAsia"/>
          <w:u w:val="none"/>
          <w:shd w:val="clear" w:color="auto" w:fill="auto"/>
        </w:rPr>
      </w:pPr>
    </w:p>
    <w:p w14:paraId="6FB88D5B">
      <w:pPr>
        <w:rPr>
          <w:rFonts w:hint="eastAsia"/>
          <w:u w:val="none"/>
          <w:shd w:val="clear" w:color="auto" w:fill="auto"/>
        </w:rPr>
      </w:pPr>
      <w:r>
        <w:rPr>
          <w:rFonts w:hint="eastAsia"/>
          <w:u w:val="none"/>
          <w:shd w:val="clear" w:color="auto" w:fill="auto"/>
        </w:rPr>
        <w:t>Secondly, ["tradition"] is often used for the written teaching, which first was presented by the spoken word, then written; thus Cyprian says, "If it is proclaimed in the gospel, or found in the letters or acts of the apostles, the sacred tradition is to be kept" (epistle 74, to Pompeius).</w:t>
      </w:r>
    </w:p>
    <w:p w14:paraId="6A792D1C">
      <w:pPr>
        <w:rPr>
          <w:rFonts w:hint="eastAsia"/>
          <w:u w:val="none"/>
          <w:shd w:val="clear" w:color="auto" w:fill="auto"/>
        </w:rPr>
      </w:pPr>
      <w:r>
        <w:rPr>
          <w:rFonts w:hint="eastAsia"/>
          <w:u w:val="none"/>
          <w:shd w:val="clear" w:color="auto" w:fill="auto"/>
        </w:rPr>
        <w:t>其次，[“传统”]常用于指成文的教导，它起初是口头传讲，然后写成文字；因此居普良说：“如果在福音中宣讲，或在使徒的书信或行传中找到，神圣的传统就当遵守”（致庞培的书信 74）。</w:t>
      </w:r>
    </w:p>
    <w:p w14:paraId="1BA2E95B">
      <w:pPr>
        <w:rPr>
          <w:rFonts w:hint="eastAsia"/>
          <w:u w:val="none"/>
          <w:shd w:val="clear" w:color="auto" w:fill="auto"/>
        </w:rPr>
      </w:pPr>
    </w:p>
    <w:p w14:paraId="12815C59">
      <w:pPr>
        <w:rPr>
          <w:rFonts w:hint="eastAsia"/>
          <w:u w:val="none"/>
          <w:shd w:val="clear" w:color="auto" w:fill="auto"/>
        </w:rPr>
      </w:pPr>
      <w:r>
        <w:rPr>
          <w:rFonts w:hint="eastAsia"/>
          <w:u w:val="none"/>
          <w:shd w:val="clear" w:color="auto" w:fill="auto"/>
        </w:rPr>
        <w:t>Thirdly, ["tradition"] means teaching which is not found in Scripture in specific words, but is deduced by legitimate and necessary consequences, against those who demanded express words of Scripture, and were unwilling to accept the homoousion, because it was not a scriptural word.</w:t>
      </w:r>
    </w:p>
    <w:p w14:paraId="31DEBD02">
      <w:pPr>
        <w:rPr>
          <w:rFonts w:hint="eastAsia"/>
          <w:u w:val="none"/>
          <w:shd w:val="clear" w:color="auto" w:fill="auto"/>
        </w:rPr>
      </w:pPr>
      <w:r>
        <w:rPr>
          <w:rFonts w:hint="eastAsia"/>
          <w:u w:val="none"/>
          <w:shd w:val="clear" w:color="auto" w:fill="auto"/>
        </w:rPr>
        <w:t>第三，[“传统”]意指在圣经中没有特定词语，而是通过合法且必然的推论得出的教导，反对那些要求圣经明文，并且不愿接受同质论（homoousion）的人，因为它不是一个圣经词汇。</w:t>
      </w:r>
    </w:p>
    <w:p w14:paraId="12269241">
      <w:pPr>
        <w:rPr>
          <w:rFonts w:hint="eastAsia"/>
          <w:u w:val="none"/>
          <w:shd w:val="clear" w:color="auto" w:fill="auto"/>
        </w:rPr>
      </w:pPr>
    </w:p>
    <w:p w14:paraId="54B5540B">
      <w:pPr>
        <w:rPr>
          <w:rFonts w:hint="eastAsia"/>
          <w:u w:val="none"/>
          <w:shd w:val="clear" w:color="auto" w:fill="auto"/>
        </w:rPr>
      </w:pPr>
      <w:r>
        <w:rPr>
          <w:rFonts w:hint="eastAsia"/>
          <w:u w:val="none"/>
          <w:shd w:val="clear" w:color="auto" w:fill="auto"/>
        </w:rPr>
        <w:t>Thus Basil denies that the exact profession of faith by which we believe in the Father, the Son, and Holy Spirit can be obtained from Scripture, [but only] by understanding the creed, whose articles are, however, in Scripture so far as meaning is concerned (On the Holy Spirit 27).</w:t>
      </w:r>
    </w:p>
    <w:p w14:paraId="03D7EC40">
      <w:pPr>
        <w:rPr>
          <w:rFonts w:hint="eastAsia"/>
          <w:u w:val="none"/>
          <w:shd w:val="clear" w:color="auto" w:fill="auto"/>
        </w:rPr>
      </w:pPr>
      <w:r>
        <w:rPr>
          <w:rFonts w:hint="eastAsia"/>
          <w:u w:val="none"/>
          <w:shd w:val="clear" w:color="auto" w:fill="auto"/>
        </w:rPr>
        <w:t>因此，巴西尔否认，我们藉以相信父、子、圣灵的确切信条能从圣经中获得，[而只能]通过理解信经，其条款在意义上却在圣经中（《论圣灵》27）。</w:t>
      </w:r>
    </w:p>
    <w:p w14:paraId="723CE979">
      <w:pPr>
        <w:rPr>
          <w:rFonts w:hint="eastAsia"/>
          <w:u w:val="none"/>
          <w:shd w:val="clear" w:color="auto" w:fill="auto"/>
        </w:rPr>
      </w:pPr>
    </w:p>
    <w:p w14:paraId="4B88383B">
      <w:pPr>
        <w:rPr>
          <w:rFonts w:hint="eastAsia"/>
          <w:u w:val="none"/>
          <w:shd w:val="clear" w:color="auto" w:fill="auto"/>
        </w:rPr>
      </w:pPr>
      <w:r>
        <w:rPr>
          <w:rFonts w:hint="eastAsia"/>
          <w:u w:val="none"/>
          <w:shd w:val="clear" w:color="auto" w:fill="auto"/>
        </w:rPr>
        <w:t>Fourthly, ["tradition"] means the teaching on rites and ceremonies known as the ritual tradition.</w:t>
      </w:r>
    </w:p>
    <w:p w14:paraId="02A6B5B6">
      <w:pPr>
        <w:rPr>
          <w:rFonts w:hint="eastAsia"/>
          <w:u w:val="none"/>
          <w:shd w:val="clear" w:color="auto" w:fill="auto"/>
        </w:rPr>
      </w:pPr>
      <w:r>
        <w:rPr>
          <w:rFonts w:hint="eastAsia"/>
          <w:u w:val="none"/>
          <w:shd w:val="clear" w:color="auto" w:fill="auto"/>
        </w:rPr>
        <w:t>第四，[“传统”]指关于礼仪和仪式的教导，即所谓的礼仪传统。</w:t>
      </w:r>
    </w:p>
    <w:p w14:paraId="3134DE9B">
      <w:pPr>
        <w:rPr>
          <w:rFonts w:hint="eastAsia"/>
          <w:u w:val="none"/>
          <w:shd w:val="clear" w:color="auto" w:fill="auto"/>
        </w:rPr>
      </w:pPr>
    </w:p>
    <w:p w14:paraId="15935CC8">
      <w:pPr>
        <w:rPr>
          <w:rFonts w:hint="eastAsia"/>
          <w:u w:val="none"/>
          <w:shd w:val="clear" w:color="auto" w:fill="auto"/>
        </w:rPr>
      </w:pPr>
      <w:r>
        <w:rPr>
          <w:rFonts w:hint="eastAsia"/>
          <w:u w:val="none"/>
          <w:shd w:val="clear" w:color="auto" w:fill="auto"/>
        </w:rPr>
        <w:t>Fifthly, the judgment of the teachers of the old church in the interpretation of some passage of Scripture, which they held to, not without humble veneration of antiquity, as received from the elders, because it agreed with Scripture.</w:t>
      </w:r>
    </w:p>
    <w:p w14:paraId="4BA83109">
      <w:pPr>
        <w:rPr>
          <w:rFonts w:hint="eastAsia"/>
          <w:u w:val="none"/>
          <w:shd w:val="clear" w:color="auto" w:fill="auto"/>
        </w:rPr>
      </w:pPr>
      <w:r>
        <w:rPr>
          <w:rFonts w:hint="eastAsia"/>
          <w:u w:val="none"/>
          <w:shd w:val="clear" w:color="auto" w:fill="auto"/>
        </w:rPr>
        <w:t>第五，古代教会教师在解释某些圣经段落时的判断，他们持守这些判断，并非没有对古人的谦卑敬畏，视之为从长辈那里领受的，因为它与圣经相符。</w:t>
      </w:r>
    </w:p>
    <w:p w14:paraId="181519BF">
      <w:pPr>
        <w:rPr>
          <w:rFonts w:hint="eastAsia"/>
          <w:u w:val="none"/>
          <w:shd w:val="clear" w:color="auto" w:fill="auto"/>
        </w:rPr>
      </w:pPr>
    </w:p>
    <w:p w14:paraId="242C722B">
      <w:pPr>
        <w:rPr>
          <w:rFonts w:hint="eastAsia"/>
          <w:u w:val="none"/>
          <w:shd w:val="clear" w:color="auto" w:fill="auto"/>
        </w:rPr>
      </w:pPr>
      <w:r>
        <w:rPr>
          <w:rFonts w:hint="eastAsia"/>
          <w:u w:val="none"/>
          <w:shd w:val="clear" w:color="auto" w:fill="auto"/>
        </w:rPr>
        <w:t>This can be called "tradition of meaning" or "exegetical tradition."</w:t>
      </w:r>
    </w:p>
    <w:p w14:paraId="2B8E37D8">
      <w:pPr>
        <w:rPr>
          <w:rFonts w:hint="eastAsia"/>
          <w:u w:val="none"/>
          <w:shd w:val="clear" w:color="auto" w:fill="auto"/>
        </w:rPr>
      </w:pPr>
      <w:r>
        <w:rPr>
          <w:rFonts w:hint="eastAsia"/>
          <w:u w:val="none"/>
          <w:shd w:val="clear" w:color="auto" w:fill="auto"/>
        </w:rPr>
        <w:t>这可以被称为“意义的传统”或“解经的传统”。</w:t>
      </w:r>
    </w:p>
    <w:p w14:paraId="2CEFA386">
      <w:pPr>
        <w:rPr>
          <w:rFonts w:hint="eastAsia"/>
          <w:u w:val="none"/>
          <w:shd w:val="clear" w:color="auto" w:fill="auto"/>
        </w:rPr>
      </w:pPr>
    </w:p>
    <w:p w14:paraId="2D5CBD27">
      <w:pPr>
        <w:rPr>
          <w:rFonts w:hint="eastAsia"/>
          <w:u w:val="none"/>
          <w:shd w:val="clear" w:color="auto" w:fill="auto"/>
        </w:rPr>
      </w:pPr>
      <w:r>
        <w:rPr>
          <w:rFonts w:hint="eastAsia"/>
          <w:u w:val="none"/>
          <w:shd w:val="clear" w:color="auto" w:fill="auto"/>
        </w:rPr>
        <w:t>Irenaeus often speaks of it (Against Heresies 3.3), and Tertullian does so often in Concerning the Prescription of Heretics (book 1).</w:t>
      </w:r>
    </w:p>
    <w:p w14:paraId="6973BF93">
      <w:pPr>
        <w:rPr>
          <w:rFonts w:hint="eastAsia"/>
          <w:u w:val="none"/>
          <w:shd w:val="clear" w:color="auto" w:fill="auto"/>
        </w:rPr>
      </w:pPr>
      <w:r>
        <w:rPr>
          <w:rFonts w:hint="eastAsia"/>
          <w:u w:val="none"/>
          <w:shd w:val="clear" w:color="auto" w:fill="auto"/>
        </w:rPr>
        <w:t>爱任纽常常谈到它（《驳异端》3.3），特土良在《论异端的规定》（第一卷）中也常常如此。</w:t>
      </w:r>
    </w:p>
    <w:p w14:paraId="5FC876F6">
      <w:pPr>
        <w:rPr>
          <w:rFonts w:hint="eastAsia"/>
          <w:u w:val="none"/>
          <w:shd w:val="clear" w:color="auto" w:fill="auto"/>
        </w:rPr>
      </w:pPr>
    </w:p>
    <w:p w14:paraId="12745D1D">
      <w:pPr>
        <w:rPr>
          <w:rFonts w:hint="eastAsia"/>
          <w:u w:val="none"/>
          <w:shd w:val="clear" w:color="auto" w:fill="auto"/>
        </w:rPr>
      </w:pPr>
      <w:r>
        <w:rPr>
          <w:rFonts w:hint="eastAsia"/>
          <w:u w:val="none"/>
          <w:shd w:val="clear" w:color="auto" w:fill="auto"/>
        </w:rPr>
        <w:t>Sixthly, they used the word "tradition" ad hominem, in disputing against heretics who employed [traditions], not because they proved that which was not to be found in Scripture, but because the heretics with whom they were disputing did not recognize the Scripture, since, as Irenaeus said, "\'\'hen they knew themselves defeated by the Scriptures, they turned into enemies of the Scriptures."</w:t>
      </w:r>
    </w:p>
    <w:p w14:paraId="4E6CDBD0">
      <w:pPr>
        <w:rPr>
          <w:rFonts w:hint="eastAsia"/>
          <w:u w:val="none"/>
          <w:shd w:val="clear" w:color="auto" w:fill="auto"/>
        </w:rPr>
      </w:pPr>
      <w:r>
        <w:rPr>
          <w:rFonts w:hint="eastAsia"/>
          <w:u w:val="none"/>
          <w:shd w:val="clear" w:color="auto" w:fill="auto"/>
        </w:rPr>
        <w:t>第六，他们在与使用[传统]的异端辩论时，因人而异地使用“传统”一词，不是因为他们证明了圣经中找不到的东西，而是因为与他们辩论的异端不承认圣经，正如爱任纽所说：“当他们知道自己被圣经击败时，他们就变成了圣经的敌人。”</w:t>
      </w:r>
    </w:p>
    <w:p w14:paraId="765F00AE">
      <w:pPr>
        <w:rPr>
          <w:rFonts w:hint="eastAsia"/>
          <w:u w:val="none"/>
          <w:shd w:val="clear" w:color="auto" w:fill="auto"/>
        </w:rPr>
      </w:pPr>
    </w:p>
    <w:p w14:paraId="2872F4DA">
      <w:pPr>
        <w:rPr>
          <w:rFonts w:hint="eastAsia"/>
          <w:u w:val="none"/>
          <w:shd w:val="clear" w:color="auto" w:fill="auto"/>
        </w:rPr>
      </w:pPr>
      <w:r>
        <w:rPr>
          <w:rFonts w:hint="eastAsia"/>
          <w:u w:val="none"/>
          <w:shd w:val="clear" w:color="auto" w:fill="auto"/>
        </w:rPr>
        <w:t>[The Fathers] therefore disputed from the consensus of tradition and Scripture, as today we also debate with our adversaries on the basis of the Fathers, but they did not do this from the conviction that they received dogmatic traditions outside of Scripture, on the witness of Jerome: "The sword of the Lord strikes down those who, on their own accord, make charges and fabrications without the authority and witness of Scripture, as if by apostolic tradition" (On Haggai 1).</w:t>
      </w:r>
    </w:p>
    <w:p w14:paraId="26793539">
      <w:pPr>
        <w:rPr>
          <w:rFonts w:hint="eastAsia"/>
          <w:u w:val="none"/>
          <w:shd w:val="clear" w:color="auto" w:fill="auto"/>
        </w:rPr>
      </w:pPr>
      <w:r>
        <w:rPr>
          <w:rFonts w:hint="eastAsia"/>
          <w:u w:val="none"/>
          <w:shd w:val="clear" w:color="auto" w:fill="auto"/>
        </w:rPr>
        <w:t>[教父们]因此从传统和圣经的一致性出发进行辩论，正如今天我们也以教父为基础与我们的对手辩论一样，但他们这样做并非出于他们接受了圣经以外的教义传统的信念，根据耶柔米的见证：“主的剑击打那些擅自制造指控和虚构，却没有圣经的权威和见证，仿佛是根据使徒传统的人”（《论哈该书》1）。</w:t>
      </w:r>
    </w:p>
    <w:p w14:paraId="4CA29D4C">
      <w:pPr>
        <w:rPr>
          <w:rFonts w:hint="eastAsia"/>
          <w:u w:val="none"/>
          <w:shd w:val="clear" w:color="auto" w:fill="auto"/>
        </w:rPr>
      </w:pPr>
    </w:p>
    <w:p w14:paraId="79CF8D68">
      <w:pPr>
        <w:pStyle w:val="2"/>
        <w:bidi w:val="0"/>
        <w:rPr>
          <w:rFonts w:hint="eastAsia"/>
        </w:rPr>
      </w:pPr>
      <w:r>
        <w:rPr>
          <w:rFonts w:hint="eastAsia"/>
        </w:rPr>
        <w:t>The Perspicuity of Scripture</w:t>
      </w:r>
    </w:p>
    <w:p w14:paraId="16A1666A">
      <w:pPr>
        <w:pStyle w:val="2"/>
        <w:bidi w:val="0"/>
        <w:rPr>
          <w:rFonts w:hint="eastAsia"/>
        </w:rPr>
      </w:pPr>
      <w:r>
        <w:rPr>
          <w:rFonts w:hint="eastAsia"/>
        </w:rPr>
        <w:t>圣经的清晰性</w:t>
      </w:r>
    </w:p>
    <w:p w14:paraId="73A401BB">
      <w:pPr>
        <w:rPr>
          <w:rFonts w:hint="eastAsia"/>
          <w:u w:val="none"/>
          <w:shd w:val="clear" w:color="auto" w:fill="auto"/>
        </w:rPr>
      </w:pPr>
    </w:p>
    <w:p w14:paraId="4005E18C">
      <w:pPr>
        <w:rPr>
          <w:rFonts w:hint="eastAsia"/>
          <w:u w:val="none"/>
          <w:shd w:val="clear" w:color="auto" w:fill="auto"/>
        </w:rPr>
      </w:pPr>
      <w:r>
        <w:rPr>
          <w:rFonts w:hint="eastAsia"/>
          <w:u w:val="none"/>
          <w:shd w:val="clear" w:color="auto" w:fill="auto"/>
        </w:rPr>
        <w:t>Question 17: Is Scripture so understandable in matters necessary for salvation that it can be read by a believer without external unwritten traditions or the help of the authority of the church? Affirmative, against the Roman Catholics.</w:t>
      </w:r>
    </w:p>
    <w:p w14:paraId="291B29A5">
      <w:pPr>
        <w:rPr>
          <w:rFonts w:hint="eastAsia"/>
          <w:u w:val="none"/>
          <w:shd w:val="clear" w:color="auto" w:fill="auto"/>
        </w:rPr>
      </w:pPr>
      <w:r>
        <w:rPr>
          <w:rFonts w:hint="eastAsia"/>
          <w:u w:val="none"/>
          <w:shd w:val="clear" w:color="auto" w:fill="auto"/>
        </w:rPr>
        <w:t>问题 17：在得救所必需的事上，圣经是否如此易懂，以至于一个信徒可以在没有外在的不成文传统或教会权威的帮助下阅读它？肯定，反对罗马天主教徒。</w:t>
      </w:r>
    </w:p>
    <w:p w14:paraId="1DAD7FBA">
      <w:pPr>
        <w:rPr>
          <w:rFonts w:hint="eastAsia"/>
          <w:u w:val="none"/>
          <w:shd w:val="clear" w:color="auto" w:fill="auto"/>
        </w:rPr>
      </w:pPr>
    </w:p>
    <w:p w14:paraId="65AB3976">
      <w:pPr>
        <w:rPr>
          <w:rFonts w:hint="eastAsia"/>
          <w:u w:val="none"/>
          <w:shd w:val="clear" w:color="auto" w:fill="auto"/>
        </w:rPr>
      </w:pPr>
      <w:r>
        <w:rPr>
          <w:rFonts w:hint="eastAsia"/>
          <w:u w:val="none"/>
          <w:shd w:val="clear" w:color="auto" w:fill="auto"/>
        </w:rPr>
        <w:t>I. It is not enough for the Roman Catholics to argue the imperfection of Scripture to support the need for tradition, but, in order to keep the people from reading it, and to hide the light under a basket, the more easily to reign in the darkness, they have begun to argue for its obscurity, as if there can be no trustworthy knowledge of its meaning without the decision of the church.</w:t>
      </w:r>
    </w:p>
    <w:p w14:paraId="16F9A5F3">
      <w:pPr>
        <w:rPr>
          <w:rFonts w:hint="eastAsia"/>
          <w:u w:val="none"/>
          <w:shd w:val="clear" w:color="auto" w:fill="auto"/>
        </w:rPr>
      </w:pPr>
      <w:r>
        <w:rPr>
          <w:rFonts w:hint="eastAsia"/>
          <w:u w:val="none"/>
          <w:shd w:val="clear" w:color="auto" w:fill="auto"/>
        </w:rPr>
        <w:t>I. 对罗马天主教徒来说，仅以圣经的不完备来论证传统的必要性是不够的，而且，为了阻止民众阅读圣经，并将这光藏在斗底下，以便更容易地在黑暗中统治，他们开始论证其晦涩难懂，仿佛没有教会的裁决，就无法对其意义有可靠的知识。</w:t>
      </w:r>
    </w:p>
    <w:p w14:paraId="2044370C">
      <w:pPr>
        <w:rPr>
          <w:rFonts w:hint="eastAsia"/>
          <w:u w:val="none"/>
          <w:shd w:val="clear" w:color="auto" w:fill="auto"/>
        </w:rPr>
      </w:pPr>
    </w:p>
    <w:p w14:paraId="7E440F7E">
      <w:pPr>
        <w:rPr>
          <w:rFonts w:hint="eastAsia"/>
          <w:u w:val="none"/>
          <w:shd w:val="clear" w:color="auto" w:fill="auto"/>
        </w:rPr>
      </w:pPr>
      <w:r>
        <w:rPr>
          <w:rFonts w:hint="eastAsia"/>
          <w:u w:val="none"/>
          <w:shd w:val="clear" w:color="auto" w:fill="auto"/>
        </w:rPr>
        <w:t>II. On the nature of the question, note (1) it is not a question of the perspicuity or obscurity of the subject, or of persons; no one denies that Scripture is obscure to unbelievers and unregenerate people, to whom the gospel is its own concealment, as Paul says (II Cor. 4), and we acknowledge that the illumination of the Spirit is needed by believers for its understanding.</w:t>
      </w:r>
    </w:p>
    <w:p w14:paraId="1682F7FE">
      <w:pPr>
        <w:rPr>
          <w:rFonts w:hint="eastAsia"/>
          <w:u w:val="none"/>
          <w:shd w:val="clear" w:color="auto" w:fill="auto"/>
        </w:rPr>
      </w:pPr>
      <w:r>
        <w:rPr>
          <w:rFonts w:hint="eastAsia"/>
          <w:u w:val="none"/>
          <w:shd w:val="clear" w:color="auto" w:fill="auto"/>
        </w:rPr>
        <w:t>II. 关于问题的性质，请注意（1）这不是一个关于主体，或关于人的清晰或晦涩的问题；无人否认，对不信者和未重生的人来说，圣经是晦涩的，对他们来说，福音本身就是隐藏的，正如保罗所说（林后 4），我们承认，信徒需要圣灵的光照才能理解它。</w:t>
      </w:r>
    </w:p>
    <w:p w14:paraId="6C1C777A">
      <w:pPr>
        <w:rPr>
          <w:rFonts w:hint="eastAsia"/>
          <w:u w:val="none"/>
          <w:shd w:val="clear" w:color="auto" w:fill="auto"/>
        </w:rPr>
      </w:pPr>
    </w:p>
    <w:p w14:paraId="7D78132D">
      <w:pPr>
        <w:rPr>
          <w:rFonts w:hint="eastAsia"/>
          <w:u w:val="none"/>
          <w:shd w:val="clear" w:color="auto" w:fill="auto"/>
        </w:rPr>
      </w:pPr>
      <w:r>
        <w:rPr>
          <w:rFonts w:hint="eastAsia"/>
          <w:u w:val="none"/>
          <w:shd w:val="clear" w:color="auto" w:fill="auto"/>
        </w:rPr>
        <w:t>But the question is of the obscurity or perspicuity of the object, or Scripture; is it so obscure that a believing person cannot comprehend it for salvation without the authority and decision of the church?</w:t>
      </w:r>
    </w:p>
    <w:p w14:paraId="40E39F4C">
      <w:pPr>
        <w:rPr>
          <w:rFonts w:hint="eastAsia"/>
          <w:u w:val="none"/>
          <w:shd w:val="clear" w:color="auto" w:fill="auto"/>
        </w:rPr>
      </w:pPr>
      <w:r>
        <w:rPr>
          <w:rFonts w:hint="eastAsia"/>
          <w:u w:val="none"/>
          <w:shd w:val="clear" w:color="auto" w:fill="auto"/>
        </w:rPr>
        <w:t>但问题在于客体，或圣经的晦涩或清晰；它是否如此晦涩，以至于一个信徒若没有教会的权威和决定，就无法为得救而领会它？</w:t>
      </w:r>
    </w:p>
    <w:p w14:paraId="725E782A">
      <w:pPr>
        <w:rPr>
          <w:rFonts w:hint="eastAsia"/>
          <w:u w:val="none"/>
          <w:shd w:val="clear" w:color="auto" w:fill="auto"/>
        </w:rPr>
      </w:pPr>
    </w:p>
    <w:p w14:paraId="7BAEB851">
      <w:pPr>
        <w:rPr>
          <w:rFonts w:hint="eastAsia"/>
          <w:u w:val="none"/>
          <w:shd w:val="clear" w:color="auto" w:fill="auto"/>
        </w:rPr>
      </w:pPr>
      <w:r>
        <w:rPr>
          <w:rFonts w:hint="eastAsia"/>
          <w:u w:val="none"/>
          <w:shd w:val="clear" w:color="auto" w:fill="auto"/>
        </w:rPr>
        <w:t>This we deny.</w:t>
      </w:r>
    </w:p>
    <w:p w14:paraId="7DF84E62">
      <w:pPr>
        <w:rPr>
          <w:rFonts w:hint="eastAsia"/>
          <w:u w:val="none"/>
          <w:shd w:val="clear" w:color="auto" w:fill="auto"/>
        </w:rPr>
      </w:pPr>
      <w:r>
        <w:rPr>
          <w:rFonts w:hint="eastAsia"/>
          <w:u w:val="none"/>
          <w:shd w:val="clear" w:color="auto" w:fill="auto"/>
        </w:rPr>
        <w:t>我们否认这一点。</w:t>
      </w:r>
    </w:p>
    <w:p w14:paraId="64F9E555">
      <w:pPr>
        <w:rPr>
          <w:rFonts w:hint="eastAsia"/>
          <w:u w:val="none"/>
          <w:shd w:val="clear" w:color="auto" w:fill="auto"/>
        </w:rPr>
      </w:pPr>
    </w:p>
    <w:p w14:paraId="053ECE64">
      <w:pPr>
        <w:rPr>
          <w:rFonts w:hint="eastAsia"/>
          <w:u w:val="none"/>
          <w:shd w:val="clear" w:color="auto" w:fill="auto"/>
        </w:rPr>
      </w:pPr>
      <w:r>
        <w:rPr>
          <w:rFonts w:hint="eastAsia"/>
          <w:u w:val="none"/>
          <w:shd w:val="clear" w:color="auto" w:fill="auto"/>
        </w:rPr>
        <w:t>III. There is no question of the obscurity of the content or mysteries taught in Scripture; both parties recognize that many mysteries taught in Scripture are so sublime that they are to the highest degree beyond our understanding, and so can be called obscure in themselves.</w:t>
      </w:r>
    </w:p>
    <w:p w14:paraId="0B6E0705">
      <w:pPr>
        <w:rPr>
          <w:rFonts w:hint="eastAsia"/>
          <w:u w:val="none"/>
          <w:shd w:val="clear" w:color="auto" w:fill="auto"/>
        </w:rPr>
      </w:pPr>
      <w:r>
        <w:rPr>
          <w:rFonts w:hint="eastAsia"/>
          <w:u w:val="none"/>
          <w:shd w:val="clear" w:color="auto" w:fill="auto"/>
        </w:rPr>
        <w:t>III. 圣经中所教导的内容或奥秘的晦涩性不是问题；双方都承认，圣经中所教导的许多奥秘是如此崇高，以至于它们在最高程度上超出了我们的理解，因此可以被称为本身是晦涩的。</w:t>
      </w:r>
    </w:p>
    <w:p w14:paraId="57A291FC">
      <w:pPr>
        <w:rPr>
          <w:rFonts w:hint="eastAsia"/>
          <w:u w:val="none"/>
          <w:shd w:val="clear" w:color="auto" w:fill="auto"/>
        </w:rPr>
      </w:pPr>
    </w:p>
    <w:p w14:paraId="0273F59C">
      <w:pPr>
        <w:rPr>
          <w:rFonts w:hint="eastAsia"/>
          <w:u w:val="none"/>
          <w:shd w:val="clear" w:color="auto" w:fill="auto"/>
        </w:rPr>
      </w:pPr>
      <w:r>
        <w:rPr>
          <w:rFonts w:hint="eastAsia"/>
          <w:u w:val="none"/>
          <w:shd w:val="clear" w:color="auto" w:fill="auto"/>
        </w:rPr>
        <w:t>The question concerns the manner in which these most abstruse matters are presented, and we hold that they are so moderated by the wonderful condescension (sugkatabasij) of God that a believer who has enlightened eyes of the mind can comprehend these mysteries sufficiently for salvation if he reads carefully.</w:t>
      </w:r>
    </w:p>
    <w:p w14:paraId="11052E78">
      <w:pPr>
        <w:rPr>
          <w:rFonts w:hint="eastAsia"/>
          <w:u w:val="none"/>
          <w:shd w:val="clear" w:color="auto" w:fill="auto"/>
        </w:rPr>
      </w:pPr>
      <w:r>
        <w:rPr>
          <w:rFonts w:hint="eastAsia"/>
          <w:u w:val="none"/>
          <w:shd w:val="clear" w:color="auto" w:fill="auto"/>
        </w:rPr>
        <w:t>问题在于这些最深奥之事被呈现的方式，我们认为，它们被上帝奇妙的俯就（sugkatabasij）调节得如此适度，以至于一个有开明心眼的信徒，如果他仔细阅读，就能为得救而充分领会这些奥秘。</w:t>
      </w:r>
    </w:p>
    <w:p w14:paraId="24FF70A5">
      <w:pPr>
        <w:rPr>
          <w:rFonts w:hint="eastAsia"/>
          <w:u w:val="none"/>
          <w:shd w:val="clear" w:color="auto" w:fill="auto"/>
        </w:rPr>
      </w:pPr>
    </w:p>
    <w:p w14:paraId="426AEB8F">
      <w:pPr>
        <w:rPr>
          <w:rFonts w:hint="eastAsia"/>
          <w:u w:val="none"/>
          <w:shd w:val="clear" w:color="auto" w:fill="auto"/>
        </w:rPr>
      </w:pPr>
      <w:r>
        <w:rPr>
          <w:rFonts w:hint="eastAsia"/>
          <w:u w:val="none"/>
          <w:shd w:val="clear" w:color="auto" w:fill="auto"/>
        </w:rPr>
        <w:t>IV. It is not a question of whether the Holy Scripture is clear in all its parts, so that it guides with no interpreter and no exposition of doubtful matters, [a teaching] which Bellarmine, falsely and with calumny, charges upon us, stating it thus: "Are the Scriptures very plain and obvious so that no interpretation is needed?"</w:t>
      </w:r>
    </w:p>
    <w:p w14:paraId="150BA989">
      <w:pPr>
        <w:rPr>
          <w:rFonts w:hint="eastAsia"/>
          <w:u w:val="none"/>
          <w:shd w:val="clear" w:color="auto" w:fill="auto"/>
        </w:rPr>
      </w:pPr>
      <w:r>
        <w:rPr>
          <w:rFonts w:hint="eastAsia"/>
          <w:u w:val="none"/>
          <w:shd w:val="clear" w:color="auto" w:fill="auto"/>
        </w:rPr>
        <w:t>IV. 问题不在于圣经是否在其所有部分都清晰，以至于它在没有解释者和没有对可疑事项进行阐述的情况下就能引导人，[这种教导]白敏错误地、诽谤地指控我们，他这样陈述：“圣经是否非常平白易懂，以至于不需要任何解释？”</w:t>
      </w:r>
    </w:p>
    <w:p w14:paraId="3D39D434">
      <w:pPr>
        <w:rPr>
          <w:rFonts w:hint="eastAsia"/>
          <w:u w:val="none"/>
          <w:shd w:val="clear" w:color="auto" w:fill="auto"/>
        </w:rPr>
      </w:pPr>
    </w:p>
    <w:p w14:paraId="4C6572BE">
      <w:pPr>
        <w:rPr>
          <w:rFonts w:hint="eastAsia"/>
          <w:u w:val="none"/>
          <w:shd w:val="clear" w:color="auto" w:fill="auto"/>
        </w:rPr>
      </w:pPr>
      <w:r>
        <w:rPr>
          <w:rFonts w:hint="eastAsia"/>
          <w:u w:val="none"/>
          <w:shd w:val="clear" w:color="auto" w:fill="auto"/>
        </w:rPr>
        <w:t>(De Verbo Dei 3.1). On the contrary, we hold that Scripture has its own secrets, which we cannot discover, and which God wills to be in Scripture to awaken the zeal of the faithful, to increase their effort, to control human pride, and to purge the contempt that easily could have arisen from too much ease [of understanding].</w:t>
      </w:r>
    </w:p>
    <w:p w14:paraId="76E4BE76">
      <w:pPr>
        <w:rPr>
          <w:rFonts w:hint="eastAsia"/>
          <w:u w:val="none"/>
          <w:shd w:val="clear" w:color="auto" w:fill="auto"/>
        </w:rPr>
      </w:pPr>
      <w:r>
        <w:rPr>
          <w:rFonts w:hint="eastAsia"/>
          <w:u w:val="none"/>
          <w:shd w:val="clear" w:color="auto" w:fill="auto"/>
        </w:rPr>
        <w:t>（《论上帝圣言》3.1）。相反，我们认为圣经有其自身的奥秘，我们无法发现，上帝愿意这些奥秘在圣经中，以唤醒信徒的热心，增加他们的努力，控制人的骄傲，并清除那因过于容易[理解]而轻易产生的蔑视。</w:t>
      </w:r>
    </w:p>
    <w:p w14:paraId="50A4132A">
      <w:pPr>
        <w:rPr>
          <w:rFonts w:hint="eastAsia"/>
          <w:u w:val="none"/>
          <w:shd w:val="clear" w:color="auto" w:fill="auto"/>
        </w:rPr>
      </w:pPr>
    </w:p>
    <w:p w14:paraId="64679F51">
      <w:pPr>
        <w:rPr>
          <w:rFonts w:hint="eastAsia"/>
          <w:u w:val="none"/>
          <w:shd w:val="clear" w:color="auto" w:fill="auto"/>
        </w:rPr>
      </w:pPr>
      <w:r>
        <w:rPr>
          <w:rFonts w:hint="eastAsia"/>
          <w:u w:val="none"/>
          <w:shd w:val="clear" w:color="auto" w:fill="auto"/>
        </w:rPr>
        <w:t>But the question deals only with matters necessary for salvation, and with them only in reference to aspects which must be known; for example, the mystery of the Trinity is presented clearly as to the "what," which is necessary, but not as to the "how," which is not revealed to us, and not needed for salvation.</w:t>
      </w:r>
    </w:p>
    <w:p w14:paraId="584DC038">
      <w:pPr>
        <w:rPr>
          <w:rFonts w:hint="eastAsia"/>
          <w:u w:val="none"/>
          <w:shd w:val="clear" w:color="auto" w:fill="auto"/>
        </w:rPr>
      </w:pPr>
      <w:r>
        <w:rPr>
          <w:rFonts w:hint="eastAsia"/>
          <w:u w:val="none"/>
          <w:shd w:val="clear" w:color="auto" w:fill="auto"/>
        </w:rPr>
        <w:t>但问题只涉及得救所必需的事，并且只涉及那些必须知道的方面；例如，三位一体的奥秘在“是什么”方面被清楚地呈现，这是必要的，但在“如何”方面则不然，这没有向我们启示，对得救也不是必需的。</w:t>
      </w:r>
    </w:p>
    <w:p w14:paraId="79956E89">
      <w:pPr>
        <w:rPr>
          <w:rFonts w:hint="eastAsia"/>
          <w:u w:val="none"/>
          <w:shd w:val="clear" w:color="auto" w:fill="auto"/>
        </w:rPr>
      </w:pPr>
    </w:p>
    <w:p w14:paraId="29209CDA">
      <w:pPr>
        <w:rPr>
          <w:rFonts w:hint="eastAsia"/>
          <w:u w:val="none"/>
          <w:shd w:val="clear" w:color="auto" w:fill="auto"/>
        </w:rPr>
      </w:pPr>
      <w:r>
        <w:rPr>
          <w:rFonts w:hint="eastAsia"/>
          <w:u w:val="none"/>
          <w:shd w:val="clear" w:color="auto" w:fill="auto"/>
        </w:rPr>
        <w:t>So it seemed good to God in Scripture, just as in nature, that all matters of necessity should be found almost everywhere, and could be found out easily, but that many less necessary matters be more securely hidden, so that they could not be discovered without earnest effort.</w:t>
      </w:r>
    </w:p>
    <w:p w14:paraId="3A78FE7B">
      <w:pPr>
        <w:rPr>
          <w:rFonts w:hint="eastAsia"/>
          <w:u w:val="none"/>
          <w:shd w:val="clear" w:color="auto" w:fill="auto"/>
        </w:rPr>
      </w:pPr>
      <w:r>
        <w:rPr>
          <w:rFonts w:hint="eastAsia"/>
          <w:u w:val="none"/>
          <w:shd w:val="clear" w:color="auto" w:fill="auto"/>
        </w:rPr>
        <w:t>因此，在圣经中，如同在自然界中，上帝看为美的是，所有必需的事物几乎随处可见，并且可以轻易地被发现，但许多较不必要的事物则被更安全地隐藏起来，以至于没有认真的努力就无法发现。</w:t>
      </w:r>
    </w:p>
    <w:p w14:paraId="2DF8F75C">
      <w:pPr>
        <w:rPr>
          <w:rFonts w:hint="eastAsia"/>
          <w:u w:val="none"/>
          <w:shd w:val="clear" w:color="auto" w:fill="auto"/>
        </w:rPr>
      </w:pPr>
    </w:p>
    <w:p w14:paraId="2CFB61B0">
      <w:pPr>
        <w:rPr>
          <w:rFonts w:hint="eastAsia"/>
          <w:u w:val="none"/>
          <w:shd w:val="clear" w:color="auto" w:fill="auto"/>
        </w:rPr>
      </w:pPr>
      <w:r>
        <w:rPr>
          <w:rFonts w:hint="eastAsia"/>
          <w:u w:val="none"/>
          <w:shd w:val="clear" w:color="auto" w:fill="auto"/>
        </w:rPr>
        <w:t>Thus in addition to the necessary food, he might have, as it were, his luxuries, his gems, and gold deeply buried, to be brought forth by unwearied labor.</w:t>
      </w:r>
    </w:p>
    <w:p w14:paraId="1CCDD423">
      <w:pPr>
        <w:rPr>
          <w:rFonts w:hint="eastAsia"/>
          <w:u w:val="none"/>
          <w:shd w:val="clear" w:color="auto" w:fill="auto"/>
        </w:rPr>
      </w:pPr>
      <w:r>
        <w:rPr>
          <w:rFonts w:hint="eastAsia"/>
          <w:u w:val="none"/>
          <w:shd w:val="clear" w:color="auto" w:fill="auto"/>
        </w:rPr>
        <w:t>因此，除了必需的食物外，祂可能，可以说，有祂的奢侈品、祂的宝石和深埋的黄金，要靠不懈的劳作才能被取出。</w:t>
      </w:r>
    </w:p>
    <w:p w14:paraId="77912E1E">
      <w:pPr>
        <w:rPr>
          <w:rFonts w:hint="eastAsia"/>
          <w:u w:val="none"/>
          <w:shd w:val="clear" w:color="auto" w:fill="auto"/>
        </w:rPr>
      </w:pPr>
    </w:p>
    <w:p w14:paraId="593289FC">
      <w:pPr>
        <w:rPr>
          <w:rFonts w:hint="eastAsia"/>
          <w:u w:val="none"/>
          <w:shd w:val="clear" w:color="auto" w:fill="auto"/>
        </w:rPr>
      </w:pPr>
      <w:r>
        <w:rPr>
          <w:rFonts w:hint="eastAsia"/>
          <w:u w:val="none"/>
          <w:shd w:val="clear" w:color="auto" w:fill="auto"/>
        </w:rPr>
        <w:t>And just as the heavens are dotted with many stars, some greater and some less, so Scripture does not shine everywhere with equal brightness, but is variegated with clearer and more obscure passages like stars of greater or less magnitude.</w:t>
      </w:r>
    </w:p>
    <w:p w14:paraId="561EF5C8">
      <w:pPr>
        <w:rPr>
          <w:rFonts w:hint="eastAsia"/>
          <w:u w:val="none"/>
          <w:shd w:val="clear" w:color="auto" w:fill="auto"/>
        </w:rPr>
      </w:pPr>
      <w:r>
        <w:rPr>
          <w:rFonts w:hint="eastAsia"/>
          <w:u w:val="none"/>
          <w:shd w:val="clear" w:color="auto" w:fill="auto"/>
        </w:rPr>
        <w:t>正如天空点缀着许多星星，有大有小，圣经也不是处处都以同等的光辉闪耀，而是像大小不一的星星一样，由更清晰和更晦涩的段落点缀而成。</w:t>
      </w:r>
    </w:p>
    <w:p w14:paraId="7144DA5E">
      <w:pPr>
        <w:rPr>
          <w:rFonts w:hint="eastAsia"/>
          <w:u w:val="none"/>
          <w:shd w:val="clear" w:color="auto" w:fill="auto"/>
        </w:rPr>
      </w:pPr>
    </w:p>
    <w:p w14:paraId="7A53DD56">
      <w:pPr>
        <w:rPr>
          <w:rFonts w:hint="eastAsia"/>
          <w:u w:val="none"/>
          <w:shd w:val="clear" w:color="auto" w:fill="auto"/>
        </w:rPr>
      </w:pPr>
      <w:r>
        <w:rPr>
          <w:rFonts w:hint="eastAsia"/>
          <w:u w:val="none"/>
          <w:shd w:val="clear" w:color="auto" w:fill="auto"/>
        </w:rPr>
        <w:t>V. It is not a question of whether matters necessary for salvation are presented clearly everywhere in Scripture.</w:t>
      </w:r>
    </w:p>
    <w:p w14:paraId="4E754054">
      <w:pPr>
        <w:rPr>
          <w:rFonts w:hint="eastAsia"/>
          <w:u w:val="none"/>
          <w:shd w:val="clear" w:color="auto" w:fill="auto"/>
        </w:rPr>
      </w:pPr>
      <w:r>
        <w:rPr>
          <w:rFonts w:hint="eastAsia"/>
          <w:u w:val="none"/>
          <w:shd w:val="clear" w:color="auto" w:fill="auto"/>
        </w:rPr>
        <w:t>V. 问题不在于得救所必需的事是否在圣经的每一处都清楚地呈现出来。</w:t>
      </w:r>
    </w:p>
    <w:p w14:paraId="6FC21022">
      <w:pPr>
        <w:rPr>
          <w:rFonts w:hint="eastAsia"/>
          <w:u w:val="none"/>
          <w:shd w:val="clear" w:color="auto" w:fill="auto"/>
        </w:rPr>
      </w:pPr>
    </w:p>
    <w:p w14:paraId="27FF10D3">
      <w:pPr>
        <w:rPr>
          <w:rFonts w:hint="eastAsia"/>
          <w:u w:val="none"/>
          <w:shd w:val="clear" w:color="auto" w:fill="auto"/>
        </w:rPr>
      </w:pPr>
      <w:r>
        <w:rPr>
          <w:rFonts w:hint="eastAsia"/>
          <w:u w:val="none"/>
          <w:shd w:val="clear" w:color="auto" w:fill="auto"/>
        </w:rPr>
        <w:t>Indeed we grant that there are many passages that are difficult to understand, by which God wills to exercise our effort and the skill of the scholar.</w:t>
      </w:r>
    </w:p>
    <w:p w14:paraId="59913667">
      <w:pPr>
        <w:rPr>
          <w:rFonts w:hint="eastAsia"/>
          <w:u w:val="none"/>
          <w:shd w:val="clear" w:color="auto" w:fill="auto"/>
        </w:rPr>
      </w:pPr>
      <w:r>
        <w:rPr>
          <w:rFonts w:hint="eastAsia"/>
          <w:u w:val="none"/>
          <w:shd w:val="clear" w:color="auto" w:fill="auto"/>
        </w:rPr>
        <w:t>事实上，我们承认有许多难以理解的段落，上帝愿意藉此来操练我们的努力和学者的技巧。</w:t>
      </w:r>
    </w:p>
    <w:p w14:paraId="02647FD1">
      <w:pPr>
        <w:rPr>
          <w:rFonts w:hint="eastAsia"/>
          <w:u w:val="none"/>
          <w:shd w:val="clear" w:color="auto" w:fill="auto"/>
        </w:rPr>
      </w:pPr>
    </w:p>
    <w:p w14:paraId="32AE9620">
      <w:pPr>
        <w:rPr>
          <w:rFonts w:hint="eastAsia"/>
          <w:u w:val="none"/>
          <w:shd w:val="clear" w:color="auto" w:fill="auto"/>
        </w:rPr>
      </w:pPr>
      <w:r>
        <w:rPr>
          <w:rFonts w:hint="eastAsia"/>
          <w:u w:val="none"/>
          <w:shd w:val="clear" w:color="auto" w:fill="auto"/>
        </w:rPr>
        <w:t>The question is whether [these necessary matters] are presented somewhere in such a manner that a believer can recognize their truth when he has given them serious consideration, because nothing is learned from the more obscure passages that is not found most plainly taught elsewhere.</w:t>
      </w:r>
    </w:p>
    <w:p w14:paraId="238539E5">
      <w:pPr>
        <w:rPr>
          <w:rFonts w:hint="eastAsia"/>
          <w:u w:val="none"/>
          <w:shd w:val="clear" w:color="auto" w:fill="auto"/>
        </w:rPr>
      </w:pPr>
      <w:r>
        <w:rPr>
          <w:rFonts w:hint="eastAsia"/>
          <w:u w:val="none"/>
          <w:shd w:val="clear" w:color="auto" w:fill="auto"/>
        </w:rPr>
        <w:t>问题在于，[这些必要之事]是否在某处以一种方式呈现，以至于一个信徒在认真考虑之后能认出它们的真理，因为从更晦涩的段落中学不到任何在别处没有被最清楚地教导的东西。</w:t>
      </w:r>
    </w:p>
    <w:p w14:paraId="7379274D">
      <w:pPr>
        <w:rPr>
          <w:rFonts w:hint="eastAsia"/>
          <w:u w:val="none"/>
          <w:shd w:val="clear" w:color="auto" w:fill="auto"/>
        </w:rPr>
      </w:pPr>
    </w:p>
    <w:p w14:paraId="6BD47E1D">
      <w:pPr>
        <w:rPr>
          <w:rFonts w:hint="eastAsia"/>
          <w:u w:val="none"/>
          <w:shd w:val="clear" w:color="auto" w:fill="auto"/>
        </w:rPr>
      </w:pPr>
      <w:r>
        <w:rPr>
          <w:rFonts w:hint="eastAsia"/>
          <w:u w:val="none"/>
          <w:shd w:val="clear" w:color="auto" w:fill="auto"/>
        </w:rPr>
        <w:t>As Augustine says, "The Holy Spirit has arranged the Scriptures in such a wonderful and wholesome manner, that hunger is remedied by the plainer passages and pride by the more obscure" (Concerning Christian Doctrine 2.6 [7 ad fin.]), and, "We feed on the clear passages, and are disciplined by the obscure; in the one [our] appetite is overcome, in the other [our] pride."</w:t>
      </w:r>
    </w:p>
    <w:p w14:paraId="57F077E3">
      <w:pPr>
        <w:rPr>
          <w:rFonts w:hint="eastAsia"/>
          <w:u w:val="none"/>
          <w:shd w:val="clear" w:color="auto" w:fill="auto"/>
        </w:rPr>
      </w:pPr>
      <w:r>
        <w:rPr>
          <w:rFonts w:hint="eastAsia"/>
          <w:u w:val="none"/>
          <w:shd w:val="clear" w:color="auto" w:fill="auto"/>
        </w:rPr>
        <w:t>正如奥古斯丁所说：“圣灵以一种奇妙而有益的方式安排了圣经，以致饥饿被更平白的段落所补救，骄傲被更晦涩的段落所医治”（《论基督教教义》2.6 [7 结尾]），又说：“我们以清晰的段落为食，并因晦涩的段落而受管教；在前一种情况下，[我们]的食欲被克服，在后一种情况下，[我们]的骄傲被克服。”</w:t>
      </w:r>
    </w:p>
    <w:p w14:paraId="047A47E2">
      <w:pPr>
        <w:rPr>
          <w:rFonts w:hint="eastAsia"/>
          <w:u w:val="none"/>
          <w:shd w:val="clear" w:color="auto" w:fill="auto"/>
        </w:rPr>
      </w:pPr>
    </w:p>
    <w:p w14:paraId="44B1A4CB">
      <w:pPr>
        <w:rPr>
          <w:rFonts w:hint="eastAsia"/>
          <w:u w:val="none"/>
          <w:shd w:val="clear" w:color="auto" w:fill="auto"/>
        </w:rPr>
      </w:pPr>
      <w:r>
        <w:rPr>
          <w:rFonts w:hint="eastAsia"/>
          <w:u w:val="none"/>
          <w:shd w:val="clear" w:color="auto" w:fill="auto"/>
        </w:rPr>
        <w:t>VI. It is not a question of a perspicuity that excludes necessary means for interpretation, such as the inner light of the Spirit, the attention of the mind, the voice and ministry of the church, lectures and commentaries, prayers and vigils.</w:t>
      </w:r>
    </w:p>
    <w:p w14:paraId="0371184B">
      <w:pPr>
        <w:rPr>
          <w:rFonts w:hint="eastAsia"/>
          <w:u w:val="none"/>
          <w:shd w:val="clear" w:color="auto" w:fill="auto"/>
        </w:rPr>
      </w:pPr>
      <w:r>
        <w:rPr>
          <w:rFonts w:hint="eastAsia"/>
          <w:u w:val="none"/>
          <w:shd w:val="clear" w:color="auto" w:fill="auto"/>
        </w:rPr>
        <w:t>VI. 这不是一个排除了解释所必需之方法的清晰性问题，例如圣灵的内在光照、心灵的专注、教会的声音和事工、讲座和评注、祷告和守夜。</w:t>
      </w:r>
    </w:p>
    <w:p w14:paraId="58866A09">
      <w:pPr>
        <w:rPr>
          <w:rFonts w:hint="eastAsia"/>
          <w:u w:val="none"/>
          <w:shd w:val="clear" w:color="auto" w:fill="auto"/>
        </w:rPr>
      </w:pPr>
    </w:p>
    <w:p w14:paraId="1626CB98">
      <w:pPr>
        <w:rPr>
          <w:rFonts w:hint="eastAsia"/>
          <w:u w:val="none"/>
          <w:shd w:val="clear" w:color="auto" w:fill="auto"/>
        </w:rPr>
      </w:pPr>
      <w:r>
        <w:rPr>
          <w:rFonts w:hint="eastAsia"/>
          <w:u w:val="none"/>
          <w:shd w:val="clear" w:color="auto" w:fill="auto"/>
        </w:rPr>
        <w:t>We acknowledge such means are not only useful but also normally are necessary, but we want to deny any obscurity that keeps the common people from reading Scripture, as if it were harmful or dangerous, or that leads to a falling back on traditions when one should have taken a stand on Scripture alone.</w:t>
      </w:r>
    </w:p>
    <w:p w14:paraId="02271EE6">
      <w:pPr>
        <w:rPr>
          <w:rFonts w:hint="eastAsia"/>
          <w:u w:val="none"/>
          <w:shd w:val="clear" w:color="auto" w:fill="auto"/>
        </w:rPr>
      </w:pPr>
      <w:r>
        <w:rPr>
          <w:rFonts w:hint="eastAsia"/>
          <w:u w:val="none"/>
          <w:shd w:val="clear" w:color="auto" w:fill="auto"/>
        </w:rPr>
        <w:t>我们承认这些方法不仅有用，而且通常是必要的，但我们想否认任何阻止普通人阅读圣经的晦涩性，仿佛它是有害或危险的，或者当一个人应该单单立足于圣经时，却导致退回到传统。</w:t>
      </w:r>
    </w:p>
    <w:p w14:paraId="388C3EF9">
      <w:pPr>
        <w:rPr>
          <w:rFonts w:hint="eastAsia"/>
          <w:u w:val="none"/>
          <w:shd w:val="clear" w:color="auto" w:fill="auto"/>
        </w:rPr>
      </w:pPr>
    </w:p>
    <w:p w14:paraId="6FD9C177">
      <w:pPr>
        <w:rPr>
          <w:rFonts w:hint="eastAsia"/>
          <w:u w:val="none"/>
          <w:shd w:val="clear" w:color="auto" w:fill="auto"/>
        </w:rPr>
      </w:pPr>
      <w:r>
        <w:rPr>
          <w:rFonts w:hint="eastAsia"/>
          <w:u w:val="none"/>
          <w:shd w:val="clear" w:color="auto" w:fill="auto"/>
        </w:rPr>
        <w:t>VII. The question therefore comes to this: is Scripture so understandable in matters necessary for salvation, not with regard to what is taught but with regard to the manner of teaching, not with regard to the subject [persons], but to the object [Scripture itself], that it can be read and understood for salvation (salutariter) by believers without the help of external traditions?</w:t>
      </w:r>
    </w:p>
    <w:p w14:paraId="2939849E">
      <w:pPr>
        <w:rPr>
          <w:rFonts w:hint="eastAsia"/>
          <w:u w:val="none"/>
          <w:shd w:val="clear" w:color="auto" w:fill="auto"/>
        </w:rPr>
      </w:pPr>
      <w:r>
        <w:rPr>
          <w:rFonts w:hint="eastAsia"/>
          <w:u w:val="none"/>
          <w:shd w:val="clear" w:color="auto" w:fill="auto"/>
        </w:rPr>
        <w:t>VII. 因此，问题归结为：在得救所必需的事上，圣经是否如此易懂，不是就所教导的内容而言，而是就教导的方式而言，不是就主体[人]而言，而是就客体[圣经本身]而言，以至于信徒可以在没有外在传统的帮助下，为得救而阅读和理解（salutariter）它？</w:t>
      </w:r>
    </w:p>
    <w:p w14:paraId="7EF64650">
      <w:pPr>
        <w:rPr>
          <w:rFonts w:hint="eastAsia"/>
          <w:u w:val="none"/>
          <w:shd w:val="clear" w:color="auto" w:fill="auto"/>
        </w:rPr>
      </w:pPr>
    </w:p>
    <w:p w14:paraId="508EE4E4">
      <w:pPr>
        <w:rPr>
          <w:rFonts w:hint="eastAsia"/>
          <w:u w:val="none"/>
          <w:shd w:val="clear" w:color="auto" w:fill="auto"/>
        </w:rPr>
      </w:pPr>
      <w:r>
        <w:rPr>
          <w:rFonts w:hint="eastAsia"/>
          <w:u w:val="none"/>
          <w:shd w:val="clear" w:color="auto" w:fill="auto"/>
        </w:rPr>
        <w:t>The Roman Catholics deny this; we affirm it.</w:t>
      </w:r>
    </w:p>
    <w:p w14:paraId="1DBDA6F2">
      <w:pPr>
        <w:rPr>
          <w:rFonts w:hint="eastAsia"/>
          <w:u w:val="none"/>
          <w:shd w:val="clear" w:color="auto" w:fill="auto"/>
        </w:rPr>
      </w:pPr>
      <w:r>
        <w:rPr>
          <w:rFonts w:hint="eastAsia"/>
          <w:u w:val="none"/>
          <w:shd w:val="clear" w:color="auto" w:fill="auto"/>
        </w:rPr>
        <w:t>罗马天主教徒否认这一点；我们肯定。</w:t>
      </w:r>
    </w:p>
    <w:p w14:paraId="0E8C8076">
      <w:pPr>
        <w:rPr>
          <w:rFonts w:hint="eastAsia"/>
          <w:u w:val="none"/>
          <w:shd w:val="clear" w:color="auto" w:fill="auto"/>
        </w:rPr>
      </w:pPr>
    </w:p>
    <w:p w14:paraId="017F276A">
      <w:pPr>
        <w:rPr>
          <w:rFonts w:hint="eastAsia"/>
          <w:u w:val="none"/>
          <w:shd w:val="clear" w:color="auto" w:fill="auto"/>
        </w:rPr>
      </w:pPr>
      <w:r>
        <w:rPr>
          <w:rFonts w:hint="eastAsia"/>
          <w:u w:val="none"/>
          <w:shd w:val="clear" w:color="auto" w:fill="auto"/>
        </w:rPr>
        <w:t>VIII. That Scripture has this perspicuity is plain (1) from Scripture itself, which proclaims its lucidity.</w:t>
      </w:r>
    </w:p>
    <w:p w14:paraId="5D8B061B">
      <w:pPr>
        <w:rPr>
          <w:rFonts w:hint="eastAsia"/>
          <w:u w:val="none"/>
          <w:shd w:val="clear" w:color="auto" w:fill="auto"/>
        </w:rPr>
      </w:pPr>
      <w:r>
        <w:rPr>
          <w:rFonts w:hint="eastAsia"/>
          <w:u w:val="none"/>
          <w:shd w:val="clear" w:color="auto" w:fill="auto"/>
        </w:rPr>
        <w:t>VIII. 圣经有这种清晰性是显而易见的（1）从圣经本身，它宣扬其明晰。</w:t>
      </w:r>
    </w:p>
    <w:p w14:paraId="498A9377">
      <w:pPr>
        <w:rPr>
          <w:rFonts w:hint="eastAsia"/>
          <w:u w:val="none"/>
          <w:shd w:val="clear" w:color="auto" w:fill="auto"/>
        </w:rPr>
      </w:pPr>
    </w:p>
    <w:p w14:paraId="2C3B9501">
      <w:pPr>
        <w:rPr>
          <w:rFonts w:hint="eastAsia"/>
          <w:u w:val="none"/>
          <w:shd w:val="clear" w:color="auto" w:fill="auto"/>
        </w:rPr>
      </w:pPr>
      <w:r>
        <w:rPr>
          <w:rFonts w:hint="eastAsia"/>
          <w:u w:val="none"/>
          <w:shd w:val="clear" w:color="auto" w:fill="auto"/>
        </w:rPr>
        <w:t>"The testimony of Jehovah is sure, enlightening the eyes" (Ps. 19:8).</w:t>
      </w:r>
    </w:p>
    <w:p w14:paraId="51E383F9">
      <w:pPr>
        <w:rPr>
          <w:rFonts w:hint="eastAsia"/>
          <w:u w:val="none"/>
          <w:shd w:val="clear" w:color="auto" w:fill="auto"/>
        </w:rPr>
      </w:pPr>
      <w:r>
        <w:rPr>
          <w:rFonts w:hint="eastAsia"/>
          <w:u w:val="none"/>
          <w:shd w:val="clear" w:color="auto" w:fill="auto"/>
        </w:rPr>
        <w:t>“耶和华的法度确定，能苏醒人心”（诗 19:8）。</w:t>
      </w:r>
    </w:p>
    <w:p w14:paraId="29EC5F63">
      <w:pPr>
        <w:rPr>
          <w:rFonts w:hint="eastAsia"/>
          <w:u w:val="none"/>
          <w:shd w:val="clear" w:color="auto" w:fill="auto"/>
        </w:rPr>
      </w:pPr>
    </w:p>
    <w:p w14:paraId="01112A49">
      <w:pPr>
        <w:rPr>
          <w:rFonts w:hint="eastAsia"/>
          <w:u w:val="none"/>
          <w:shd w:val="clear" w:color="auto" w:fill="auto"/>
        </w:rPr>
      </w:pPr>
      <w:r>
        <w:rPr>
          <w:rFonts w:hint="eastAsia"/>
          <w:u w:val="none"/>
          <w:shd w:val="clear" w:color="auto" w:fill="auto"/>
        </w:rPr>
        <w:t>"Thy words are a lamp to my feet" (Ps. 119:105).</w:t>
      </w:r>
    </w:p>
    <w:p w14:paraId="4D8EF732">
      <w:pPr>
        <w:rPr>
          <w:rFonts w:hint="eastAsia"/>
          <w:u w:val="none"/>
          <w:shd w:val="clear" w:color="auto" w:fill="auto"/>
        </w:rPr>
      </w:pPr>
      <w:r>
        <w:rPr>
          <w:rFonts w:hint="eastAsia"/>
          <w:u w:val="none"/>
          <w:shd w:val="clear" w:color="auto" w:fill="auto"/>
        </w:rPr>
        <w:t>“你的话是我脚前的灯”（诗 119:105）。</w:t>
      </w:r>
    </w:p>
    <w:p w14:paraId="3D835D30">
      <w:pPr>
        <w:rPr>
          <w:rFonts w:hint="eastAsia"/>
          <w:u w:val="none"/>
          <w:shd w:val="clear" w:color="auto" w:fill="auto"/>
        </w:rPr>
      </w:pPr>
    </w:p>
    <w:p w14:paraId="7DEA4994">
      <w:pPr>
        <w:rPr>
          <w:rFonts w:hint="eastAsia"/>
          <w:u w:val="none"/>
          <w:shd w:val="clear" w:color="auto" w:fill="auto"/>
        </w:rPr>
      </w:pPr>
      <w:r>
        <w:rPr>
          <w:rFonts w:hint="eastAsia"/>
          <w:u w:val="none"/>
          <w:shd w:val="clear" w:color="auto" w:fill="auto"/>
        </w:rPr>
        <w:t>"A light shining in the darkness" (II Peter 1:19).</w:t>
      </w:r>
    </w:p>
    <w:p w14:paraId="09C20A94">
      <w:pPr>
        <w:rPr>
          <w:rFonts w:hint="eastAsia"/>
          <w:u w:val="none"/>
          <w:shd w:val="clear" w:color="auto" w:fill="auto"/>
        </w:rPr>
      </w:pPr>
      <w:r>
        <w:rPr>
          <w:rFonts w:hint="eastAsia"/>
          <w:u w:val="none"/>
          <w:shd w:val="clear" w:color="auto" w:fill="auto"/>
        </w:rPr>
        <w:t>“如同灯照在暗处”（彼后 1:19）。</w:t>
      </w:r>
    </w:p>
    <w:p w14:paraId="2F96AB40">
      <w:pPr>
        <w:rPr>
          <w:rFonts w:hint="eastAsia"/>
          <w:u w:val="none"/>
          <w:shd w:val="clear" w:color="auto" w:fill="auto"/>
        </w:rPr>
      </w:pPr>
    </w:p>
    <w:p w14:paraId="607B973D">
      <w:pPr>
        <w:rPr>
          <w:rFonts w:hint="eastAsia"/>
          <w:u w:val="none"/>
          <w:shd w:val="clear" w:color="auto" w:fill="auto"/>
        </w:rPr>
      </w:pPr>
      <w:r>
        <w:rPr>
          <w:rFonts w:hint="eastAsia"/>
          <w:u w:val="none"/>
          <w:shd w:val="clear" w:color="auto" w:fill="auto"/>
        </w:rPr>
        <w:t>"The law is a lamp" (Prov. 6:23).</w:t>
      </w:r>
    </w:p>
    <w:p w14:paraId="22F957D7">
      <w:pPr>
        <w:rPr>
          <w:rFonts w:hint="eastAsia"/>
          <w:u w:val="none"/>
          <w:shd w:val="clear" w:color="auto" w:fill="auto"/>
        </w:rPr>
      </w:pPr>
      <w:r>
        <w:rPr>
          <w:rFonts w:hint="eastAsia"/>
          <w:u w:val="none"/>
          <w:shd w:val="clear" w:color="auto" w:fill="auto"/>
        </w:rPr>
        <w:t>“诫命是灯”（箴 6:23）。</w:t>
      </w:r>
    </w:p>
    <w:p w14:paraId="06DE980C">
      <w:pPr>
        <w:rPr>
          <w:rFonts w:hint="eastAsia"/>
          <w:u w:val="none"/>
          <w:shd w:val="clear" w:color="auto" w:fill="auto"/>
        </w:rPr>
      </w:pPr>
    </w:p>
    <w:p w14:paraId="764BB3CE">
      <w:pPr>
        <w:rPr>
          <w:rFonts w:hint="eastAsia"/>
          <w:u w:val="none"/>
          <w:shd w:val="clear" w:color="auto" w:fill="auto"/>
        </w:rPr>
      </w:pPr>
      <w:r>
        <w:rPr>
          <w:rFonts w:hint="eastAsia"/>
          <w:u w:val="none"/>
          <w:shd w:val="clear" w:color="auto" w:fill="auto"/>
        </w:rPr>
        <w:t>The first objection of Bellarmine, who applies this to the precepts of the Law, not to the entire Scripture, has no weight.</w:t>
      </w:r>
    </w:p>
    <w:p w14:paraId="775684CB">
      <w:pPr>
        <w:rPr>
          <w:rFonts w:hint="eastAsia"/>
          <w:u w:val="none"/>
          <w:shd w:val="clear" w:color="auto" w:fill="auto"/>
        </w:rPr>
      </w:pPr>
      <w:r>
        <w:rPr>
          <w:rFonts w:hint="eastAsia"/>
          <w:u w:val="none"/>
          <w:shd w:val="clear" w:color="auto" w:fill="auto"/>
        </w:rPr>
        <w:t>白敏的第一个反对意见，他将此应用于律法的诫命，而非整个圣经，毫无分量。</w:t>
      </w:r>
    </w:p>
    <w:p w14:paraId="55FA1940">
      <w:pPr>
        <w:rPr>
          <w:rFonts w:hint="eastAsia"/>
          <w:u w:val="none"/>
          <w:shd w:val="clear" w:color="auto" w:fill="auto"/>
        </w:rPr>
      </w:pPr>
    </w:p>
    <w:p w14:paraId="58B3DF42">
      <w:pPr>
        <w:rPr>
          <w:rFonts w:hint="eastAsia"/>
          <w:u w:val="none"/>
          <w:shd w:val="clear" w:color="auto" w:fill="auto"/>
        </w:rPr>
      </w:pPr>
      <w:r>
        <w:rPr>
          <w:rFonts w:hint="eastAsia"/>
          <w:u w:val="none"/>
          <w:shd w:val="clear" w:color="auto" w:fill="auto"/>
        </w:rPr>
        <w:t>For the whole Word of God is often designated by the word law, and its effects, consolation and renewal, teach that it should be so understood.</w:t>
      </w:r>
    </w:p>
    <w:p w14:paraId="0A4BCB47">
      <w:pPr>
        <w:rPr>
          <w:rFonts w:hint="eastAsia"/>
          <w:u w:val="none"/>
          <w:shd w:val="clear" w:color="auto" w:fill="auto"/>
        </w:rPr>
      </w:pPr>
      <w:r>
        <w:rPr>
          <w:rFonts w:hint="eastAsia"/>
          <w:u w:val="none"/>
          <w:shd w:val="clear" w:color="auto" w:fill="auto"/>
        </w:rPr>
        <w:t>因为上帝的全备话语常常被“律法”一词所指代，其果效，即安慰和更新，教导我们应如此理解。</w:t>
      </w:r>
    </w:p>
    <w:p w14:paraId="439E19CB">
      <w:pPr>
        <w:rPr>
          <w:rFonts w:hint="eastAsia"/>
          <w:u w:val="none"/>
          <w:shd w:val="clear" w:color="auto" w:fill="auto"/>
        </w:rPr>
      </w:pPr>
    </w:p>
    <w:p w14:paraId="1FDB81DB">
      <w:pPr>
        <w:rPr>
          <w:rFonts w:hint="eastAsia"/>
          <w:u w:val="none"/>
          <w:shd w:val="clear" w:color="auto" w:fill="auto"/>
        </w:rPr>
      </w:pPr>
      <w:r>
        <w:rPr>
          <w:rFonts w:hint="eastAsia"/>
          <w:u w:val="none"/>
          <w:shd w:val="clear" w:color="auto" w:fill="auto"/>
        </w:rPr>
        <w:t>The glosses, [Nicholas of] Lyra, and Arias Montanus support our position.</w:t>
      </w:r>
    </w:p>
    <w:p w14:paraId="242E92A0">
      <w:pPr>
        <w:rPr>
          <w:rFonts w:hint="eastAsia"/>
          <w:u w:val="none"/>
          <w:shd w:val="clear" w:color="auto" w:fill="auto"/>
        </w:rPr>
      </w:pPr>
      <w:r>
        <w:rPr>
          <w:rFonts w:hint="eastAsia"/>
          <w:u w:val="none"/>
          <w:shd w:val="clear" w:color="auto" w:fill="auto"/>
        </w:rPr>
        <w:t>旁注、[里拉的]尼古拉和阿里亚斯·蒙塔努斯都支持我们的立场。</w:t>
      </w:r>
    </w:p>
    <w:p w14:paraId="67DDEEA8">
      <w:pPr>
        <w:rPr>
          <w:rFonts w:hint="eastAsia"/>
          <w:u w:val="none"/>
          <w:shd w:val="clear" w:color="auto" w:fill="auto"/>
        </w:rPr>
      </w:pPr>
    </w:p>
    <w:p w14:paraId="3EB66219">
      <w:pPr>
        <w:rPr>
          <w:rFonts w:hint="eastAsia"/>
          <w:u w:val="none"/>
          <w:shd w:val="clear" w:color="auto" w:fill="auto"/>
        </w:rPr>
      </w:pPr>
      <w:r>
        <w:rPr>
          <w:rFonts w:hint="eastAsia"/>
          <w:u w:val="none"/>
          <w:shd w:val="clear" w:color="auto" w:fill="auto"/>
        </w:rPr>
        <w:t>Peter certainly calls the whole Word of God a lamp.</w:t>
      </w:r>
    </w:p>
    <w:p w14:paraId="78CB8010">
      <w:pPr>
        <w:rPr>
          <w:rFonts w:hint="eastAsia"/>
          <w:u w:val="none"/>
          <w:shd w:val="clear" w:color="auto" w:fill="auto"/>
        </w:rPr>
      </w:pPr>
      <w:r>
        <w:rPr>
          <w:rFonts w:hint="eastAsia"/>
          <w:u w:val="none"/>
          <w:shd w:val="clear" w:color="auto" w:fill="auto"/>
        </w:rPr>
        <w:t>彼得确实称上帝的全备话语为灯。</w:t>
      </w:r>
    </w:p>
    <w:p w14:paraId="5DDE5229">
      <w:pPr>
        <w:rPr>
          <w:rFonts w:hint="eastAsia"/>
          <w:u w:val="none"/>
          <w:shd w:val="clear" w:color="auto" w:fill="auto"/>
        </w:rPr>
      </w:pPr>
    </w:p>
    <w:p w14:paraId="7E9490C7">
      <w:pPr>
        <w:rPr>
          <w:rFonts w:hint="eastAsia"/>
          <w:u w:val="none"/>
          <w:shd w:val="clear" w:color="auto" w:fill="auto"/>
        </w:rPr>
      </w:pPr>
      <w:r>
        <w:rPr>
          <w:rFonts w:hint="eastAsia"/>
          <w:u w:val="none"/>
          <w:shd w:val="clear" w:color="auto" w:fill="auto"/>
        </w:rPr>
        <w:t>[Bellarmine's] other objection, that even if "law" refers to the whole Scripture, it is not to be understood in any other sense than "because it throws light upon the matters that are understood," is no better.</w:t>
      </w:r>
    </w:p>
    <w:p w14:paraId="4CE5749A">
      <w:pPr>
        <w:rPr>
          <w:rFonts w:hint="eastAsia"/>
          <w:u w:val="none"/>
          <w:shd w:val="clear" w:color="auto" w:fill="auto"/>
        </w:rPr>
      </w:pPr>
      <w:r>
        <w:rPr>
          <w:rFonts w:hint="eastAsia"/>
          <w:u w:val="none"/>
          <w:shd w:val="clear" w:color="auto" w:fill="auto"/>
        </w:rPr>
        <w:t>[白敏的]另一个反对意见，即即使“律法”指整个圣经，也不应以任何其他意义来理解，除非是“因为它照亮了被理解的事物”，也好不到哪里去。</w:t>
      </w:r>
    </w:p>
    <w:p w14:paraId="18AE469E">
      <w:pPr>
        <w:rPr>
          <w:rFonts w:hint="eastAsia"/>
          <w:u w:val="none"/>
          <w:shd w:val="clear" w:color="auto" w:fill="auto"/>
        </w:rPr>
      </w:pPr>
    </w:p>
    <w:p w14:paraId="00B9F430">
      <w:pPr>
        <w:rPr>
          <w:rFonts w:hint="eastAsia"/>
          <w:u w:val="none"/>
          <w:shd w:val="clear" w:color="auto" w:fill="auto"/>
        </w:rPr>
      </w:pPr>
      <w:r>
        <w:rPr>
          <w:rFonts w:hint="eastAsia"/>
          <w:u w:val="none"/>
          <w:shd w:val="clear" w:color="auto" w:fill="auto"/>
        </w:rPr>
        <w:t>For Scripture is called "clear" (lucidus) not only because it throws light upon the matters that are understood, but also because it is clear in itself and has been made suitable for throwing light on these matters, if used by people with the eyes of faith, so that it is lucid both formally and effectively, since it throws out rays like the sun, and offers itself for the contemplation of the eye [of faith].</w:t>
      </w:r>
    </w:p>
    <w:p w14:paraId="6D9148C1">
      <w:pPr>
        <w:rPr>
          <w:rFonts w:hint="eastAsia"/>
          <w:u w:val="none"/>
          <w:shd w:val="clear" w:color="auto" w:fill="auto"/>
        </w:rPr>
      </w:pPr>
      <w:r>
        <w:rPr>
          <w:rFonts w:hint="eastAsia"/>
          <w:u w:val="none"/>
          <w:shd w:val="clear" w:color="auto" w:fill="auto"/>
        </w:rPr>
        <w:t>因为圣经被称为“清晰的”（lucidus），不仅因为它照亮了被理解的事物，而且因为它本身是清晰的，并且被造得适合于照亮这些事物，如果被有信心之眼的人使用，那么它在形式上和效果上都是明晰的，因为它像太阳一样发出光芒，并将自己呈现在[信心之]眼的默观之下。</w:t>
      </w:r>
    </w:p>
    <w:p w14:paraId="641AF735">
      <w:pPr>
        <w:rPr>
          <w:rFonts w:hint="eastAsia"/>
          <w:u w:val="none"/>
          <w:shd w:val="clear" w:color="auto" w:fill="auto"/>
        </w:rPr>
      </w:pPr>
    </w:p>
    <w:p w14:paraId="7A534BE5">
      <w:pPr>
        <w:rPr>
          <w:rFonts w:hint="eastAsia"/>
          <w:u w:val="none"/>
          <w:shd w:val="clear" w:color="auto" w:fill="auto"/>
        </w:rPr>
      </w:pPr>
      <w:r>
        <w:rPr>
          <w:rFonts w:hint="eastAsia"/>
          <w:u w:val="none"/>
          <w:shd w:val="clear" w:color="auto" w:fill="auto"/>
        </w:rPr>
        <w:t>Finally, nothing more stupid can be said; it is as if I should say that Scripture does not enlighten unless it enlightens, for it enlightens by the very thing by which it is understood.</w:t>
      </w:r>
    </w:p>
    <w:p w14:paraId="7D3E1FF8">
      <w:pPr>
        <w:rPr>
          <w:rFonts w:hint="eastAsia"/>
          <w:u w:val="none"/>
          <w:shd w:val="clear" w:color="auto" w:fill="auto"/>
        </w:rPr>
      </w:pPr>
      <w:r>
        <w:rPr>
          <w:rFonts w:hint="eastAsia"/>
          <w:u w:val="none"/>
          <w:shd w:val="clear" w:color="auto" w:fill="auto"/>
        </w:rPr>
        <w:t>最后，没有比这更愚蠢的话了；这好比我说圣经不光照除非它光照，因为它正是通过其被理解之事来光照的。</w:t>
      </w:r>
    </w:p>
    <w:p w14:paraId="61E7DA9D">
      <w:pPr>
        <w:rPr>
          <w:rFonts w:hint="eastAsia"/>
          <w:u w:val="none"/>
          <w:shd w:val="clear" w:color="auto" w:fill="auto"/>
        </w:rPr>
      </w:pPr>
    </w:p>
    <w:p w14:paraId="6969A3AC">
      <w:pPr>
        <w:rPr>
          <w:rFonts w:hint="eastAsia"/>
          <w:u w:val="none"/>
          <w:shd w:val="clear" w:color="auto" w:fill="auto"/>
        </w:rPr>
      </w:pPr>
      <w:r>
        <w:rPr>
          <w:rFonts w:hint="eastAsia"/>
          <w:u w:val="none"/>
          <w:shd w:val="clear" w:color="auto" w:fill="auto"/>
        </w:rPr>
        <w:t>IX. Deuteronomy 30:11, where the word is said to be not hidden nor far away from us, refers not only to the ease of carrying out the commandments} but also to the ease of understanding without which they could never be carried out, nor does it refer to precepts alone, but to the word of God in general} so that in Romans 10:6 Paul attaches faith to this word} because [the word] is not to be implemented by works but believed by faith.</w:t>
      </w:r>
    </w:p>
    <w:p w14:paraId="2F3F6D95">
      <w:pPr>
        <w:rPr>
          <w:rFonts w:hint="eastAsia"/>
          <w:u w:val="none"/>
          <w:shd w:val="clear" w:color="auto" w:fill="auto"/>
        </w:rPr>
      </w:pPr>
      <w:r>
        <w:rPr>
          <w:rFonts w:hint="eastAsia"/>
          <w:u w:val="none"/>
          <w:shd w:val="clear" w:color="auto" w:fill="auto"/>
        </w:rPr>
        <w:t>IX. 申命记 30:11，那里说这话离我们不远，也不在我们所不能及的地方，不仅指遵行诫命的容易，也指理解的容易，没有理解就永远无法遵行，它也不仅指诫命，而是指上帝一般的话语，因此在罗马书 10:6，保罗将信与这话联系起来，因为[这话]不是靠行为来实行，而是靠信来相信的。</w:t>
      </w:r>
    </w:p>
    <w:p w14:paraId="37E357F0">
      <w:pPr>
        <w:rPr>
          <w:rFonts w:hint="eastAsia"/>
          <w:u w:val="none"/>
          <w:shd w:val="clear" w:color="auto" w:fill="auto"/>
        </w:rPr>
      </w:pPr>
    </w:p>
    <w:p w14:paraId="6036C886">
      <w:pPr>
        <w:rPr>
          <w:rFonts w:hint="eastAsia"/>
          <w:u w:val="none"/>
          <w:shd w:val="clear" w:color="auto" w:fill="auto"/>
        </w:rPr>
      </w:pPr>
      <w:r>
        <w:rPr>
          <w:rFonts w:hint="eastAsia"/>
          <w:u w:val="none"/>
          <w:shd w:val="clear" w:color="auto" w:fill="auto"/>
        </w:rPr>
        <w:t>X. The gospel is said to be hidden only from unbelievers} and plain (perspicuus) to believers (II Cor. 4:3)} not only as preached} but also as written, both because the apostles did not preach one thing and write another} and also because here the clariy (claritas) of the gospel is opposed to the obscurity of the Old Testament} in reading which the Jews were busied} as Paul explains in II Corinthians 3:14.</w:t>
      </w:r>
    </w:p>
    <w:p w14:paraId="09FF28DF">
      <w:pPr>
        <w:rPr>
          <w:rFonts w:hint="eastAsia"/>
          <w:u w:val="none"/>
          <w:shd w:val="clear" w:color="auto" w:fill="auto"/>
        </w:rPr>
      </w:pPr>
      <w:r>
        <w:rPr>
          <w:rFonts w:hint="eastAsia"/>
          <w:u w:val="none"/>
          <w:shd w:val="clear" w:color="auto" w:fill="auto"/>
        </w:rPr>
        <w:t>X. 福音只向不信的人是隐藏的，向信的人是显明的（perspicuus）（林后 4:3），这不仅是指宣讲的福音，也指成文的福音，这既因为使徒们所宣讲的和所写的并非两样，也因为这里福音的清晰（claritas）与旧约的晦涩相对，犹太人忙于阅读旧约，正如保罗在哥林多后书 3:14 中所解释的。</w:t>
      </w:r>
    </w:p>
    <w:p w14:paraId="08FDE656">
      <w:pPr>
        <w:rPr>
          <w:rFonts w:hint="eastAsia"/>
          <w:u w:val="none"/>
          <w:shd w:val="clear" w:color="auto" w:fill="auto"/>
        </w:rPr>
      </w:pPr>
    </w:p>
    <w:p w14:paraId="5BCDF074">
      <w:pPr>
        <w:rPr>
          <w:rFonts w:hint="eastAsia"/>
          <w:u w:val="none"/>
          <w:shd w:val="clear" w:color="auto" w:fill="auto"/>
        </w:rPr>
      </w:pPr>
      <w:r>
        <w:rPr>
          <w:rFonts w:hint="eastAsia"/>
          <w:u w:val="none"/>
          <w:shd w:val="clear" w:color="auto" w:fill="auto"/>
        </w:rPr>
        <w:t>XI. (2) The following [externals] of Scripture prove its perspicuity: (a) its cause (efficiens) God "the Father of lights" (James 1:17) who cannot be said either to be ignorant or not to wish to speak clearly} unless his supreme goodness and wisdom are called into question; (b) its purpose} which is to serve as canon and rule of faith and morals} which would be impossible if it were not understandable (perspicuus); (c) its content (materia), namely the Law and the gospel, which are to be understood easily by everyone; (d) its form} for it is to us as a wilt a treaty of alliance, the I edict of a ruler, all of which must be clear and not obscure.</w:t>
      </w:r>
    </w:p>
    <w:p w14:paraId="1C7D96C8">
      <w:pPr>
        <w:rPr>
          <w:rFonts w:hint="eastAsia"/>
          <w:u w:val="none"/>
          <w:shd w:val="clear" w:color="auto" w:fill="auto"/>
        </w:rPr>
      </w:pPr>
      <w:r>
        <w:rPr>
          <w:rFonts w:hint="eastAsia"/>
          <w:u w:val="none"/>
          <w:shd w:val="clear" w:color="auto" w:fill="auto"/>
        </w:rPr>
        <w:t>XI. （2）圣经的以下[外在因素]证明了其清晰性：（a）其成因（efficiens）是“众光之父”上帝（雅 1:17），祂不能被说成是无知或不愿清楚地说话，除非祂的至高良善和智慧受到质疑；（b）其目的，即作为信仰和道德的正典和准则，如果它不是易懂的（perspicuus），这将是不可能的；（c）其内容（materia），即律法和福音，所有人都应轻易理解；（d）其形式，因为它对我们来说就像一份遗嘱、一份盟约、一份统治者的法令，所有这些都必须清晰而非晦涩。</w:t>
      </w:r>
    </w:p>
    <w:p w14:paraId="3936EDC3">
      <w:pPr>
        <w:rPr>
          <w:rFonts w:hint="eastAsia"/>
          <w:u w:val="none"/>
          <w:shd w:val="clear" w:color="auto" w:fill="auto"/>
        </w:rPr>
      </w:pPr>
    </w:p>
    <w:p w14:paraId="14E29853">
      <w:pPr>
        <w:rPr>
          <w:rFonts w:hint="eastAsia"/>
          <w:u w:val="none"/>
          <w:shd w:val="clear" w:color="auto" w:fill="auto"/>
        </w:rPr>
      </w:pPr>
      <w:r>
        <w:rPr>
          <w:rFonts w:hint="eastAsia"/>
          <w:u w:val="none"/>
          <w:shd w:val="clear" w:color="auto" w:fill="auto"/>
        </w:rPr>
        <w:t>XII. The Fathers often recognized this, although they did not deny that the Scriptures had their profundities, which ought to stimulate the researches of the faithful.</w:t>
      </w:r>
    </w:p>
    <w:p w14:paraId="2ADB5098">
      <w:pPr>
        <w:rPr>
          <w:rFonts w:hint="eastAsia"/>
          <w:u w:val="none"/>
          <w:shd w:val="clear" w:color="auto" w:fill="auto"/>
        </w:rPr>
      </w:pPr>
      <w:r>
        <w:rPr>
          <w:rFonts w:hint="eastAsia"/>
          <w:u w:val="none"/>
          <w:shd w:val="clear" w:color="auto" w:fill="auto"/>
        </w:rPr>
        <w:t>XII. 教父们常常承认这一点，虽然他们不否认圣经有其深奥之处，这应激发信徒的研究。</w:t>
      </w:r>
    </w:p>
    <w:p w14:paraId="57FDDE43">
      <w:pPr>
        <w:rPr>
          <w:rFonts w:hint="eastAsia"/>
          <w:u w:val="none"/>
          <w:shd w:val="clear" w:color="auto" w:fill="auto"/>
        </w:rPr>
      </w:pPr>
    </w:p>
    <w:p w14:paraId="63913A8E">
      <w:pPr>
        <w:rPr>
          <w:rFonts w:hint="eastAsia"/>
          <w:u w:val="none"/>
          <w:shd w:val="clear" w:color="auto" w:fill="auto"/>
        </w:rPr>
      </w:pPr>
      <w:r>
        <w:rPr>
          <w:rFonts w:hint="eastAsia"/>
          <w:u w:val="none"/>
          <w:shd w:val="clear" w:color="auto" w:fill="auto"/>
        </w:rPr>
        <w:t>Chrysostom says that Scripture is so put together that "even the simple-minded (idiotae) can understand it, if only they read it carefully," and "everything there is plain and straightforward, and everything necessary is clear" (Homily 3: Concerning Lazarus).</w:t>
      </w:r>
    </w:p>
    <w:p w14:paraId="017E30C7">
      <w:pPr>
        <w:rPr>
          <w:rFonts w:hint="eastAsia"/>
          <w:u w:val="none"/>
          <w:shd w:val="clear" w:color="auto" w:fill="auto"/>
        </w:rPr>
      </w:pPr>
      <w:r>
        <w:rPr>
          <w:rFonts w:hint="eastAsia"/>
          <w:u w:val="none"/>
          <w:shd w:val="clear" w:color="auto" w:fill="auto"/>
        </w:rPr>
        <w:t>屈梭多模说，圣经是如此编排的，“即使是头脑简单的人（idiotae）也能理解它，只要他们仔细阅读”，并且“那里的一切都平白易懂，一切必要之事都清晰明了”（讲道 3：关于拉撒路）。</w:t>
      </w:r>
    </w:p>
    <w:p w14:paraId="041E1C48">
      <w:pPr>
        <w:rPr>
          <w:rFonts w:hint="eastAsia"/>
          <w:u w:val="none"/>
          <w:shd w:val="clear" w:color="auto" w:fill="auto"/>
        </w:rPr>
      </w:pPr>
    </w:p>
    <w:p w14:paraId="2A2A5810">
      <w:pPr>
        <w:rPr>
          <w:rFonts w:hint="eastAsia"/>
          <w:u w:val="none"/>
          <w:shd w:val="clear" w:color="auto" w:fill="auto"/>
        </w:rPr>
      </w:pPr>
      <w:r>
        <w:rPr>
          <w:rFonts w:hint="eastAsia"/>
          <w:u w:val="none"/>
          <w:shd w:val="clear" w:color="auto" w:fill="auto"/>
        </w:rPr>
        <w:t>Augustine says, "In those matters which are taught (traditia) clearly in Scripture is found everything that leads to faith and right living" (Concerning Christian Doctrine 2.6,9).</w:t>
      </w:r>
    </w:p>
    <w:p w14:paraId="4C55ECAC">
      <w:pPr>
        <w:rPr>
          <w:rFonts w:hint="eastAsia"/>
          <w:u w:val="none"/>
          <w:shd w:val="clear" w:color="auto" w:fill="auto"/>
        </w:rPr>
      </w:pPr>
      <w:r>
        <w:rPr>
          <w:rFonts w:hint="eastAsia"/>
          <w:u w:val="none"/>
          <w:shd w:val="clear" w:color="auto" w:fill="auto"/>
        </w:rPr>
        <w:t>奥古斯丁说：“在圣经中清楚教导的（traditia）那些事情里，可以找到所有引导人走向信仰和正确生活的一切”（《论基督教教义》2.6,9）。</w:t>
      </w:r>
    </w:p>
    <w:p w14:paraId="7FF72911">
      <w:pPr>
        <w:rPr>
          <w:rFonts w:hint="eastAsia"/>
          <w:u w:val="none"/>
          <w:shd w:val="clear" w:color="auto" w:fill="auto"/>
        </w:rPr>
      </w:pPr>
    </w:p>
    <w:p w14:paraId="4451E080">
      <w:pPr>
        <w:rPr>
          <w:rFonts w:hint="eastAsia"/>
          <w:u w:val="none"/>
          <w:shd w:val="clear" w:color="auto" w:fill="auto"/>
        </w:rPr>
      </w:pPr>
      <w:r>
        <w:rPr>
          <w:rFonts w:hint="eastAsia"/>
          <w:u w:val="none"/>
          <w:shd w:val="clear" w:color="auto" w:fill="auto"/>
        </w:rPr>
        <w:t>Irenaeus says that the prophetic and evangelical writings are clear and without ambiguity (2.46).</w:t>
      </w:r>
    </w:p>
    <w:p w14:paraId="17DD21AA">
      <w:pPr>
        <w:rPr>
          <w:rFonts w:hint="eastAsia"/>
          <w:u w:val="none"/>
          <w:shd w:val="clear" w:color="auto" w:fill="auto"/>
        </w:rPr>
      </w:pPr>
      <w:r>
        <w:rPr>
          <w:rFonts w:hint="eastAsia"/>
          <w:u w:val="none"/>
          <w:shd w:val="clear" w:color="auto" w:fill="auto"/>
        </w:rPr>
        <w:t>爱任纽说，先知和福音的著作是清晰且没有歧义的（2.46）。</w:t>
      </w:r>
    </w:p>
    <w:p w14:paraId="15C3F787">
      <w:pPr>
        <w:rPr>
          <w:rFonts w:hint="eastAsia"/>
          <w:u w:val="none"/>
          <w:shd w:val="clear" w:color="auto" w:fill="auto"/>
        </w:rPr>
      </w:pPr>
    </w:p>
    <w:p w14:paraId="1D273277">
      <w:pPr>
        <w:rPr>
          <w:rFonts w:hint="eastAsia"/>
          <w:u w:val="none"/>
          <w:shd w:val="clear" w:color="auto" w:fill="auto"/>
        </w:rPr>
      </w:pPr>
      <w:r>
        <w:rPr>
          <w:rFonts w:hint="eastAsia"/>
          <w:u w:val="none"/>
          <w:shd w:val="clear" w:color="auto" w:fill="auto"/>
        </w:rPr>
        <w:t>Gregory, in his preface to Job, declares, "Scripture contains in plain sight that which nourishes babes, just as in deeper teachings it contains that which holds great minds in admiration, as if it were some broad and deep river in which a lamb can walk but an elephant must swim."</w:t>
      </w:r>
    </w:p>
    <w:p w14:paraId="331B38E1">
      <w:pPr>
        <w:rPr>
          <w:rFonts w:hint="eastAsia"/>
          <w:u w:val="none"/>
          <w:shd w:val="clear" w:color="auto" w:fill="auto"/>
        </w:rPr>
      </w:pPr>
      <w:r>
        <w:rPr>
          <w:rFonts w:hint="eastAsia"/>
          <w:u w:val="none"/>
          <w:shd w:val="clear" w:color="auto" w:fill="auto"/>
        </w:rPr>
        <w:t>格列高利，在他为约伯记所作的序言中宣称：“圣经在显而易见之处包含了滋养婴孩的东西，正如在更深的教导中它包含了让伟大的头脑钦佩不已的东西，仿佛它是一条宽阔而深邃的河流，羔羊可以在其中行走，而大象必须游泳。”</w:t>
      </w:r>
    </w:p>
    <w:p w14:paraId="35F04E76">
      <w:pPr>
        <w:rPr>
          <w:rFonts w:hint="eastAsia"/>
          <w:u w:val="none"/>
          <w:shd w:val="clear" w:color="auto" w:fill="auto"/>
        </w:rPr>
      </w:pPr>
    </w:p>
    <w:p w14:paraId="2D9185A1">
      <w:pPr>
        <w:rPr>
          <w:rFonts w:hint="eastAsia"/>
          <w:u w:val="none"/>
          <w:shd w:val="clear" w:color="auto" w:fill="auto"/>
        </w:rPr>
      </w:pPr>
      <w:r>
        <w:rPr>
          <w:rFonts w:hint="eastAsia"/>
          <w:u w:val="none"/>
          <w:shd w:val="clear" w:color="auto" w:fill="auto"/>
        </w:rPr>
        <w:t>XIII. It is one thing to speak of the ignorance and blindness of people; another to speak of the obscurity of Scripture.</w:t>
      </w:r>
    </w:p>
    <w:p w14:paraId="08A7B969">
      <w:pPr>
        <w:rPr>
          <w:rFonts w:hint="eastAsia"/>
          <w:u w:val="none"/>
          <w:shd w:val="clear" w:color="auto" w:fill="auto"/>
        </w:rPr>
      </w:pPr>
      <w:r>
        <w:rPr>
          <w:rFonts w:hint="eastAsia"/>
          <w:u w:val="none"/>
          <w:shd w:val="clear" w:color="auto" w:fill="auto"/>
        </w:rPr>
        <w:t>XIII. 谈论人的无知和瞎眼是一回事；谈论圣经的晦涩是另一回事。</w:t>
      </w:r>
    </w:p>
    <w:p w14:paraId="5E7AD5A1">
      <w:pPr>
        <w:rPr>
          <w:rFonts w:hint="eastAsia"/>
          <w:u w:val="none"/>
          <w:shd w:val="clear" w:color="auto" w:fill="auto"/>
        </w:rPr>
      </w:pPr>
    </w:p>
    <w:p w14:paraId="40E175BF">
      <w:pPr>
        <w:rPr>
          <w:rFonts w:hint="eastAsia"/>
          <w:u w:val="none"/>
          <w:shd w:val="clear" w:color="auto" w:fill="auto"/>
        </w:rPr>
      </w:pPr>
      <w:r>
        <w:rPr>
          <w:rFonts w:hint="eastAsia"/>
          <w:u w:val="none"/>
          <w:shd w:val="clear" w:color="auto" w:fill="auto"/>
        </w:rPr>
        <w:t>The first is often taught in Scripture.</w:t>
      </w:r>
    </w:p>
    <w:p w14:paraId="0B00F30E">
      <w:pPr>
        <w:rPr>
          <w:rFonts w:hint="eastAsia"/>
          <w:u w:val="none"/>
          <w:shd w:val="clear" w:color="auto" w:fill="auto"/>
        </w:rPr>
      </w:pPr>
      <w:r>
        <w:rPr>
          <w:rFonts w:hint="eastAsia"/>
          <w:u w:val="none"/>
          <w:shd w:val="clear" w:color="auto" w:fill="auto"/>
        </w:rPr>
        <w:t>前者常在圣经中被教导。</w:t>
      </w:r>
    </w:p>
    <w:p w14:paraId="76ED22AE">
      <w:pPr>
        <w:rPr>
          <w:rFonts w:hint="eastAsia"/>
          <w:u w:val="none"/>
          <w:shd w:val="clear" w:color="auto" w:fill="auto"/>
        </w:rPr>
      </w:pPr>
    </w:p>
    <w:p w14:paraId="15ACF422">
      <w:pPr>
        <w:rPr>
          <w:rFonts w:hint="eastAsia"/>
          <w:u w:val="none"/>
          <w:shd w:val="clear" w:color="auto" w:fill="auto"/>
        </w:rPr>
      </w:pPr>
      <w:r>
        <w:rPr>
          <w:rFonts w:hint="eastAsia"/>
          <w:u w:val="none"/>
          <w:shd w:val="clear" w:color="auto" w:fill="auto"/>
        </w:rPr>
        <w:t>But the second is not, nor can it be inferred legitimately from the first, any more than it can inferred that the sun is hidden because it is not seen by the blind.</w:t>
      </w:r>
    </w:p>
    <w:p w14:paraId="4A457913">
      <w:pPr>
        <w:rPr>
          <w:rFonts w:hint="eastAsia"/>
          <w:u w:val="none"/>
          <w:shd w:val="clear" w:color="auto" w:fill="auto"/>
        </w:rPr>
      </w:pPr>
      <w:r>
        <w:rPr>
          <w:rFonts w:hint="eastAsia"/>
          <w:u w:val="none"/>
          <w:shd w:val="clear" w:color="auto" w:fill="auto"/>
        </w:rPr>
        <w:t>但后者不然，也不能从前者合法地推断出后者，正如不能因为瞎子看不见就推断太阳是隐藏的一样。</w:t>
      </w:r>
    </w:p>
    <w:p w14:paraId="4DB6E832">
      <w:pPr>
        <w:rPr>
          <w:rFonts w:hint="eastAsia"/>
          <w:u w:val="none"/>
          <w:shd w:val="clear" w:color="auto" w:fill="auto"/>
        </w:rPr>
      </w:pPr>
    </w:p>
    <w:p w14:paraId="5F02D6B4">
      <w:pPr>
        <w:rPr>
          <w:rFonts w:hint="eastAsia"/>
          <w:u w:val="none"/>
          <w:shd w:val="clear" w:color="auto" w:fill="auto"/>
        </w:rPr>
      </w:pPr>
      <w:r>
        <w:rPr>
          <w:rFonts w:hint="eastAsia"/>
          <w:u w:val="none"/>
          <w:shd w:val="clear" w:color="auto" w:fill="auto"/>
        </w:rPr>
        <w:t>If David and other believers prayed that their eyes be opened, that they might see the wonders of the law (Ps. 119:18, etc.), not the obscurity of Scripture but only human ignorance is to be inferred.</w:t>
      </w:r>
    </w:p>
    <w:p w14:paraId="5ECCF837">
      <w:pPr>
        <w:rPr>
          <w:rFonts w:hint="eastAsia"/>
          <w:u w:val="none"/>
          <w:shd w:val="clear" w:color="auto" w:fill="auto"/>
        </w:rPr>
      </w:pPr>
      <w:r>
        <w:rPr>
          <w:rFonts w:hint="eastAsia"/>
          <w:u w:val="none"/>
          <w:shd w:val="clear" w:color="auto" w:fill="auto"/>
        </w:rPr>
        <w:t>如果大卫和其他信徒祷告求他们的眼睛被打开，以便他们能看见律法的奇妙（诗 119:18 等），那么应推断的不是圣经的晦涩，而只是人的无知。</w:t>
      </w:r>
    </w:p>
    <w:p w14:paraId="627A4BFF">
      <w:pPr>
        <w:rPr>
          <w:rFonts w:hint="eastAsia"/>
          <w:u w:val="none"/>
          <w:shd w:val="clear" w:color="auto" w:fill="auto"/>
        </w:rPr>
      </w:pPr>
    </w:p>
    <w:p w14:paraId="44F4EDC7">
      <w:pPr>
        <w:rPr>
          <w:rFonts w:hint="eastAsia"/>
          <w:u w:val="none"/>
          <w:shd w:val="clear" w:color="auto" w:fill="auto"/>
        </w:rPr>
      </w:pPr>
      <w:r>
        <w:rPr>
          <w:rFonts w:hint="eastAsia"/>
          <w:u w:val="none"/>
          <w:shd w:val="clear" w:color="auto" w:fill="auto"/>
        </w:rPr>
        <w:t>In this connection the question is not whether one needs the light of the Holy Spirit to understand Scripture, as we maintain from our side, but whether Scripture is obscure to the believing and enlightened individual.</w:t>
      </w:r>
    </w:p>
    <w:p w14:paraId="145510FF">
      <w:pPr>
        <w:rPr>
          <w:rFonts w:hint="eastAsia"/>
          <w:u w:val="none"/>
          <w:shd w:val="clear" w:color="auto" w:fill="auto"/>
        </w:rPr>
      </w:pPr>
      <w:r>
        <w:rPr>
          <w:rFonts w:hint="eastAsia"/>
          <w:u w:val="none"/>
          <w:shd w:val="clear" w:color="auto" w:fill="auto"/>
        </w:rPr>
        <w:t>在这方面，问题不在于是否需要圣灵的光照才能理解圣经，正如我们这边所主张的，而在于圣经对信而有光照的个人是否是晦涩的。</w:t>
      </w:r>
    </w:p>
    <w:p w14:paraId="5EA3D2DC">
      <w:pPr>
        <w:rPr>
          <w:rFonts w:hint="eastAsia"/>
          <w:u w:val="none"/>
          <w:shd w:val="clear" w:color="auto" w:fill="auto"/>
        </w:rPr>
      </w:pPr>
    </w:p>
    <w:p w14:paraId="3A8735AF">
      <w:pPr>
        <w:rPr>
          <w:rFonts w:hint="eastAsia"/>
          <w:u w:val="none"/>
          <w:shd w:val="clear" w:color="auto" w:fill="auto"/>
        </w:rPr>
      </w:pPr>
      <w:r>
        <w:rPr>
          <w:rFonts w:hint="eastAsia"/>
          <w:u w:val="none"/>
          <w:shd w:val="clear" w:color="auto" w:fill="auto"/>
        </w:rPr>
        <w:t>Further it is one thing to speak of theoretical enlightenment, and another to speak of practical; one to speak of the first step and another to speak of the increments.</w:t>
      </w:r>
    </w:p>
    <w:p w14:paraId="5EF865B0">
      <w:pPr>
        <w:rPr>
          <w:rFonts w:hint="eastAsia"/>
          <w:u w:val="none"/>
          <w:shd w:val="clear" w:color="auto" w:fill="auto"/>
        </w:rPr>
      </w:pPr>
      <w:r>
        <w:rPr>
          <w:rFonts w:hint="eastAsia"/>
          <w:u w:val="none"/>
          <w:shd w:val="clear" w:color="auto" w:fill="auto"/>
        </w:rPr>
        <w:t>此外，谈论理论上的光照是一回事，谈论实践上的是另一回事；谈论第一步是一回事，谈论增量是另一回事。</w:t>
      </w:r>
    </w:p>
    <w:p w14:paraId="3A4F86A5">
      <w:pPr>
        <w:rPr>
          <w:rFonts w:hint="eastAsia"/>
          <w:u w:val="none"/>
          <w:shd w:val="clear" w:color="auto" w:fill="auto"/>
        </w:rPr>
      </w:pPr>
    </w:p>
    <w:p w14:paraId="2FECA5C4">
      <w:pPr>
        <w:rPr>
          <w:rFonts w:hint="eastAsia"/>
          <w:u w:val="none"/>
          <w:shd w:val="clear" w:color="auto" w:fill="auto"/>
        </w:rPr>
      </w:pPr>
      <w:r>
        <w:rPr>
          <w:rFonts w:hint="eastAsia"/>
          <w:u w:val="none"/>
          <w:shd w:val="clear" w:color="auto" w:fill="auto"/>
        </w:rPr>
        <w:t>David, properly speaking, did not pray for the first, but for the second.</w:t>
      </w:r>
    </w:p>
    <w:p w14:paraId="7378D6D5">
      <w:pPr>
        <w:rPr>
          <w:rFonts w:hint="eastAsia"/>
          <w:u w:val="none"/>
          <w:shd w:val="clear" w:color="auto" w:fill="auto"/>
        </w:rPr>
      </w:pPr>
      <w:r>
        <w:rPr>
          <w:rFonts w:hint="eastAsia"/>
          <w:u w:val="none"/>
          <w:shd w:val="clear" w:color="auto" w:fill="auto"/>
        </w:rPr>
        <w:t>严格来说，大卫不是为前者祷告，而是为后者。</w:t>
      </w:r>
    </w:p>
    <w:p w14:paraId="052F7672">
      <w:pPr>
        <w:rPr>
          <w:rFonts w:hint="eastAsia"/>
          <w:u w:val="none"/>
          <w:shd w:val="clear" w:color="auto" w:fill="auto"/>
        </w:rPr>
      </w:pPr>
    </w:p>
    <w:p w14:paraId="3A527718">
      <w:pPr>
        <w:rPr>
          <w:rFonts w:hint="eastAsia"/>
          <w:u w:val="none"/>
          <w:shd w:val="clear" w:color="auto" w:fill="auto"/>
        </w:rPr>
      </w:pPr>
      <w:r>
        <w:rPr>
          <w:rFonts w:hint="eastAsia"/>
          <w:u w:val="none"/>
          <w:shd w:val="clear" w:color="auto" w:fill="auto"/>
        </w:rPr>
        <w:t>XIV. When Christ is said to have opened the minds of the disciples, so that they might understand the Scriptures (Luke 24:45), this simply teaches that mankind by itself cannot grasp the Scriptures without the aid of grace, but it does not suggest the obscurity of Scripture, nor can the shadow that was in the minds of the disciples be imputed to the Scripture.</w:t>
      </w:r>
    </w:p>
    <w:p w14:paraId="5B6BDE23">
      <w:pPr>
        <w:rPr>
          <w:rFonts w:hint="eastAsia"/>
          <w:u w:val="none"/>
          <w:shd w:val="clear" w:color="auto" w:fill="auto"/>
        </w:rPr>
      </w:pPr>
      <w:r>
        <w:rPr>
          <w:rFonts w:hint="eastAsia"/>
          <w:u w:val="none"/>
          <w:shd w:val="clear" w:color="auto" w:fill="auto"/>
        </w:rPr>
        <w:t>XIV. 当说基督开了门徒的心窍，使他们能明白圣经（路 24:45）时，这只是教导说，人类靠自己，若没有恩典的帮助，是无法领会圣经的，但这并不暗示圣经的晦涩，也不能将门徒心中的阴影归咎于圣经。</w:t>
      </w:r>
    </w:p>
    <w:p w14:paraId="53ED6500">
      <w:pPr>
        <w:rPr>
          <w:rFonts w:hint="eastAsia"/>
          <w:u w:val="none"/>
          <w:shd w:val="clear" w:color="auto" w:fill="auto"/>
        </w:rPr>
      </w:pPr>
    </w:p>
    <w:p w14:paraId="289E0186">
      <w:pPr>
        <w:rPr>
          <w:rFonts w:hint="eastAsia"/>
          <w:u w:val="none"/>
          <w:shd w:val="clear" w:color="auto" w:fill="auto"/>
        </w:rPr>
      </w:pPr>
      <w:r>
        <w:rPr>
          <w:rFonts w:hint="eastAsia"/>
          <w:u w:val="none"/>
          <w:shd w:val="clear" w:color="auto" w:fill="auto"/>
        </w:rPr>
        <w:t>XV. It is one thing for there to be in Scripture difficult passages (dusno,hta) whose difficulties can be mastered, but another for there to be insuperable (ano,hta) difficulties, which cannot be understood no matter how painstakingly they are investigated.</w:t>
      </w:r>
    </w:p>
    <w:p w14:paraId="25C20D49">
      <w:pPr>
        <w:rPr>
          <w:rFonts w:hint="eastAsia"/>
          <w:u w:val="none"/>
          <w:shd w:val="clear" w:color="auto" w:fill="auto"/>
        </w:rPr>
      </w:pPr>
      <w:r>
        <w:rPr>
          <w:rFonts w:hint="eastAsia"/>
          <w:u w:val="none"/>
          <w:shd w:val="clear" w:color="auto" w:fill="auto"/>
        </w:rPr>
        <w:t>XV. 圣经中有其难处（dusno,hta），这些难处可以被攻克，这是一回事；但有无法克服的（ano,hta）难处，无论如何煞费苦心地研究都无法理解，则是另一回事。</w:t>
      </w:r>
    </w:p>
    <w:p w14:paraId="34680E4B">
      <w:pPr>
        <w:rPr>
          <w:rFonts w:hint="eastAsia"/>
          <w:u w:val="none"/>
          <w:shd w:val="clear" w:color="auto" w:fill="auto"/>
        </w:rPr>
      </w:pPr>
    </w:p>
    <w:p w14:paraId="26809026">
      <w:pPr>
        <w:rPr>
          <w:rFonts w:hint="eastAsia"/>
          <w:u w:val="none"/>
          <w:shd w:val="clear" w:color="auto" w:fill="auto"/>
        </w:rPr>
      </w:pPr>
      <w:r>
        <w:rPr>
          <w:rFonts w:hint="eastAsia"/>
          <w:u w:val="none"/>
          <w:shd w:val="clear" w:color="auto" w:fill="auto"/>
        </w:rPr>
        <w:t>Peter speaks of the first, not of the second kind (II Peter 3:15).</w:t>
      </w:r>
    </w:p>
    <w:p w14:paraId="0D76A198">
      <w:pPr>
        <w:rPr>
          <w:rFonts w:hint="eastAsia"/>
          <w:u w:val="none"/>
          <w:shd w:val="clear" w:color="auto" w:fill="auto"/>
        </w:rPr>
      </w:pPr>
      <w:r>
        <w:rPr>
          <w:rFonts w:hint="eastAsia"/>
          <w:u w:val="none"/>
          <w:shd w:val="clear" w:color="auto" w:fill="auto"/>
        </w:rPr>
        <w:t>彼得说的是第一种，而非第二种（彼后 3:15）。</w:t>
      </w:r>
    </w:p>
    <w:p w14:paraId="53F91C4C">
      <w:pPr>
        <w:rPr>
          <w:rFonts w:hint="eastAsia"/>
          <w:u w:val="none"/>
          <w:shd w:val="clear" w:color="auto" w:fill="auto"/>
        </w:rPr>
      </w:pPr>
    </w:p>
    <w:p w14:paraId="7F5396DB">
      <w:pPr>
        <w:rPr>
          <w:rFonts w:hint="eastAsia"/>
          <w:u w:val="none"/>
          <w:shd w:val="clear" w:color="auto" w:fill="auto"/>
        </w:rPr>
      </w:pPr>
      <w:r>
        <w:rPr>
          <w:rFonts w:hint="eastAsia"/>
          <w:u w:val="none"/>
          <w:shd w:val="clear" w:color="auto" w:fill="auto"/>
        </w:rPr>
        <w:t>Some difficulty, which we grant, is one thing; a total difficulty, which we deny, is another.</w:t>
      </w:r>
    </w:p>
    <w:p w14:paraId="483E8742">
      <w:pPr>
        <w:rPr>
          <w:rFonts w:hint="eastAsia"/>
          <w:u w:val="none"/>
          <w:shd w:val="clear" w:color="auto" w:fill="auto"/>
        </w:rPr>
      </w:pPr>
      <w:r>
        <w:rPr>
          <w:rFonts w:hint="eastAsia"/>
          <w:u w:val="none"/>
          <w:shd w:val="clear" w:color="auto" w:fill="auto"/>
        </w:rPr>
        <w:t>有些困难，我们承认，是一回事；完全的困难，我们否认，是另一回事。</w:t>
      </w:r>
    </w:p>
    <w:p w14:paraId="04224CE6">
      <w:pPr>
        <w:rPr>
          <w:rFonts w:hint="eastAsia"/>
          <w:u w:val="none"/>
          <w:shd w:val="clear" w:color="auto" w:fill="auto"/>
        </w:rPr>
      </w:pPr>
    </w:p>
    <w:p w14:paraId="51EA2B02">
      <w:pPr>
        <w:rPr>
          <w:rFonts w:hint="eastAsia"/>
          <w:u w:val="none"/>
          <w:shd w:val="clear" w:color="auto" w:fill="auto"/>
        </w:rPr>
      </w:pPr>
      <w:r>
        <w:rPr>
          <w:rFonts w:hint="eastAsia"/>
          <w:u w:val="none"/>
          <w:shd w:val="clear" w:color="auto" w:fill="auto"/>
        </w:rPr>
        <w:t>It is one thing to say that the difficulties are in the language of Paul's letters, which we deny; another to say that they are in the very substance of what is taught, as Peter affirms, for the relative oi=j cannot be referred to the word epistles, but to the teaching which is presented [in them].</w:t>
      </w:r>
    </w:p>
    <w:p w14:paraId="2B2BB63A">
      <w:pPr>
        <w:rPr>
          <w:rFonts w:hint="eastAsia"/>
          <w:u w:val="none"/>
          <w:shd w:val="clear" w:color="auto" w:fill="auto"/>
        </w:rPr>
      </w:pPr>
      <w:r>
        <w:rPr>
          <w:rFonts w:hint="eastAsia"/>
          <w:u w:val="none"/>
          <w:shd w:val="clear" w:color="auto" w:fill="auto"/>
        </w:rPr>
        <w:t>说困难在于保罗书信的语言，是一回事，我们否认这一点；说它们在于所教导的实质，是另一回事，正如彼得所肯定的，因为关系代词 oi=j 不能指代“书信”这个词，而是指[在其中]呈现的教导。</w:t>
      </w:r>
    </w:p>
    <w:p w14:paraId="5E645642">
      <w:pPr>
        <w:rPr>
          <w:rFonts w:hint="eastAsia"/>
          <w:u w:val="none"/>
          <w:shd w:val="clear" w:color="auto" w:fill="auto"/>
        </w:rPr>
      </w:pPr>
    </w:p>
    <w:p w14:paraId="2ABE2908">
      <w:pPr>
        <w:rPr>
          <w:rFonts w:hint="eastAsia"/>
          <w:u w:val="none"/>
          <w:shd w:val="clear" w:color="auto" w:fill="auto"/>
        </w:rPr>
      </w:pPr>
      <w:r>
        <w:rPr>
          <w:rFonts w:hint="eastAsia"/>
          <w:u w:val="none"/>
          <w:shd w:val="clear" w:color="auto" w:fill="auto"/>
        </w:rPr>
        <w:t>Difficulties for the ignorant and unstable, who because of unbelief and ill will distort [the Scriptures] for their own destruction, which we recognize with Peter, are not the same as difficulties for believers, who are guided by the work of the Holy Spirit in humbly investigating them.</w:t>
      </w:r>
    </w:p>
    <w:p w14:paraId="6E65EE5B">
      <w:pPr>
        <w:rPr>
          <w:rFonts w:hint="eastAsia"/>
          <w:u w:val="none"/>
          <w:shd w:val="clear" w:color="auto" w:fill="auto"/>
        </w:rPr>
      </w:pPr>
      <w:r>
        <w:rPr>
          <w:rFonts w:hint="eastAsia"/>
          <w:u w:val="none"/>
          <w:shd w:val="clear" w:color="auto" w:fill="auto"/>
        </w:rPr>
        <w:t>对于无知和不稳定的人来说，他们因不信和恶意而曲解[圣经]，自取灭亡，我们和彼得一样承认，这与对于信徒来说的困难是不同的，信徒在谦卑地研究圣经时，有圣灵的工作引导。</w:t>
      </w:r>
    </w:p>
    <w:p w14:paraId="312CE5C2">
      <w:pPr>
        <w:rPr>
          <w:rFonts w:hint="eastAsia"/>
          <w:u w:val="none"/>
          <w:shd w:val="clear" w:color="auto" w:fill="auto"/>
        </w:rPr>
      </w:pPr>
    </w:p>
    <w:p w14:paraId="4D96A765">
      <w:pPr>
        <w:rPr>
          <w:rFonts w:hint="eastAsia"/>
          <w:u w:val="none"/>
          <w:shd w:val="clear" w:color="auto" w:fill="auto"/>
        </w:rPr>
      </w:pPr>
      <w:r>
        <w:rPr>
          <w:rFonts w:hint="eastAsia"/>
          <w:u w:val="none"/>
          <w:shd w:val="clear" w:color="auto" w:fill="auto"/>
        </w:rPr>
        <w:t>XVI. The obscurity of the whole of Scripture does not follow from the obscurity of some parts, such as the ancient prophecies and oracles, because either these prophecies are not about matters necessary for salvation, or, if there is some obscurity in them, it is clearly explained elsewhere.</w:t>
      </w:r>
    </w:p>
    <w:p w14:paraId="0E7D9CE6">
      <w:pPr>
        <w:rPr>
          <w:rFonts w:hint="eastAsia"/>
          <w:u w:val="none"/>
          <w:shd w:val="clear" w:color="auto" w:fill="auto"/>
        </w:rPr>
      </w:pPr>
      <w:r>
        <w:rPr>
          <w:rFonts w:hint="eastAsia"/>
          <w:u w:val="none"/>
          <w:shd w:val="clear" w:color="auto" w:fill="auto"/>
        </w:rPr>
        <w:t>XVI. 整个圣经的晦涩性，并不因某些部分的晦涩性而成立，例如古代的预言和神谕，因为这些预言要么不是关于得救所必需的事，要么，如果其中有些晦涩，在别处已被清楚地解释了。</w:t>
      </w:r>
    </w:p>
    <w:p w14:paraId="652B5224">
      <w:pPr>
        <w:rPr>
          <w:rFonts w:hint="eastAsia"/>
          <w:u w:val="none"/>
          <w:shd w:val="clear" w:color="auto" w:fill="auto"/>
        </w:rPr>
      </w:pPr>
    </w:p>
    <w:p w14:paraId="644ED868">
      <w:pPr>
        <w:rPr>
          <w:rFonts w:hint="eastAsia"/>
          <w:u w:val="none"/>
          <w:shd w:val="clear" w:color="auto" w:fill="auto"/>
        </w:rPr>
      </w:pPr>
      <w:r>
        <w:rPr>
          <w:rFonts w:hint="eastAsia"/>
          <w:u w:val="none"/>
          <w:shd w:val="clear" w:color="auto" w:fill="auto"/>
        </w:rPr>
        <w:t>Thus the closed and sealed book (Dan. 12:4; Rev. 5:1) teaches that some prophecies are obscure until they are fulfilled, but it does not show that all Scripture is obscure, so that it cannot be understood by believers in matters necessary for salvation.</w:t>
      </w:r>
    </w:p>
    <w:p w14:paraId="6A57F659">
      <w:pPr>
        <w:rPr>
          <w:rFonts w:hint="eastAsia"/>
          <w:u w:val="none"/>
          <w:shd w:val="clear" w:color="auto" w:fill="auto"/>
        </w:rPr>
      </w:pPr>
      <w:r>
        <w:rPr>
          <w:rFonts w:hint="eastAsia"/>
          <w:u w:val="none"/>
          <w:shd w:val="clear" w:color="auto" w:fill="auto"/>
        </w:rPr>
        <w:t>因此，那封闭和封印的书（但 12:4；启 5:1）教导说，有些预言在应验之前是晦涩的，但这并不表明所有圣经都是晦涩的，以至于信徒在得救所必需的事上无法理解。</w:t>
      </w:r>
    </w:p>
    <w:p w14:paraId="4FF0A7CB">
      <w:pPr>
        <w:rPr>
          <w:rFonts w:hint="eastAsia"/>
          <w:u w:val="none"/>
          <w:shd w:val="clear" w:color="auto" w:fill="auto"/>
        </w:rPr>
      </w:pPr>
    </w:p>
    <w:p w14:paraId="352F40E7">
      <w:pPr>
        <w:rPr>
          <w:rFonts w:hint="eastAsia"/>
          <w:u w:val="none"/>
          <w:shd w:val="clear" w:color="auto" w:fill="auto"/>
        </w:rPr>
      </w:pPr>
      <w:r>
        <w:rPr>
          <w:rFonts w:hint="eastAsia"/>
          <w:u w:val="none"/>
          <w:shd w:val="clear" w:color="auto" w:fill="auto"/>
        </w:rPr>
        <w:t>XVII. Although our knowledge of Scripture is obscure compared to the knowledge of glory, when we shall no longer see God darkly in a mirror, but face to face (I Cor. 13:14), it does not follow that it is obscure absolutely and in itself so far as this life is concerned, because (1) the clarity is such as to be sufficient for us in this life; such that with unveiled face we behold the glory of the Lord in the mirror of the gospel (II Cor. 3:18).</w:t>
      </w:r>
    </w:p>
    <w:p w14:paraId="55E74B45">
      <w:pPr>
        <w:rPr>
          <w:rFonts w:hint="eastAsia"/>
          <w:u w:val="none"/>
          <w:shd w:val="clear" w:color="auto" w:fill="auto"/>
        </w:rPr>
      </w:pPr>
      <w:r>
        <w:rPr>
          <w:rFonts w:hint="eastAsia"/>
          <w:u w:val="none"/>
          <w:shd w:val="clear" w:color="auto" w:fill="auto"/>
        </w:rPr>
        <w:t>XVII. 虽然我们对圣经的知识，与荣耀的知识相比是模糊的，那时我们将不再对着镜子观看模糊不清的上帝，而是面对面（林前 13:14），但这并不意味着就今生而言，它在绝对上和本身上是模糊的，因为（1）这种清晰度足以让我们在今生使用；以至于我们能以敞开的脸，在福音的镜子里看见主的荣光（林后 3:18）。</w:t>
      </w:r>
    </w:p>
    <w:p w14:paraId="178BB337">
      <w:pPr>
        <w:rPr>
          <w:rFonts w:hint="eastAsia"/>
          <w:u w:val="none"/>
          <w:shd w:val="clear" w:color="auto" w:fill="auto"/>
        </w:rPr>
      </w:pPr>
    </w:p>
    <w:p w14:paraId="16E81C7F">
      <w:pPr>
        <w:rPr>
          <w:rFonts w:hint="eastAsia"/>
          <w:u w:val="none"/>
          <w:shd w:val="clear" w:color="auto" w:fill="auto"/>
        </w:rPr>
      </w:pPr>
      <w:r>
        <w:rPr>
          <w:rFonts w:hint="eastAsia"/>
          <w:u w:val="none"/>
          <w:shd w:val="clear" w:color="auto" w:fill="auto"/>
        </w:rPr>
        <w:t>(2) Paul speaks of a shadowy knowledge which is common to all pilgrims-"Now," he says, "we see in a mirror."</w:t>
      </w:r>
    </w:p>
    <w:p w14:paraId="44E50EC2">
      <w:pPr>
        <w:rPr>
          <w:rFonts w:hint="eastAsia"/>
          <w:u w:val="none"/>
          <w:shd w:val="clear" w:color="auto" w:fill="auto"/>
        </w:rPr>
      </w:pPr>
      <w:r>
        <w:rPr>
          <w:rFonts w:hint="eastAsia"/>
          <w:u w:val="none"/>
          <w:shd w:val="clear" w:color="auto" w:fill="auto"/>
        </w:rPr>
        <w:t>（2）保罗说的是一种所有客旅共有的模糊知识——“如今，”他说，“我们对着镜子观看，模糊不清。”</w:t>
      </w:r>
    </w:p>
    <w:p w14:paraId="3C15EF52">
      <w:pPr>
        <w:rPr>
          <w:rFonts w:hint="eastAsia"/>
          <w:u w:val="none"/>
          <w:shd w:val="clear" w:color="auto" w:fill="auto"/>
        </w:rPr>
      </w:pPr>
    </w:p>
    <w:p w14:paraId="4BE53698">
      <w:pPr>
        <w:rPr>
          <w:rFonts w:hint="eastAsia"/>
          <w:u w:val="none"/>
          <w:shd w:val="clear" w:color="auto" w:fill="auto"/>
        </w:rPr>
      </w:pPr>
      <w:r>
        <w:rPr>
          <w:rFonts w:hint="eastAsia"/>
          <w:u w:val="none"/>
          <w:shd w:val="clear" w:color="auto" w:fill="auto"/>
        </w:rPr>
        <w:t>But who would say that Scripture was obscure to Paul?</w:t>
      </w:r>
    </w:p>
    <w:p w14:paraId="292746C5">
      <w:pPr>
        <w:rPr>
          <w:rFonts w:hint="eastAsia"/>
          <w:u w:val="none"/>
          <w:shd w:val="clear" w:color="auto" w:fill="auto"/>
        </w:rPr>
      </w:pPr>
      <w:r>
        <w:rPr>
          <w:rFonts w:hint="eastAsia"/>
          <w:u w:val="none"/>
          <w:shd w:val="clear" w:color="auto" w:fill="auto"/>
        </w:rPr>
        <w:t>但谁会说圣经对保罗是晦涩的呢？</w:t>
      </w:r>
    </w:p>
    <w:p w14:paraId="573135A8">
      <w:pPr>
        <w:rPr>
          <w:rFonts w:hint="eastAsia"/>
          <w:u w:val="none"/>
          <w:shd w:val="clear" w:color="auto" w:fill="auto"/>
        </w:rPr>
      </w:pPr>
    </w:p>
    <w:p w14:paraId="62F65150">
      <w:pPr>
        <w:rPr>
          <w:rFonts w:hint="eastAsia"/>
          <w:u w:val="none"/>
          <w:shd w:val="clear" w:color="auto" w:fill="auto"/>
        </w:rPr>
      </w:pPr>
      <w:r>
        <w:rPr>
          <w:rFonts w:hint="eastAsia"/>
          <w:u w:val="none"/>
          <w:shd w:val="clear" w:color="auto" w:fill="auto"/>
        </w:rPr>
        <w:t>Therefore the passage refers only to the imperfection of our knowledge in this life and the difference between the revelation of grace and that of glory, not to the obscurity of Scripture.</w:t>
      </w:r>
    </w:p>
    <w:p w14:paraId="3C250CCB">
      <w:pPr>
        <w:rPr>
          <w:rFonts w:hint="eastAsia"/>
          <w:u w:val="none"/>
          <w:shd w:val="clear" w:color="auto" w:fill="auto"/>
        </w:rPr>
      </w:pPr>
      <w:r>
        <w:rPr>
          <w:rFonts w:hint="eastAsia"/>
          <w:u w:val="none"/>
          <w:shd w:val="clear" w:color="auto" w:fill="auto"/>
        </w:rPr>
        <w:t>因此，这段经文只指我们今生知识的不完全，以及恩典的启示和荣耀的启示之间的区别，而非指圣经的晦涩。</w:t>
      </w:r>
    </w:p>
    <w:p w14:paraId="41DE9442">
      <w:pPr>
        <w:rPr>
          <w:rFonts w:hint="eastAsia"/>
          <w:u w:val="none"/>
          <w:shd w:val="clear" w:color="auto" w:fill="auto"/>
        </w:rPr>
      </w:pPr>
    </w:p>
    <w:p w14:paraId="766BAA3E">
      <w:pPr>
        <w:rPr>
          <w:rFonts w:hint="eastAsia"/>
          <w:u w:val="none"/>
          <w:shd w:val="clear" w:color="auto" w:fill="auto"/>
        </w:rPr>
      </w:pPr>
      <w:r>
        <w:rPr>
          <w:rFonts w:hint="eastAsia"/>
          <w:u w:val="none"/>
          <w:shd w:val="clear" w:color="auto" w:fill="auto"/>
        </w:rPr>
        <w:t>XVIII. Although the Scriptures are to be searched (John 5:39), it does not follow that they are obscure everywhere, even in matters necessary for salvation.</w:t>
      </w:r>
    </w:p>
    <w:p w14:paraId="154DF519">
      <w:pPr>
        <w:rPr>
          <w:rFonts w:hint="eastAsia"/>
          <w:u w:val="none"/>
          <w:shd w:val="clear" w:color="auto" w:fill="auto"/>
        </w:rPr>
      </w:pPr>
      <w:r>
        <w:rPr>
          <w:rFonts w:hint="eastAsia"/>
          <w:u w:val="none"/>
          <w:shd w:val="clear" w:color="auto" w:fill="auto"/>
        </w:rPr>
        <w:t>XVIII. 虽然圣经是要查考的（约 5:39），但这并不意味着它们处处都晦涩，即使在得救所必需的事上也是如此。</w:t>
      </w:r>
    </w:p>
    <w:p w14:paraId="5E1D4A9B">
      <w:pPr>
        <w:rPr>
          <w:rFonts w:hint="eastAsia"/>
          <w:u w:val="none"/>
          <w:shd w:val="clear" w:color="auto" w:fill="auto"/>
        </w:rPr>
      </w:pPr>
    </w:p>
    <w:p w14:paraId="34D92529">
      <w:pPr>
        <w:rPr>
          <w:rFonts w:hint="eastAsia"/>
          <w:u w:val="none"/>
          <w:shd w:val="clear" w:color="auto" w:fill="auto"/>
        </w:rPr>
      </w:pPr>
      <w:r>
        <w:rPr>
          <w:rFonts w:hint="eastAsia"/>
          <w:u w:val="none"/>
          <w:shd w:val="clear" w:color="auto" w:fill="auto"/>
        </w:rPr>
        <w:t>(1) We do not say that it is understandable to everyone, but only to the mind of one who is ready to learn and earnest in study.</w:t>
      </w:r>
    </w:p>
    <w:p w14:paraId="5907DB0C">
      <w:pPr>
        <w:rPr>
          <w:rFonts w:hint="eastAsia"/>
          <w:u w:val="none"/>
          <w:shd w:val="clear" w:color="auto" w:fill="auto"/>
        </w:rPr>
      </w:pPr>
      <w:r>
        <w:rPr>
          <w:rFonts w:hint="eastAsia"/>
          <w:u w:val="none"/>
          <w:shd w:val="clear" w:color="auto" w:fill="auto"/>
        </w:rPr>
        <w:t>（1）我们不是说它对每个人都是可以理解的，而只是对一个愿意学习并认真研究的人的心灵是可以理解的。</w:t>
      </w:r>
    </w:p>
    <w:p w14:paraId="04F611DA">
      <w:pPr>
        <w:rPr>
          <w:rFonts w:hint="eastAsia"/>
          <w:u w:val="none"/>
          <w:shd w:val="clear" w:color="auto" w:fill="auto"/>
        </w:rPr>
      </w:pPr>
    </w:p>
    <w:p w14:paraId="6958C887">
      <w:pPr>
        <w:rPr>
          <w:rFonts w:hint="eastAsia"/>
          <w:u w:val="none"/>
          <w:shd w:val="clear" w:color="auto" w:fill="auto"/>
        </w:rPr>
      </w:pPr>
      <w:r>
        <w:rPr>
          <w:rFonts w:hint="eastAsia"/>
          <w:u w:val="none"/>
          <w:shd w:val="clear" w:color="auto" w:fill="auto"/>
        </w:rPr>
        <w:t>So there is need for inquiry, because Scripture is understandable only to the inquirer.</w:t>
      </w:r>
    </w:p>
    <w:p w14:paraId="7E7A710A">
      <w:pPr>
        <w:rPr>
          <w:rFonts w:hint="eastAsia"/>
          <w:u w:val="none"/>
          <w:shd w:val="clear" w:color="auto" w:fill="auto"/>
        </w:rPr>
      </w:pPr>
      <w:r>
        <w:rPr>
          <w:rFonts w:hint="eastAsia"/>
          <w:u w:val="none"/>
          <w:shd w:val="clear" w:color="auto" w:fill="auto"/>
        </w:rPr>
        <w:t>因此需要查考，因为圣经只对查考者是可理解的。</w:t>
      </w:r>
    </w:p>
    <w:p w14:paraId="1A61DD75">
      <w:pPr>
        <w:rPr>
          <w:rFonts w:hint="eastAsia"/>
          <w:u w:val="none"/>
          <w:shd w:val="clear" w:color="auto" w:fill="auto"/>
        </w:rPr>
      </w:pPr>
    </w:p>
    <w:p w14:paraId="174E389D">
      <w:pPr>
        <w:rPr>
          <w:rFonts w:hint="eastAsia"/>
          <w:u w:val="none"/>
          <w:shd w:val="clear" w:color="auto" w:fill="auto"/>
        </w:rPr>
      </w:pPr>
      <w:r>
        <w:rPr>
          <w:rFonts w:hint="eastAsia"/>
          <w:u w:val="none"/>
          <w:shd w:val="clear" w:color="auto" w:fill="auto"/>
        </w:rPr>
        <w:t>All things become obscure very easily to those who read halfheartedly and carelessly.</w:t>
      </w:r>
    </w:p>
    <w:p w14:paraId="3382DE7A">
      <w:pPr>
        <w:rPr>
          <w:rFonts w:hint="eastAsia"/>
          <w:u w:val="none"/>
          <w:shd w:val="clear" w:color="auto" w:fill="auto"/>
        </w:rPr>
      </w:pPr>
      <w:r>
        <w:rPr>
          <w:rFonts w:hint="eastAsia"/>
          <w:u w:val="none"/>
          <w:shd w:val="clear" w:color="auto" w:fill="auto"/>
        </w:rPr>
        <w:t>对于那些半心半意、粗心大意阅读的人来说，所有事情都变得非常容易晦涩。</w:t>
      </w:r>
    </w:p>
    <w:p w14:paraId="5CD1F602">
      <w:pPr>
        <w:rPr>
          <w:rFonts w:hint="eastAsia"/>
          <w:u w:val="none"/>
          <w:shd w:val="clear" w:color="auto" w:fill="auto"/>
        </w:rPr>
      </w:pPr>
    </w:p>
    <w:p w14:paraId="7F7A4419">
      <w:pPr>
        <w:rPr>
          <w:rFonts w:hint="eastAsia"/>
          <w:u w:val="none"/>
          <w:shd w:val="clear" w:color="auto" w:fill="auto"/>
        </w:rPr>
      </w:pPr>
      <w:r>
        <w:rPr>
          <w:rFonts w:hint="eastAsia"/>
          <w:u w:val="none"/>
          <w:shd w:val="clear" w:color="auto" w:fill="auto"/>
        </w:rPr>
        <w:t>(2) We do not deny that there are in Scripture its secrets, which can be found out only by great effort and through investigation, but this does not prevent there being many other matters, and especially those necessary for salvation, which are easily seen by the eyes of the faithful.</w:t>
      </w:r>
    </w:p>
    <w:p w14:paraId="69AA11F7">
      <w:pPr>
        <w:rPr>
          <w:rFonts w:hint="eastAsia"/>
          <w:u w:val="none"/>
          <w:shd w:val="clear" w:color="auto" w:fill="auto"/>
        </w:rPr>
      </w:pPr>
      <w:r>
        <w:rPr>
          <w:rFonts w:hint="eastAsia"/>
          <w:u w:val="none"/>
          <w:shd w:val="clear" w:color="auto" w:fill="auto"/>
        </w:rPr>
        <w:t>（22）我们不否认圣经中有其奥秘，只有通过巨大的努力和调查才能发现，但这并不妨碍有许多其他事情，特别是那些得救所必需的事情，是信徒的眼睛容易看到的。</w:t>
      </w:r>
    </w:p>
    <w:p w14:paraId="19D7C358">
      <w:pPr>
        <w:rPr>
          <w:rFonts w:hint="eastAsia"/>
          <w:u w:val="none"/>
          <w:shd w:val="clear" w:color="auto" w:fill="auto"/>
        </w:rPr>
      </w:pPr>
    </w:p>
    <w:p w14:paraId="5533EA57">
      <w:pPr>
        <w:rPr>
          <w:rFonts w:hint="eastAsia"/>
          <w:u w:val="none"/>
          <w:shd w:val="clear" w:color="auto" w:fill="auto"/>
        </w:rPr>
      </w:pPr>
      <w:r>
        <w:rPr>
          <w:rFonts w:hint="eastAsia"/>
          <w:u w:val="none"/>
          <w:shd w:val="clear" w:color="auto" w:fill="auto"/>
        </w:rPr>
        <w:t>XIX. Although the apostles were not able to understand adequately the resurrection and ascension of Christ (John 16:18), it does not follow that Scripture was obscure, because knowledge suited to the circumstances in which he is placed, and the teachings which are revealed, is enough for anyone.</w:t>
      </w:r>
    </w:p>
    <w:p w14:paraId="33EB3F9F">
      <w:pPr>
        <w:rPr>
          <w:rFonts w:hint="eastAsia"/>
          <w:u w:val="none"/>
          <w:shd w:val="clear" w:color="auto" w:fill="auto"/>
        </w:rPr>
      </w:pPr>
      <w:r>
        <w:rPr>
          <w:rFonts w:hint="eastAsia"/>
          <w:u w:val="none"/>
          <w:shd w:val="clear" w:color="auto" w:fill="auto"/>
        </w:rPr>
        <w:t>XIX. 虽然使徒们未能充分理解基督的复活和升天（约 16:18），但这并不意味着圣经是晦涩的，因为适合一个人所处环境的知识，以及所启示的教导，对任何人来说都已足够。</w:t>
      </w:r>
    </w:p>
    <w:p w14:paraId="792A002B">
      <w:pPr>
        <w:rPr>
          <w:rFonts w:hint="eastAsia"/>
          <w:u w:val="none"/>
          <w:shd w:val="clear" w:color="auto" w:fill="auto"/>
        </w:rPr>
      </w:pPr>
    </w:p>
    <w:p w14:paraId="1FC7358D">
      <w:pPr>
        <w:rPr>
          <w:rFonts w:hint="eastAsia"/>
          <w:u w:val="none"/>
          <w:shd w:val="clear" w:color="auto" w:fill="auto"/>
        </w:rPr>
      </w:pPr>
      <w:r>
        <w:rPr>
          <w:rFonts w:hint="eastAsia"/>
          <w:u w:val="none"/>
          <w:shd w:val="clear" w:color="auto" w:fill="auto"/>
        </w:rPr>
        <w:t>A full revelation of these matters can take place only after the resurrection.</w:t>
      </w:r>
    </w:p>
    <w:p w14:paraId="415B9B54">
      <w:pPr>
        <w:rPr>
          <w:rFonts w:hint="eastAsia"/>
          <w:u w:val="none"/>
          <w:shd w:val="clear" w:color="auto" w:fill="auto"/>
        </w:rPr>
      </w:pPr>
      <w:r>
        <w:rPr>
          <w:rFonts w:hint="eastAsia"/>
          <w:u w:val="none"/>
          <w:shd w:val="clear" w:color="auto" w:fill="auto"/>
        </w:rPr>
        <w:t>对这些事情的完全启示，只有在复活之后才能发生。</w:t>
      </w:r>
    </w:p>
    <w:p w14:paraId="320BE315">
      <w:pPr>
        <w:rPr>
          <w:rFonts w:hint="eastAsia"/>
          <w:u w:val="none"/>
          <w:shd w:val="clear" w:color="auto" w:fill="auto"/>
        </w:rPr>
      </w:pPr>
    </w:p>
    <w:p w14:paraId="477608A2">
      <w:pPr>
        <w:rPr>
          <w:rFonts w:hint="eastAsia"/>
          <w:u w:val="none"/>
          <w:shd w:val="clear" w:color="auto" w:fill="auto"/>
        </w:rPr>
      </w:pPr>
      <w:r>
        <w:rPr>
          <w:rFonts w:hint="eastAsia"/>
          <w:u w:val="none"/>
          <w:shd w:val="clear" w:color="auto" w:fill="auto"/>
        </w:rPr>
        <w:t>XX. The knowledge of Scripture may be literal and theoretical, by which words are understood according to their denotation and grammatical construction, or spiritual and practical, by which they are received in true faith.</w:t>
      </w:r>
    </w:p>
    <w:p w14:paraId="0A677595">
      <w:pPr>
        <w:rPr>
          <w:rFonts w:hint="eastAsia"/>
          <w:u w:val="none"/>
          <w:shd w:val="clear" w:color="auto" w:fill="auto"/>
        </w:rPr>
      </w:pPr>
      <w:r>
        <w:rPr>
          <w:rFonts w:hint="eastAsia"/>
          <w:u w:val="none"/>
          <w:shd w:val="clear" w:color="auto" w:fill="auto"/>
        </w:rPr>
        <w:t>XX. 对圣经的知识可以是字面和理论上的，藉此词语根据其所指和语法结构被理解，或者是属灵和实践上的，藉此它们在真信心中被接受。</w:t>
      </w:r>
    </w:p>
    <w:p w14:paraId="25B7D5E7">
      <w:pPr>
        <w:rPr>
          <w:rFonts w:hint="eastAsia"/>
          <w:u w:val="none"/>
          <w:shd w:val="clear" w:color="auto" w:fill="auto"/>
        </w:rPr>
      </w:pPr>
    </w:p>
    <w:p w14:paraId="251F661F">
      <w:pPr>
        <w:rPr>
          <w:rFonts w:hint="eastAsia"/>
          <w:u w:val="none"/>
          <w:shd w:val="clear" w:color="auto" w:fill="auto"/>
        </w:rPr>
      </w:pPr>
      <w:r>
        <w:rPr>
          <w:rFonts w:hint="eastAsia"/>
          <w:u w:val="none"/>
          <w:shd w:val="clear" w:color="auto" w:fill="auto"/>
        </w:rPr>
        <w:t>In Scripture there are many ideas understandable even to the natural (animalis) man, and it is possible for profane persons to debate learnedly about the most important articles of faith, but practical knowledge is only for believers (I Cor. 2:14-15; II Cor. 4:3).</w:t>
      </w:r>
    </w:p>
    <w:p w14:paraId="00EC07D2">
      <w:pPr>
        <w:rPr>
          <w:rFonts w:hint="eastAsia"/>
          <w:u w:val="none"/>
          <w:shd w:val="clear" w:color="auto" w:fill="auto"/>
        </w:rPr>
      </w:pPr>
      <w:r>
        <w:rPr>
          <w:rFonts w:hint="eastAsia"/>
          <w:u w:val="none"/>
          <w:shd w:val="clear" w:color="auto" w:fill="auto"/>
        </w:rPr>
        <w:t>在圣经中，有许多思想连属血气的人（animalis）也能理解，不敬虔的人也可能就最重要的信仰条款进行博学的辩论，但实践的知识只为信徒所有（林前 2:14-15；林后 4:3）。</w:t>
      </w:r>
    </w:p>
    <w:p w14:paraId="6EAB649B">
      <w:pPr>
        <w:rPr>
          <w:rFonts w:hint="eastAsia"/>
          <w:u w:val="none"/>
          <w:shd w:val="clear" w:color="auto" w:fill="auto"/>
        </w:rPr>
      </w:pPr>
    </w:p>
    <w:p w14:paraId="501EE88B">
      <w:pPr>
        <w:rPr>
          <w:rFonts w:hint="eastAsia"/>
          <w:u w:val="none"/>
          <w:shd w:val="clear" w:color="auto" w:fill="auto"/>
        </w:rPr>
      </w:pPr>
      <w:r>
        <w:rPr>
          <w:rFonts w:hint="eastAsia"/>
          <w:u w:val="none"/>
          <w:shd w:val="clear" w:color="auto" w:fill="auto"/>
        </w:rPr>
        <w:t>XXI. Whatever may be claimed by our adversaries for the obscurity of Scripture with regard to the manner of transmission cannot show that it is so obscure in matters necessary for salvation that it cannot be the complete rule of faith and morals, but it is necessary that some infallible authority of the church be added to it, and recourse made to this alleged tribunal.</w:t>
      </w:r>
    </w:p>
    <w:p w14:paraId="63812526">
      <w:pPr>
        <w:rPr>
          <w:rFonts w:hint="eastAsia"/>
          <w:u w:val="none"/>
          <w:shd w:val="clear" w:color="auto" w:fill="auto"/>
        </w:rPr>
      </w:pPr>
      <w:r>
        <w:rPr>
          <w:rFonts w:hint="eastAsia"/>
          <w:u w:val="none"/>
          <w:shd w:val="clear" w:color="auto" w:fill="auto"/>
        </w:rPr>
        <w:t>XXI. 无论我们的对手就圣经在传递方式上的晦涩性提出什么主张，都无法表明它在得救所必需的事上是如此晦涩，以至于它不能成为信仰和道德的完整准则，而是必须加上教会某种无误的权威，并诉诸这个所谓的审判台。</w:t>
      </w:r>
    </w:p>
    <w:p w14:paraId="4B266B14">
      <w:pPr>
        <w:rPr>
          <w:rFonts w:hint="eastAsia"/>
          <w:u w:val="none"/>
          <w:shd w:val="clear" w:color="auto" w:fill="auto"/>
        </w:rPr>
      </w:pPr>
    </w:p>
    <w:p w14:paraId="43A8173C">
      <w:pPr>
        <w:rPr>
          <w:rFonts w:hint="eastAsia"/>
          <w:u w:val="none"/>
          <w:shd w:val="clear" w:color="auto" w:fill="auto"/>
        </w:rPr>
      </w:pPr>
      <w:r>
        <w:rPr>
          <w:rFonts w:hint="eastAsia"/>
          <w:u w:val="none"/>
          <w:shd w:val="clear" w:color="auto" w:fill="auto"/>
        </w:rPr>
        <w:t>For, in addition to the arguments which we will not repeat, such [obscurities] are not of the kind that cannot be solved by diligent study, or the matters which are found in those passages either are not necessary for salvation, or) if they are presented rather obscurely in one or more places, are explained more clearly elsewhere.</w:t>
      </w:r>
    </w:p>
    <w:p w14:paraId="690FA3D9">
      <w:pPr>
        <w:rPr>
          <w:rFonts w:hint="eastAsia"/>
          <w:u w:val="none"/>
          <w:shd w:val="clear" w:color="auto" w:fill="auto"/>
        </w:rPr>
      </w:pPr>
      <w:r>
        <w:rPr>
          <w:rFonts w:hint="eastAsia"/>
          <w:u w:val="none"/>
          <w:shd w:val="clear" w:color="auto" w:fill="auto"/>
        </w:rPr>
        <w:t>因为，除了我们不再重复的论点外，这样的[晦涩]并非是那种不能通过勤奋学习来解决的，或者在那些段落中找到的事情要么不是得救所必需的，要么，如果它们在一个或多个地方呈现得相当晦涩，在别处被更清楚地解释了。</w:t>
      </w:r>
    </w:p>
    <w:p w14:paraId="01E04814">
      <w:pPr>
        <w:rPr>
          <w:rFonts w:hint="eastAsia"/>
          <w:u w:val="none"/>
          <w:shd w:val="clear" w:color="auto" w:fill="auto"/>
        </w:rPr>
      </w:pPr>
    </w:p>
    <w:p w14:paraId="21AC1EFE">
      <w:pPr>
        <w:rPr>
          <w:rFonts w:hint="eastAsia"/>
          <w:u w:val="none"/>
          <w:shd w:val="clear" w:color="auto" w:fill="auto"/>
        </w:rPr>
      </w:pPr>
      <w:r>
        <w:rPr>
          <w:rFonts w:hint="eastAsia"/>
          <w:u w:val="none"/>
          <w:shd w:val="clear" w:color="auto" w:fill="auto"/>
        </w:rPr>
        <w:t>XXII. It is one thing to speak of the obscurity of Scripture as absolute and with respect to every age and state of the church; another to speak of comparative obscurity with respect to some particular period.</w:t>
      </w:r>
    </w:p>
    <w:p w14:paraId="4394ABAE">
      <w:pPr>
        <w:rPr>
          <w:rFonts w:hint="eastAsia"/>
          <w:u w:val="none"/>
          <w:shd w:val="clear" w:color="auto" w:fill="auto"/>
        </w:rPr>
      </w:pPr>
      <w:r>
        <w:rPr>
          <w:rFonts w:hint="eastAsia"/>
          <w:u w:val="none"/>
          <w:shd w:val="clear" w:color="auto" w:fill="auto"/>
        </w:rPr>
        <w:t>XXII. 谈论圣经的晦涩性是绝对的，并就教会的每个时代和状况而言，是一回事；谈论就某个特定时期而言的相对晦涩性，是另一回事。</w:t>
      </w:r>
    </w:p>
    <w:p w14:paraId="009F4C18">
      <w:pPr>
        <w:rPr>
          <w:rFonts w:hint="eastAsia"/>
          <w:u w:val="none"/>
          <w:shd w:val="clear" w:color="auto" w:fill="auto"/>
        </w:rPr>
      </w:pPr>
    </w:p>
    <w:p w14:paraId="01C013EC">
      <w:pPr>
        <w:rPr>
          <w:rFonts w:hint="eastAsia"/>
          <w:u w:val="none"/>
          <w:shd w:val="clear" w:color="auto" w:fill="auto"/>
        </w:rPr>
      </w:pPr>
      <w:r>
        <w:rPr>
          <w:rFonts w:hint="eastAsia"/>
          <w:u w:val="none"/>
          <w:shd w:val="clear" w:color="auto" w:fill="auto"/>
        </w:rPr>
        <w:t>We admit that the Old Testament Scripture is obscure by comparison to the New Testament and to the circumstances and time (status et aetas) of the Christian church.</w:t>
      </w:r>
    </w:p>
    <w:p w14:paraId="15F28C5B">
      <w:pPr>
        <w:rPr>
          <w:rFonts w:hint="eastAsia"/>
          <w:u w:val="none"/>
          <w:shd w:val="clear" w:color="auto" w:fill="auto"/>
        </w:rPr>
      </w:pPr>
      <w:r>
        <w:rPr>
          <w:rFonts w:hint="eastAsia"/>
          <w:u w:val="none"/>
          <w:shd w:val="clear" w:color="auto" w:fill="auto"/>
        </w:rPr>
        <w:t>我们承认，与新约以及基督教会的环境和时代（status et aetas）相比，旧约圣经是晦涩的。</w:t>
      </w:r>
    </w:p>
    <w:p w14:paraId="5D33F16D">
      <w:pPr>
        <w:rPr>
          <w:rFonts w:hint="eastAsia"/>
          <w:u w:val="none"/>
          <w:shd w:val="clear" w:color="auto" w:fill="auto"/>
        </w:rPr>
      </w:pPr>
    </w:p>
    <w:p w14:paraId="5149B054">
      <w:pPr>
        <w:rPr>
          <w:rFonts w:hint="eastAsia"/>
          <w:u w:val="none"/>
          <w:shd w:val="clear" w:color="auto" w:fill="auto"/>
        </w:rPr>
      </w:pPr>
      <w:r>
        <w:rPr>
          <w:rFonts w:hint="eastAsia"/>
          <w:u w:val="none"/>
          <w:shd w:val="clear" w:color="auto" w:fill="auto"/>
        </w:rPr>
        <w:t>But this does not prevent it from being understandable in itself and adequate for the circumstances of the church of the Old Testament, to which it was given.</w:t>
      </w:r>
    </w:p>
    <w:p w14:paraId="7595F182">
      <w:pPr>
        <w:rPr>
          <w:rFonts w:hint="eastAsia"/>
          <w:u w:val="none"/>
          <w:shd w:val="clear" w:color="auto" w:fill="auto"/>
        </w:rPr>
      </w:pPr>
      <w:r>
        <w:rPr>
          <w:rFonts w:hint="eastAsia"/>
          <w:u w:val="none"/>
          <w:shd w:val="clear" w:color="auto" w:fill="auto"/>
        </w:rPr>
        <w:t>但这并不妨碍它本身是可理解的，并且对于它所赐给的旧约教会的环境是充分的。</w:t>
      </w:r>
    </w:p>
    <w:p w14:paraId="05E2834A">
      <w:pPr>
        <w:rPr>
          <w:rFonts w:hint="eastAsia"/>
          <w:u w:val="none"/>
          <w:shd w:val="clear" w:color="auto" w:fill="auto"/>
        </w:rPr>
      </w:pPr>
    </w:p>
    <w:p w14:paraId="426B8C92">
      <w:pPr>
        <w:pStyle w:val="2"/>
        <w:bidi w:val="0"/>
        <w:rPr>
          <w:rFonts w:hint="eastAsia"/>
        </w:rPr>
      </w:pPr>
      <w:r>
        <w:rPr>
          <w:rFonts w:hint="eastAsia"/>
        </w:rPr>
        <w:t>The Reading of Scripture</w:t>
      </w:r>
    </w:p>
    <w:p w14:paraId="459554B6">
      <w:pPr>
        <w:pStyle w:val="2"/>
        <w:bidi w:val="0"/>
        <w:rPr>
          <w:rFonts w:hint="eastAsia"/>
        </w:rPr>
      </w:pPr>
      <w:r>
        <w:rPr>
          <w:rFonts w:hint="eastAsia"/>
        </w:rPr>
        <w:t>圣经的阅读</w:t>
      </w:r>
    </w:p>
    <w:p w14:paraId="3F7F9CA6">
      <w:pPr>
        <w:rPr>
          <w:rFonts w:hint="eastAsia"/>
          <w:u w:val="none"/>
          <w:shd w:val="clear" w:color="auto" w:fill="auto"/>
        </w:rPr>
      </w:pPr>
    </w:p>
    <w:p w14:paraId="2DF49DD0">
      <w:pPr>
        <w:rPr>
          <w:rFonts w:hint="eastAsia"/>
          <w:u w:val="none"/>
          <w:shd w:val="clear" w:color="auto" w:fill="auto"/>
        </w:rPr>
      </w:pPr>
      <w:r>
        <w:rPr>
          <w:rFonts w:hint="eastAsia"/>
          <w:u w:val="none"/>
          <w:shd w:val="clear" w:color="auto" w:fill="auto"/>
        </w:rPr>
        <w:t>QUESTION 18: Can Scripture be read with profit by all of the faithful, and ought it to be read without permission? Affirmative, against the Roman Catholics.</w:t>
      </w:r>
    </w:p>
    <w:p w14:paraId="4AF205AA">
      <w:pPr>
        <w:rPr>
          <w:rFonts w:hint="eastAsia"/>
          <w:u w:val="none"/>
          <w:shd w:val="clear" w:color="auto" w:fill="auto"/>
        </w:rPr>
      </w:pPr>
      <w:r>
        <w:rPr>
          <w:rFonts w:hint="eastAsia"/>
          <w:u w:val="none"/>
          <w:shd w:val="clear" w:color="auto" w:fill="auto"/>
        </w:rPr>
        <w:t>问题 18：所有信徒都能有益地阅读圣经吗？它是否应该在未经许可的情况下被阅读？肯定，反对罗马天主教徒。</w:t>
      </w:r>
    </w:p>
    <w:p w14:paraId="00D3040E">
      <w:pPr>
        <w:rPr>
          <w:rFonts w:hint="eastAsia"/>
          <w:u w:val="none"/>
          <w:shd w:val="clear" w:color="auto" w:fill="auto"/>
        </w:rPr>
      </w:pPr>
    </w:p>
    <w:p w14:paraId="0DE6A233">
      <w:pPr>
        <w:rPr>
          <w:rFonts w:hint="eastAsia"/>
          <w:u w:val="none"/>
          <w:shd w:val="clear" w:color="auto" w:fill="auto"/>
        </w:rPr>
      </w:pPr>
      <w:r>
        <w:rPr>
          <w:rFonts w:hint="eastAsia"/>
          <w:u w:val="none"/>
          <w:shd w:val="clear" w:color="auto" w:fill="auto"/>
        </w:rPr>
        <w:t>I. The doctrine of the Roman Catholics cannot be better understood than from the fourth regulation of the Index of Forbidden Books prepared on Tridentine authority, which reads: "Since it is evident from experience that if the Holy Bible is allowed in the vernacular, more harm than good will result, because of human presumption, let the Bible and all portions of it, in whatever vernacular language they are available, whether printed or in manuscript, be forbidden."</w:t>
      </w:r>
    </w:p>
    <w:p w14:paraId="2AAB854E">
      <w:pPr>
        <w:rPr>
          <w:rFonts w:hint="eastAsia"/>
          <w:u w:val="none"/>
          <w:shd w:val="clear" w:color="auto" w:fill="auto"/>
        </w:rPr>
      </w:pPr>
      <w:r>
        <w:rPr>
          <w:rFonts w:hint="eastAsia"/>
          <w:u w:val="none"/>
          <w:shd w:val="clear" w:color="auto" w:fill="auto"/>
        </w:rPr>
        <w:t>I. 罗马天主教徒的教义，没有比从根据特伦特大公会议权威制定的《禁书目录》第四条规定更能理解的了，该规定写道：“既然经验表明，如果允许使用本国语言的圣经，因人的僭越，将弊大于利，那么，无论是以印刷品还是手稿形式存在的、任何本国语言的圣经及其所有部分，都应被禁止。”</w:t>
      </w:r>
    </w:p>
    <w:p w14:paraId="0D98A94B">
      <w:pPr>
        <w:rPr>
          <w:rFonts w:hint="eastAsia"/>
          <w:u w:val="none"/>
          <w:shd w:val="clear" w:color="auto" w:fill="auto"/>
        </w:rPr>
      </w:pPr>
    </w:p>
    <w:p w14:paraId="3AC9916E">
      <w:pPr>
        <w:rPr>
          <w:rFonts w:hint="eastAsia"/>
          <w:u w:val="none"/>
          <w:shd w:val="clear" w:color="auto" w:fill="auto"/>
        </w:rPr>
      </w:pPr>
      <w:r>
        <w:rPr>
          <w:rFonts w:hint="eastAsia"/>
          <w:u w:val="none"/>
          <w:shd w:val="clear" w:color="auto" w:fill="auto"/>
        </w:rPr>
        <w:t>Indeed, since this seemed too severe, Pius IV seemed to want to attach a qualification, when he gave permission for Bible reading, at the discretion of the pastor or bishop, for "those whom they considered capable of gaining increase in faith and piety, not injury, from such reading."</w:t>
      </w:r>
    </w:p>
    <w:p w14:paraId="7B122EE7">
      <w:pPr>
        <w:rPr>
          <w:rFonts w:hint="eastAsia"/>
          <w:u w:val="none"/>
          <w:shd w:val="clear" w:color="auto" w:fill="auto"/>
        </w:rPr>
      </w:pPr>
      <w:r>
        <w:rPr>
          <w:rFonts w:hint="eastAsia"/>
          <w:u w:val="none"/>
          <w:shd w:val="clear" w:color="auto" w:fill="auto"/>
        </w:rPr>
        <w:t>事实上，由于这似乎过于严厉，庇护四世似乎想附加一个条件，当他允许阅读圣经时，由牧师或主教酌情决定，给予“那些他们认为能够从此类阅读中获得信仰和虔诚的增长，而非伤害的人”。</w:t>
      </w:r>
    </w:p>
    <w:p w14:paraId="084319B8">
      <w:pPr>
        <w:rPr>
          <w:rFonts w:hint="eastAsia"/>
          <w:u w:val="none"/>
          <w:shd w:val="clear" w:color="auto" w:fill="auto"/>
        </w:rPr>
      </w:pPr>
    </w:p>
    <w:p w14:paraId="79ACC90C">
      <w:pPr>
        <w:rPr>
          <w:rFonts w:hint="eastAsia"/>
          <w:u w:val="none"/>
          <w:shd w:val="clear" w:color="auto" w:fill="auto"/>
        </w:rPr>
      </w:pPr>
      <w:r>
        <w:rPr>
          <w:rFonts w:hint="eastAsia"/>
          <w:u w:val="none"/>
          <w:shd w:val="clear" w:color="auto" w:fill="auto"/>
        </w:rPr>
        <w:t>But a later clarification by Clement VIII showed that this hope with regard to the rule was simply illusory, since he declared that no authority for granting such permission had been given bishops or anyone else, beyond what was previously granted by the rules of the Inquisition, to whose requirements obedience must be given in this matter.</w:t>
      </w:r>
    </w:p>
    <w:p w14:paraId="5C5C0CF9">
      <w:pPr>
        <w:rPr>
          <w:rFonts w:hint="eastAsia"/>
          <w:u w:val="none"/>
          <w:shd w:val="clear" w:color="auto" w:fill="auto"/>
        </w:rPr>
      </w:pPr>
      <w:r>
        <w:rPr>
          <w:rFonts w:hint="eastAsia"/>
          <w:u w:val="none"/>
          <w:shd w:val="clear" w:color="auto" w:fill="auto"/>
        </w:rPr>
        <w:t>但后来克莱门八世的一项澄清表明，对这条规则的这种希望纯属幻想，因为他宣布，除了先前宗教裁判所规则所授予的之外，没有授予主教或任何其他人批准此类许可的权力，在此事上必须服从宗教裁判所的要求。</w:t>
      </w:r>
    </w:p>
    <w:p w14:paraId="01FC8CC9">
      <w:pPr>
        <w:rPr>
          <w:rFonts w:hint="eastAsia"/>
          <w:u w:val="none"/>
          <w:shd w:val="clear" w:color="auto" w:fill="auto"/>
        </w:rPr>
      </w:pPr>
    </w:p>
    <w:p w14:paraId="7869D6B8">
      <w:pPr>
        <w:rPr>
          <w:rFonts w:hint="eastAsia"/>
          <w:u w:val="none"/>
          <w:shd w:val="clear" w:color="auto" w:fill="auto"/>
        </w:rPr>
      </w:pPr>
      <w:r>
        <w:rPr>
          <w:rFonts w:hint="eastAsia"/>
          <w:u w:val="none"/>
          <w:shd w:val="clear" w:color="auto" w:fill="auto"/>
        </w:rPr>
        <w:t>So, since one hand has taken away what the other seemed to have given, they have shown that their intention is nothing less than to hide this light under a basket and take the Scriptures away from the people, so that their errors will not be exposed.</w:t>
      </w:r>
    </w:p>
    <w:p w14:paraId="0BDC8234">
      <w:pPr>
        <w:rPr>
          <w:rFonts w:hint="eastAsia"/>
          <w:u w:val="none"/>
          <w:shd w:val="clear" w:color="auto" w:fill="auto"/>
        </w:rPr>
      </w:pPr>
      <w:r>
        <w:rPr>
          <w:rFonts w:hint="eastAsia"/>
          <w:u w:val="none"/>
          <w:shd w:val="clear" w:color="auto" w:fill="auto"/>
        </w:rPr>
        <w:t>因此，既然一只手拿走了另一只手似乎给出的东西，他们就表明，他们的意图无非是将这光藏在斗底下，将圣经从民众手中夺走，以免他们的错误被揭露。</w:t>
      </w:r>
    </w:p>
    <w:p w14:paraId="56D1188A">
      <w:pPr>
        <w:rPr>
          <w:rFonts w:hint="eastAsia"/>
          <w:u w:val="none"/>
          <w:shd w:val="clear" w:color="auto" w:fill="auto"/>
        </w:rPr>
      </w:pPr>
    </w:p>
    <w:p w14:paraId="27E10D97">
      <w:pPr>
        <w:rPr>
          <w:rFonts w:hint="eastAsia"/>
          <w:u w:val="none"/>
          <w:shd w:val="clear" w:color="auto" w:fill="auto"/>
        </w:rPr>
      </w:pPr>
      <w:r>
        <w:rPr>
          <w:rFonts w:hint="eastAsia"/>
          <w:u w:val="none"/>
          <w:shd w:val="clear" w:color="auto" w:fill="auto"/>
        </w:rPr>
        <w:t>We recognize that to some Roman Catholics, who think the reading of Scripture should be permitted the people, this seems a harsh tyranny, but these are few compared to those who favor its prohibition.</w:t>
      </w:r>
    </w:p>
    <w:p w14:paraId="58FE6A1C">
      <w:pPr>
        <w:rPr>
          <w:rFonts w:hint="eastAsia"/>
          <w:u w:val="none"/>
          <w:shd w:val="clear" w:color="auto" w:fill="auto"/>
        </w:rPr>
      </w:pPr>
      <w:r>
        <w:rPr>
          <w:rFonts w:hint="eastAsia"/>
          <w:u w:val="none"/>
          <w:shd w:val="clear" w:color="auto" w:fill="auto"/>
        </w:rPr>
        <w:t>我们承认，对一些认为应允许民众阅读圣经的罗马天主教徒来说，这似乎是一种严酷的暴政，但与那些赞成禁止的人相比，这些人是少数。</w:t>
      </w:r>
    </w:p>
    <w:p w14:paraId="3301936C">
      <w:pPr>
        <w:rPr>
          <w:rFonts w:hint="eastAsia"/>
          <w:u w:val="none"/>
          <w:shd w:val="clear" w:color="auto" w:fill="auto"/>
        </w:rPr>
      </w:pPr>
    </w:p>
    <w:p w14:paraId="68441E69">
      <w:pPr>
        <w:rPr>
          <w:rFonts w:hint="eastAsia"/>
          <w:u w:val="none"/>
          <w:shd w:val="clear" w:color="auto" w:fill="auto"/>
        </w:rPr>
      </w:pPr>
      <w:r>
        <w:rPr>
          <w:rFonts w:hint="eastAsia"/>
          <w:u w:val="none"/>
          <w:shd w:val="clear" w:color="auto" w:fill="auto"/>
        </w:rPr>
        <w:t>The opinion of the latter is accepted as that of the whole church, inasmuch as it rests upon the sacred law of the council and the authority of the pope, whom the council itself, declaring that its authority was" supreme in the universal church" (session 14, 7.3), expressly asked to "define and publish that which pertains to the censorship of books" (session 25).</w:t>
      </w:r>
    </w:p>
    <w:p w14:paraId="1DB4B61B">
      <w:pPr>
        <w:rPr>
          <w:rFonts w:hint="eastAsia"/>
          <w:u w:val="none"/>
          <w:shd w:val="clear" w:color="auto" w:fill="auto"/>
        </w:rPr>
      </w:pPr>
      <w:r>
        <w:rPr>
          <w:rFonts w:hint="eastAsia"/>
          <w:u w:val="none"/>
          <w:shd w:val="clear" w:color="auto" w:fill="auto"/>
        </w:rPr>
        <w:t>后者的观点被接受为整个教会的观点，因为它建立在大公会议的神圣律法和教宗的权威之上，大公会议本身宣称其权威“在普世教会中是至高无上的”（第 14 会期，7.3），并明确要求教宗“定义和公布关乎书籍审查之事”（第 25 会期）。</w:t>
      </w:r>
    </w:p>
    <w:p w14:paraId="52B7E876">
      <w:pPr>
        <w:rPr>
          <w:rFonts w:hint="eastAsia"/>
          <w:u w:val="none"/>
          <w:shd w:val="clear" w:color="auto" w:fill="auto"/>
        </w:rPr>
      </w:pPr>
    </w:p>
    <w:p w14:paraId="11777A9F">
      <w:pPr>
        <w:rPr>
          <w:rFonts w:hint="eastAsia"/>
          <w:u w:val="none"/>
          <w:shd w:val="clear" w:color="auto" w:fill="auto"/>
        </w:rPr>
      </w:pPr>
      <w:r>
        <w:rPr>
          <w:rFonts w:hint="eastAsia"/>
          <w:u w:val="none"/>
          <w:shd w:val="clear" w:color="auto" w:fill="auto"/>
        </w:rPr>
        <w:t>These [rules], therefore, cannot be seen except as the universal law of the Roman Church until they are expressly revoked, whatever may be claimed to the contrary.</w:t>
      </w:r>
    </w:p>
    <w:p w14:paraId="5A2160EE">
      <w:pPr>
        <w:rPr>
          <w:rFonts w:hint="eastAsia"/>
          <w:u w:val="none"/>
          <w:shd w:val="clear" w:color="auto" w:fill="auto"/>
        </w:rPr>
      </w:pPr>
      <w:r>
        <w:rPr>
          <w:rFonts w:hint="eastAsia"/>
          <w:u w:val="none"/>
          <w:shd w:val="clear" w:color="auto" w:fill="auto"/>
        </w:rPr>
        <w:t>因此，这些[规则]，除非被明确撤销，否则只能被视为罗马教会的普世律法，无论有什么相反的主张。</w:t>
      </w:r>
    </w:p>
    <w:p w14:paraId="6F11FFF3">
      <w:pPr>
        <w:rPr>
          <w:rFonts w:hint="eastAsia"/>
          <w:u w:val="none"/>
          <w:shd w:val="clear" w:color="auto" w:fill="auto"/>
        </w:rPr>
      </w:pPr>
    </w:p>
    <w:p w14:paraId="1783D5BC">
      <w:pPr>
        <w:rPr>
          <w:rFonts w:hint="eastAsia"/>
          <w:u w:val="none"/>
          <w:shd w:val="clear" w:color="auto" w:fill="auto"/>
        </w:rPr>
      </w:pPr>
      <w:r>
        <w:rPr>
          <w:rFonts w:hint="eastAsia"/>
          <w:u w:val="none"/>
          <w:shd w:val="clear" w:color="auto" w:fill="auto"/>
        </w:rPr>
        <w:t>On the other hand, we maintain that the faithful not only may read Scripture without restriction, but also ought to do so, and we insist that no permission from pastor or bishop should be required.</w:t>
      </w:r>
    </w:p>
    <w:p w14:paraId="26EE4084">
      <w:pPr>
        <w:rPr>
          <w:rFonts w:hint="eastAsia"/>
          <w:u w:val="none"/>
          <w:shd w:val="clear" w:color="auto" w:fill="auto"/>
        </w:rPr>
      </w:pPr>
      <w:r>
        <w:rPr>
          <w:rFonts w:hint="eastAsia"/>
          <w:u w:val="none"/>
          <w:shd w:val="clear" w:color="auto" w:fill="auto"/>
        </w:rPr>
        <w:t>另一方面，我们主张信徒不仅可以无限制地阅读圣经，而且应该这样做，我们坚持认为不应需要牧师或主教的许可。</w:t>
      </w:r>
    </w:p>
    <w:p w14:paraId="06C2DB63">
      <w:pPr>
        <w:rPr>
          <w:rFonts w:hint="eastAsia"/>
          <w:u w:val="none"/>
          <w:shd w:val="clear" w:color="auto" w:fill="auto"/>
        </w:rPr>
      </w:pPr>
    </w:p>
    <w:p w14:paraId="3D34D50A">
      <w:pPr>
        <w:rPr>
          <w:rFonts w:hint="eastAsia"/>
          <w:u w:val="none"/>
          <w:shd w:val="clear" w:color="auto" w:fill="auto"/>
        </w:rPr>
      </w:pPr>
      <w:r>
        <w:rPr>
          <w:rFonts w:hint="eastAsia"/>
          <w:u w:val="none"/>
          <w:shd w:val="clear" w:color="auto" w:fill="auto"/>
        </w:rPr>
        <w:t>II. It is not a question of whether the reading of Scripture is absolutely and simply necessary for all; for not only can young children be saved without it, but there are also many illiterates among adults who have never perused it.</w:t>
      </w:r>
    </w:p>
    <w:p w14:paraId="6C193CB0">
      <w:pPr>
        <w:rPr>
          <w:rFonts w:hint="eastAsia"/>
          <w:u w:val="none"/>
          <w:shd w:val="clear" w:color="auto" w:fill="auto"/>
        </w:rPr>
      </w:pPr>
      <w:r>
        <w:rPr>
          <w:rFonts w:hint="eastAsia"/>
          <w:u w:val="none"/>
          <w:shd w:val="clear" w:color="auto" w:fill="auto"/>
        </w:rPr>
        <w:t>II. 问题不在于阅读圣经是否对所有人都绝对和简单地必要；因为不仅幼儿可以在没有它的情况下得救，成年人中也有许多从未细读过它的文盲。</w:t>
      </w:r>
    </w:p>
    <w:p w14:paraId="61D7EE5F">
      <w:pPr>
        <w:rPr>
          <w:rFonts w:hint="eastAsia"/>
          <w:u w:val="none"/>
          <w:shd w:val="clear" w:color="auto" w:fill="auto"/>
        </w:rPr>
      </w:pPr>
    </w:p>
    <w:p w14:paraId="10E84F37">
      <w:pPr>
        <w:rPr>
          <w:rFonts w:hint="eastAsia"/>
          <w:u w:val="none"/>
          <w:shd w:val="clear" w:color="auto" w:fill="auto"/>
        </w:rPr>
      </w:pPr>
      <w:r>
        <w:rPr>
          <w:rFonts w:hint="eastAsia"/>
          <w:u w:val="none"/>
          <w:shd w:val="clear" w:color="auto" w:fill="auto"/>
        </w:rPr>
        <w:t>But the question is whether it should be permitted to every person, so that no one, even if ignorant and unlearned, should be forbidden it.</w:t>
      </w:r>
    </w:p>
    <w:p w14:paraId="2BC7291E">
      <w:pPr>
        <w:rPr>
          <w:rFonts w:hint="eastAsia"/>
          <w:u w:val="none"/>
          <w:shd w:val="clear" w:color="auto" w:fill="auto"/>
        </w:rPr>
      </w:pPr>
      <w:r>
        <w:rPr>
          <w:rFonts w:hint="eastAsia"/>
          <w:u w:val="none"/>
          <w:shd w:val="clear" w:color="auto" w:fill="auto"/>
        </w:rPr>
        <w:t>但问题在于，是否应允许每个人阅读，以至于没有人，即使是无知和未受教育的人，也不应被禁止。</w:t>
      </w:r>
    </w:p>
    <w:p w14:paraId="16F154BF">
      <w:pPr>
        <w:rPr>
          <w:rFonts w:hint="eastAsia"/>
          <w:u w:val="none"/>
          <w:shd w:val="clear" w:color="auto" w:fill="auto"/>
        </w:rPr>
      </w:pPr>
    </w:p>
    <w:p w14:paraId="4288CE35">
      <w:pPr>
        <w:rPr>
          <w:rFonts w:hint="eastAsia"/>
          <w:u w:val="none"/>
          <w:shd w:val="clear" w:color="auto" w:fill="auto"/>
        </w:rPr>
      </w:pPr>
      <w:r>
        <w:rPr>
          <w:rFonts w:hint="eastAsia"/>
          <w:u w:val="none"/>
          <w:shd w:val="clear" w:color="auto" w:fill="auto"/>
        </w:rPr>
        <w:t>III. It is not a question whether some discretion should be observed in the reading of the books of Scripture according to the individual's capacity, as younger people have customarily been restricted from reading some books of Scripture.</w:t>
      </w:r>
    </w:p>
    <w:p w14:paraId="2558389E">
      <w:pPr>
        <w:rPr>
          <w:rFonts w:hint="eastAsia"/>
          <w:u w:val="none"/>
          <w:shd w:val="clear" w:color="auto" w:fill="auto"/>
        </w:rPr>
      </w:pPr>
      <w:r>
        <w:rPr>
          <w:rFonts w:hint="eastAsia"/>
          <w:u w:val="none"/>
          <w:shd w:val="clear" w:color="auto" w:fill="auto"/>
        </w:rPr>
        <w:t>III. 问题不在于是否应根据个人的能力，在阅读圣经书卷时有所斟酌，如同年轻人习惯性地被限制阅读某些圣经书卷一样。</w:t>
      </w:r>
    </w:p>
    <w:p w14:paraId="1DC89B50">
      <w:pPr>
        <w:rPr>
          <w:rFonts w:hint="eastAsia"/>
          <w:u w:val="none"/>
          <w:shd w:val="clear" w:color="auto" w:fill="auto"/>
        </w:rPr>
      </w:pPr>
    </w:p>
    <w:p w14:paraId="28A65581">
      <w:pPr>
        <w:rPr>
          <w:rFonts w:hint="eastAsia"/>
          <w:u w:val="none"/>
          <w:shd w:val="clear" w:color="auto" w:fill="auto"/>
        </w:rPr>
      </w:pPr>
      <w:r>
        <w:rPr>
          <w:rFonts w:hint="eastAsia"/>
          <w:u w:val="none"/>
          <w:shd w:val="clear" w:color="auto" w:fill="auto"/>
        </w:rPr>
        <w:t>This is not a prohibition, but a method of teaching, and can properly be employed for the sake of greater progress and edification.</w:t>
      </w:r>
    </w:p>
    <w:p w14:paraId="0A435C4D">
      <w:pPr>
        <w:rPr>
          <w:rFonts w:hint="eastAsia"/>
          <w:u w:val="none"/>
          <w:shd w:val="clear" w:color="auto" w:fill="auto"/>
        </w:rPr>
      </w:pPr>
      <w:r>
        <w:rPr>
          <w:rFonts w:hint="eastAsia"/>
          <w:u w:val="none"/>
          <w:shd w:val="clear" w:color="auto" w:fill="auto"/>
        </w:rPr>
        <w:t>这不是禁止，而是一种教导方法，可以为了更大的进步和造就而恰当地使用。</w:t>
      </w:r>
    </w:p>
    <w:p w14:paraId="1FA98867">
      <w:pPr>
        <w:rPr>
          <w:rFonts w:hint="eastAsia"/>
          <w:u w:val="none"/>
          <w:shd w:val="clear" w:color="auto" w:fill="auto"/>
        </w:rPr>
      </w:pPr>
    </w:p>
    <w:p w14:paraId="04A4A7A8">
      <w:pPr>
        <w:rPr>
          <w:rFonts w:hint="eastAsia"/>
          <w:u w:val="none"/>
          <w:shd w:val="clear" w:color="auto" w:fill="auto"/>
        </w:rPr>
      </w:pPr>
      <w:r>
        <w:rPr>
          <w:rFonts w:hint="eastAsia"/>
          <w:u w:val="none"/>
          <w:shd w:val="clear" w:color="auto" w:fill="auto"/>
        </w:rPr>
        <w:t>But the question is whether reading [the Scripture] should be forbidden to anyone, which we deny.</w:t>
      </w:r>
    </w:p>
    <w:p w14:paraId="210B2D52">
      <w:pPr>
        <w:rPr>
          <w:rFonts w:hint="eastAsia"/>
          <w:u w:val="none"/>
          <w:shd w:val="clear" w:color="auto" w:fill="auto"/>
        </w:rPr>
      </w:pPr>
      <w:r>
        <w:rPr>
          <w:rFonts w:hint="eastAsia"/>
          <w:u w:val="none"/>
          <w:shd w:val="clear" w:color="auto" w:fill="auto"/>
        </w:rPr>
        <w:t>但问题在于，是否应该禁止任何人阅读[圣经]，我们否认这一点。</w:t>
      </w:r>
    </w:p>
    <w:p w14:paraId="6695D679">
      <w:pPr>
        <w:rPr>
          <w:rFonts w:hint="eastAsia"/>
          <w:u w:val="none"/>
          <w:shd w:val="clear" w:color="auto" w:fill="auto"/>
        </w:rPr>
      </w:pPr>
    </w:p>
    <w:p w14:paraId="05620DBF">
      <w:pPr>
        <w:rPr>
          <w:rFonts w:hint="eastAsia"/>
          <w:u w:val="none"/>
          <w:shd w:val="clear" w:color="auto" w:fill="auto"/>
        </w:rPr>
      </w:pPr>
      <w:r>
        <w:rPr>
          <w:rFonts w:hint="eastAsia"/>
          <w:u w:val="none"/>
          <w:shd w:val="clear" w:color="auto" w:fill="auto"/>
        </w:rPr>
        <w:t>IV. The reasons are (1) the commandment of God, which concerns all (omnes et singuli) (Deut. 6:6 - 8; 31:11-12; Ps. 1:2; Col. 3:16; John 5:39; Josh. 1:8; II Peter 1:19; Rev. 1:3).</w:t>
      </w:r>
    </w:p>
    <w:p w14:paraId="616CE1A2">
      <w:pPr>
        <w:rPr>
          <w:rFonts w:hint="eastAsia"/>
          <w:u w:val="none"/>
          <w:shd w:val="clear" w:color="auto" w:fill="auto"/>
        </w:rPr>
      </w:pPr>
      <w:r>
        <w:rPr>
          <w:rFonts w:hint="eastAsia"/>
          <w:u w:val="none"/>
          <w:shd w:val="clear" w:color="auto" w:fill="auto"/>
        </w:rPr>
        <w:t>IV. 理由是（1）上帝的诫命，这关乎所有人（omnes et singuli）（申 6:6-8；31:11-12；诗 1:2；西 3:16；约 5:39；书 1:8；彼后 1:19；启 1:3）。</w:t>
      </w:r>
    </w:p>
    <w:p w14:paraId="68CAE4F8">
      <w:pPr>
        <w:rPr>
          <w:rFonts w:hint="eastAsia"/>
          <w:u w:val="none"/>
          <w:shd w:val="clear" w:color="auto" w:fill="auto"/>
        </w:rPr>
      </w:pPr>
    </w:p>
    <w:p w14:paraId="7A996DCC">
      <w:pPr>
        <w:rPr>
          <w:rFonts w:hint="eastAsia"/>
          <w:u w:val="none"/>
          <w:shd w:val="clear" w:color="auto" w:fill="auto"/>
        </w:rPr>
      </w:pPr>
      <w:r>
        <w:rPr>
          <w:rFonts w:hint="eastAsia"/>
          <w:u w:val="none"/>
          <w:shd w:val="clear" w:color="auto" w:fill="auto"/>
        </w:rPr>
        <w:t>(2) The purpose of Scripture, which is given for the service (utilitas) and salvation of all, and serves all as weapons against our spiritual enemies (II Tim. 3:16; Rom. 15:4; Eph.6:17).</w:t>
      </w:r>
    </w:p>
    <w:p w14:paraId="352AABDE">
      <w:pPr>
        <w:rPr>
          <w:rFonts w:hint="eastAsia"/>
          <w:u w:val="none"/>
          <w:shd w:val="clear" w:color="auto" w:fill="auto"/>
        </w:rPr>
      </w:pPr>
      <w:r>
        <w:rPr>
          <w:rFonts w:hint="eastAsia"/>
          <w:u w:val="none"/>
          <w:shd w:val="clear" w:color="auto" w:fill="auto"/>
        </w:rPr>
        <w:t>（2）圣经的目的，即为所有人的益处（utilitas）和救恩而赐下，并作为所有人对抗我们属灵仇敌的武器（提后 3:16；罗 15:4；弗 6:17）。</w:t>
      </w:r>
    </w:p>
    <w:p w14:paraId="1A689179">
      <w:pPr>
        <w:rPr>
          <w:rFonts w:hint="eastAsia"/>
          <w:u w:val="none"/>
          <w:shd w:val="clear" w:color="auto" w:fill="auto"/>
        </w:rPr>
      </w:pPr>
    </w:p>
    <w:p w14:paraId="42D169F2">
      <w:pPr>
        <w:rPr>
          <w:rFonts w:hint="eastAsia"/>
          <w:u w:val="none"/>
          <w:shd w:val="clear" w:color="auto" w:fill="auto"/>
        </w:rPr>
      </w:pPr>
      <w:r>
        <w:rPr>
          <w:rFonts w:hint="eastAsia"/>
          <w:u w:val="none"/>
          <w:shd w:val="clear" w:color="auto" w:fill="auto"/>
        </w:rPr>
        <w:t>(3) [The fact that] Scripture is the testament of the heavenly Father; who would say that a son is forbidden to read his father's will?</w:t>
      </w:r>
    </w:p>
    <w:p w14:paraId="072B1924">
      <w:pPr>
        <w:rPr>
          <w:rFonts w:hint="eastAsia"/>
          <w:u w:val="none"/>
          <w:shd w:val="clear" w:color="auto" w:fill="auto"/>
        </w:rPr>
      </w:pPr>
      <w:r>
        <w:rPr>
          <w:rFonts w:hint="eastAsia"/>
          <w:u w:val="none"/>
          <w:shd w:val="clear" w:color="auto" w:fill="auto"/>
        </w:rPr>
        <w:t>（3）[事实上]圣经是天父的遗嘱；谁会说儿子被禁止阅读父亲的遗嘱呢？</w:t>
      </w:r>
    </w:p>
    <w:p w14:paraId="13FB78C4">
      <w:pPr>
        <w:rPr>
          <w:rFonts w:hint="eastAsia"/>
          <w:u w:val="none"/>
          <w:shd w:val="clear" w:color="auto" w:fill="auto"/>
        </w:rPr>
      </w:pPr>
    </w:p>
    <w:p w14:paraId="1B4BDFF1">
      <w:pPr>
        <w:rPr>
          <w:rFonts w:hint="eastAsia"/>
          <w:u w:val="none"/>
          <w:shd w:val="clear" w:color="auto" w:fill="auto"/>
        </w:rPr>
      </w:pPr>
      <w:r>
        <w:rPr>
          <w:rFonts w:hint="eastAsia"/>
          <w:u w:val="none"/>
          <w:shd w:val="clear" w:color="auto" w:fill="auto"/>
        </w:rPr>
        <w:t>(4) The unchanging practice of the church, both Jewish and Christian (Deut. 17:18; Acts 8:28; 17:11; II Peter 1:19; II Tim. 3:15 -16).</w:t>
      </w:r>
    </w:p>
    <w:p w14:paraId="54B09822">
      <w:pPr>
        <w:rPr>
          <w:rFonts w:hint="eastAsia"/>
          <w:u w:val="none"/>
          <w:shd w:val="clear" w:color="auto" w:fill="auto"/>
        </w:rPr>
      </w:pPr>
      <w:r>
        <w:rPr>
          <w:rFonts w:hint="eastAsia"/>
          <w:u w:val="none"/>
          <w:shd w:val="clear" w:color="auto" w:fill="auto"/>
        </w:rPr>
        <w:t>（4）教会不变的实践，无论是犹太教会还是基督教会（申 17:18；徒 8:28；17:11；彼后 1:19；提后 3:15-16）。</w:t>
      </w:r>
    </w:p>
    <w:p w14:paraId="6838D637">
      <w:pPr>
        <w:rPr>
          <w:rFonts w:hint="eastAsia"/>
          <w:u w:val="none"/>
          <w:shd w:val="clear" w:color="auto" w:fill="auto"/>
        </w:rPr>
      </w:pPr>
    </w:p>
    <w:p w14:paraId="4E110660">
      <w:pPr>
        <w:rPr>
          <w:rFonts w:hint="eastAsia"/>
          <w:u w:val="none"/>
          <w:shd w:val="clear" w:color="auto" w:fill="auto"/>
        </w:rPr>
      </w:pPr>
      <w:r>
        <w:rPr>
          <w:rFonts w:hint="eastAsia"/>
          <w:u w:val="none"/>
          <w:shd w:val="clear" w:color="auto" w:fill="auto"/>
        </w:rPr>
        <w:t>On nothing were the ancient fathers so urgent with one accord as in recommending and pressing for the reading of Scripture by all.</w:t>
      </w:r>
    </w:p>
    <w:p w14:paraId="2442DA98">
      <w:pPr>
        <w:rPr>
          <w:rFonts w:hint="eastAsia"/>
          <w:u w:val="none"/>
          <w:shd w:val="clear" w:color="auto" w:fill="auto"/>
        </w:rPr>
      </w:pPr>
      <w:r>
        <w:rPr>
          <w:rFonts w:hint="eastAsia"/>
          <w:u w:val="none"/>
          <w:shd w:val="clear" w:color="auto" w:fill="auto"/>
        </w:rPr>
        <w:t>在任何事上，古代教父们都不像在推荐和敦促所有人阅读圣经上那样一致和迫切。</w:t>
      </w:r>
    </w:p>
    <w:p w14:paraId="096D52FD">
      <w:pPr>
        <w:rPr>
          <w:rFonts w:hint="eastAsia"/>
          <w:u w:val="none"/>
          <w:shd w:val="clear" w:color="auto" w:fill="auto"/>
        </w:rPr>
      </w:pPr>
    </w:p>
    <w:p w14:paraId="5FDE7455">
      <w:pPr>
        <w:rPr>
          <w:rFonts w:hint="eastAsia"/>
          <w:u w:val="none"/>
          <w:shd w:val="clear" w:color="auto" w:fill="auto"/>
        </w:rPr>
      </w:pPr>
      <w:r>
        <w:rPr>
          <w:rFonts w:hint="eastAsia"/>
          <w:u w:val="none"/>
          <w:shd w:val="clear" w:color="auto" w:fill="auto"/>
        </w:rPr>
        <w:t>See Chrysostom's sixth homily on Matthew throughout, and his first and third homilies on Matthew, where more than once he declares that ignorance of Scripture is the cause of all evils; Augustine: Confessions 6.5 and sermon 35 De tempore; Basil on Psalm 1; Cyprian: On the Games;Origen's ninth homily on Leviticus and his sixth on Exodus; and Jerome's letter to Laetus.</w:t>
      </w:r>
    </w:p>
    <w:p w14:paraId="1CC135D8">
      <w:pPr>
        <w:rPr>
          <w:rFonts w:hint="eastAsia"/>
          <w:u w:val="none"/>
          <w:shd w:val="clear" w:color="auto" w:fill="auto"/>
        </w:rPr>
      </w:pPr>
      <w:r>
        <w:rPr>
          <w:rFonts w:hint="eastAsia"/>
          <w:u w:val="none"/>
          <w:shd w:val="clear" w:color="auto" w:fill="auto"/>
        </w:rPr>
        <w:t>见屈梭多模对马太福音的第六篇讲道全文，以及他对马太福音的第一和第三篇讲道，他在其中不止一次地宣称，对圣经的无知是万恶之源；奥古斯丁：《忏悔录》6.5 和关于时间的讲道 35；巴西尔对诗篇 1 篇的论述；居普良：《论游戏》；俄利根对利未记的第九篇讲道和对出埃及记的第六篇讲道；以及耶柔米给莱图斯的信。</w:t>
      </w:r>
    </w:p>
    <w:p w14:paraId="7103F908">
      <w:pPr>
        <w:rPr>
          <w:rFonts w:hint="eastAsia"/>
          <w:u w:val="none"/>
          <w:shd w:val="clear" w:color="auto" w:fill="auto"/>
        </w:rPr>
      </w:pPr>
    </w:p>
    <w:p w14:paraId="0D700AE6">
      <w:pPr>
        <w:rPr>
          <w:rFonts w:hint="eastAsia"/>
          <w:u w:val="none"/>
          <w:shd w:val="clear" w:color="auto" w:fill="auto"/>
        </w:rPr>
      </w:pPr>
      <w:r>
        <w:rPr>
          <w:rFonts w:hint="eastAsia"/>
          <w:u w:val="none"/>
          <w:shd w:val="clear" w:color="auto" w:fill="auto"/>
        </w:rPr>
        <w:t>V. Anything that, instead of being useful, is very harmful and fatal in itself cannot be permitted, but it does not follow that the same is true of something that is so only incidentally (per accidens) because of human weakness.</w:t>
      </w:r>
    </w:p>
    <w:p w14:paraId="27BF829B">
      <w:pPr>
        <w:rPr>
          <w:rFonts w:hint="eastAsia"/>
          <w:u w:val="none"/>
          <w:shd w:val="clear" w:color="auto" w:fill="auto"/>
        </w:rPr>
      </w:pPr>
      <w:r>
        <w:rPr>
          <w:rFonts w:hint="eastAsia"/>
          <w:u w:val="none"/>
          <w:shd w:val="clear" w:color="auto" w:fill="auto"/>
        </w:rPr>
        <w:t>V. 任何本身非但无益，反而极其有害和致命的东西，都不能被允许，但这并不意味着对那些仅仅是偶然地（per accidens）因人的软弱而如此的东西也是如此。</w:t>
      </w:r>
    </w:p>
    <w:p w14:paraId="40E525BF">
      <w:pPr>
        <w:rPr>
          <w:rFonts w:hint="eastAsia"/>
          <w:u w:val="none"/>
          <w:shd w:val="clear" w:color="auto" w:fill="auto"/>
        </w:rPr>
      </w:pPr>
    </w:p>
    <w:p w14:paraId="4C0E2F7F">
      <w:pPr>
        <w:rPr>
          <w:rFonts w:hint="eastAsia"/>
          <w:u w:val="none"/>
          <w:shd w:val="clear" w:color="auto" w:fill="auto"/>
        </w:rPr>
      </w:pPr>
      <w:r>
        <w:rPr>
          <w:rFonts w:hint="eastAsia"/>
          <w:u w:val="none"/>
          <w:shd w:val="clear" w:color="auto" w:fill="auto"/>
        </w:rPr>
        <w:t>If people abuse Scripture, it is not in the nature of the case but incidentally because of the perversity of those who twist it into error for their own destruction (II Peter 3:16).</w:t>
      </w:r>
    </w:p>
    <w:p w14:paraId="646F2132">
      <w:pPr>
        <w:rPr>
          <w:rFonts w:hint="eastAsia"/>
          <w:u w:val="none"/>
          <w:shd w:val="clear" w:color="auto" w:fill="auto"/>
        </w:rPr>
      </w:pPr>
      <w:r>
        <w:rPr>
          <w:rFonts w:hint="eastAsia"/>
          <w:u w:val="none"/>
          <w:shd w:val="clear" w:color="auto" w:fill="auto"/>
        </w:rPr>
        <w:t>如果人们滥用圣经，这不是事情的本质，而是偶然地，因为那些为自己的毁灭而将其曲解为错误的人的乖僻（彼后 3:16）。</w:t>
      </w:r>
    </w:p>
    <w:p w14:paraId="4C5FE278">
      <w:pPr>
        <w:rPr>
          <w:rFonts w:hint="eastAsia"/>
          <w:u w:val="none"/>
          <w:shd w:val="clear" w:color="auto" w:fill="auto"/>
        </w:rPr>
      </w:pPr>
    </w:p>
    <w:p w14:paraId="5FD4598D">
      <w:pPr>
        <w:rPr>
          <w:rFonts w:hint="eastAsia"/>
          <w:u w:val="none"/>
          <w:shd w:val="clear" w:color="auto" w:fill="auto"/>
        </w:rPr>
      </w:pPr>
      <w:r>
        <w:rPr>
          <w:rFonts w:hint="eastAsia"/>
          <w:u w:val="none"/>
          <w:shd w:val="clear" w:color="auto" w:fill="auto"/>
        </w:rPr>
        <w:t>Furthermore, if the use should be taken away because of the abuse, Scripture would be withheld not only from the laity but also from the teachers, who have abused it much more seriously, since heresies have usually originated not among common and unlearned people, but among ecclesiastics.</w:t>
      </w:r>
    </w:p>
    <w:p w14:paraId="6699239A">
      <w:pPr>
        <w:rPr>
          <w:rFonts w:hint="eastAsia"/>
          <w:u w:val="none"/>
          <w:shd w:val="clear" w:color="auto" w:fill="auto"/>
        </w:rPr>
      </w:pPr>
      <w:r>
        <w:rPr>
          <w:rFonts w:hint="eastAsia"/>
          <w:u w:val="none"/>
          <w:shd w:val="clear" w:color="auto" w:fill="auto"/>
        </w:rPr>
        <w:t>此外，如果因为滥用而应剥夺其使用，圣经不仅应被收回不给平信徒，也应不给教师，他们更严重地滥用了它，因为异端通常不是起源于普通和未受教育的人，而是起源于教士。</w:t>
      </w:r>
    </w:p>
    <w:p w14:paraId="5386FB9F">
      <w:pPr>
        <w:rPr>
          <w:rFonts w:hint="eastAsia"/>
          <w:u w:val="none"/>
          <w:shd w:val="clear" w:color="auto" w:fill="auto"/>
        </w:rPr>
      </w:pPr>
    </w:p>
    <w:p w14:paraId="2CC6353B">
      <w:pPr>
        <w:rPr>
          <w:rFonts w:hint="eastAsia"/>
          <w:u w:val="none"/>
          <w:shd w:val="clear" w:color="auto" w:fill="auto"/>
        </w:rPr>
      </w:pPr>
      <w:r>
        <w:rPr>
          <w:rFonts w:hint="eastAsia"/>
          <w:u w:val="none"/>
          <w:shd w:val="clear" w:color="auto" w:fill="auto"/>
        </w:rPr>
        <w:t>VI. If errors may originate from Scripture poorly understood, it is far from truth that therefore reading should be forbidden to believers; rather they should be encouraged to examine it, so that they may avoid such errors by rightly understanding it.</w:t>
      </w:r>
    </w:p>
    <w:p w14:paraId="72F6B3F2">
      <w:pPr>
        <w:rPr>
          <w:rFonts w:hint="eastAsia"/>
          <w:u w:val="none"/>
          <w:shd w:val="clear" w:color="auto" w:fill="auto"/>
        </w:rPr>
      </w:pPr>
      <w:r>
        <w:rPr>
          <w:rFonts w:hint="eastAsia"/>
          <w:u w:val="none"/>
          <w:shd w:val="clear" w:color="auto" w:fill="auto"/>
        </w:rPr>
        <w:t>VI. 如果错误可能源于对圣经的理解不佳，那么因此就应禁止信徒阅读，这远非事实；相反，应鼓励他们查考圣经，以便他们能通过正确理解来避免这类错误。</w:t>
      </w:r>
    </w:p>
    <w:p w14:paraId="28EB7E46">
      <w:pPr>
        <w:rPr>
          <w:rFonts w:hint="eastAsia"/>
          <w:u w:val="none"/>
          <w:shd w:val="clear" w:color="auto" w:fill="auto"/>
        </w:rPr>
      </w:pPr>
    </w:p>
    <w:p w14:paraId="3F92219D">
      <w:pPr>
        <w:rPr>
          <w:rFonts w:hint="eastAsia"/>
          <w:u w:val="none"/>
          <w:shd w:val="clear" w:color="auto" w:fill="auto"/>
        </w:rPr>
      </w:pPr>
      <w:r>
        <w:rPr>
          <w:rFonts w:hint="eastAsia"/>
          <w:u w:val="none"/>
          <w:shd w:val="clear" w:color="auto" w:fill="auto"/>
        </w:rPr>
        <w:t>VII. The freedom of reading the Scriptures does not eliminate oral instruction or pastoral guidance or any other aid needed for understanding, but it simply overcomes the tyranny of those who do not wish the darkness of their errors to be threatened by the light of the divine Word.</w:t>
      </w:r>
    </w:p>
    <w:p w14:paraId="07F6B1B2">
      <w:pPr>
        <w:rPr>
          <w:rFonts w:hint="eastAsia"/>
          <w:u w:val="none"/>
          <w:shd w:val="clear" w:color="auto" w:fill="auto"/>
        </w:rPr>
      </w:pPr>
      <w:r>
        <w:rPr>
          <w:rFonts w:hint="eastAsia"/>
          <w:u w:val="none"/>
          <w:shd w:val="clear" w:color="auto" w:fill="auto"/>
        </w:rPr>
        <w:t>VII. 阅读圣经的自由，并不排除口头教导或牧养指导或任何其他理解所需的帮助，而只是战胜了那些不愿自己错误的黑暗被神圣话语之光所威胁之人的暴政。</w:t>
      </w:r>
    </w:p>
    <w:p w14:paraId="671B602D">
      <w:pPr>
        <w:rPr>
          <w:rFonts w:hint="eastAsia"/>
          <w:u w:val="none"/>
          <w:shd w:val="clear" w:color="auto" w:fill="auto"/>
        </w:rPr>
      </w:pPr>
    </w:p>
    <w:p w14:paraId="016B1D38">
      <w:pPr>
        <w:rPr>
          <w:rFonts w:hint="eastAsia"/>
          <w:u w:val="none"/>
          <w:shd w:val="clear" w:color="auto" w:fill="auto"/>
        </w:rPr>
      </w:pPr>
      <w:r>
        <w:rPr>
          <w:rFonts w:hint="eastAsia"/>
          <w:u w:val="none"/>
          <w:shd w:val="clear" w:color="auto" w:fill="auto"/>
        </w:rPr>
        <w:t>VIII. When Christ forbade giving to dogs that which is holy and casting pearls before swine (Matt. 7:6), he did not want to disparage the reading and use of Scripture by the believers, nor, indeed, can the children of God be described as dogs or swine.</w:t>
      </w:r>
    </w:p>
    <w:p w14:paraId="2DCFBE0C">
      <w:pPr>
        <w:rPr>
          <w:rFonts w:hint="eastAsia"/>
          <w:u w:val="none"/>
          <w:shd w:val="clear" w:color="auto" w:fill="auto"/>
        </w:rPr>
      </w:pPr>
      <w:r>
        <w:rPr>
          <w:rFonts w:hint="eastAsia"/>
          <w:u w:val="none"/>
          <w:shd w:val="clear" w:color="auto" w:fill="auto"/>
        </w:rPr>
        <w:t>VIII. 当基督禁止把圣物给狗，也不要把珍珠丢在猪前（太 7:6）时，祂不是要贬低信徒阅读和使用圣经，事实上，上帝的儿女也不能被描述为狗或猪。</w:t>
      </w:r>
    </w:p>
    <w:p w14:paraId="7409ED71">
      <w:pPr>
        <w:rPr>
          <w:rFonts w:hint="eastAsia"/>
          <w:u w:val="none"/>
          <w:shd w:val="clear" w:color="auto" w:fill="auto"/>
        </w:rPr>
      </w:pPr>
    </w:p>
    <w:p w14:paraId="02EC0F92">
      <w:pPr>
        <w:rPr>
          <w:rFonts w:hint="eastAsia"/>
          <w:u w:val="none"/>
          <w:shd w:val="clear" w:color="auto" w:fill="auto"/>
        </w:rPr>
      </w:pPr>
      <w:r>
        <w:rPr>
          <w:rFonts w:hint="eastAsia"/>
          <w:u w:val="none"/>
          <w:shd w:val="clear" w:color="auto" w:fill="auto"/>
        </w:rPr>
        <w:t>He merely meant that the symbols of divine grace are not to be given to any impure sinners who come along, nor the highest mysteries of the faith to be rashly offered to unbelievers or to those who resist plain truth with desperate obstinacy, but instruction is to be accommodated to those who show themselves to be humble and teachable.</w:t>
      </w:r>
    </w:p>
    <w:p w14:paraId="45BE2F6C">
      <w:pPr>
        <w:rPr>
          <w:rFonts w:hint="eastAsia"/>
          <w:u w:val="none"/>
          <w:shd w:val="clear" w:color="auto" w:fill="auto"/>
        </w:rPr>
      </w:pPr>
      <w:r>
        <w:rPr>
          <w:rFonts w:hint="eastAsia"/>
          <w:u w:val="none"/>
          <w:shd w:val="clear" w:color="auto" w:fill="auto"/>
        </w:rPr>
        <w:t>祂只是说，神圣恩典的象征不应给予任何碰上的不洁罪人，信仰的最高奥秘也不应轻率地提供给不信者或那些以顽固的固执抵抗明显真理的人，而是教导应适应那些显出自己谦卑和受教的人。</w:t>
      </w:r>
    </w:p>
    <w:p w14:paraId="004605CA">
      <w:pPr>
        <w:rPr>
          <w:rFonts w:hint="eastAsia"/>
          <w:u w:val="none"/>
          <w:shd w:val="clear" w:color="auto" w:fill="auto"/>
        </w:rPr>
      </w:pPr>
    </w:p>
    <w:p w14:paraId="4563DAFA">
      <w:pPr>
        <w:rPr>
          <w:rFonts w:hint="eastAsia"/>
          <w:u w:val="none"/>
          <w:shd w:val="clear" w:color="auto" w:fill="auto"/>
        </w:rPr>
      </w:pPr>
      <w:r>
        <w:rPr>
          <w:rFonts w:hint="eastAsia"/>
          <w:u w:val="none"/>
          <w:shd w:val="clear" w:color="auto" w:fill="auto"/>
        </w:rPr>
        <w:t>IX. It is not enough if among Roman Catholics the reading of Scripture is permitted for some, because it ought not to be granted to some as a privilege, for it is required of all as a responsibility (per modum officii).</w:t>
      </w:r>
    </w:p>
    <w:p w14:paraId="5D8822E3">
      <w:pPr>
        <w:rPr>
          <w:u w:val="none"/>
          <w:shd w:val="clear" w:color="auto" w:fill="auto"/>
        </w:rPr>
      </w:pPr>
      <w:r>
        <w:rPr>
          <w:rFonts w:hint="eastAsia"/>
          <w:u w:val="none"/>
          <w:shd w:val="clear" w:color="auto" w:fill="auto"/>
        </w:rPr>
        <w:t>IX. 如果在罗马天主教徒中，阅读圣经只被允许给某些人，这是不够的，因为它不应作为特权授予某些人，而是作为责任（per modum officii）要求于所有人。</w:t>
      </w:r>
    </w:p>
    <w:p w14:paraId="2678FCA7">
      <w:pPr>
        <w:pStyle w:val="27"/>
      </w:pPr>
    </w:p>
    <w:p w14:paraId="57351693">
      <w:pPr>
        <w:pStyle w:val="2"/>
        <w:bidi w:val="0"/>
        <w:rPr>
          <w:rFonts w:hint="eastAsia"/>
        </w:rPr>
      </w:pPr>
      <w:r>
        <w:rPr>
          <w:rFonts w:hint="eastAsia"/>
        </w:rPr>
        <w:t>The Meaning of Scripture</w:t>
      </w:r>
    </w:p>
    <w:p w14:paraId="6FCE5E32">
      <w:pPr>
        <w:pStyle w:val="2"/>
        <w:bidi w:val="0"/>
        <w:rPr>
          <w:rFonts w:hint="eastAsia"/>
        </w:rPr>
      </w:pPr>
      <w:r>
        <w:rPr>
          <w:rFonts w:hint="eastAsia"/>
        </w:rPr>
        <w:t>圣经的意义</w:t>
      </w:r>
    </w:p>
    <w:p w14:paraId="656988DA">
      <w:pPr>
        <w:rPr>
          <w:rFonts w:hint="eastAsia"/>
          <w:u w:val="none"/>
        </w:rPr>
      </w:pPr>
    </w:p>
    <w:p w14:paraId="5FFE2C08">
      <w:pPr>
        <w:rPr>
          <w:rFonts w:hint="eastAsia"/>
          <w:u w:val="none"/>
        </w:rPr>
      </w:pPr>
      <w:r>
        <w:rPr>
          <w:rFonts w:hint="eastAsia"/>
          <w:u w:val="none"/>
        </w:rPr>
        <w:t>QUESTION 19: Is there in Scripture a fourfold meaning: literal, allegorical, anagogical, and tropological? Negative, against the Roman Catholics.</w:t>
      </w:r>
    </w:p>
    <w:p w14:paraId="40E11151">
      <w:pPr>
        <w:rPr>
          <w:rFonts w:hint="eastAsia"/>
          <w:u w:val="none"/>
        </w:rPr>
      </w:pPr>
      <w:r>
        <w:rPr>
          <w:rFonts w:hint="eastAsia"/>
          <w:u w:val="none"/>
        </w:rPr>
        <w:t>问题 19：圣经中是否有四重意义：字面的、寓意的、天国的和伦理的？否定，反对罗马天主教徒。</w:t>
      </w:r>
    </w:p>
    <w:p w14:paraId="3275207D">
      <w:pPr>
        <w:rPr>
          <w:rFonts w:hint="eastAsia"/>
          <w:u w:val="none"/>
        </w:rPr>
      </w:pPr>
    </w:p>
    <w:p w14:paraId="19157861">
      <w:pPr>
        <w:rPr>
          <w:rFonts w:hint="eastAsia"/>
          <w:u w:val="none"/>
        </w:rPr>
      </w:pPr>
      <w:r>
        <w:rPr>
          <w:rFonts w:hint="eastAsia"/>
          <w:u w:val="none"/>
        </w:rPr>
        <w:t>I. In order that the Roman Catholics may force upon us another, visible, judge of controversies-the church and the pope-besides the Scripture and the Holy Spirit speaking in it, they invent a multiple meaning in Scripture, and from this conclude that the meaning is doubtful and ambiguous.</w:t>
      </w:r>
    </w:p>
    <w:p w14:paraId="4511EB74">
      <w:pPr>
        <w:rPr>
          <w:rFonts w:hint="eastAsia"/>
          <w:u w:val="none"/>
        </w:rPr>
      </w:pPr>
      <w:r>
        <w:rPr>
          <w:rFonts w:hint="eastAsia"/>
          <w:u w:val="none"/>
        </w:rPr>
        <w:t>I. 为了迫使我们在圣经及其所言的圣灵之外，接受另一个可见的争议裁判者——教会和教宗——罗马天主教徒发明了圣经的多重意义，并由此得出结论，认为其意义是可疑和模糊的。</w:t>
      </w:r>
    </w:p>
    <w:p w14:paraId="41A35C61">
      <w:pPr>
        <w:rPr>
          <w:rFonts w:hint="eastAsia"/>
          <w:u w:val="none"/>
        </w:rPr>
      </w:pPr>
    </w:p>
    <w:p w14:paraId="0BA2DB89">
      <w:pPr>
        <w:rPr>
          <w:rFonts w:hint="eastAsia"/>
          <w:u w:val="none"/>
        </w:rPr>
      </w:pPr>
      <w:r>
        <w:rPr>
          <w:rFonts w:hint="eastAsia"/>
          <w:u w:val="none"/>
        </w:rPr>
        <w:t>So they distinguish between literal and mystical meaning, and further divide the mystical into three parts: allegorical, tropological, and anagogical.</w:t>
      </w:r>
    </w:p>
    <w:p w14:paraId="225DF677">
      <w:pPr>
        <w:rPr>
          <w:rFonts w:hint="eastAsia"/>
          <w:u w:val="none"/>
        </w:rPr>
      </w:pPr>
      <w:r>
        <w:rPr>
          <w:rFonts w:hint="eastAsia"/>
          <w:u w:val="none"/>
        </w:rPr>
        <w:t>所以他们区分了字面意义和奥秘意义，并进一步将奥秘意义分为三部分：寓意的、伦理的和天国的。</w:t>
      </w:r>
    </w:p>
    <w:p w14:paraId="5BFA5BC9">
      <w:pPr>
        <w:rPr>
          <w:rFonts w:hint="eastAsia"/>
          <w:u w:val="none"/>
        </w:rPr>
      </w:pPr>
    </w:p>
    <w:p w14:paraId="287CF8BE">
      <w:pPr>
        <w:rPr>
          <w:rFonts w:hint="eastAsia"/>
          <w:u w:val="none"/>
        </w:rPr>
      </w:pPr>
      <w:r>
        <w:rPr>
          <w:rFonts w:hint="eastAsia"/>
          <w:u w:val="none"/>
        </w:rPr>
        <w:t>They call it allegorical when the sacred history is applied to doctrines of the faith, like what is said in Galatians 4:22 concerning the two covenants or Sarah and Hagar; anagogical when the words of Scripture are applied to events of future ages, like what is said in Hebrews 4:3 concerning rest; tropological when applied to conduct.</w:t>
      </w:r>
    </w:p>
    <w:p w14:paraId="657206A5">
      <w:pPr>
        <w:rPr>
          <w:rFonts w:hint="eastAsia"/>
          <w:u w:val="none"/>
        </w:rPr>
      </w:pPr>
      <w:r>
        <w:rPr>
          <w:rFonts w:hint="eastAsia"/>
          <w:u w:val="none"/>
        </w:rPr>
        <w:t>他们称之为寓意的，当圣史被应用于信仰的教义时，如加拉太书 4:22 中关于两约或撒拉和夏甲的说法；天国的，当圣经的话语被应用于未来时代的事情时，如希伯来书 4:3 中关于安息的说法；伦理的，当应用于行为时。</w:t>
      </w:r>
    </w:p>
    <w:p w14:paraId="61C51039">
      <w:pPr>
        <w:rPr>
          <w:rFonts w:hint="eastAsia"/>
          <w:u w:val="none"/>
        </w:rPr>
      </w:pPr>
    </w:p>
    <w:p w14:paraId="139FF28C">
      <w:pPr>
        <w:rPr>
          <w:rFonts w:hint="eastAsia"/>
          <w:u w:val="none"/>
        </w:rPr>
      </w:pPr>
      <w:r>
        <w:rPr>
          <w:rFonts w:hint="eastAsia"/>
          <w:u w:val="none"/>
        </w:rPr>
        <w:t>All this is expressed in the familiar jingle: Facts the letter teaches; what you'll believe, the allegory;What you'll do, the moral meaning; and where you're bound, the anagogy.</w:t>
      </w:r>
    </w:p>
    <w:p w14:paraId="7EDFF23F">
      <w:pPr>
        <w:rPr>
          <w:rFonts w:hint="eastAsia"/>
          <w:u w:val="none"/>
        </w:rPr>
      </w:pPr>
      <w:r>
        <w:rPr>
          <w:rFonts w:hint="eastAsia"/>
          <w:u w:val="none"/>
        </w:rPr>
        <w:t>这一切都体现在那首熟悉的打油诗中：字句教导事实；你当信的，是寓意；你当行的，是伦理；你所归向的，是天国。</w:t>
      </w:r>
    </w:p>
    <w:p w14:paraId="5CEE8B88">
      <w:pPr>
        <w:rPr>
          <w:rFonts w:hint="eastAsia"/>
          <w:u w:val="none"/>
        </w:rPr>
      </w:pPr>
    </w:p>
    <w:p w14:paraId="67D471E0">
      <w:pPr>
        <w:rPr>
          <w:rFonts w:hint="eastAsia"/>
          <w:u w:val="none"/>
        </w:rPr>
      </w:pPr>
      <w:r>
        <w:rPr>
          <w:rFonts w:hint="eastAsia"/>
          <w:u w:val="none"/>
        </w:rPr>
        <w:t>II. We believe that Holy Scripture has one true and authentic meaning, but this meaning can be twofold, either simple or composite.</w:t>
      </w:r>
    </w:p>
    <w:p w14:paraId="2BBBCC97">
      <w:pPr>
        <w:rPr>
          <w:rFonts w:hint="eastAsia"/>
          <w:u w:val="none"/>
        </w:rPr>
      </w:pPr>
      <w:r>
        <w:rPr>
          <w:rFonts w:hint="eastAsia"/>
          <w:u w:val="none"/>
        </w:rPr>
        <w:t>II. 我们相信圣经只有一个真实且权威的意义，但这意义可以是双重的，即简单的或复合的。</w:t>
      </w:r>
    </w:p>
    <w:p w14:paraId="3E4CF9BD">
      <w:pPr>
        <w:rPr>
          <w:rFonts w:hint="eastAsia"/>
          <w:u w:val="none"/>
        </w:rPr>
      </w:pPr>
    </w:p>
    <w:p w14:paraId="6DDF20D8">
      <w:pPr>
        <w:rPr>
          <w:rFonts w:hint="eastAsia"/>
          <w:u w:val="none"/>
        </w:rPr>
      </w:pPr>
      <w:r>
        <w:rPr>
          <w:rFonts w:hint="eastAsia"/>
          <w:u w:val="none"/>
        </w:rPr>
        <w:t>A simple and historical meaning is one which consists of the statement of one fact without any further significance either as commandment or as dogma or as history.</w:t>
      </w:r>
    </w:p>
    <w:p w14:paraId="2C7DFF50">
      <w:pPr>
        <w:rPr>
          <w:rFonts w:hint="eastAsia"/>
          <w:u w:val="none"/>
        </w:rPr>
      </w:pPr>
      <w:r>
        <w:rPr>
          <w:rFonts w:hint="eastAsia"/>
          <w:u w:val="none"/>
        </w:rPr>
        <w:t>一个简单的、历史的意义，是指陈述一个事实，而没有作为诫命、教义或历史的任何进一步意义。</w:t>
      </w:r>
    </w:p>
    <w:p w14:paraId="237CC0C0">
      <w:pPr>
        <w:rPr>
          <w:rFonts w:hint="eastAsia"/>
          <w:u w:val="none"/>
        </w:rPr>
      </w:pPr>
    </w:p>
    <w:p w14:paraId="526A9DB5">
      <w:pPr>
        <w:rPr>
          <w:rFonts w:hint="eastAsia"/>
          <w:u w:val="none"/>
        </w:rPr>
      </w:pPr>
      <w:r>
        <w:rPr>
          <w:rFonts w:hint="eastAsia"/>
          <w:u w:val="none"/>
        </w:rPr>
        <w:t>This can be one of two kinds, either strict and grammatical or figurative.</w:t>
      </w:r>
    </w:p>
    <w:p w14:paraId="5E603009">
      <w:pPr>
        <w:rPr>
          <w:rFonts w:hint="eastAsia"/>
          <w:u w:val="none"/>
        </w:rPr>
      </w:pPr>
      <w:r>
        <w:rPr>
          <w:rFonts w:hint="eastAsia"/>
          <w:u w:val="none"/>
        </w:rPr>
        <w:t>这可以是两种类型之一，即严格的和语法的，或比喻的。</w:t>
      </w:r>
    </w:p>
    <w:p w14:paraId="3AE25981">
      <w:pPr>
        <w:rPr>
          <w:rFonts w:hint="eastAsia"/>
          <w:u w:val="none"/>
        </w:rPr>
      </w:pPr>
    </w:p>
    <w:p w14:paraId="73A3F8D9">
      <w:pPr>
        <w:rPr>
          <w:rFonts w:hint="eastAsia"/>
          <w:u w:val="none"/>
        </w:rPr>
      </w:pPr>
      <w:r>
        <w:rPr>
          <w:rFonts w:hint="eastAsia"/>
          <w:u w:val="none"/>
        </w:rPr>
        <w:t>The strict meaning depends on the exact words; the trope on the figurative language.</w:t>
      </w:r>
    </w:p>
    <w:p w14:paraId="03F83E76">
      <w:pPr>
        <w:rPr>
          <w:rFonts w:hint="eastAsia"/>
          <w:u w:val="none"/>
        </w:rPr>
      </w:pPr>
      <w:r>
        <w:rPr>
          <w:rFonts w:hint="eastAsia"/>
          <w:u w:val="none"/>
        </w:rPr>
        <w:t>严格的意义取决于确切的词语；修辞格则取决于比喻性语言。</w:t>
      </w:r>
    </w:p>
    <w:p w14:paraId="54015034">
      <w:pPr>
        <w:rPr>
          <w:rFonts w:hint="eastAsia"/>
          <w:u w:val="none"/>
        </w:rPr>
      </w:pPr>
    </w:p>
    <w:p w14:paraId="149AC862">
      <w:pPr>
        <w:rPr>
          <w:rFonts w:hint="eastAsia"/>
          <w:u w:val="none"/>
        </w:rPr>
      </w:pPr>
      <w:r>
        <w:rPr>
          <w:rFonts w:hint="eastAsia"/>
          <w:u w:val="none"/>
        </w:rPr>
        <w:t>A composite or mixed meaning is found in oracles containing typology, part of which [oracle] is type and part antitype.</w:t>
      </w:r>
    </w:p>
    <w:p w14:paraId="4702BB9C">
      <w:pPr>
        <w:rPr>
          <w:rFonts w:hint="eastAsia"/>
          <w:u w:val="none"/>
        </w:rPr>
      </w:pPr>
      <w:r>
        <w:rPr>
          <w:rFonts w:hint="eastAsia"/>
          <w:u w:val="none"/>
        </w:rPr>
        <w:t>一个复合或混合的意义见于包含预表学的神谕中，其中一部分[神谕]是预表，一部分是对照。</w:t>
      </w:r>
    </w:p>
    <w:p w14:paraId="5620F277">
      <w:pPr>
        <w:rPr>
          <w:rFonts w:hint="eastAsia"/>
          <w:u w:val="none"/>
        </w:rPr>
      </w:pPr>
    </w:p>
    <w:p w14:paraId="2948A7E3">
      <w:pPr>
        <w:rPr>
          <w:rFonts w:hint="eastAsia"/>
          <w:u w:val="none"/>
        </w:rPr>
      </w:pPr>
      <w:r>
        <w:rPr>
          <w:rFonts w:hint="eastAsia"/>
          <w:u w:val="none"/>
        </w:rPr>
        <w:t>This does not constitute two meanings, but two parts of one and the same meaning intended by the Holy Spirit, who covered the mystery with literal meaning.</w:t>
      </w:r>
    </w:p>
    <w:p w14:paraId="51D7C2E7">
      <w:pPr>
        <w:rPr>
          <w:rFonts w:hint="eastAsia"/>
          <w:u w:val="none"/>
        </w:rPr>
      </w:pPr>
      <w:r>
        <w:rPr>
          <w:rFonts w:hint="eastAsia"/>
          <w:u w:val="none"/>
        </w:rPr>
        <w:t>这并不构成两种意义，而是一种意义的两个部分，都是圣灵所意指的，祂用字面意义掩盖了奥秘。</w:t>
      </w:r>
    </w:p>
    <w:p w14:paraId="730319F9">
      <w:pPr>
        <w:rPr>
          <w:rFonts w:hint="eastAsia"/>
          <w:u w:val="none"/>
        </w:rPr>
      </w:pPr>
    </w:p>
    <w:p w14:paraId="1B4C5430">
      <w:pPr>
        <w:rPr>
          <w:rFonts w:hint="eastAsia"/>
          <w:u w:val="none"/>
        </w:rPr>
      </w:pPr>
      <w:r>
        <w:rPr>
          <w:rFonts w:hint="eastAsia"/>
          <w:u w:val="none"/>
        </w:rPr>
        <w:t>The oracle of Exodus 12:46: "You shall not break a bone of it," cannot be grasped unless the true antitype, Christ (John 19:36), is united to the true type, the paschal lamb.</w:t>
      </w:r>
    </w:p>
    <w:p w14:paraId="5B3228FE">
      <w:pPr>
        <w:rPr>
          <w:rFonts w:hint="eastAsia"/>
          <w:u w:val="none"/>
        </w:rPr>
      </w:pPr>
      <w:r>
        <w:rPr>
          <w:rFonts w:hint="eastAsia"/>
          <w:u w:val="none"/>
        </w:rPr>
        <w:t>出埃及记 12:46 的神谕：“你们不可折断它的一根骨头”，除非将真正的对应物基督（约 19:36）与真正的预表逾越节的羔羊联系起来，否则无法领会。</w:t>
      </w:r>
    </w:p>
    <w:p w14:paraId="21E02CCB">
      <w:pPr>
        <w:rPr>
          <w:rFonts w:hint="eastAsia"/>
          <w:u w:val="none"/>
        </w:rPr>
      </w:pPr>
    </w:p>
    <w:p w14:paraId="08559AE5">
      <w:pPr>
        <w:rPr>
          <w:rFonts w:hint="eastAsia"/>
          <w:u w:val="none"/>
        </w:rPr>
      </w:pPr>
      <w:r>
        <w:rPr>
          <w:rFonts w:hint="eastAsia"/>
          <w:u w:val="none"/>
        </w:rPr>
        <w:t>III. "literal meaning" describes not only that which is based on the strict, not figurative, meaning of the words, by which it is distinguished from "figurative meaning," as was often done by the Fathers, but it also describes the meaning intended by the Holy Spirit and expressed either strictly or in figurative language; thus Thomas [Aquinas] defines the literal meaning as "what the Holy Spirit or author intends," and Salmeron "what the Holy Spirit, the author of Scripture, wishes primarily to say, whether by the strict meaning of the language or by tropes and metaphors" (1.7).</w:t>
      </w:r>
    </w:p>
    <w:p w14:paraId="6415FE22">
      <w:pPr>
        <w:rPr>
          <w:rFonts w:hint="eastAsia"/>
          <w:u w:val="none"/>
        </w:rPr>
      </w:pPr>
      <w:r>
        <w:rPr>
          <w:rFonts w:hint="eastAsia"/>
          <w:u w:val="none"/>
        </w:rPr>
        <w:t>III. “字面意义”不仅描述了基于词语严格而非比喻意义的意义，藉此它与“比喻意义”区分开来，正如教父们常做的那样，它也描述了圣灵所意指的并以严格或比喻性语言表达的意义；因此托马斯[阿奎那]将字面意义定义为“圣灵或作者所意指的”，而萨尔梅隆则定义为“圣经的作者圣灵，主要希望说的，无论是通过语言的严格意义还是通过修辞格和隐喻”（1.7）。</w:t>
      </w:r>
    </w:p>
    <w:p w14:paraId="5C928B69">
      <w:pPr>
        <w:rPr>
          <w:rFonts w:hint="eastAsia"/>
          <w:u w:val="none"/>
        </w:rPr>
      </w:pPr>
    </w:p>
    <w:p w14:paraId="75DFBAF2">
      <w:pPr>
        <w:rPr>
          <w:rFonts w:hint="eastAsia"/>
          <w:u w:val="none"/>
        </w:rPr>
      </w:pPr>
      <w:r>
        <w:rPr>
          <w:rFonts w:hint="eastAsia"/>
          <w:u w:val="none"/>
        </w:rPr>
        <w:t>Therefore the substance (to r.hton) is not always to be found in the words themselves, but also in the figures of speech; in this way indeed we uphold the substance of the sacraments, because we uphold the meaning intended by the Holy Spirit.</w:t>
      </w:r>
    </w:p>
    <w:p w14:paraId="60981D8F">
      <w:pPr>
        <w:rPr>
          <w:rFonts w:hint="eastAsia"/>
          <w:u w:val="none"/>
        </w:rPr>
      </w:pPr>
      <w:r>
        <w:rPr>
          <w:rFonts w:hint="eastAsia"/>
          <w:u w:val="none"/>
        </w:rPr>
        <w:t>因此，其实质（to r.hton）并非总是见于词语本身，也见于修辞格；事实上，我们正是通过这种方式来维护圣礼的实质，因为我们维护圣灵所意指的意义。</w:t>
      </w:r>
    </w:p>
    <w:p w14:paraId="5CDD2787">
      <w:pPr>
        <w:rPr>
          <w:rFonts w:hint="eastAsia"/>
          <w:u w:val="none"/>
        </w:rPr>
      </w:pPr>
    </w:p>
    <w:p w14:paraId="7A1A44C9">
      <w:pPr>
        <w:rPr>
          <w:rFonts w:hint="eastAsia"/>
          <w:u w:val="none"/>
        </w:rPr>
      </w:pPr>
      <w:r>
        <w:rPr>
          <w:rFonts w:hint="eastAsia"/>
          <w:u w:val="none"/>
        </w:rPr>
        <w:t>Such also is the meaning of the parables that the Lord told in which the scope of his intention must always be considered, nor must the literal meaning be understood simply as what is stated in the similitude, but also as including the application.</w:t>
      </w:r>
    </w:p>
    <w:p w14:paraId="76376F9E">
      <w:pPr>
        <w:rPr>
          <w:rFonts w:hint="eastAsia"/>
          <w:u w:val="none"/>
        </w:rPr>
      </w:pPr>
      <w:r>
        <w:rPr>
          <w:rFonts w:hint="eastAsia"/>
          <w:u w:val="none"/>
        </w:rPr>
        <w:t>主所讲的比喻的意义也是如此，在这些比喻中，必须始终考虑祂意图的范围，字面意义也不应简单地理解为比喻中所陈述的内容，而应包括其应用。</w:t>
      </w:r>
    </w:p>
    <w:p w14:paraId="43798DF0">
      <w:pPr>
        <w:rPr>
          <w:rFonts w:hint="eastAsia"/>
          <w:u w:val="none"/>
        </w:rPr>
      </w:pPr>
    </w:p>
    <w:p w14:paraId="03D52A17">
      <w:pPr>
        <w:rPr>
          <w:rFonts w:hint="eastAsia"/>
          <w:u w:val="none"/>
        </w:rPr>
      </w:pPr>
      <w:r>
        <w:rPr>
          <w:rFonts w:hint="eastAsia"/>
          <w:u w:val="none"/>
        </w:rPr>
        <w:t>So this literal meaning is always a single meaning from which, through such similitudes, other truths can be explicated.</w:t>
      </w:r>
    </w:p>
    <w:p w14:paraId="271B939B">
      <w:pPr>
        <w:rPr>
          <w:rFonts w:hint="eastAsia"/>
          <w:u w:val="none"/>
        </w:rPr>
      </w:pPr>
      <w:r>
        <w:rPr>
          <w:rFonts w:hint="eastAsia"/>
          <w:u w:val="none"/>
        </w:rPr>
        <w:t>所以这个字面意义总是一种单一的意义，通过这样的比喻，可以阐明其他的真理。</w:t>
      </w:r>
    </w:p>
    <w:p w14:paraId="7AC8F306">
      <w:pPr>
        <w:rPr>
          <w:rFonts w:hint="eastAsia"/>
          <w:u w:val="none"/>
        </w:rPr>
      </w:pPr>
    </w:p>
    <w:p w14:paraId="0A2D6009">
      <w:pPr>
        <w:rPr>
          <w:rFonts w:hint="eastAsia"/>
          <w:u w:val="none"/>
        </w:rPr>
      </w:pPr>
      <w:r>
        <w:rPr>
          <w:rFonts w:hint="eastAsia"/>
          <w:u w:val="none"/>
        </w:rPr>
        <w:t>IV. That there is a single meaning to Scripture is evident (1) from the unity of truth, because truth is single (unicus) and simple (simplex), and for that reason does not admit of several meanings, which would make it uncertain and ambiguous; (2) from the unity of form, because there is only one essential form of anyone thing, and the meaning is the form of Scripture; (3) from the perspicuity of Scripture, which makes it impossible for there to be several contradictory and diverse meanings.</w:t>
      </w:r>
    </w:p>
    <w:p w14:paraId="0A81618D">
      <w:pPr>
        <w:rPr>
          <w:rFonts w:hint="eastAsia"/>
          <w:u w:val="none"/>
        </w:rPr>
      </w:pPr>
      <w:r>
        <w:rPr>
          <w:rFonts w:hint="eastAsia"/>
          <w:u w:val="none"/>
        </w:rPr>
        <w:t>IV. 圣经只有一个意义，这是显而易见的（1）从真理的统一性来看，因为真理是单一的（unicus）和简单的（simplex），因此不容许有几种意义，这会使它变得不确定和模糊；（2）从形式的统一性来看，因为任何事物只有一个本质形式，而意义是圣经的形式；（3）从圣经的清晰性来看，这使得不可能有几种相互矛盾和不同的意义。</w:t>
      </w:r>
    </w:p>
    <w:p w14:paraId="32262473">
      <w:pPr>
        <w:rPr>
          <w:rFonts w:hint="eastAsia"/>
          <w:u w:val="none"/>
        </w:rPr>
      </w:pPr>
    </w:p>
    <w:p w14:paraId="7DE20543">
      <w:pPr>
        <w:rPr>
          <w:rFonts w:hint="eastAsia"/>
          <w:u w:val="none"/>
        </w:rPr>
      </w:pPr>
      <w:r>
        <w:rPr>
          <w:rFonts w:hint="eastAsia"/>
          <w:u w:val="none"/>
        </w:rPr>
        <w:t>V. It is not a question whether there is only one idea (conceptus) in the meaning of Scripture; we grant that the one meaning often yields several ideas, but they are mutually dependent, especially in the composite sense composed of type and antitype.</w:t>
      </w:r>
    </w:p>
    <w:p w14:paraId="79BB801D">
      <w:pPr>
        <w:rPr>
          <w:rFonts w:hint="eastAsia"/>
          <w:u w:val="none"/>
        </w:rPr>
      </w:pPr>
      <w:r>
        <w:rPr>
          <w:rFonts w:hint="eastAsia"/>
          <w:u w:val="none"/>
        </w:rPr>
        <w:t>V. 问题不在于圣经的意义中是否只有一个观念（conceptus）；我们承认，一个意义常常产生几个观念，但它们是相互依赖的，尤其是在由预表和对照组成的复合意义中。</w:t>
      </w:r>
    </w:p>
    <w:p w14:paraId="7E729A25">
      <w:pPr>
        <w:rPr>
          <w:rFonts w:hint="eastAsia"/>
          <w:u w:val="none"/>
        </w:rPr>
      </w:pPr>
    </w:p>
    <w:p w14:paraId="54A5B10B">
      <w:pPr>
        <w:rPr>
          <w:rFonts w:hint="eastAsia"/>
          <w:u w:val="none"/>
        </w:rPr>
      </w:pPr>
      <w:r>
        <w:rPr>
          <w:rFonts w:hint="eastAsia"/>
          <w:u w:val="none"/>
        </w:rPr>
        <w:t>The question is whether there are in the same pericope (locus) different meanings not dependent upon each other, as is the opinion of Azorius (Institutio moralis 1.82), Thomas (1.1.10), Lyra, Gretserus, Becanus, Salmeron, Bellarmine, and others.</w:t>
      </w:r>
    </w:p>
    <w:p w14:paraId="39DC4E7F">
      <w:pPr>
        <w:rPr>
          <w:rFonts w:hint="eastAsia"/>
          <w:u w:val="none"/>
        </w:rPr>
      </w:pPr>
      <w:r>
        <w:rPr>
          <w:rFonts w:hint="eastAsia"/>
          <w:u w:val="none"/>
        </w:rPr>
        <w:t>问题在于，同一段经文（locus）中是否存在彼此不依赖的不同意义，正如阿佐里乌（《道德指南》1.82）、托马斯（1.1.10）、里拉、格雷策鲁斯、贝卡努斯、萨尔梅隆、白敏等人的观点。</w:t>
      </w:r>
    </w:p>
    <w:p w14:paraId="6F51A412">
      <w:pPr>
        <w:rPr>
          <w:rFonts w:hint="eastAsia"/>
          <w:u w:val="none"/>
        </w:rPr>
      </w:pPr>
    </w:p>
    <w:p w14:paraId="60377774">
      <w:pPr>
        <w:rPr>
          <w:rFonts w:hint="eastAsia"/>
          <w:u w:val="none"/>
        </w:rPr>
      </w:pPr>
      <w:r>
        <w:rPr>
          <w:rFonts w:hint="eastAsia"/>
          <w:u w:val="none"/>
        </w:rPr>
        <w:t>VI. Distinguish the meaning of Scripture from its application-the meaning is single, whether simple, set forth in bare histories, precepts, or prophecies, or composite in typology; whether literally in exact words or figuratively in figures of speech.</w:t>
      </w:r>
    </w:p>
    <w:p w14:paraId="7ED2D5E8">
      <w:pPr>
        <w:rPr>
          <w:rFonts w:hint="eastAsia"/>
          <w:u w:val="none"/>
        </w:rPr>
      </w:pPr>
      <w:r>
        <w:rPr>
          <w:rFonts w:hint="eastAsia"/>
          <w:u w:val="none"/>
        </w:rPr>
        <w:t>VI. 要区分圣经的意义和它的应用——意义是单一的，无论是简单的，在纯粹的历史、训诫或预言中阐述，还是在预表学中是复合的；无论是字面上用确切的词语，还是比喻性地用修辞格。</w:t>
      </w:r>
    </w:p>
    <w:p w14:paraId="67A47D7F">
      <w:pPr>
        <w:rPr>
          <w:rFonts w:hint="eastAsia"/>
          <w:u w:val="none"/>
        </w:rPr>
      </w:pPr>
    </w:p>
    <w:p w14:paraId="1E8A83E9">
      <w:pPr>
        <w:rPr>
          <w:rFonts w:hint="eastAsia"/>
          <w:u w:val="none"/>
        </w:rPr>
      </w:pPr>
      <w:r>
        <w:rPr>
          <w:rFonts w:hint="eastAsia"/>
          <w:u w:val="none"/>
        </w:rPr>
        <w:t>But the application can be diverse--for instruction, apologetics, or discipline--which are the theoretical and practical uses of Scripture.</w:t>
      </w:r>
    </w:p>
    <w:p w14:paraId="2BD7F7F3">
      <w:pPr>
        <w:rPr>
          <w:rFonts w:hint="eastAsia"/>
          <w:u w:val="none"/>
        </w:rPr>
      </w:pPr>
      <w:r>
        <w:rPr>
          <w:rFonts w:hint="eastAsia"/>
          <w:u w:val="none"/>
        </w:rPr>
        <w:t>但应用可以是多样的——用于教导、护教或管教——这些是圣经的理论和实践用途。</w:t>
      </w:r>
    </w:p>
    <w:p w14:paraId="002CE052">
      <w:pPr>
        <w:rPr>
          <w:rFonts w:hint="eastAsia"/>
          <w:u w:val="none"/>
        </w:rPr>
      </w:pPr>
    </w:p>
    <w:p w14:paraId="195F5F63">
      <w:pPr>
        <w:rPr>
          <w:rFonts w:hint="eastAsia"/>
          <w:u w:val="none"/>
        </w:rPr>
      </w:pPr>
      <w:r>
        <w:rPr>
          <w:rFonts w:hint="eastAsia"/>
          <w:u w:val="none"/>
        </w:rPr>
        <w:t>So the allegorical, anagogical, and tropological are not different meanings, but applications of the single literal meaning; allegory and anagogy apply to instruction, and tropology applies to discipline.</w:t>
      </w:r>
    </w:p>
    <w:p w14:paraId="372E146F">
      <w:pPr>
        <w:rPr>
          <w:rFonts w:hint="eastAsia"/>
          <w:u w:val="none"/>
        </w:rPr>
      </w:pPr>
      <w:r>
        <w:rPr>
          <w:rFonts w:hint="eastAsia"/>
          <w:u w:val="none"/>
        </w:rPr>
        <w:t>所以寓意的、天国的和伦理的并非不同的意义，而是单一字面意义的应用；寓意和天国应用于教导，伦理应用于管教。</w:t>
      </w:r>
    </w:p>
    <w:p w14:paraId="6038C89B">
      <w:pPr>
        <w:rPr>
          <w:rFonts w:hint="eastAsia"/>
          <w:u w:val="none"/>
        </w:rPr>
      </w:pPr>
    </w:p>
    <w:p w14:paraId="7CFE03A0">
      <w:pPr>
        <w:rPr>
          <w:rFonts w:hint="eastAsia"/>
          <w:u w:val="none"/>
        </w:rPr>
      </w:pPr>
      <w:r>
        <w:rPr>
          <w:rFonts w:hint="eastAsia"/>
          <w:u w:val="none"/>
        </w:rPr>
        <w:t>VII. Allegory [in Scripture] is either innate or inferred; either intended by the Holy Spirit or invented by humans; in the latter sense it does not deal with the meaning of Scripture, but is a consequence which is developed by human interpretation, as a form of application.</w:t>
      </w:r>
    </w:p>
    <w:p w14:paraId="5907EE05">
      <w:pPr>
        <w:rPr>
          <w:rFonts w:hint="eastAsia"/>
          <w:u w:val="none"/>
        </w:rPr>
      </w:pPr>
      <w:r>
        <w:rPr>
          <w:rFonts w:hint="eastAsia"/>
          <w:u w:val="none"/>
        </w:rPr>
        <w:t>VII. [圣经中的]寓意要么是内在的，要么是推断的；要么是圣灵所意指的，要么是人所发明的；在后一种意义上，它不涉及圣经的意义，而是通过人的解释发展出来的结果，作为一种应用形式。</w:t>
      </w:r>
    </w:p>
    <w:p w14:paraId="68BF824C">
      <w:pPr>
        <w:rPr>
          <w:rFonts w:hint="eastAsia"/>
          <w:u w:val="none"/>
        </w:rPr>
      </w:pPr>
    </w:p>
    <w:p w14:paraId="7991D8A5">
      <w:pPr>
        <w:rPr>
          <w:rFonts w:hint="eastAsia"/>
          <w:u w:val="none"/>
        </w:rPr>
      </w:pPr>
      <w:r>
        <w:rPr>
          <w:rFonts w:hint="eastAsia"/>
          <w:u w:val="none"/>
        </w:rPr>
        <w:t>In the former sense it is contained within the composite meaning as one of its parts, since there can be no doubt but that it was the intention of the Holy Spirit, and therefore of his own understanding (de eius mente), that what is said in Galatians 4 [21--31] concerning the two wives of Abraham be applied to the two covenants, and that what is said in Hebrews 4 [1 -11] concerning rest should be applied to heavenly rest.</w:t>
      </w:r>
    </w:p>
    <w:p w14:paraId="7E38DC89">
      <w:pPr>
        <w:rPr>
          <w:rFonts w:hint="eastAsia"/>
          <w:u w:val="none"/>
        </w:rPr>
      </w:pPr>
      <w:r>
        <w:rPr>
          <w:rFonts w:hint="eastAsia"/>
          <w:u w:val="none"/>
        </w:rPr>
        <w:t>在前一种意义上，它包含在复合意义中，作为其一部分，因为毫无疑问，将加拉太书 4 [21-31] 中关于亚伯拉罕两个妻子的说法应用于两约，并将希伯来书 4 [1-11] 中关于安息的说法应用于天上的安息，是圣灵的意图，因此也是祂自己理解的（de eius mente）。</w:t>
      </w:r>
    </w:p>
    <w:p w14:paraId="380510A5">
      <w:pPr>
        <w:rPr>
          <w:rFonts w:hint="eastAsia"/>
          <w:u w:val="none"/>
        </w:rPr>
      </w:pPr>
    </w:p>
    <w:p w14:paraId="3C93918A">
      <w:pPr>
        <w:rPr>
          <w:rFonts w:hint="eastAsia"/>
          <w:u w:val="none"/>
        </w:rPr>
      </w:pPr>
      <w:r>
        <w:rPr>
          <w:rFonts w:hint="eastAsia"/>
          <w:u w:val="none"/>
        </w:rPr>
        <w:t>So when we go from the sign .to the thing signified we do not introduce a new meaning but we make plain what lies under the sign, so as to have the full and complete meaning intended by the Holy Spirit.</w:t>
      </w:r>
    </w:p>
    <w:p w14:paraId="45B70757">
      <w:pPr>
        <w:rPr>
          <w:rFonts w:hint="eastAsia"/>
          <w:u w:val="none"/>
        </w:rPr>
      </w:pPr>
      <w:r>
        <w:rPr>
          <w:rFonts w:hint="eastAsia"/>
          <w:u w:val="none"/>
        </w:rPr>
        <w:t>所以，当我们从记号转向所指的事物时，我们不是引入一个新的意义，而是阐明记号之下的内容，以便获得圣灵所意指的完整而完备的意义。</w:t>
      </w:r>
    </w:p>
    <w:p w14:paraId="605D7377">
      <w:pPr>
        <w:rPr>
          <w:rFonts w:hint="eastAsia"/>
          <w:u w:val="none"/>
        </w:rPr>
      </w:pPr>
    </w:p>
    <w:p w14:paraId="13C55686">
      <w:pPr>
        <w:rPr>
          <w:rFonts w:hint="eastAsia"/>
          <w:u w:val="none"/>
        </w:rPr>
      </w:pPr>
      <w:r>
        <w:rPr>
          <w:rFonts w:hint="eastAsia"/>
          <w:u w:val="none"/>
        </w:rPr>
        <w:t>VIII. Although the mind of God is infinite, able to comprehend many, indeed an infinite number of, ideas at once, it does not follow that the meaning of Scripture is multiplex, because conclusions concerning the Word of God must not be drawn from [the nature of] the mind of God, nor is the meaning of the utterances to be measured by the richness of the speaker, which is infinite, but from his fixed and determinate intention, in accordance with which he speaks in a manner accommodated to human capacity.When God understands anything he understands it for himself, and as he is infinite, he understands according to infinity, but when he speaks he is not speaking to himself, but to us, that is, in a manner accommodated to our capacity, which is finite, and cannot understand several meanings [at once].</w:t>
      </w:r>
    </w:p>
    <w:p w14:paraId="73FC12EC">
      <w:pPr>
        <w:rPr>
          <w:rFonts w:hint="eastAsia"/>
          <w:u w:val="none"/>
        </w:rPr>
      </w:pPr>
      <w:r>
        <w:rPr>
          <w:rFonts w:hint="eastAsia"/>
          <w:u w:val="none"/>
        </w:rPr>
        <w:t>VIII. 虽然上帝的心思是无限的，能同时理解许多，甚至无限的意念，但这并不意味着圣经的意义是多重的，因为关于上帝话语的结论不能从上帝心思的[本性]中得出，言语的意义也不应以说话者的丰富性来衡量，那是无限的，而应从祂固定而确定的意图中得出，祂根据这个意图，以一种适应人类能力的方式说话。当上帝理解任何事情时，祂是为自己理解的，并且因为祂是无限的，祂就按照无限来理解，但当祂说话时，祂不是对自己说话，而是对我们说话，也就是说，以一种适应我们有限能力的方式说话，而我们的能力是有限的，不能[同时]理解几种意义。</w:t>
      </w:r>
    </w:p>
    <w:p w14:paraId="070D798E">
      <w:pPr>
        <w:rPr>
          <w:rFonts w:hint="eastAsia"/>
          <w:u w:val="none"/>
        </w:rPr>
      </w:pPr>
    </w:p>
    <w:p w14:paraId="29141074">
      <w:pPr>
        <w:rPr>
          <w:rFonts w:hint="eastAsia"/>
          <w:u w:val="none"/>
        </w:rPr>
      </w:pPr>
      <w:r>
        <w:rPr>
          <w:rFonts w:hint="eastAsia"/>
          <w:u w:val="none"/>
        </w:rPr>
        <w:t>IX. In Ezekiel 2:10 and Revelation 5:1 a double meaning of one Scripture is not indicated by the book written both inside and outside, but rather the amount of what was written in each, in one case, the woes to be inflicted upon the Jews, and in the other, the decrees of God.</w:t>
      </w:r>
    </w:p>
    <w:p w14:paraId="27342753">
      <w:pPr>
        <w:rPr>
          <w:rFonts w:hint="eastAsia"/>
          <w:u w:val="none"/>
        </w:rPr>
      </w:pPr>
      <w:r>
        <w:rPr>
          <w:rFonts w:hint="eastAsia"/>
          <w:u w:val="none"/>
        </w:rPr>
        <w:t>IX. 在以西结书 2:10 和启示录 5:1 中，里外都写着字的书卷并非指一段圣经有两种意义，而是指每一卷书上所写内容的数量，前者是降在犹太人身上的灾祸，后者是上帝的谕旨。</w:t>
      </w:r>
    </w:p>
    <w:p w14:paraId="775AF2CD">
      <w:pPr>
        <w:rPr>
          <w:rFonts w:hint="eastAsia"/>
          <w:u w:val="none"/>
        </w:rPr>
      </w:pPr>
    </w:p>
    <w:p w14:paraId="667D0188">
      <w:pPr>
        <w:rPr>
          <w:rFonts w:hint="eastAsia"/>
          <w:u w:val="none"/>
        </w:rPr>
      </w:pPr>
      <w:r>
        <w:rPr>
          <w:rFonts w:hint="eastAsia"/>
          <w:u w:val="none"/>
        </w:rPr>
        <w:t>X. The difficulty of [some] texts does not suggest a multiplex intention of God, but a certain ambiguity in the words, and the weakness of our understanding.</w:t>
      </w:r>
    </w:p>
    <w:p w14:paraId="5DCB04AD">
      <w:pPr>
        <w:rPr>
          <w:rFonts w:hint="eastAsia"/>
          <w:u w:val="none"/>
        </w:rPr>
      </w:pPr>
      <w:r>
        <w:rPr>
          <w:rFonts w:hint="eastAsia"/>
          <w:u w:val="none"/>
        </w:rPr>
        <w:t>X. [某些]文本的困难并不表明上帝有多重意图，而是词语中有某种模糊性，以及我们理解力的软弱。</w:t>
      </w:r>
    </w:p>
    <w:p w14:paraId="71137700">
      <w:pPr>
        <w:rPr>
          <w:rFonts w:hint="eastAsia"/>
          <w:u w:val="none"/>
        </w:rPr>
      </w:pPr>
    </w:p>
    <w:p w14:paraId="02CC5B5D">
      <w:pPr>
        <w:rPr>
          <w:rFonts w:hint="eastAsia"/>
          <w:u w:val="none"/>
        </w:rPr>
      </w:pPr>
      <w:r>
        <w:rPr>
          <w:rFonts w:hint="eastAsia"/>
          <w:u w:val="none"/>
        </w:rPr>
        <w:t>Although words can, in the abstract, mean many things, in any concrete instance they can be employed by the Holy Spirit in one of those meanings, which can be found out by examining the context (ex antecedentium et consequentium consideratione), and by the analogy of faith.</w:t>
      </w:r>
    </w:p>
    <w:p w14:paraId="2AE9D519">
      <w:pPr>
        <w:rPr>
          <w:rFonts w:hint="eastAsia"/>
          <w:u w:val="none"/>
        </w:rPr>
      </w:pPr>
      <w:r>
        <w:rPr>
          <w:rFonts w:hint="eastAsia"/>
          <w:u w:val="none"/>
        </w:rPr>
        <w:t>虽然词语在抽象意义上可以有多种含义，但在任何具体情况下，圣灵都可以使用其中一种含义，这可以通过考察上下文（ex antecedentium et consequentium consideratione）和信仰的类比来找出。</w:t>
      </w:r>
    </w:p>
    <w:p w14:paraId="0AE48874">
      <w:pPr>
        <w:rPr>
          <w:rFonts w:hint="eastAsia"/>
          <w:u w:val="none"/>
        </w:rPr>
      </w:pPr>
    </w:p>
    <w:p w14:paraId="496B20B1">
      <w:pPr>
        <w:rPr>
          <w:rFonts w:hint="eastAsia"/>
          <w:u w:val="none"/>
        </w:rPr>
      </w:pPr>
      <w:r>
        <w:rPr>
          <w:rFonts w:hint="eastAsia"/>
          <w:u w:val="none"/>
        </w:rPr>
        <w:t>XI. The literal meaning is sometimes understood broadly for the entire complex meaning intended by the Holy Spirit both in type and in antitype, and thus it includes within itself the mystical meaning.</w:t>
      </w:r>
    </w:p>
    <w:p w14:paraId="68499E28">
      <w:pPr>
        <w:rPr>
          <w:rFonts w:hint="eastAsia"/>
          <w:u w:val="none"/>
        </w:rPr>
      </w:pPr>
      <w:r>
        <w:rPr>
          <w:rFonts w:hint="eastAsia"/>
          <w:u w:val="none"/>
        </w:rPr>
        <w:t>XI. 字面意义有时被广义地理解为圣灵在预表和实体中所意指的整个复合意义，因此它本身就包含了奥秘的意义。</w:t>
      </w:r>
    </w:p>
    <w:p w14:paraId="3B6A35E5">
      <w:pPr>
        <w:rPr>
          <w:rFonts w:hint="eastAsia"/>
          <w:u w:val="none"/>
        </w:rPr>
      </w:pPr>
    </w:p>
    <w:p w14:paraId="174BC3B2">
      <w:pPr>
        <w:rPr>
          <w:rFonts w:hint="eastAsia"/>
          <w:u w:val="none"/>
        </w:rPr>
      </w:pPr>
      <w:r>
        <w:rPr>
          <w:rFonts w:hint="eastAsia"/>
          <w:u w:val="none"/>
        </w:rPr>
        <w:t>At other times it is taken more strictly for the meaning that the word carries directly and in itself.</w:t>
      </w:r>
    </w:p>
    <w:p w14:paraId="09835E33">
      <w:pPr>
        <w:rPr>
          <w:rFonts w:hint="eastAsia"/>
          <w:u w:val="none"/>
        </w:rPr>
      </w:pPr>
      <w:r>
        <w:rPr>
          <w:rFonts w:hint="eastAsia"/>
          <w:u w:val="none"/>
        </w:rPr>
        <w:t>有时它被更严格地理解为词语直接且本身所携带的意义。</w:t>
      </w:r>
    </w:p>
    <w:p w14:paraId="49DB711D">
      <w:pPr>
        <w:rPr>
          <w:rFonts w:hint="eastAsia"/>
          <w:u w:val="none"/>
        </w:rPr>
      </w:pPr>
    </w:p>
    <w:p w14:paraId="44A528C4">
      <w:pPr>
        <w:rPr>
          <w:rFonts w:hint="eastAsia"/>
          <w:u w:val="none"/>
        </w:rPr>
      </w:pPr>
      <w:r>
        <w:rPr>
          <w:rFonts w:hint="eastAsia"/>
          <w:u w:val="none"/>
        </w:rPr>
        <w:t>In this sense it is differentiated from the mystical meaning, which is not indicated by the words, but by the reality signified by the words, which emerges mediately from the intention of the speaker.</w:t>
      </w:r>
    </w:p>
    <w:p w14:paraId="7D4627EC">
      <w:pPr>
        <w:rPr>
          <w:rFonts w:hint="eastAsia"/>
          <w:u w:val="none"/>
        </w:rPr>
      </w:pPr>
      <w:r>
        <w:rPr>
          <w:rFonts w:hint="eastAsia"/>
          <w:u w:val="none"/>
        </w:rPr>
        <w:t>在这个意义上，它与奥秘的意义有所区别，后者不是由词语所指示，而是由词语所象征的现实所指示，这现实是间接地从说话者的意图中产生的。</w:t>
      </w:r>
    </w:p>
    <w:p w14:paraId="02C3E220">
      <w:pPr>
        <w:rPr>
          <w:rFonts w:hint="eastAsia"/>
          <w:u w:val="none"/>
        </w:rPr>
      </w:pPr>
    </w:p>
    <w:p w14:paraId="0ADE1A4D">
      <w:pPr>
        <w:rPr>
          <w:rFonts w:hint="eastAsia"/>
          <w:u w:val="none"/>
        </w:rPr>
      </w:pPr>
      <w:r>
        <w:rPr>
          <w:rFonts w:hint="eastAsia"/>
          <w:u w:val="none"/>
        </w:rPr>
        <w:t>XII. Although we posit a composite meaning, we do not thereby reject the single truth and certainty of Scripture, which we prove against the Roman Catholics, because the truth which is set forth in these oracles has various aspects, all of which are intended by the Holy Spirit.</w:t>
      </w:r>
    </w:p>
    <w:p w14:paraId="485F6B1C">
      <w:pPr>
        <w:rPr>
          <w:rFonts w:hint="eastAsia"/>
          <w:u w:val="none"/>
        </w:rPr>
      </w:pPr>
      <w:r>
        <w:rPr>
          <w:rFonts w:hint="eastAsia"/>
          <w:u w:val="none"/>
        </w:rPr>
        <w:t>XII. 虽然我们假定一个复合的意义，但我们并不因此拒绝圣经单一的真理和确定性，这是我们反对罗马天主教徒所证明的，因为在这些神谕中阐述的真理有各个方面，所有这些方面都是圣灵所意指的。</w:t>
      </w:r>
    </w:p>
    <w:p w14:paraId="2A724140">
      <w:pPr>
        <w:rPr>
          <w:rFonts w:hint="eastAsia"/>
          <w:u w:val="none"/>
        </w:rPr>
      </w:pPr>
    </w:p>
    <w:p w14:paraId="01EB0AE1">
      <w:pPr>
        <w:rPr>
          <w:rFonts w:hint="eastAsia"/>
          <w:u w:val="none"/>
        </w:rPr>
      </w:pPr>
      <w:r>
        <w:rPr>
          <w:rFonts w:hint="eastAsia"/>
          <w:u w:val="none"/>
        </w:rPr>
        <w:t>XIII. Since Scripture, which contains much more than words, is very rich in meaning, it is not absurd to say that the Holy Spirit wanted to give many teachings to us in the same word, but [always] one subordinated to the other so that one is the sign and figure of the other, or that they have some connection and dependency.</w:t>
      </w:r>
    </w:p>
    <w:p w14:paraId="119D6369">
      <w:pPr>
        <w:rPr>
          <w:rFonts w:hint="eastAsia"/>
          <w:u w:val="none"/>
        </w:rPr>
      </w:pPr>
      <w:r>
        <w:rPr>
          <w:rFonts w:hint="eastAsia"/>
          <w:u w:val="none"/>
        </w:rPr>
        <w:t>XIII. 既然圣经所包含的远不止是词语，其意义非常丰富，那么说圣灵希望在同一个词语中给予我们许多教导，并非荒谬，但[总是]一个从属于另一个，以至于一个是另一个的记号和形象，或者它们有某种联系和依赖关系。</w:t>
      </w:r>
    </w:p>
    <w:p w14:paraId="428C3845">
      <w:pPr>
        <w:rPr>
          <w:rFonts w:hint="eastAsia"/>
          <w:u w:val="none"/>
        </w:rPr>
      </w:pPr>
    </w:p>
    <w:p w14:paraId="58D3D566">
      <w:pPr>
        <w:rPr>
          <w:rFonts w:hint="eastAsia"/>
          <w:u w:val="none"/>
        </w:rPr>
      </w:pPr>
      <w:r>
        <w:rPr>
          <w:rFonts w:hint="eastAsia"/>
          <w:u w:val="none"/>
        </w:rPr>
        <w:t>Thus the promise given Abraham concerning his descendants refers both to Isaac as type and to Christ as antitype (Gal. 3:16).</w:t>
      </w:r>
    </w:p>
    <w:p w14:paraId="4AEEAD78">
      <w:pPr>
        <w:rPr>
          <w:rFonts w:hint="eastAsia"/>
          <w:u w:val="none"/>
        </w:rPr>
      </w:pPr>
      <w:r>
        <w:rPr>
          <w:rFonts w:hint="eastAsia"/>
          <w:u w:val="none"/>
        </w:rPr>
        <w:t>因此，给亚伯拉罕关于他后裔的应许，既指以撒为预表，也指基督为对照（加 3:16）。</w:t>
      </w:r>
    </w:p>
    <w:p w14:paraId="042D00B8">
      <w:pPr>
        <w:rPr>
          <w:rFonts w:hint="eastAsia"/>
          <w:u w:val="none"/>
        </w:rPr>
      </w:pPr>
    </w:p>
    <w:p w14:paraId="2757584D">
      <w:pPr>
        <w:rPr>
          <w:rFonts w:hint="eastAsia"/>
          <w:u w:val="none"/>
        </w:rPr>
      </w:pPr>
      <w:r>
        <w:rPr>
          <w:rFonts w:hint="eastAsia"/>
          <w:u w:val="none"/>
        </w:rPr>
        <w:t>The oracle forbidding the breaking of the bones of the lamb (Exod.12[:46]) refers both to the paschal lamb as a figure and to Christ in mystery (John 19[:36]).</w:t>
      </w:r>
    </w:p>
    <w:p w14:paraId="57596D3E">
      <w:pPr>
        <w:rPr>
          <w:rFonts w:hint="eastAsia"/>
          <w:u w:val="none"/>
        </w:rPr>
      </w:pPr>
      <w:r>
        <w:rPr>
          <w:rFonts w:hint="eastAsia"/>
          <w:u w:val="none"/>
        </w:rPr>
        <w:t>禁止折断羔羊骨头的神谕（出 12[:46]）既指逾越节的羔羊为预表，也指基督为奥秘（约 19[:36]）。</w:t>
      </w:r>
    </w:p>
    <w:p w14:paraId="610DCC36">
      <w:pPr>
        <w:rPr>
          <w:rFonts w:hint="eastAsia"/>
          <w:u w:val="none"/>
        </w:rPr>
      </w:pPr>
    </w:p>
    <w:p w14:paraId="7A2DD0CD">
      <w:pPr>
        <w:rPr>
          <w:rFonts w:hint="eastAsia"/>
          <w:u w:val="none"/>
        </w:rPr>
      </w:pPr>
      <w:r>
        <w:rPr>
          <w:rFonts w:hint="eastAsia"/>
          <w:u w:val="none"/>
        </w:rPr>
        <w:t>The promise given David, "I will be a father to him" (II Sam. 7[:14]), refers both to Solomon and to Christ (Heb. 1[:5]).</w:t>
      </w:r>
    </w:p>
    <w:p w14:paraId="7F721D3F">
      <w:pPr>
        <w:rPr>
          <w:rFonts w:hint="eastAsia"/>
          <w:u w:val="none"/>
        </w:rPr>
      </w:pPr>
      <w:r>
        <w:rPr>
          <w:rFonts w:hint="eastAsia"/>
          <w:u w:val="none"/>
        </w:rPr>
        <w:t>给大卫的应许，“我必作他的父”（撒下 7[:14]），既指所罗门，也指基督（来 1[:5]）。</w:t>
      </w:r>
    </w:p>
    <w:p w14:paraId="4CCEFE11">
      <w:pPr>
        <w:rPr>
          <w:rFonts w:hint="eastAsia"/>
          <w:u w:val="none"/>
        </w:rPr>
      </w:pPr>
    </w:p>
    <w:p w14:paraId="524A8C3D">
      <w:pPr>
        <w:rPr>
          <w:rFonts w:hint="eastAsia"/>
          <w:u w:val="none"/>
        </w:rPr>
      </w:pPr>
      <w:r>
        <w:rPr>
          <w:rFonts w:hint="eastAsia"/>
          <w:u w:val="none"/>
        </w:rPr>
        <w:t>The prediction in Psalm 16[:10] that the holy one will not see corruption applies both to David, although incompletely, and to Christ, completely (Acts 2:29 - 30).</w:t>
      </w:r>
    </w:p>
    <w:p w14:paraId="15B2986F">
      <w:pPr>
        <w:rPr>
          <w:rFonts w:hint="eastAsia"/>
          <w:u w:val="none"/>
        </w:rPr>
      </w:pPr>
      <w:r>
        <w:rPr>
          <w:rFonts w:hint="eastAsia"/>
          <w:u w:val="none"/>
        </w:rPr>
        <w:t>诗篇 16[:10] 中关于圣者必不见朽坏的预言，既适用于大卫，虽然不完全，也适用于基督，完全地（徒 2:29-30）。</w:t>
      </w:r>
    </w:p>
    <w:p w14:paraId="7618A2B2">
      <w:pPr>
        <w:rPr>
          <w:rFonts w:hint="eastAsia"/>
          <w:u w:val="none"/>
        </w:rPr>
      </w:pPr>
    </w:p>
    <w:p w14:paraId="3120D524">
      <w:pPr>
        <w:rPr>
          <w:rFonts w:hint="eastAsia"/>
          <w:u w:val="none"/>
        </w:rPr>
      </w:pPr>
      <w:r>
        <w:rPr>
          <w:rFonts w:hint="eastAsia"/>
          <w:u w:val="none"/>
        </w:rPr>
        <w:t>There are any number of such texts in Scripture, which have various aspects (sce,seij) which must be held together in order to have the full meaning of the oracle, and they are fulfilled not all at once, but in stages over a period of time.</w:t>
      </w:r>
    </w:p>
    <w:p w14:paraId="527E7E41">
      <w:pPr>
        <w:rPr>
          <w:rFonts w:hint="eastAsia"/>
          <w:u w:val="none"/>
        </w:rPr>
      </w:pPr>
      <w:r>
        <w:rPr>
          <w:rFonts w:hint="eastAsia"/>
          <w:u w:val="none"/>
        </w:rPr>
        <w:t>圣经中有无数这样的经文，它们有各个方面（sce,seij），必须结合起来才能获得神谕的全部意义，并且它们不是一次性应验的，而是分阶段在一段时间内应验的。</w:t>
      </w:r>
    </w:p>
    <w:p w14:paraId="773F5F0C">
      <w:pPr>
        <w:rPr>
          <w:rFonts w:hint="eastAsia"/>
          <w:u w:val="none"/>
        </w:rPr>
      </w:pPr>
    </w:p>
    <w:p w14:paraId="0F874956">
      <w:pPr>
        <w:rPr>
          <w:rFonts w:hint="eastAsia"/>
          <w:u w:val="none"/>
        </w:rPr>
      </w:pPr>
      <w:r>
        <w:rPr>
          <w:rFonts w:hint="eastAsia"/>
          <w:u w:val="none"/>
        </w:rPr>
        <w:t>Thus many of the ancient oracles had three aspects: for the dispensation (status) of the law in the Jewish church, for the dispensation of grace in the Christian church, and for the dispensation of glory in heaven.</w:t>
      </w:r>
    </w:p>
    <w:p w14:paraId="3FB6A74C">
      <w:pPr>
        <w:rPr>
          <w:rFonts w:hint="eastAsia"/>
          <w:u w:val="none"/>
        </w:rPr>
      </w:pPr>
      <w:r>
        <w:rPr>
          <w:rFonts w:hint="eastAsia"/>
          <w:u w:val="none"/>
        </w:rPr>
        <w:t>因此，许多古代神谕有三个方面：对犹太教会中律法的经纶（status），对基督教会中恩典的经纶，以及对天国中荣耀的经纶。</w:t>
      </w:r>
    </w:p>
    <w:p w14:paraId="6C7747BA">
      <w:pPr>
        <w:rPr>
          <w:rFonts w:hint="eastAsia"/>
          <w:u w:val="none"/>
        </w:rPr>
      </w:pPr>
    </w:p>
    <w:p w14:paraId="41910369">
      <w:pPr>
        <w:rPr>
          <w:rFonts w:hint="eastAsia"/>
          <w:u w:val="none"/>
        </w:rPr>
      </w:pPr>
      <w:r>
        <w:rPr>
          <w:rFonts w:hint="eastAsia"/>
          <w:u w:val="none"/>
        </w:rPr>
        <w:t>Thus Isaiah 9:1, about the people who walked in darkness and saw a great light, has three stages of fulfillment: the liberation from Babylon, the proclamation of the gospel (Matt. 4:[14 -16]), and the final resurrection, through which those who were living in the valley of the shadow of death will see the great light of the glory of God.</w:t>
      </w:r>
    </w:p>
    <w:p w14:paraId="77153ACF">
      <w:pPr>
        <w:rPr>
          <w:rFonts w:hint="eastAsia"/>
          <w:u w:val="none"/>
        </w:rPr>
      </w:pPr>
      <w:r>
        <w:rPr>
          <w:rFonts w:hint="eastAsia"/>
          <w:u w:val="none"/>
        </w:rPr>
        <w:t>因此，以赛亚书 9:1 中关于行在黑暗中的百姓看见大光的经文，有三个应验的阶段：从巴比伦得释放、福音的宣讲（太 4:[14-16]），以及最终的复活，藉此，那些活在死荫幽谷中的人将看见上帝荣耀的大光。</w:t>
      </w:r>
    </w:p>
    <w:p w14:paraId="522CB089">
      <w:pPr>
        <w:rPr>
          <w:rFonts w:hint="eastAsia"/>
          <w:u w:val="none"/>
        </w:rPr>
      </w:pPr>
    </w:p>
    <w:p w14:paraId="363B81E9">
      <w:pPr>
        <w:rPr>
          <w:rFonts w:hint="eastAsia"/>
          <w:u w:val="none"/>
        </w:rPr>
      </w:pPr>
      <w:r>
        <w:rPr>
          <w:rFonts w:hint="eastAsia"/>
          <w:u w:val="none"/>
        </w:rPr>
        <w:t>Likewise in Ezekiel 37, it can be observed concerning the dry bones that the oracle had already been fulfilled when the people went out from their most bitter captivity in Babylon as from the tomb (v. 12), it is being fulfilled today in the spiritual resurrection (Eph. 5:14), and it will be perfectly fulfilled in the final resurrection (John 5:25).</w:t>
      </w:r>
    </w:p>
    <w:p w14:paraId="10CAA320">
      <w:pPr>
        <w:rPr>
          <w:rFonts w:hint="eastAsia"/>
          <w:u w:val="none"/>
        </w:rPr>
      </w:pPr>
      <w:r>
        <w:rPr>
          <w:rFonts w:hint="eastAsia"/>
          <w:u w:val="none"/>
        </w:rPr>
        <w:t>同样，在以西结书 37 章中，关于枯骨，可以观察到，当百姓从他们在巴比伦最痛苦的被掳中出来，如同从坟墓中出来时，神谕已经应验了（第 12 节），今天它正在属灵的复活中应验（弗 5:14），并且它将在末后的复活中完全应验（约 5:25）。</w:t>
      </w:r>
    </w:p>
    <w:p w14:paraId="08695AA0">
      <w:pPr>
        <w:rPr>
          <w:rFonts w:hint="eastAsia"/>
          <w:u w:val="none"/>
        </w:rPr>
      </w:pPr>
    </w:p>
    <w:p w14:paraId="79771490">
      <w:pPr>
        <w:rPr>
          <w:rFonts w:hint="eastAsia"/>
          <w:u w:val="none"/>
        </w:rPr>
      </w:pPr>
      <w:r>
        <w:rPr>
          <w:rFonts w:hint="eastAsia"/>
          <w:u w:val="none"/>
        </w:rPr>
        <w:t>XIV. The various texts which the Roman Catholics bring forward to prove a multiple meaning (Hos.11:1 with Matt. 2:15; Ps. 2:7 with Acts 13:33; II Sam. 7:14 with Heb. 1 and 5) show that there is a composite meaning of type and antitype, which is fulfilled in stages, first in the type, then in the antitype, but they do not show that there is a multiple meaning in altogether different categories (genera).</w:t>
      </w:r>
    </w:p>
    <w:p w14:paraId="77B27C00">
      <w:pPr>
        <w:rPr>
          <w:rFonts w:hint="eastAsia"/>
          <w:u w:val="none"/>
        </w:rPr>
      </w:pPr>
      <w:r>
        <w:rPr>
          <w:rFonts w:hint="eastAsia"/>
          <w:u w:val="none"/>
        </w:rPr>
        <w:t>XIV. 罗马天主教徒为证明多重意义而引用的各种经文（何 11:1 与太 2:15；诗 2:7 与徒 13:33；撒下 7:14 与来 1 和 5）表明，存在一种由预表和对照组成的复合意义，它分阶段应验，先是在预表中，然后是在对照中，但它们并未表明存在完全不同类别（genera）的多重意义。</w:t>
      </w:r>
    </w:p>
    <w:p w14:paraId="032BE328">
      <w:pPr>
        <w:rPr>
          <w:rFonts w:hint="eastAsia"/>
          <w:u w:val="none"/>
        </w:rPr>
      </w:pPr>
    </w:p>
    <w:p w14:paraId="42522FF7">
      <w:pPr>
        <w:rPr>
          <w:rFonts w:hint="eastAsia"/>
          <w:u w:val="none"/>
        </w:rPr>
      </w:pPr>
      <w:r>
        <w:rPr>
          <w:rFonts w:hint="eastAsia"/>
          <w:u w:val="none"/>
        </w:rPr>
        <w:t>XV. The mystical meaning may be either sacred or ecclesiastical.</w:t>
      </w:r>
    </w:p>
    <w:p w14:paraId="302009DB">
      <w:pPr>
        <w:rPr>
          <w:rFonts w:hint="eastAsia"/>
          <w:u w:val="none"/>
        </w:rPr>
      </w:pPr>
      <w:r>
        <w:rPr>
          <w:rFonts w:hint="eastAsia"/>
          <w:u w:val="none"/>
        </w:rPr>
        <w:t>XV. 奥秘的意义可以是神圣的，也可以是教会的。</w:t>
      </w:r>
    </w:p>
    <w:p w14:paraId="0F0BCA5D">
      <w:pPr>
        <w:rPr>
          <w:rFonts w:hint="eastAsia"/>
          <w:u w:val="none"/>
        </w:rPr>
      </w:pPr>
    </w:p>
    <w:p w14:paraId="48AD702D">
      <w:pPr>
        <w:rPr>
          <w:rFonts w:hint="eastAsia"/>
          <w:u w:val="none"/>
        </w:rPr>
      </w:pPr>
      <w:r>
        <w:rPr>
          <w:rFonts w:hint="eastAsia"/>
          <w:u w:val="none"/>
        </w:rPr>
        <w:t>The sacred is that which the Holy Spirit sets forth through the Holy Scriptures, and which is therefore based on Scripture itself.</w:t>
      </w:r>
    </w:p>
    <w:p w14:paraId="348AABC4">
      <w:pPr>
        <w:rPr>
          <w:rFonts w:hint="eastAsia"/>
          <w:u w:val="none"/>
        </w:rPr>
      </w:pPr>
      <w:r>
        <w:rPr>
          <w:rFonts w:hint="eastAsia"/>
          <w:u w:val="none"/>
        </w:rPr>
        <w:t>神圣的是圣灵通过圣经所阐述的，因此是基于圣经本身的。</w:t>
      </w:r>
    </w:p>
    <w:p w14:paraId="3CFB2CE7">
      <w:pPr>
        <w:rPr>
          <w:rFonts w:hint="eastAsia"/>
          <w:u w:val="none"/>
        </w:rPr>
      </w:pPr>
    </w:p>
    <w:p w14:paraId="2F7FF311">
      <w:pPr>
        <w:rPr>
          <w:rFonts w:hint="eastAsia"/>
          <w:u w:val="none"/>
        </w:rPr>
      </w:pPr>
      <w:r>
        <w:rPr>
          <w:rFonts w:hint="eastAsia"/>
          <w:u w:val="none"/>
        </w:rPr>
        <w:t>Of this sort are John 3:13, concerning the bronze serpent; I Corinthians 10:1 - 4, concerning the baptism of the cloud and the sea, and the Israelites' spiritual food and drink; Galatians 4:22, concerning the allegory of Abraham's two wives; and I Peter 3:[20 - ]21, concerning the ark and baptism.</w:t>
      </w:r>
    </w:p>
    <w:p w14:paraId="383AF0A8">
      <w:pPr>
        <w:rPr>
          <w:rFonts w:hint="eastAsia"/>
          <w:u w:val="none"/>
        </w:rPr>
      </w:pPr>
      <w:r>
        <w:rPr>
          <w:rFonts w:hint="eastAsia"/>
          <w:u w:val="none"/>
        </w:rPr>
        <w:t>这类例子有约翰福音 3:13，关于铜蛇；哥林多前书 10:1-4，关于云和海的洗礼，以及以色列人的灵食和灵饮；加拉太书 4:22，关于亚伯拉罕两个妻子的寓言；以及彼得前书 3:[20-]21，关于方舟和洗礼。</w:t>
      </w:r>
    </w:p>
    <w:p w14:paraId="6A073DE7">
      <w:pPr>
        <w:rPr>
          <w:rFonts w:hint="eastAsia"/>
          <w:u w:val="none"/>
        </w:rPr>
      </w:pPr>
    </w:p>
    <w:p w14:paraId="5078607F">
      <w:pPr>
        <w:rPr>
          <w:rFonts w:hint="eastAsia"/>
          <w:u w:val="none"/>
        </w:rPr>
      </w:pPr>
      <w:r>
        <w:rPr>
          <w:rFonts w:hint="eastAsia"/>
          <w:u w:val="none"/>
        </w:rPr>
        <w:t>The ecclesiastical is that which is developed by ecclesiastical writers, either for the sake of illustration, or of embellishment, which Philo Judaeus first attempted, in two books of allegories.</w:t>
      </w:r>
    </w:p>
    <w:p w14:paraId="0FB2889F">
      <w:pPr>
        <w:rPr>
          <w:rFonts w:hint="eastAsia"/>
          <w:u w:val="none"/>
        </w:rPr>
      </w:pPr>
      <w:r>
        <w:rPr>
          <w:rFonts w:hint="eastAsia"/>
          <w:u w:val="none"/>
        </w:rPr>
        <w:t>教会性的是由教会作家发展的，无论是为了说明还是为了修饰，斐洛·犹太在两本寓言书中首次尝试了这一点。</w:t>
      </w:r>
    </w:p>
    <w:p w14:paraId="5745FCF2">
      <w:pPr>
        <w:rPr>
          <w:rFonts w:hint="eastAsia"/>
          <w:u w:val="none"/>
        </w:rPr>
      </w:pPr>
    </w:p>
    <w:p w14:paraId="4714F844">
      <w:pPr>
        <w:rPr>
          <w:rFonts w:hint="eastAsia"/>
          <w:u w:val="none"/>
        </w:rPr>
      </w:pPr>
      <w:r>
        <w:rPr>
          <w:rFonts w:hint="eastAsia"/>
          <w:u w:val="none"/>
        </w:rPr>
        <w:t>Many of the Fathers followed him, especially Origen, who used this form of interpretation more than any other, so that he often fell into extremes, for which reason Jerome, in his letter to Avitus and Amabilis, rightly rebuked him: "Origen thinks that the brilliance of his mind is a sacrament of the church."</w:t>
      </w:r>
    </w:p>
    <w:p w14:paraId="68325A87">
      <w:pPr>
        <w:rPr>
          <w:rFonts w:hint="eastAsia"/>
          <w:u w:val="none"/>
        </w:rPr>
      </w:pPr>
      <w:r>
        <w:rPr>
          <w:rFonts w:hint="eastAsia"/>
          <w:u w:val="none"/>
        </w:rPr>
        <w:t>许多教父跟随他，特别是俄利根，他比任何人都更多地使用这种解释形式，以至于他常常陷入极端，因此耶柔米在他给阿维图斯和阿玛比利斯的信中正确地斥责他：“俄利根认为他思想的 brilliance 是教会的一个圣礼。”</w:t>
      </w:r>
    </w:p>
    <w:p w14:paraId="6FD1983B">
      <w:pPr>
        <w:rPr>
          <w:rFonts w:hint="eastAsia"/>
          <w:u w:val="none"/>
        </w:rPr>
      </w:pPr>
    </w:p>
    <w:p w14:paraId="67EB5FE0">
      <w:pPr>
        <w:rPr>
          <w:rFonts w:hint="eastAsia"/>
          <w:u w:val="none"/>
        </w:rPr>
      </w:pPr>
      <w:r>
        <w:rPr>
          <w:rFonts w:hint="eastAsia"/>
          <w:u w:val="none"/>
        </w:rPr>
        <w:t>In the latter sense, although it can be used for illustration, [the mystical meaning] has no force for proving [doctrine], because it is a human interpretation, not divine [teaching], which can suggest probabilities but not convince (probabiliter suadere, sed non persuadere).</w:t>
      </w:r>
    </w:p>
    <w:p w14:paraId="6284BE3B">
      <w:pPr>
        <w:rPr>
          <w:rFonts w:hint="eastAsia"/>
          <w:u w:val="none"/>
        </w:rPr>
      </w:pPr>
      <w:r>
        <w:rPr>
          <w:rFonts w:hint="eastAsia"/>
          <w:u w:val="none"/>
        </w:rPr>
        <w:t>在后一种意义上，虽然它可以用来说明，但[奥秘的意义]没有证明[教义]的力量，因为它是一种人的解释，而非神圣的[教导]，它可以提出可能性，但不能说服（probabiliter suadere, sed non persuadere）。</w:t>
      </w:r>
    </w:p>
    <w:p w14:paraId="47287E65">
      <w:pPr>
        <w:rPr>
          <w:rFonts w:hint="eastAsia"/>
          <w:u w:val="none"/>
        </w:rPr>
      </w:pPr>
    </w:p>
    <w:p w14:paraId="5C79BA73">
      <w:pPr>
        <w:rPr>
          <w:rFonts w:hint="eastAsia"/>
          <w:u w:val="none"/>
        </w:rPr>
      </w:pPr>
      <w:r>
        <w:rPr>
          <w:rFonts w:hint="eastAsia"/>
          <w:u w:val="none"/>
        </w:rPr>
        <w:t>But the former sense has the force of proof in the teachings of the faith, because it has the Holy Spirit as author and hence is part of his intention.</w:t>
      </w:r>
    </w:p>
    <w:p w14:paraId="15D79AE8">
      <w:pPr>
        <w:rPr>
          <w:rFonts w:hint="eastAsia"/>
          <w:u w:val="none"/>
        </w:rPr>
      </w:pPr>
      <w:r>
        <w:rPr>
          <w:rFonts w:hint="eastAsia"/>
          <w:u w:val="none"/>
        </w:rPr>
        <w:t>但前一种意义在信仰的教导中具有证明的力量，因为它以圣灵为作者，因此是祂意图的一部分。</w:t>
      </w:r>
    </w:p>
    <w:p w14:paraId="2D80FA2B">
      <w:pPr>
        <w:rPr>
          <w:rFonts w:hint="eastAsia"/>
          <w:u w:val="none"/>
        </w:rPr>
      </w:pPr>
    </w:p>
    <w:p w14:paraId="0CB60179">
      <w:pPr>
        <w:rPr>
          <w:rFonts w:hint="eastAsia"/>
          <w:u w:val="none"/>
        </w:rPr>
      </w:pPr>
      <w:r>
        <w:rPr>
          <w:rFonts w:hint="eastAsia"/>
          <w:u w:val="none"/>
        </w:rPr>
        <w:t>Therefore what is said popularly, that theology is symbolic but not scientifically demonstrative (argumentivus), is true only of allegories and of parables that are of human, not divine, origin.</w:t>
      </w:r>
    </w:p>
    <w:p w14:paraId="76F6ACF5">
      <w:pPr>
        <w:rPr>
          <w:rFonts w:hint="eastAsia"/>
          <w:u w:val="none"/>
        </w:rPr>
      </w:pPr>
      <w:r>
        <w:rPr>
          <w:rFonts w:hint="eastAsia"/>
          <w:u w:val="none"/>
        </w:rPr>
        <w:t>因此，通俗所说，神学是象征性的，但并非科学地证明性的（argumentivus），这只适用于寓言和源于人而非神圣起源的比喻。</w:t>
      </w:r>
    </w:p>
    <w:p w14:paraId="30C646B3">
      <w:pPr>
        <w:rPr>
          <w:rFonts w:hint="eastAsia"/>
          <w:u w:val="none"/>
        </w:rPr>
      </w:pPr>
    </w:p>
    <w:p w14:paraId="69D68E02">
      <w:pPr>
        <w:rPr>
          <w:rFonts w:hint="eastAsia"/>
          <w:u w:val="none"/>
        </w:rPr>
      </w:pPr>
      <w:r>
        <w:rPr>
          <w:rFonts w:hint="eastAsia"/>
          <w:u w:val="none"/>
        </w:rPr>
        <w:t>XVI. The mystical meaning is not found in every part of Scripture, but can be legitimately recognized only where the Holy Spirit provides the occasion and foundation for it, and this must be carefully examined, so that nothing is taught except what he intends, nor drawn out beyond his intention (scapus).</w:t>
      </w:r>
    </w:p>
    <w:p w14:paraId="5A3F9FBA">
      <w:pPr>
        <w:rPr>
          <w:rFonts w:hint="eastAsia"/>
          <w:u w:val="none"/>
        </w:rPr>
      </w:pPr>
      <w:r>
        <w:rPr>
          <w:rFonts w:hint="eastAsia"/>
          <w:u w:val="none"/>
        </w:rPr>
        <w:t>XVI. 奥秘的意义并非见于圣经的每一部分，只有在圣灵为其提供机会和基础的地方才能被合法地认识到，并且必须仔细审查这一点，以致于除了祂所意指的，不教导任何东西，也不超出祂的意图（scapus）来引申。</w:t>
      </w:r>
    </w:p>
    <w:p w14:paraId="45700FE1">
      <w:pPr>
        <w:rPr>
          <w:rFonts w:hint="eastAsia"/>
          <w:u w:val="none"/>
        </w:rPr>
      </w:pPr>
    </w:p>
    <w:p w14:paraId="02695F24">
      <w:pPr>
        <w:rPr>
          <w:rFonts w:hint="eastAsia"/>
          <w:u w:val="none"/>
        </w:rPr>
      </w:pPr>
      <w:r>
        <w:rPr>
          <w:rFonts w:hint="eastAsia"/>
          <w:u w:val="none"/>
        </w:rPr>
        <w:t>XVII. As in every part of Scripture there is some literal meaning, either strict or figurative, so in every part the letter has one meaning, whether simple as in the historical record, or composite as in typology, although the application may be along various lines in accordance with various theoretical and practical uses.</w:t>
      </w:r>
    </w:p>
    <w:p w14:paraId="4113FBB3">
      <w:pPr>
        <w:rPr>
          <w:rFonts w:hint="eastAsia"/>
          <w:u w:val="none"/>
        </w:rPr>
      </w:pPr>
      <w:r>
        <w:rPr>
          <w:rFonts w:hint="eastAsia"/>
          <w:u w:val="none"/>
        </w:rPr>
        <w:t>XVII. 正如圣经的每一部分都有某种字面意义，无论是严格的还是比喻的，同样，每一部分的字句都有一个意义，无论是像历史记载那样简单，还是像预表学那样复合，尽管根据各种理论和实践的用途，其应用可能沿着不同的路线。</w:t>
      </w:r>
    </w:p>
    <w:p w14:paraId="06BB9B42">
      <w:pPr>
        <w:rPr>
          <w:rFonts w:hint="eastAsia"/>
          <w:u w:val="none"/>
        </w:rPr>
      </w:pPr>
    </w:p>
    <w:p w14:paraId="45DB2933">
      <w:pPr>
        <w:rPr>
          <w:rFonts w:hint="eastAsia"/>
          <w:u w:val="none"/>
        </w:rPr>
      </w:pPr>
      <w:r>
        <w:rPr>
          <w:rFonts w:hint="eastAsia"/>
          <w:u w:val="none"/>
        </w:rPr>
        <w:t>XVIII. For a true understanding of Scripture there is need for interpretation not only of the words which are found in the versions, but also the substance, which is called "prophecy" (prophetia) by Paul (Rom. 12:6) and epilu,sij by Peter (II Peter 1:20).</w:t>
      </w:r>
    </w:p>
    <w:p w14:paraId="04002E38">
      <w:pPr>
        <w:rPr>
          <w:rFonts w:hint="eastAsia"/>
          <w:u w:val="none"/>
        </w:rPr>
      </w:pPr>
      <w:r>
        <w:rPr>
          <w:rFonts w:hint="eastAsia"/>
          <w:u w:val="none"/>
        </w:rPr>
        <w:t>XVIII. 为了真正理解圣经，不仅需要解释译本中的词语，还需要解释其实质，这被保罗称为“预言”（prophetia）（罗 12:6），被彼得称为 epilu,sij（彼后 1:20）。</w:t>
      </w:r>
    </w:p>
    <w:p w14:paraId="34855015">
      <w:pPr>
        <w:rPr>
          <w:rFonts w:hint="eastAsia"/>
          <w:u w:val="none"/>
        </w:rPr>
      </w:pPr>
    </w:p>
    <w:p w14:paraId="34E91F3C">
      <w:pPr>
        <w:rPr>
          <w:rFonts w:hint="eastAsia"/>
          <w:u w:val="none"/>
        </w:rPr>
      </w:pPr>
      <w:r>
        <w:rPr>
          <w:rFonts w:hint="eastAsia"/>
          <w:u w:val="none"/>
        </w:rPr>
        <w:t>This is not to be sought in anyone's personal judgment, which is in truth that "private interpretation" which Peter excluded, but from what is taught by the Scripture itself, which is its own best and surest interpreter (Neh. 8:8; Acts 17:11).</w:t>
      </w:r>
    </w:p>
    <w:p w14:paraId="5D9B9B7A">
      <w:pPr>
        <w:rPr>
          <w:rFonts w:hint="eastAsia"/>
          <w:u w:val="none"/>
        </w:rPr>
      </w:pPr>
      <w:r>
        <w:rPr>
          <w:rFonts w:hint="eastAsia"/>
          <w:u w:val="none"/>
        </w:rPr>
        <w:t>这不应从任何人的个人判断中去寻求，那正是彼得所排除的“私意解说”，而应从圣经本身的教导中去寻求，圣经是其自身最好和最可靠的解释者（尼 8:8；徒 17:11）。</w:t>
      </w:r>
    </w:p>
    <w:p w14:paraId="66DF2E56">
      <w:pPr>
        <w:rPr>
          <w:rFonts w:hint="eastAsia"/>
          <w:u w:val="none"/>
        </w:rPr>
      </w:pPr>
    </w:p>
    <w:p w14:paraId="378C3C5F">
      <w:pPr>
        <w:rPr>
          <w:rFonts w:hint="eastAsia"/>
          <w:u w:val="none"/>
        </w:rPr>
      </w:pPr>
      <w:r>
        <w:rPr>
          <w:rFonts w:hint="eastAsia"/>
          <w:u w:val="none"/>
        </w:rPr>
        <w:t>In addition, after ardent prayers to God there is need for examination of the sources, knowledge of the languages, differentiation between exact and figurative use of words, collation of texts, joining of antecedents and consequences, overcoming of preconceptions, and conforming of the interpretation to the analogy of the faith, all of which can be reduced to the three heads of analysis, comparison, and analogy.</w:t>
      </w:r>
    </w:p>
    <w:p w14:paraId="38E8C353">
      <w:pPr>
        <w:rPr>
          <w:rFonts w:hint="eastAsia"/>
          <w:u w:val="none"/>
        </w:rPr>
      </w:pPr>
      <w:r>
        <w:rPr>
          <w:rFonts w:hint="eastAsia"/>
          <w:u w:val="none"/>
        </w:rPr>
        <w:t>此外，在向神热切祷告之后，还需要考察原文，通晓语言，区分词语的精确用法和比喻用法，校勘文本，连接上下文，克服先入之见，并使解释符合信仰的类比，所有这些都可以归结为分析、比较和类比三个要点。</w:t>
      </w:r>
    </w:p>
    <w:p w14:paraId="49FA7594">
      <w:pPr>
        <w:rPr>
          <w:rFonts w:hint="eastAsia"/>
          <w:u w:val="none"/>
        </w:rPr>
      </w:pPr>
    </w:p>
    <w:p w14:paraId="02924EEA">
      <w:pPr>
        <w:rPr>
          <w:rFonts w:hint="eastAsia"/>
          <w:u w:val="none"/>
        </w:rPr>
      </w:pPr>
      <w:r>
        <w:rPr>
          <w:rFonts w:hint="eastAsia"/>
          <w:u w:val="none"/>
        </w:rPr>
        <w:t>Analysis is threefold: grammatical, which deals with the strict meaning; rhetorical, which deals with figurative (tropicus) language; and logical, which takes account of the scope and circumstances, and the relationships among the words.</w:t>
      </w:r>
    </w:p>
    <w:p w14:paraId="341837EF">
      <w:pPr>
        <w:rPr>
          <w:rFonts w:hint="eastAsia"/>
          <w:u w:val="none"/>
        </w:rPr>
      </w:pPr>
      <w:r>
        <w:rPr>
          <w:rFonts w:hint="eastAsia"/>
          <w:u w:val="none"/>
        </w:rPr>
        <w:t>分析有三重：语法的，处理严格的意义；修辞的，处理比喻性（tropicus）语言；逻辑的，考虑范围和环境，以及词语之间的关系。</w:t>
      </w:r>
    </w:p>
    <w:p w14:paraId="7E5DD210">
      <w:pPr>
        <w:rPr>
          <w:rFonts w:hint="eastAsia"/>
          <w:u w:val="none"/>
        </w:rPr>
      </w:pPr>
    </w:p>
    <w:p w14:paraId="08A47F03">
      <w:pPr>
        <w:rPr>
          <w:rFonts w:hint="eastAsia"/>
          <w:u w:val="none"/>
        </w:rPr>
      </w:pPr>
      <w:r>
        <w:rPr>
          <w:rFonts w:hint="eastAsia"/>
          <w:u w:val="none"/>
        </w:rPr>
        <w:t>Comparison matches one passage of Scripture to another (Acts 9:22), by comparing the more obscure with the more understandable, similar or parallel ones with those like them, and the dissimilar with the dissimilar.</w:t>
      </w:r>
    </w:p>
    <w:p w14:paraId="3CE1F00F">
      <w:pPr>
        <w:rPr>
          <w:rFonts w:hint="eastAsia"/>
          <w:u w:val="none"/>
        </w:rPr>
      </w:pPr>
      <w:r>
        <w:rPr>
          <w:rFonts w:hint="eastAsia"/>
          <w:u w:val="none"/>
        </w:rPr>
        <w:t>比较是将一段圣经与另一段相匹配（徒 9:22），通过将较晦涩的与较易懂的、相似的或平行的与类似的、不相似的与不相似的进行比较。</w:t>
      </w:r>
    </w:p>
    <w:p w14:paraId="590D1A09">
      <w:pPr>
        <w:rPr>
          <w:rFonts w:hint="eastAsia"/>
          <w:u w:val="none"/>
        </w:rPr>
      </w:pPr>
    </w:p>
    <w:p w14:paraId="30949F41">
      <w:pPr>
        <w:rPr>
          <w:rFonts w:hint="eastAsia"/>
          <w:u w:val="none"/>
        </w:rPr>
      </w:pPr>
      <w:r>
        <w:rPr>
          <w:rFonts w:hint="eastAsia"/>
          <w:u w:val="none"/>
        </w:rPr>
        <w:t>The analogy of the faith (Rom. 12:6) means not only a measuring standard for the faith, or a measure given to each of the believers, but also the constant harmony or agreement of all the articles (capita) of faith in the most glorious words of the revealed Scripture, to which all expositions must conform, lest anything be taught contrary to the articles of faith or the commandments of the Decalogue.</w:t>
      </w:r>
    </w:p>
    <w:p w14:paraId="778D3E82">
      <w:pPr>
        <w:rPr>
          <w:rFonts w:hint="eastAsia"/>
          <w:u w:val="none"/>
        </w:rPr>
      </w:pPr>
      <w:r>
        <w:rPr>
          <w:rFonts w:hint="eastAsia"/>
          <w:u w:val="none"/>
        </w:rPr>
        <w:t>信仰的类比（罗 12:6）不仅指信仰的衡量标准，或给予每个信徒的量度，也指在已启示圣经最荣耀的话语中，所有信仰条款（capita）的持续和谐或一致，所有释经都必须与之相符，免得教导任何与信仰条款或十诫相违背之事。</w:t>
      </w:r>
    </w:p>
    <w:p w14:paraId="3AAF583D">
      <w:pPr>
        <w:rPr>
          <w:rFonts w:hint="eastAsia"/>
          <w:u w:val="none"/>
        </w:rPr>
      </w:pPr>
    </w:p>
    <w:p w14:paraId="72A019A1">
      <w:pPr>
        <w:rPr>
          <w:rFonts w:hint="eastAsia"/>
          <w:u w:val="none"/>
        </w:rPr>
      </w:pPr>
      <w:r>
        <w:rPr>
          <w:rFonts w:hint="eastAsia"/>
          <w:u w:val="none"/>
        </w:rPr>
        <w:t>XIX. There must be no rash or unnecessary departure from the strict literal sense unless the passage really conflicts with the articles of faith and the commandments of love, and figurative language is clearly found in the same passage or in a parallel one.</w:t>
      </w:r>
    </w:p>
    <w:p w14:paraId="52EC180E">
      <w:pPr>
        <w:rPr>
          <w:rFonts w:hint="eastAsia"/>
          <w:u w:val="none"/>
        </w:rPr>
      </w:pPr>
      <w:r>
        <w:rPr>
          <w:rFonts w:hint="eastAsia"/>
          <w:u w:val="none"/>
        </w:rPr>
        <w:t>XIX. 除非经文确实与信仰的条款和爱的诫命相冲突，并且在同一经文或平行经文中清楚地发现了比喻性语言，否则就不得轻率或不必要地偏离严格的字面意义。</w:t>
      </w:r>
    </w:p>
    <w:p w14:paraId="3F833954">
      <w:pPr>
        <w:rPr>
          <w:rFonts w:hint="eastAsia"/>
          <w:u w:val="none"/>
        </w:rPr>
      </w:pPr>
    </w:p>
    <w:p w14:paraId="1AB85FCD">
      <w:pPr>
        <w:rPr>
          <w:rFonts w:hint="eastAsia"/>
          <w:u w:val="none"/>
        </w:rPr>
      </w:pPr>
      <w:r>
        <w:rPr>
          <w:rFonts w:hint="eastAsia"/>
          <w:u w:val="none"/>
        </w:rPr>
        <w:t>There are very reliable criteria for figurative passages: (1) when the word, strictly understood, yields either no meaning or an absurd and impossible one, as when Christ is called the "door of the sheep" (John 10[:7]), and the "true vine" (John 15:1).</w:t>
      </w:r>
    </w:p>
    <w:p w14:paraId="359714A8">
      <w:pPr>
        <w:rPr>
          <w:rFonts w:hint="eastAsia"/>
          <w:u w:val="none"/>
        </w:rPr>
      </w:pPr>
      <w:r>
        <w:rPr>
          <w:rFonts w:hint="eastAsia"/>
          <w:u w:val="none"/>
        </w:rPr>
        <w:t>对于比喻性经文，有非常可靠的标准：（1）当词语被严格理解时，产生要么毫无意义，要么荒谬且不可能的意义，如当基督被称为“羊的门”（约 10[:7]），和“真葡萄树”（约 15:1）时。</w:t>
      </w:r>
    </w:p>
    <w:p w14:paraId="4D165451">
      <w:pPr>
        <w:rPr>
          <w:rFonts w:hint="eastAsia"/>
          <w:u w:val="none"/>
        </w:rPr>
      </w:pPr>
    </w:p>
    <w:p w14:paraId="7EFCD981">
      <w:pPr>
        <w:rPr>
          <w:rFonts w:hint="eastAsia"/>
          <w:u w:val="none"/>
        </w:rPr>
      </w:pPr>
      <w:r>
        <w:rPr>
          <w:rFonts w:hint="eastAsia"/>
          <w:u w:val="none"/>
        </w:rPr>
        <w:t>(2) If it contradicts the analogy of the faith, and is contrary to some accepted dogma, either theoretical or practical.</w:t>
      </w:r>
    </w:p>
    <w:p w14:paraId="1C911E05">
      <w:pPr>
        <w:rPr>
          <w:rFonts w:hint="eastAsia"/>
          <w:u w:val="none"/>
        </w:rPr>
      </w:pPr>
      <w:r>
        <w:rPr>
          <w:rFonts w:hint="eastAsia"/>
          <w:u w:val="none"/>
        </w:rPr>
        <w:t>（2）如果它与信仰的类比相矛盾，并且与某个公认的教义，无论是理论上的还是实践上的，相悖。</w:t>
      </w:r>
    </w:p>
    <w:p w14:paraId="3345B5B6">
      <w:pPr>
        <w:rPr>
          <w:rFonts w:hint="eastAsia"/>
          <w:u w:val="none"/>
        </w:rPr>
      </w:pPr>
    </w:p>
    <w:p w14:paraId="4FB9DDFC">
      <w:pPr>
        <w:rPr>
          <w:rFonts w:hint="eastAsia"/>
          <w:u w:val="none"/>
        </w:rPr>
      </w:pPr>
      <w:r>
        <w:rPr>
          <w:rFonts w:hint="eastAsia"/>
          <w:u w:val="none"/>
        </w:rPr>
        <w:t>For since it is certain that the Holy Spirit always agrees with himself, it cannot be supposed that any meaning that overthrew other truths taught by him originated with him.</w:t>
      </w:r>
    </w:p>
    <w:p w14:paraId="0283A23C">
      <w:pPr>
        <w:rPr>
          <w:rFonts w:hint="eastAsia"/>
          <w:u w:val="none"/>
        </w:rPr>
      </w:pPr>
      <w:r>
        <w:rPr>
          <w:rFonts w:hint="eastAsia"/>
          <w:u w:val="none"/>
        </w:rPr>
        <w:t>因为既然圣灵总是与自己一致是确定的，就不能设想任何推翻了祂所教导的其他真理的意义是源于祂的。</w:t>
      </w:r>
    </w:p>
    <w:p w14:paraId="1C24C04B">
      <w:pPr>
        <w:rPr>
          <w:rFonts w:hint="eastAsia"/>
          <w:u w:val="none"/>
        </w:rPr>
      </w:pPr>
    </w:p>
    <w:p w14:paraId="4865E272">
      <w:pPr>
        <w:rPr>
          <w:rFonts w:hint="eastAsia"/>
          <w:u w:val="none"/>
        </w:rPr>
      </w:pPr>
      <w:r>
        <w:rPr>
          <w:rFonts w:hint="eastAsia"/>
          <w:u w:val="none"/>
        </w:rPr>
        <w:t>For this reason we conclude that the eucharistic words are figurative, because their strictly literal sense conflicts with various articles of faith concerning the truth of the body of Christ, his ascension into heaven, and his return in judgment.</w:t>
      </w:r>
    </w:p>
    <w:p w14:paraId="214A9D8B">
      <w:pPr>
        <w:rPr>
          <w:rFonts w:hint="eastAsia"/>
          <w:u w:val="none"/>
        </w:rPr>
      </w:pPr>
      <w:r>
        <w:rPr>
          <w:rFonts w:hint="eastAsia"/>
          <w:u w:val="none"/>
        </w:rPr>
        <w:t>因此，我们得出结论，圣餐的话语是比喻性的，因为其严格的字面意义与关于基督身体的真理、祂升天和祂再来审判的各种信仰条款相冲突。</w:t>
      </w:r>
    </w:p>
    <w:p w14:paraId="1256C408">
      <w:pPr>
        <w:rPr>
          <w:rFonts w:hint="eastAsia"/>
          <w:u w:val="none"/>
        </w:rPr>
      </w:pPr>
    </w:p>
    <w:p w14:paraId="5C45C7D9">
      <w:pPr>
        <w:rPr>
          <w:rFonts w:hint="eastAsia"/>
          <w:u w:val="none"/>
        </w:rPr>
      </w:pPr>
      <w:r>
        <w:rPr>
          <w:rFonts w:hint="eastAsia"/>
          <w:u w:val="none"/>
        </w:rPr>
        <w:t>And Hosea 1:2 must be interpreted symbolically and allegorically, not literally, because a shameful act forbidden by the law, marriage with an adulteress, is commanded, in which connection Augustine's words are relevant: "If the passage forbids a shameful or evil act or requires one that is constructive or helpful, it is not figurative; if, however, it seems to require a shameful or evil act, or to forbid one that is constructive or helpful, then it is figurative (Concerning Christian Doctrine 3.16).</w:t>
      </w:r>
    </w:p>
    <w:p w14:paraId="167E9ECD">
      <w:pPr>
        <w:rPr>
          <w:rFonts w:hint="eastAsia"/>
          <w:u w:val="none"/>
        </w:rPr>
      </w:pPr>
      <w:r>
        <w:rPr>
          <w:rFonts w:hint="eastAsia"/>
          <w:u w:val="none"/>
        </w:rPr>
        <w:t>何西阿书 1:2 必须被象征性地和寓意性地解释，而非字面地，因为律法所禁止的可耻行为，即与淫妇结婚，被命令了，在这方面，奥古斯丁的话是相关的：“如果经文禁止可耻或邪恶的行为，或要求建设性或有益的行为，它就不是比喻性的；然而，如果它似乎要求可耻或邪恶的行为，或禁止建设性或有益的行为，那么它就是比喻性的（《论基督教教义》3.16）。</w:t>
      </w:r>
    </w:p>
    <w:p w14:paraId="58A38764">
      <w:pPr>
        <w:rPr>
          <w:rFonts w:hint="eastAsia"/>
          <w:u w:val="none"/>
        </w:rPr>
      </w:pPr>
    </w:p>
    <w:p w14:paraId="2C950AF5">
      <w:pPr>
        <w:rPr>
          <w:rFonts w:hint="eastAsia"/>
          <w:u w:val="none"/>
        </w:rPr>
      </w:pPr>
      <w:r>
        <w:rPr>
          <w:rFonts w:hint="eastAsia"/>
          <w:u w:val="none"/>
        </w:rPr>
        <w:t>The reason is that it is of God's nature to require good deeds, because he is good, and to forbid evil ones most sternly, because he is holy, although often does he permit them.</w:t>
      </w:r>
    </w:p>
    <w:p w14:paraId="0D9DDE09">
      <w:pPr>
        <w:rPr>
          <w:rFonts w:hint="eastAsia"/>
          <w:u w:val="none"/>
        </w:rPr>
      </w:pPr>
      <w:r>
        <w:rPr>
          <w:rFonts w:hint="eastAsia"/>
          <w:u w:val="none"/>
        </w:rPr>
        <w:t>原因在于，要求善行是上帝的本性，因为祂是良善的，并且最严厉地禁止恶行，因为祂是圣洁的，尽管祂常常容许它们。</w:t>
      </w:r>
    </w:p>
    <w:p w14:paraId="000B247F">
      <w:pPr>
        <w:rPr>
          <w:rFonts w:hint="eastAsia"/>
          <w:u w:val="none"/>
        </w:rPr>
      </w:pPr>
    </w:p>
    <w:p w14:paraId="77C69ED6">
      <w:pPr>
        <w:rPr>
          <w:rFonts w:hint="eastAsia"/>
          <w:u w:val="none"/>
        </w:rPr>
      </w:pPr>
      <w:r>
        <w:rPr>
          <w:rFonts w:hint="eastAsia"/>
          <w:u w:val="none"/>
        </w:rPr>
        <w:t>XX. The means upon which our adversaries rely, beyond this rule of faith, such as the practice of the church, the consensus of the Fathers, and the decisions of councils, are, besides being all brought together in the decision of an individual pope, uncertain and based upon no foundation, and indeed are impossible and contradictory, and distract the mind with innumerable problems, rather than helping it, as we shall show in what follows.</w:t>
      </w:r>
    </w:p>
    <w:p w14:paraId="4945E9EB">
      <w:pPr>
        <w:rPr>
          <w:rFonts w:hint="eastAsia"/>
          <w:u w:val="none"/>
        </w:rPr>
      </w:pPr>
      <w:r>
        <w:rPr>
          <w:rFonts w:hint="eastAsia"/>
          <w:u w:val="none"/>
        </w:rPr>
        <w:t>XX. 我们的对手除了这个信仰准则外所依赖的手段，例如教会的实践、教父们的一致意见以及大公会议的决定，除了都被归结为一个教宗的决定外，都是不确定的，没有根据的，事实上是不可能和矛盾的，并且用无数的问题来分散人心，而不是帮助它，我们将在下面说明这一点。</w:t>
      </w:r>
    </w:p>
    <w:p w14:paraId="1794E2AA">
      <w:pPr>
        <w:rPr>
          <w:rFonts w:hint="eastAsia"/>
          <w:u w:val="none"/>
        </w:rPr>
      </w:pPr>
    </w:p>
    <w:p w14:paraId="5FAADCF9">
      <w:pPr>
        <w:pStyle w:val="2"/>
        <w:bidi w:val="0"/>
        <w:rPr>
          <w:rFonts w:hint="eastAsia"/>
        </w:rPr>
      </w:pPr>
      <w:r>
        <w:rPr>
          <w:rFonts w:hint="eastAsia"/>
        </w:rPr>
        <w:t>The Supreme Judge of Controversies and the Interpreter of Scripture</w:t>
      </w:r>
    </w:p>
    <w:p w14:paraId="719488C5">
      <w:pPr>
        <w:pStyle w:val="2"/>
        <w:bidi w:val="0"/>
        <w:rPr>
          <w:rFonts w:hint="eastAsia"/>
        </w:rPr>
      </w:pPr>
      <w:r>
        <w:rPr>
          <w:rFonts w:hint="eastAsia"/>
        </w:rPr>
        <w:t>争议的最高裁判者和圣经的解释者</w:t>
      </w:r>
    </w:p>
    <w:p w14:paraId="2C9AF122">
      <w:pPr>
        <w:rPr>
          <w:rFonts w:hint="eastAsia"/>
          <w:u w:val="none"/>
        </w:rPr>
      </w:pPr>
    </w:p>
    <w:p w14:paraId="3275DCC8">
      <w:pPr>
        <w:rPr>
          <w:rFonts w:hint="eastAsia"/>
          <w:u w:val="none"/>
        </w:rPr>
      </w:pPr>
      <w:r>
        <w:rPr>
          <w:rFonts w:hint="eastAsia"/>
          <w:u w:val="none"/>
        </w:rPr>
        <w:t>Question 20: Is Scripture, or God speaking in Scripture, the supreme and infallible judge of controversies and the interpreter of Scripture, rather than the church or the Roman pontifex? Affirmative, against the Roman Catholics.</w:t>
      </w:r>
    </w:p>
    <w:p w14:paraId="41DDA81C">
      <w:pPr>
        <w:rPr>
          <w:rFonts w:hint="eastAsia"/>
          <w:u w:val="none"/>
        </w:rPr>
      </w:pPr>
      <w:r>
        <w:rPr>
          <w:rFonts w:hint="eastAsia"/>
          <w:u w:val="none"/>
        </w:rPr>
        <w:t>问题 20：圣经，或在圣经中说话的上帝，是争议的最高且无误的裁判者和圣经的解释者，而非教会或罗马教宗吗？肯定，反对罗马天主教徒。</w:t>
      </w:r>
    </w:p>
    <w:p w14:paraId="4895D3FF">
      <w:pPr>
        <w:rPr>
          <w:rFonts w:hint="eastAsia"/>
          <w:u w:val="none"/>
        </w:rPr>
      </w:pPr>
    </w:p>
    <w:p w14:paraId="2EC3CE3E">
      <w:pPr>
        <w:rPr>
          <w:rFonts w:hint="eastAsia"/>
          <w:u w:val="none"/>
        </w:rPr>
      </w:pPr>
      <w:r>
        <w:rPr>
          <w:rFonts w:hint="eastAsia"/>
          <w:u w:val="none"/>
        </w:rPr>
        <w:t>I. This question is the first and almost only one on whose account all the other controversies concerning Scripture which are discussed have been begun, for the Roman Catholics do not call the authority of Scripture into doubt, or assail its integrity and purity, or deny its perspicuity and perfection for any other reason than to be able to show that it cannot be the judge of controversies, and that it is necessary to resort to the tribunal of the church.</w:t>
      </w:r>
    </w:p>
    <w:p w14:paraId="2ADB65D0">
      <w:pPr>
        <w:rPr>
          <w:rFonts w:hint="eastAsia"/>
          <w:u w:val="none"/>
        </w:rPr>
      </w:pPr>
      <w:r>
        <w:rPr>
          <w:rFonts w:hint="eastAsia"/>
          <w:u w:val="none"/>
        </w:rPr>
        <w:t>I. 这个问题是第一个，也几乎是唯一一个，所有其他关于圣经的争议都因此而起，因为罗马天主教徒怀疑圣经的权威，攻击其完整性和纯正性，否认其清晰性和完备性，无非是为了表明它不能成为争议的裁判者，而必须诉诸教会的审判台。</w:t>
      </w:r>
    </w:p>
    <w:p w14:paraId="6A67B498">
      <w:pPr>
        <w:rPr>
          <w:rFonts w:hint="eastAsia"/>
          <w:u w:val="none"/>
        </w:rPr>
      </w:pPr>
    </w:p>
    <w:p w14:paraId="4891E4E5">
      <w:pPr>
        <w:rPr>
          <w:rFonts w:hint="eastAsia"/>
          <w:u w:val="none"/>
        </w:rPr>
      </w:pPr>
      <w:r>
        <w:rPr>
          <w:rFonts w:hint="eastAsia"/>
          <w:u w:val="none"/>
        </w:rPr>
        <w:t>II. Concerning the question at issue it must be noted (1) it is not a question of every kind of decision making [in theology ]--whether in every controversy of the faith a decision must be given by the church or its authorities--the orthodox refute this by making such decisions themselves.</w:t>
      </w:r>
    </w:p>
    <w:p w14:paraId="44CD011E">
      <w:pPr>
        <w:rPr>
          <w:rFonts w:hint="eastAsia"/>
          <w:u w:val="none"/>
        </w:rPr>
      </w:pPr>
      <w:r>
        <w:rPr>
          <w:rFonts w:hint="eastAsia"/>
          <w:u w:val="none"/>
        </w:rPr>
        <w:t>II. 关于所讨论的问题，必须注意（1）这不是一个关于[神学中]各种决策的问题——是否在每个信仰争议中都必须由教会或其权威作出决定——正统派通过自己作出这样的决定来反驳这一点。</w:t>
      </w:r>
    </w:p>
    <w:p w14:paraId="065E57F2">
      <w:pPr>
        <w:rPr>
          <w:rFonts w:hint="eastAsia"/>
          <w:u w:val="none"/>
        </w:rPr>
      </w:pPr>
    </w:p>
    <w:p w14:paraId="3DD22521">
      <w:pPr>
        <w:rPr>
          <w:rFonts w:hint="eastAsia"/>
          <w:u w:val="none"/>
        </w:rPr>
      </w:pPr>
      <w:r>
        <w:rPr>
          <w:rFonts w:hint="eastAsia"/>
          <w:u w:val="none"/>
        </w:rPr>
        <w:t>The question deals only with the ultimate and infallible decision on which it is necessary to stand or fall--whether this lies within Scripture itself as we teach, or with some human being, or assembly made up of human beings, as the Roman Catholics do.</w:t>
      </w:r>
    </w:p>
    <w:p w14:paraId="7A9A5714">
      <w:pPr>
        <w:rPr>
          <w:rFonts w:hint="eastAsia"/>
          <w:u w:val="none"/>
        </w:rPr>
      </w:pPr>
      <w:r>
        <w:rPr>
          <w:rFonts w:hint="eastAsia"/>
          <w:u w:val="none"/>
        </w:rPr>
        <w:t>问题只涉及最终和无误的决定，成败在此一举——这决定是蕴含在圣经本身中，如我们所教导的，还是在于某个人，或由人组成的集会，如罗马天主教徒所为。</w:t>
      </w:r>
    </w:p>
    <w:p w14:paraId="2F77CE74">
      <w:pPr>
        <w:rPr>
          <w:rFonts w:hint="eastAsia"/>
          <w:u w:val="none"/>
        </w:rPr>
      </w:pPr>
    </w:p>
    <w:p w14:paraId="1B0E2B48">
      <w:pPr>
        <w:rPr>
          <w:rFonts w:hint="eastAsia"/>
          <w:u w:val="none"/>
        </w:rPr>
      </w:pPr>
      <w:r>
        <w:rPr>
          <w:rFonts w:hint="eastAsia"/>
          <w:u w:val="none"/>
        </w:rPr>
        <w:t>III. Three types of judge must be carefully distinguished.</w:t>
      </w:r>
    </w:p>
    <w:p w14:paraId="703248A8">
      <w:pPr>
        <w:rPr>
          <w:rFonts w:hint="eastAsia"/>
          <w:u w:val="none"/>
        </w:rPr>
      </w:pPr>
      <w:r>
        <w:rPr>
          <w:rFonts w:hint="eastAsia"/>
          <w:u w:val="none"/>
        </w:rPr>
        <w:t>III. 必须仔细区分三种类型的审判官。</w:t>
      </w:r>
    </w:p>
    <w:p w14:paraId="0F634481">
      <w:pPr>
        <w:rPr>
          <w:rFonts w:hint="eastAsia"/>
          <w:u w:val="none"/>
        </w:rPr>
      </w:pPr>
    </w:p>
    <w:p w14:paraId="4BE9DBC4">
      <w:pPr>
        <w:rPr>
          <w:rFonts w:hint="eastAsia"/>
          <w:u w:val="none"/>
        </w:rPr>
      </w:pPr>
      <w:r>
        <w:rPr>
          <w:rFonts w:hint="eastAsia"/>
          <w:u w:val="none"/>
        </w:rPr>
        <w:t>The first is the ultimate and authoritative (supremus et au,tokratorikoj) who decides authoritatively and absolutely, as supreme ruler, and from whom there is no appeal.</w:t>
      </w:r>
    </w:p>
    <w:p w14:paraId="3F63BEA5">
      <w:pPr>
        <w:rPr>
          <w:rFonts w:hint="eastAsia"/>
          <w:u w:val="none"/>
        </w:rPr>
      </w:pPr>
      <w:r>
        <w:rPr>
          <w:rFonts w:hint="eastAsia"/>
          <w:u w:val="none"/>
        </w:rPr>
        <w:t>第一种是最终和权威的（supremus et au,tokratorikoj），他作为最高统治者，权威地、绝对地作出裁决，并且不得上诉。</w:t>
      </w:r>
    </w:p>
    <w:p w14:paraId="1603EB4F">
      <w:pPr>
        <w:rPr>
          <w:rFonts w:hint="eastAsia"/>
          <w:u w:val="none"/>
        </w:rPr>
      </w:pPr>
    </w:p>
    <w:p w14:paraId="180AD12A">
      <w:pPr>
        <w:rPr>
          <w:rFonts w:hint="eastAsia"/>
          <w:u w:val="none"/>
        </w:rPr>
      </w:pPr>
      <w:r>
        <w:rPr>
          <w:rFonts w:hint="eastAsia"/>
          <w:u w:val="none"/>
        </w:rPr>
        <w:t>The second is that of a functionary or minister, who gives a decision as a public official.</w:t>
      </w:r>
    </w:p>
    <w:p w14:paraId="4D9F5F52">
      <w:pPr>
        <w:rPr>
          <w:rFonts w:hint="eastAsia"/>
          <w:u w:val="none"/>
        </w:rPr>
      </w:pPr>
      <w:r>
        <w:rPr>
          <w:rFonts w:hint="eastAsia"/>
          <w:u w:val="none"/>
        </w:rPr>
        <w:t>第二种是官员或仆人，他作为公职人员作出决定。</w:t>
      </w:r>
    </w:p>
    <w:p w14:paraId="40C136B4">
      <w:pPr>
        <w:rPr>
          <w:rFonts w:hint="eastAsia"/>
          <w:u w:val="none"/>
        </w:rPr>
      </w:pPr>
    </w:p>
    <w:p w14:paraId="0DB29DE7">
      <w:pPr>
        <w:rPr>
          <w:rFonts w:hint="eastAsia"/>
          <w:u w:val="none"/>
        </w:rPr>
      </w:pPr>
      <w:r>
        <w:rPr>
          <w:rFonts w:hint="eastAsia"/>
          <w:u w:val="none"/>
        </w:rPr>
        <w:t>The third is personal or private-the individual's decision regarding either the law or its interpretation.</w:t>
      </w:r>
    </w:p>
    <w:p w14:paraId="51E1DCBB">
      <w:pPr>
        <w:rPr>
          <w:rFonts w:hint="eastAsia"/>
          <w:u w:val="none"/>
        </w:rPr>
      </w:pPr>
      <w:r>
        <w:rPr>
          <w:rFonts w:hint="eastAsia"/>
          <w:u w:val="none"/>
        </w:rPr>
        <w:t>第三种是个人或私下的——个人对法律或其解释的决定。</w:t>
      </w:r>
    </w:p>
    <w:p w14:paraId="1F719EBF">
      <w:pPr>
        <w:rPr>
          <w:rFonts w:hint="eastAsia"/>
          <w:u w:val="none"/>
        </w:rPr>
      </w:pPr>
    </w:p>
    <w:p w14:paraId="09FA3232">
      <w:pPr>
        <w:rPr>
          <w:rFonts w:hint="eastAsia"/>
          <w:u w:val="none"/>
        </w:rPr>
      </w:pPr>
      <w:r>
        <w:rPr>
          <w:rFonts w:hint="eastAsia"/>
          <w:u w:val="none"/>
        </w:rPr>
        <w:t>In the first case, the decision is final and absolute.</w:t>
      </w:r>
    </w:p>
    <w:p w14:paraId="6A115C88">
      <w:pPr>
        <w:rPr>
          <w:rFonts w:hint="eastAsia"/>
          <w:u w:val="none"/>
        </w:rPr>
      </w:pPr>
      <w:r>
        <w:rPr>
          <w:rFonts w:hint="eastAsia"/>
          <w:u w:val="none"/>
        </w:rPr>
        <w:t>在第一种情况下，决定是最终和绝对的。</w:t>
      </w:r>
    </w:p>
    <w:p w14:paraId="02874EF2">
      <w:pPr>
        <w:rPr>
          <w:rFonts w:hint="eastAsia"/>
          <w:u w:val="none"/>
        </w:rPr>
      </w:pPr>
    </w:p>
    <w:p w14:paraId="308D43E9">
      <w:pPr>
        <w:rPr>
          <w:rFonts w:hint="eastAsia"/>
          <w:u w:val="none"/>
        </w:rPr>
      </w:pPr>
      <w:r>
        <w:rPr>
          <w:rFonts w:hint="eastAsia"/>
          <w:u w:val="none"/>
        </w:rPr>
        <w:t>In the second, it is official, but subordinate and limited by the law.</w:t>
      </w:r>
    </w:p>
    <w:p w14:paraId="1FFF9D7C">
      <w:pPr>
        <w:rPr>
          <w:rFonts w:hint="eastAsia"/>
          <w:u w:val="none"/>
        </w:rPr>
      </w:pPr>
      <w:r>
        <w:rPr>
          <w:rFonts w:hint="eastAsia"/>
          <w:u w:val="none"/>
        </w:rPr>
        <w:t>在第二种情况下，它是官方的，但从属于并受法律限制。</w:t>
      </w:r>
    </w:p>
    <w:p w14:paraId="528B8C98">
      <w:pPr>
        <w:rPr>
          <w:rFonts w:hint="eastAsia"/>
          <w:u w:val="none"/>
        </w:rPr>
      </w:pPr>
    </w:p>
    <w:p w14:paraId="170864A4">
      <w:pPr>
        <w:rPr>
          <w:rFonts w:hint="eastAsia"/>
          <w:u w:val="none"/>
        </w:rPr>
      </w:pPr>
      <w:r>
        <w:rPr>
          <w:rFonts w:hint="eastAsia"/>
          <w:u w:val="none"/>
        </w:rPr>
        <w:t>In the third case, it is a personal opinion without official standing.</w:t>
      </w:r>
    </w:p>
    <w:p w14:paraId="24E01148">
      <w:pPr>
        <w:rPr>
          <w:rFonts w:hint="eastAsia"/>
          <w:u w:val="none"/>
        </w:rPr>
      </w:pPr>
      <w:r>
        <w:rPr>
          <w:rFonts w:hint="eastAsia"/>
          <w:u w:val="none"/>
        </w:rPr>
        <w:t>在第三种情况下，这是一种没有官方地位的个人意见。</w:t>
      </w:r>
    </w:p>
    <w:p w14:paraId="3D7F17F8">
      <w:pPr>
        <w:rPr>
          <w:rFonts w:hint="eastAsia"/>
          <w:u w:val="none"/>
        </w:rPr>
      </w:pPr>
    </w:p>
    <w:p w14:paraId="529CCB8E">
      <w:pPr>
        <w:rPr>
          <w:rFonts w:hint="eastAsia"/>
          <w:u w:val="none"/>
        </w:rPr>
      </w:pPr>
      <w:r>
        <w:rPr>
          <w:rFonts w:hint="eastAsia"/>
          <w:u w:val="none"/>
        </w:rPr>
        <w:t>Here we are not discussing personal or ministerial decision, but that which is supreme and infallible.</w:t>
      </w:r>
    </w:p>
    <w:p w14:paraId="74F89AB6">
      <w:pPr>
        <w:rPr>
          <w:rFonts w:hint="eastAsia"/>
          <w:u w:val="none"/>
        </w:rPr>
      </w:pPr>
      <w:r>
        <w:rPr>
          <w:rFonts w:hint="eastAsia"/>
          <w:u w:val="none"/>
        </w:rPr>
        <w:t>我们在这里讨论的不是个人的或仆人式的决定，而是至高和无误的决定。</w:t>
      </w:r>
    </w:p>
    <w:p w14:paraId="79970C2E">
      <w:pPr>
        <w:rPr>
          <w:rFonts w:hint="eastAsia"/>
          <w:u w:val="none"/>
        </w:rPr>
      </w:pPr>
    </w:p>
    <w:p w14:paraId="7DFE05CC">
      <w:pPr>
        <w:rPr>
          <w:rFonts w:hint="eastAsia"/>
          <w:u w:val="none"/>
        </w:rPr>
      </w:pPr>
      <w:r>
        <w:rPr>
          <w:rFonts w:hint="eastAsia"/>
          <w:u w:val="none"/>
        </w:rPr>
        <w:t>IV. (2) The question is not whether Scripture is rule and norm in controversy-on that we do not differ from the Roman Catholics; at least they want to seem to hold this, although, by teaching its obscurity and imperfection, they take away with one hand what the other gives.</w:t>
      </w:r>
    </w:p>
    <w:p w14:paraId="1EB491BD">
      <w:pPr>
        <w:rPr>
          <w:rFonts w:hint="eastAsia"/>
          <w:u w:val="none"/>
        </w:rPr>
      </w:pPr>
      <w:r>
        <w:rPr>
          <w:rFonts w:hint="eastAsia"/>
          <w:u w:val="none"/>
        </w:rPr>
        <w:t>IV. （2）问题不在于圣经是否是争议中的准则和规范——在这一点上我们与罗马天主教徒没有分歧；至少他们想显得持有这个观点，尽管，通过教导其晦涩和不完备，他们一手拿走另一手所给的。</w:t>
      </w:r>
    </w:p>
    <w:p w14:paraId="641000CC">
      <w:pPr>
        <w:rPr>
          <w:rFonts w:hint="eastAsia"/>
          <w:u w:val="none"/>
        </w:rPr>
      </w:pPr>
    </w:p>
    <w:p w14:paraId="562D8EAD">
      <w:pPr>
        <w:rPr>
          <w:rFonts w:hint="eastAsia"/>
          <w:u w:val="none"/>
        </w:rPr>
      </w:pPr>
      <w:r>
        <w:rPr>
          <w:rFonts w:hint="eastAsia"/>
          <w:u w:val="none"/>
        </w:rPr>
        <w:t>V. The teachings of the Roman Catholics may be summarized thus: (1) they distinguish the norm and the judge who must make a decision on the basis of Scripture.</w:t>
      </w:r>
    </w:p>
    <w:p w14:paraId="2EFAE823">
      <w:pPr>
        <w:rPr>
          <w:rFonts w:hint="eastAsia"/>
          <w:u w:val="none"/>
        </w:rPr>
      </w:pPr>
      <w:r>
        <w:rPr>
          <w:rFonts w:hint="eastAsia"/>
          <w:u w:val="none"/>
        </w:rPr>
        <w:t>V. 罗马天主教徒的教导可以概括如下：（1）他们区分了规范和必须根据圣经作出决定的审判者。</w:t>
      </w:r>
    </w:p>
    <w:p w14:paraId="4F49814C">
      <w:pPr>
        <w:rPr>
          <w:rFonts w:hint="eastAsia"/>
          <w:u w:val="none"/>
        </w:rPr>
      </w:pPr>
    </w:p>
    <w:p w14:paraId="1839BF79">
      <w:pPr>
        <w:rPr>
          <w:rFonts w:hint="eastAsia"/>
          <w:u w:val="none"/>
        </w:rPr>
      </w:pPr>
      <w:r>
        <w:rPr>
          <w:rFonts w:hint="eastAsia"/>
          <w:u w:val="none"/>
        </w:rPr>
        <w:t>They do indeed recognize Scripture as norm, but a partial and inadequate one to which unwritten tradition must be added; [a norm] that is not enough for settling controversies unless the decision of some visible and infallible judge, who decides without ambiguity which side has the better case, supplements it, since otherwise there would be no end to disagreements.</w:t>
      </w:r>
    </w:p>
    <w:p w14:paraId="1156FB7A">
      <w:pPr>
        <w:rPr>
          <w:rFonts w:hint="eastAsia"/>
          <w:u w:val="none"/>
        </w:rPr>
      </w:pPr>
      <w:r>
        <w:rPr>
          <w:rFonts w:hint="eastAsia"/>
          <w:u w:val="none"/>
        </w:rPr>
        <w:t>他们确实承认圣经是规范，但只是一个部分的、不充分的规范，必须加上不成文的传统；[一个规范]不足以解决争议，除非某个可见且无误的审判者，他毫不含糊地决定哪一方更有理，来补充它，否则分歧将永无止境。</w:t>
      </w:r>
    </w:p>
    <w:p w14:paraId="256DECD5">
      <w:pPr>
        <w:rPr>
          <w:rFonts w:hint="eastAsia"/>
          <w:u w:val="none"/>
        </w:rPr>
      </w:pPr>
    </w:p>
    <w:p w14:paraId="796BAAD8">
      <w:pPr>
        <w:rPr>
          <w:rFonts w:hint="eastAsia"/>
          <w:u w:val="none"/>
        </w:rPr>
      </w:pPr>
      <w:r>
        <w:rPr>
          <w:rFonts w:hint="eastAsia"/>
          <w:u w:val="none"/>
        </w:rPr>
        <w:t xml:space="preserve"> But such a judge can be found nowhere except in the church, where they set up four tribunals from which there is no appeal: (1) the church, (2) the councils, (3) the Fathers, (4) the pope; but finally when all is said the pope, to whom this supreme and infallible decision should be granted, stands alone.</w:t>
      </w:r>
    </w:p>
    <w:p w14:paraId="4FAE2D8F">
      <w:pPr>
        <w:rPr>
          <w:rFonts w:hint="eastAsia"/>
          <w:u w:val="none"/>
        </w:rPr>
      </w:pPr>
      <w:r>
        <w:rPr>
          <w:rFonts w:hint="eastAsia"/>
          <w:u w:val="none"/>
        </w:rPr>
        <w:t xml:space="preserve"> 但这样的审判者只能在教会中找到，他们在教会中设立了四个不得上诉的审判台：（1）教会，（2）大公会议，（3）教父，（4）教宗；但最终，说到底，教宗，这个至高无上的、无误的决定应被授予他，是独一无二的。</w:t>
      </w:r>
    </w:p>
    <w:p w14:paraId="6EA9B5D0">
      <w:pPr>
        <w:rPr>
          <w:rFonts w:hint="eastAsia"/>
          <w:u w:val="none"/>
        </w:rPr>
      </w:pPr>
    </w:p>
    <w:p w14:paraId="0433F783">
      <w:pPr>
        <w:rPr>
          <w:rFonts w:hint="eastAsia"/>
          <w:u w:val="none"/>
        </w:rPr>
      </w:pPr>
      <w:r>
        <w:rPr>
          <w:rFonts w:hint="eastAsia"/>
          <w:u w:val="none"/>
        </w:rPr>
        <w:t>VI. The following show that this is their teaching: (1) Andradius, who attended the Council of 1tent, wrote, "We do not regard the right (authoritas) of interpreting Scripture as residing in any individual bishop, but only in the Roman pontiff, who is the head of the church, or in his authority (imperium), in which all her rulers (praesules) are united in one."</w:t>
      </w:r>
    </w:p>
    <w:p w14:paraId="562093E6">
      <w:pPr>
        <w:rPr>
          <w:rFonts w:hint="eastAsia"/>
          <w:u w:val="none"/>
        </w:rPr>
      </w:pPr>
      <w:r>
        <w:rPr>
          <w:rFonts w:hint="eastAsia"/>
          <w:u w:val="none"/>
        </w:rPr>
        <w:t>VI. 以下表明这是他们的教导：（1）参加特伦特大公会议的安德拉迪乌斯写道：“我们不认为解释圣经的权利（authoritas）在于任何个别主教，而只在于罗马教宗，他是教会的元首，或在于他的权威（imperium），教会的所有统治者（praesules）都以此为一体。”</w:t>
      </w:r>
    </w:p>
    <w:p w14:paraId="6ED5B37D">
      <w:pPr>
        <w:rPr>
          <w:rFonts w:hint="eastAsia"/>
          <w:u w:val="none"/>
        </w:rPr>
      </w:pPr>
    </w:p>
    <w:p w14:paraId="6EF121A2">
      <w:pPr>
        <w:rPr>
          <w:rFonts w:hint="eastAsia"/>
          <w:u w:val="none"/>
        </w:rPr>
      </w:pPr>
      <w:r>
        <w:rPr>
          <w:rFonts w:hint="eastAsia"/>
          <w:u w:val="none"/>
        </w:rPr>
        <w:t>(2) Bellarmine: "This judge cannot be Scripture, but the ecclesiastical prince (princeps), either alone or with the advice and consent of [his] fellow bishops" (De Verba Dei 19).</w:t>
      </w:r>
    </w:p>
    <w:p w14:paraId="04FBE07C">
      <w:pPr>
        <w:rPr>
          <w:rFonts w:hint="eastAsia"/>
          <w:u w:val="none"/>
        </w:rPr>
      </w:pPr>
      <w:r>
        <w:rPr>
          <w:rFonts w:hint="eastAsia"/>
          <w:u w:val="none"/>
        </w:rPr>
        <w:t>（2）白敏：“这个审判者不能是圣经，而是教会的君王（princeps），要么单独，要么在他的同僚主教们的建议和同意下”（《论上帝圣言》19）。</w:t>
      </w:r>
    </w:p>
    <w:p w14:paraId="48A9A664">
      <w:pPr>
        <w:rPr>
          <w:rFonts w:hint="eastAsia"/>
          <w:u w:val="none"/>
        </w:rPr>
      </w:pPr>
    </w:p>
    <w:p w14:paraId="5D03CE0C">
      <w:pPr>
        <w:rPr>
          <w:rFonts w:hint="eastAsia"/>
          <w:u w:val="none"/>
        </w:rPr>
      </w:pPr>
      <w:r>
        <w:rPr>
          <w:rFonts w:hint="eastAsia"/>
          <w:u w:val="none"/>
        </w:rPr>
        <w:t>(3) Gregory of Valentia: "The Roman pontiff, who is eminent in the church for the settling of all controversies whatsoever concerning the faith, is the one in whom this authority lies" (7).</w:t>
      </w:r>
    </w:p>
    <w:p w14:paraId="3E8F3D73">
      <w:pPr>
        <w:rPr>
          <w:rFonts w:hint="eastAsia"/>
          <w:u w:val="none"/>
        </w:rPr>
      </w:pPr>
      <w:r>
        <w:rPr>
          <w:rFonts w:hint="eastAsia"/>
          <w:u w:val="none"/>
        </w:rPr>
        <w:t>（3）瓦伦提亚的格列高利：“罗马教宗，在教会中为解决任何关乎信仰的争议而显赫，就是这权威所在之人”（7）。</w:t>
      </w:r>
    </w:p>
    <w:p w14:paraId="604BCD4D">
      <w:pPr>
        <w:rPr>
          <w:rFonts w:hint="eastAsia"/>
          <w:u w:val="none"/>
        </w:rPr>
      </w:pPr>
    </w:p>
    <w:p w14:paraId="48697107">
      <w:pPr>
        <w:rPr>
          <w:rFonts w:hint="eastAsia"/>
          <w:u w:val="none"/>
        </w:rPr>
      </w:pPr>
      <w:r>
        <w:rPr>
          <w:rFonts w:hint="eastAsia"/>
          <w:u w:val="none"/>
        </w:rPr>
        <w:t>This is not, however, the teaching of all [Roman Catholics], for although those who regard the pope as superior to a council ascribe this judicial authority to him, those who want a council to be superior to the pope teach otherwise, and finally there are those whose teaching is a combination of the two [doctrines], who hold that this infallible judge is the pope in council, or a council approved by the pope.</w:t>
      </w:r>
    </w:p>
    <w:p w14:paraId="1A62BB32">
      <w:pPr>
        <w:rPr>
          <w:rFonts w:hint="eastAsia"/>
          <w:u w:val="none"/>
        </w:rPr>
      </w:pPr>
      <w:r>
        <w:rPr>
          <w:rFonts w:hint="eastAsia"/>
          <w:u w:val="none"/>
        </w:rPr>
        <w:t>然而，这并非所有[罗马天主教徒]的教导，因为虽然那些视教宗高于大公会议的人将此司法权威归于他，那些希望大公会议高于教宗的人则教导不同，最后还有一些人的教导是两种[教义]的结合，他们认为这个无误的审判者是教宗在大公会议中，或一个经教宗批准的大公会议。</w:t>
      </w:r>
    </w:p>
    <w:p w14:paraId="51299F35">
      <w:pPr>
        <w:rPr>
          <w:rFonts w:hint="eastAsia"/>
          <w:u w:val="none"/>
        </w:rPr>
      </w:pPr>
    </w:p>
    <w:p w14:paraId="4F8EF1E9">
      <w:pPr>
        <w:rPr>
          <w:rFonts w:hint="eastAsia"/>
          <w:u w:val="none"/>
        </w:rPr>
      </w:pPr>
      <w:r>
        <w:rPr>
          <w:rFonts w:hint="eastAsia"/>
          <w:u w:val="none"/>
        </w:rPr>
        <w:t>VII. We do not deny that there can be in the church a ministerial and secondary judge, who can officially moderate controversies over the faith by the Word of God, but we hold that the Holy Spirit, as its source, teaches us the true interpretation of Scripture where inner assurance is concerned.</w:t>
      </w:r>
    </w:p>
    <w:p w14:paraId="0B81CBDD">
      <w:pPr>
        <w:rPr>
          <w:rFonts w:hint="eastAsia"/>
          <w:u w:val="none"/>
        </w:rPr>
      </w:pPr>
      <w:r>
        <w:rPr>
          <w:rFonts w:hint="eastAsia"/>
          <w:u w:val="none"/>
        </w:rPr>
        <w:t>VII. 我们不否认在教会中可以有一位仆人式的、次要的审判官，他可以藉上帝的话语来正式地调节信仰上的争议，但我们主张，圣灵，作为其源头，在关乎内在确据之处教导我们圣经的真解释。</w:t>
      </w:r>
    </w:p>
    <w:p w14:paraId="2DA3A7C3">
      <w:pPr>
        <w:rPr>
          <w:rFonts w:hint="eastAsia"/>
          <w:u w:val="none"/>
        </w:rPr>
      </w:pPr>
    </w:p>
    <w:p w14:paraId="19A284A9">
      <w:pPr>
        <w:rPr>
          <w:rFonts w:hint="eastAsia"/>
          <w:u w:val="none"/>
        </w:rPr>
      </w:pPr>
      <w:r>
        <w:rPr>
          <w:rFonts w:hint="eastAsia"/>
          <w:u w:val="none"/>
        </w:rPr>
        <w:t>We deny that any supreme and infallible judge except Scripture need be sought with regard to external proof of the object, much less that the pope, who assumes such a task, is to be accepted.</w:t>
      </w:r>
    </w:p>
    <w:p w14:paraId="55EE931B">
      <w:pPr>
        <w:rPr>
          <w:rFonts w:hint="eastAsia"/>
          <w:u w:val="none"/>
        </w:rPr>
      </w:pPr>
      <w:r>
        <w:rPr>
          <w:rFonts w:hint="eastAsia"/>
          <w:u w:val="none"/>
        </w:rPr>
        <w:t>我们否认，除了圣经之外，还需要寻求任何至高无上的、无误的审判者来证明客体的外在证据，更不用说接受承担此项任务的教宗了。</w:t>
      </w:r>
    </w:p>
    <w:p w14:paraId="6EF763CF">
      <w:pPr>
        <w:rPr>
          <w:rFonts w:hint="eastAsia"/>
          <w:u w:val="none"/>
        </w:rPr>
      </w:pPr>
    </w:p>
    <w:p w14:paraId="24578851">
      <w:pPr>
        <w:rPr>
          <w:rFonts w:hint="eastAsia"/>
          <w:u w:val="none"/>
        </w:rPr>
      </w:pPr>
      <w:r>
        <w:rPr>
          <w:rFonts w:hint="eastAsia"/>
          <w:u w:val="none"/>
        </w:rPr>
        <w:t>We believe that Scripture alone, or God speaking in it, is enough.</w:t>
      </w:r>
    </w:p>
    <w:p w14:paraId="3B46017C">
      <w:pPr>
        <w:rPr>
          <w:rFonts w:hint="eastAsia"/>
          <w:u w:val="none"/>
        </w:rPr>
      </w:pPr>
      <w:r>
        <w:rPr>
          <w:rFonts w:hint="eastAsia"/>
          <w:u w:val="none"/>
        </w:rPr>
        <w:t>我们相信，唯有圣经，或在其中说话的上帝，就足够了。</w:t>
      </w:r>
    </w:p>
    <w:p w14:paraId="14935974">
      <w:pPr>
        <w:rPr>
          <w:rFonts w:hint="eastAsia"/>
          <w:u w:val="none"/>
        </w:rPr>
      </w:pPr>
    </w:p>
    <w:p w14:paraId="3FA349B0">
      <w:pPr>
        <w:rPr>
          <w:rFonts w:hint="eastAsia"/>
          <w:u w:val="none"/>
        </w:rPr>
      </w:pPr>
      <w:r>
        <w:rPr>
          <w:rFonts w:hint="eastAsia"/>
          <w:u w:val="none"/>
        </w:rPr>
        <w:t>VIII. The reasons are (1) God, in both Old and New Testaments, calls us to this judge finally and without any condition.</w:t>
      </w:r>
    </w:p>
    <w:p w14:paraId="19A8D86A">
      <w:pPr>
        <w:rPr>
          <w:rFonts w:hint="eastAsia"/>
          <w:u w:val="none"/>
        </w:rPr>
      </w:pPr>
      <w:r>
        <w:rPr>
          <w:rFonts w:hint="eastAsia"/>
          <w:u w:val="none"/>
        </w:rPr>
        <w:t>VIII. 理由是（1）上帝，在旧约和新约中，都最终地、无条件地呼召我们到这位审判者面前。</w:t>
      </w:r>
    </w:p>
    <w:p w14:paraId="6FEF14EE">
      <w:pPr>
        <w:rPr>
          <w:rFonts w:hint="eastAsia"/>
          <w:u w:val="none"/>
        </w:rPr>
      </w:pPr>
    </w:p>
    <w:p w14:paraId="4815DAC7">
      <w:pPr>
        <w:rPr>
          <w:rFonts w:hint="eastAsia"/>
          <w:u w:val="none"/>
        </w:rPr>
      </w:pPr>
      <w:r>
        <w:rPr>
          <w:rFonts w:hint="eastAsia"/>
          <w:u w:val="none"/>
        </w:rPr>
        <w:t>"Do according to the law which shall teach you" (Deut. 17:10); "To the teaching and the testimony" (Isa. 8:20); "They have Moses and the prophets, let them hear them" (Luke 16:29).</w:t>
      </w:r>
    </w:p>
    <w:p w14:paraId="7FE3A1CD">
      <w:pPr>
        <w:rPr>
          <w:rFonts w:hint="eastAsia"/>
          <w:u w:val="none"/>
        </w:rPr>
      </w:pPr>
      <w:r>
        <w:rPr>
          <w:rFonts w:hint="eastAsia"/>
          <w:u w:val="none"/>
        </w:rPr>
        <w:t>“照律法书上所教训你的去行”（申 17:10）；“当以训诲和法度为标准”（赛 8:20）；“他们有摩西和先知的话可以听从”（路 16:29）。</w:t>
      </w:r>
    </w:p>
    <w:p w14:paraId="234270F9">
      <w:pPr>
        <w:rPr>
          <w:rFonts w:hint="eastAsia"/>
          <w:u w:val="none"/>
        </w:rPr>
      </w:pPr>
    </w:p>
    <w:p w14:paraId="533E1E07">
      <w:pPr>
        <w:rPr>
          <w:rFonts w:hint="eastAsia"/>
          <w:u w:val="none"/>
        </w:rPr>
      </w:pPr>
      <w:r>
        <w:rPr>
          <w:rFonts w:hint="eastAsia"/>
          <w:u w:val="none"/>
        </w:rPr>
        <w:t>Christ does not say, "they have priests and scribes who cannot err, let them hear them," but, "they have Moses and the prophets," that is, they have them through their writings.</w:t>
      </w:r>
    </w:p>
    <w:p w14:paraId="56745001">
      <w:pPr>
        <w:rPr>
          <w:rFonts w:hint="eastAsia"/>
          <w:u w:val="none"/>
        </w:rPr>
      </w:pPr>
      <w:r>
        <w:rPr>
          <w:rFonts w:hint="eastAsia"/>
          <w:u w:val="none"/>
        </w:rPr>
        <w:t>基督没有说：“他们有不会犯错的祭司和文士，让他们听从”，而是说：“他们有摩西和先知”，也就是说，他们通过他们的著作拥有他们。</w:t>
      </w:r>
    </w:p>
    <w:p w14:paraId="725FB069">
      <w:pPr>
        <w:rPr>
          <w:rFonts w:hint="eastAsia"/>
          <w:u w:val="none"/>
        </w:rPr>
      </w:pPr>
    </w:p>
    <w:p w14:paraId="7D79B461">
      <w:pPr>
        <w:rPr>
          <w:rFonts w:hint="eastAsia"/>
          <w:u w:val="none"/>
        </w:rPr>
      </w:pPr>
      <w:r>
        <w:rPr>
          <w:rFonts w:hint="eastAsia"/>
          <w:u w:val="none"/>
        </w:rPr>
        <w:t>Thus he declares that these writings are fully sufficient for instruction, and that their authority must be accepted.</w:t>
      </w:r>
    </w:p>
    <w:p w14:paraId="6E9A6BD1">
      <w:pPr>
        <w:rPr>
          <w:rFonts w:hint="eastAsia"/>
          <w:u w:val="none"/>
        </w:rPr>
      </w:pPr>
      <w:r>
        <w:rPr>
          <w:rFonts w:hint="eastAsia"/>
          <w:u w:val="none"/>
        </w:rPr>
        <w:t>因此，祂宣称这些著作足以作为教导，并且其权威必须被接受。</w:t>
      </w:r>
    </w:p>
    <w:p w14:paraId="673BD805">
      <w:pPr>
        <w:rPr>
          <w:rFonts w:hint="eastAsia"/>
          <w:u w:val="none"/>
        </w:rPr>
      </w:pPr>
    </w:p>
    <w:p w14:paraId="76283AB7">
      <w:pPr>
        <w:rPr>
          <w:rFonts w:hint="eastAsia"/>
          <w:u w:val="none"/>
        </w:rPr>
      </w:pPr>
      <w:r>
        <w:rPr>
          <w:rFonts w:hint="eastAsia"/>
          <w:u w:val="none"/>
        </w:rPr>
        <w:t>In Matthew 19:28 Christ's thought is the same when he promises the apostles that after his departure they "will sit on twelve thrones judging the twelve tribes of Israel," which cannot refer to anything except judicial power that they will hold in the church through the Word.</w:t>
      </w:r>
    </w:p>
    <w:p w14:paraId="1FF98B0E">
      <w:pPr>
        <w:rPr>
          <w:rFonts w:hint="eastAsia"/>
          <w:u w:val="none"/>
        </w:rPr>
      </w:pPr>
      <w:r>
        <w:rPr>
          <w:rFonts w:hint="eastAsia"/>
          <w:u w:val="none"/>
        </w:rPr>
        <w:t>在马太福音 19:28 中，基督的思想是相同的，当祂应许使徒们，在祂离开后，他们将“坐在十二个宝座上，审判以色列十二个支派”，这除了指他们将通过圣言在教会中持有的司法权外，不能指任何其他东西。</w:t>
      </w:r>
    </w:p>
    <w:p w14:paraId="551AB671">
      <w:pPr>
        <w:rPr>
          <w:rFonts w:hint="eastAsia"/>
          <w:u w:val="none"/>
        </w:rPr>
      </w:pPr>
    </w:p>
    <w:p w14:paraId="4295A34A">
      <w:pPr>
        <w:rPr>
          <w:rFonts w:hint="eastAsia"/>
          <w:u w:val="none"/>
        </w:rPr>
      </w:pPr>
      <w:r>
        <w:rPr>
          <w:rFonts w:hint="eastAsia"/>
          <w:u w:val="none"/>
        </w:rPr>
        <w:t>So in Matthew 22:29 Christ says to the Sadducees, "You err, not knowing the Scriptures."</w:t>
      </w:r>
    </w:p>
    <w:p w14:paraId="4928C020">
      <w:pPr>
        <w:rPr>
          <w:rFonts w:hint="eastAsia"/>
          <w:u w:val="none"/>
        </w:rPr>
      </w:pPr>
      <w:r>
        <w:rPr>
          <w:rFonts w:hint="eastAsia"/>
          <w:u w:val="none"/>
        </w:rPr>
        <w:t>所以在马太福音 22:29，基督对撒都该人说：“你们错了，因为不明白圣经。”</w:t>
      </w:r>
    </w:p>
    <w:p w14:paraId="69DA8AC1">
      <w:pPr>
        <w:rPr>
          <w:rFonts w:hint="eastAsia"/>
          <w:u w:val="none"/>
        </w:rPr>
      </w:pPr>
    </w:p>
    <w:p w14:paraId="1F4FCB69">
      <w:pPr>
        <w:rPr>
          <w:rFonts w:hint="eastAsia"/>
          <w:u w:val="none"/>
        </w:rPr>
      </w:pPr>
      <w:r>
        <w:rPr>
          <w:rFonts w:hint="eastAsia"/>
          <w:u w:val="none"/>
        </w:rPr>
        <w:t>And elsewhere he urges the Jews to read the Scriptures (John 5:39).</w:t>
      </w:r>
    </w:p>
    <w:p w14:paraId="38527C01">
      <w:pPr>
        <w:rPr>
          <w:rFonts w:hint="eastAsia"/>
          <w:u w:val="none"/>
        </w:rPr>
      </w:pPr>
      <w:r>
        <w:rPr>
          <w:rFonts w:hint="eastAsia"/>
          <w:u w:val="none"/>
        </w:rPr>
        <w:t>在别处，祂也敦促犹太人查考圣经（约 5:39）。</w:t>
      </w:r>
    </w:p>
    <w:p w14:paraId="7DBF81FF">
      <w:pPr>
        <w:rPr>
          <w:rFonts w:hint="eastAsia"/>
          <w:u w:val="none"/>
        </w:rPr>
      </w:pPr>
    </w:p>
    <w:p w14:paraId="504B3045">
      <w:pPr>
        <w:rPr>
          <w:rFonts w:hint="eastAsia"/>
          <w:u w:val="none"/>
        </w:rPr>
      </w:pPr>
      <w:r>
        <w:rPr>
          <w:rFonts w:hint="eastAsia"/>
          <w:u w:val="none"/>
        </w:rPr>
        <w:t>IX. (2) The practice of Christ and the apostles, who appealed to the Scriptures in controversies over the faith (Matt. 4 and 22; John 5 and 10; Acts 17 -18, and 26) and who said that they taught nothing except Moses and the prophets (Luke 24:44; Acts 26:22).</w:t>
      </w:r>
    </w:p>
    <w:p w14:paraId="7B57C97F">
      <w:pPr>
        <w:rPr>
          <w:rFonts w:hint="eastAsia"/>
          <w:u w:val="none"/>
        </w:rPr>
      </w:pPr>
      <w:r>
        <w:rPr>
          <w:rFonts w:hint="eastAsia"/>
          <w:u w:val="none"/>
        </w:rPr>
        <w:t>IX. （2）基督和使徒们的实践，他们在信仰的争议中诉诸圣经（太 4 和 22；约 5 和 10；徒 17-18 和 26），他们说他们所教导的，无非是摩西和先知们（路 24:44；徒 26:22）。</w:t>
      </w:r>
    </w:p>
    <w:p w14:paraId="5623D69B">
      <w:pPr>
        <w:rPr>
          <w:rFonts w:hint="eastAsia"/>
          <w:u w:val="none"/>
        </w:rPr>
      </w:pPr>
    </w:p>
    <w:p w14:paraId="3367BD33">
      <w:pPr>
        <w:rPr>
          <w:rFonts w:hint="eastAsia"/>
          <w:u w:val="none"/>
        </w:rPr>
      </w:pPr>
      <w:r>
        <w:rPr>
          <w:rFonts w:hint="eastAsia"/>
          <w:u w:val="none"/>
        </w:rPr>
        <w:t>Peter, by a heavenly vision, describes the Word as "word made more sure" (II Peter 1:19).</w:t>
      </w:r>
    </w:p>
    <w:p w14:paraId="1AD26E5F">
      <w:pPr>
        <w:rPr>
          <w:rFonts w:hint="eastAsia"/>
          <w:u w:val="none"/>
        </w:rPr>
      </w:pPr>
      <w:r>
        <w:rPr>
          <w:rFonts w:hint="eastAsia"/>
          <w:u w:val="none"/>
        </w:rPr>
        <w:t>彼得，通过一个天上的异象，将这道描述为“更确的道”（彼后 1:19）。</w:t>
      </w:r>
    </w:p>
    <w:p w14:paraId="54F75623">
      <w:pPr>
        <w:rPr>
          <w:rFonts w:hint="eastAsia"/>
          <w:u w:val="none"/>
        </w:rPr>
      </w:pPr>
    </w:p>
    <w:p w14:paraId="3EB7012D">
      <w:pPr>
        <w:rPr>
          <w:rFonts w:hint="eastAsia"/>
          <w:u w:val="none"/>
        </w:rPr>
      </w:pPr>
      <w:r>
        <w:rPr>
          <w:rFonts w:hint="eastAsia"/>
          <w:u w:val="none"/>
        </w:rPr>
        <w:t>The people of Berea are praised for testing teaching by the norm of Scripture, not for consulting some infallible oracle (Acts 17:11).</w:t>
      </w:r>
    </w:p>
    <w:p w14:paraId="22488E84">
      <w:pPr>
        <w:rPr>
          <w:rFonts w:hint="eastAsia"/>
          <w:u w:val="none"/>
        </w:rPr>
      </w:pPr>
      <w:r>
        <w:rPr>
          <w:rFonts w:hint="eastAsia"/>
          <w:u w:val="none"/>
        </w:rPr>
        <w:t>庇哩亚人因以圣经为准则来检验教导而受称赞，而不是因请教某个无误的神谕（徒 17:11）。</w:t>
      </w:r>
    </w:p>
    <w:p w14:paraId="1DBB62C1">
      <w:pPr>
        <w:rPr>
          <w:rFonts w:hint="eastAsia"/>
          <w:u w:val="none"/>
        </w:rPr>
      </w:pPr>
    </w:p>
    <w:p w14:paraId="28E5FC5E">
      <w:pPr>
        <w:rPr>
          <w:rFonts w:hint="eastAsia"/>
          <w:u w:val="none"/>
        </w:rPr>
      </w:pPr>
      <w:r>
        <w:rPr>
          <w:rFonts w:hint="eastAsia"/>
          <w:u w:val="none"/>
        </w:rPr>
        <w:t>But both Pharisees and Sadducees are rebuked for departing from it (Matt. 15:3; 22:29).</w:t>
      </w:r>
    </w:p>
    <w:p w14:paraId="7360AEF7">
      <w:pPr>
        <w:rPr>
          <w:rFonts w:hint="eastAsia"/>
          <w:u w:val="none"/>
        </w:rPr>
      </w:pPr>
      <w:r>
        <w:rPr>
          <w:rFonts w:hint="eastAsia"/>
          <w:u w:val="none"/>
        </w:rPr>
        <w:t>但法利赛人和撒都该人都因离弃它而受责备（太 15:3；22:29）。</w:t>
      </w:r>
    </w:p>
    <w:p w14:paraId="7840AA51">
      <w:pPr>
        <w:rPr>
          <w:rFonts w:hint="eastAsia"/>
          <w:u w:val="none"/>
        </w:rPr>
      </w:pPr>
    </w:p>
    <w:p w14:paraId="7FF22289">
      <w:pPr>
        <w:rPr>
          <w:rFonts w:hint="eastAsia"/>
          <w:u w:val="none"/>
        </w:rPr>
      </w:pPr>
      <w:r>
        <w:rPr>
          <w:rFonts w:hint="eastAsia"/>
          <w:u w:val="none"/>
        </w:rPr>
        <w:t>X. (3) A supreme and infallible judge is indeed one who is never wrong in his decisions, and cannot err, who is not influenced by any interested party, and from whom there can be no appeal.</w:t>
      </w:r>
    </w:p>
    <w:p w14:paraId="59E10A11">
      <w:pPr>
        <w:rPr>
          <w:rFonts w:hint="eastAsia"/>
          <w:u w:val="none"/>
        </w:rPr>
      </w:pPr>
      <w:r>
        <w:rPr>
          <w:rFonts w:hint="eastAsia"/>
          <w:u w:val="none"/>
        </w:rPr>
        <w:t>X. （3）一个至高无上的、无误的审判官，确实是一个在他的决定中从不犯错，也不可能犯错，不受任何利益相关方的影响，并且不得上诉的人。</w:t>
      </w:r>
    </w:p>
    <w:p w14:paraId="79D9CBB8">
      <w:pPr>
        <w:rPr>
          <w:rFonts w:hint="eastAsia"/>
          <w:u w:val="none"/>
        </w:rPr>
      </w:pPr>
    </w:p>
    <w:p w14:paraId="59FAE516">
      <w:pPr>
        <w:rPr>
          <w:rFonts w:hint="eastAsia"/>
          <w:u w:val="none"/>
        </w:rPr>
      </w:pPr>
      <w:r>
        <w:rPr>
          <w:rFonts w:hint="eastAsia"/>
          <w:u w:val="none"/>
        </w:rPr>
        <w:t>But all these qualities can be attributed neither to the church nor to the councils nor to the pope, for they both can err and often have done so most grievously, and they are parties to the case, standing accused as falsifiers and corruptors of Scripture, and appeal from them to Scripture is often called for (I John 4:1; Isa. 8:20; John 5:39; Acts 17:11).</w:t>
      </w:r>
    </w:p>
    <w:p w14:paraId="1AF2BF3E">
      <w:pPr>
        <w:rPr>
          <w:rFonts w:hint="eastAsia"/>
          <w:u w:val="none"/>
        </w:rPr>
      </w:pPr>
      <w:r>
        <w:rPr>
          <w:rFonts w:hint="eastAsia"/>
          <w:u w:val="none"/>
        </w:rPr>
        <w:t>但所有这些品质既不能归于教会，也不能归于大公会议，也不能归于教宗，因为他们都可能犯错，而且常常犯下最严重的错误，他们是案件的当事方，被指控为圣经的伪造者和败坏者，并且常常需要从他们上诉到圣经（约壹 4:1；赛 8:20；约 5:39；徒 17:11）。</w:t>
      </w:r>
    </w:p>
    <w:p w14:paraId="3F0B614F">
      <w:pPr>
        <w:rPr>
          <w:rFonts w:hint="eastAsia"/>
          <w:u w:val="none"/>
        </w:rPr>
      </w:pPr>
    </w:p>
    <w:p w14:paraId="10AC82A5">
      <w:pPr>
        <w:rPr>
          <w:rFonts w:hint="eastAsia"/>
          <w:u w:val="none"/>
        </w:rPr>
      </w:pPr>
      <w:r>
        <w:rPr>
          <w:rFonts w:hint="eastAsia"/>
          <w:u w:val="none"/>
        </w:rPr>
        <w:t>Only God speaking in Scripture lays claim to all these qualities in his own person, for he cannot fall into error, since he is truth itself, nor show partiality, since he is no respecter of persons, nor can there be any appeal from him, since he has no superior (nullam agnoscit superiorem).</w:t>
      </w:r>
    </w:p>
    <w:p w14:paraId="21C65EE9">
      <w:pPr>
        <w:rPr>
          <w:rFonts w:hint="eastAsia"/>
          <w:u w:val="none"/>
        </w:rPr>
      </w:pPr>
      <w:r>
        <w:rPr>
          <w:rFonts w:hint="eastAsia"/>
          <w:u w:val="none"/>
        </w:rPr>
        <w:t>只有在圣经中说话的上帝，才在祂自己身上拥有所有这些品质，因为祂不可能犯错，因为祂是真理本身，也不会偏袒，因为祂不看人的外貌，也不可能从祂那里上诉，因为祂没有上级（nullam agnoscit superiorem）。</w:t>
      </w:r>
    </w:p>
    <w:p w14:paraId="170FD9AA">
      <w:pPr>
        <w:rPr>
          <w:rFonts w:hint="eastAsia"/>
          <w:u w:val="none"/>
        </w:rPr>
      </w:pPr>
    </w:p>
    <w:p w14:paraId="0D00F2E8">
      <w:pPr>
        <w:rPr>
          <w:rFonts w:hint="eastAsia"/>
          <w:u w:val="none"/>
        </w:rPr>
      </w:pPr>
      <w:r>
        <w:rPr>
          <w:rFonts w:hint="eastAsia"/>
          <w:u w:val="none"/>
        </w:rPr>
        <w:t>XI. (4) A human being cannot be an infallible interpreter of Scripture and judge of controversies, because he is subject to error, and our faith cannot be made dependent (re- solvitur) upon him, but only upon God on whom the meaning and teaching of Scripture depend, and who is the best interpreter of his own words, who can best make clear the meaning of the law as the only teacher (Matt. 23:8,10), our lawgiver, who can save or destroy (James 4:12).</w:t>
      </w:r>
    </w:p>
    <w:p w14:paraId="06C9D446">
      <w:pPr>
        <w:rPr>
          <w:rFonts w:hint="eastAsia"/>
          <w:u w:val="none"/>
        </w:rPr>
      </w:pPr>
      <w:r>
        <w:rPr>
          <w:rFonts w:hint="eastAsia"/>
          <w:u w:val="none"/>
        </w:rPr>
        <w:t>XI. （4）一个人不能成为圣经的无误解释者和争议的裁判者，因为他会犯错，我们的信仰不能依赖于（re-solvitur）他，而只能依赖于上帝，圣经的意义和教导都取决于祂，祂是祂自己话语的最佳解释者，祂能最好地阐明律法的意义，作为唯一的教师（太 23:8,10），我们的立法者，能拯救也能毁灭（雅 4:12）。</w:t>
      </w:r>
    </w:p>
    <w:p w14:paraId="77B0F565">
      <w:pPr>
        <w:rPr>
          <w:rFonts w:hint="eastAsia"/>
          <w:u w:val="none"/>
        </w:rPr>
      </w:pPr>
    </w:p>
    <w:p w14:paraId="07547191">
      <w:pPr>
        <w:rPr>
          <w:rFonts w:hint="eastAsia"/>
          <w:u w:val="none"/>
        </w:rPr>
      </w:pPr>
      <w:r>
        <w:rPr>
          <w:rFonts w:hint="eastAsia"/>
          <w:u w:val="none"/>
        </w:rPr>
        <w:t>Nor do the rulers of the church cease to be human beings, and therefore fallible, just because they are guided by the Holy Spirit, because their inspiration is merely ordinal)' and general, not the extraordinary and special [inspiration] which confers the gift of infallibility, such as was given the prophets and apostles.</w:t>
      </w:r>
    </w:p>
    <w:p w14:paraId="17C61803">
      <w:pPr>
        <w:rPr>
          <w:rFonts w:hint="eastAsia"/>
          <w:u w:val="none"/>
        </w:rPr>
      </w:pPr>
      <w:r>
        <w:rPr>
          <w:rFonts w:hint="eastAsia"/>
          <w:u w:val="none"/>
        </w:rPr>
        <w:t>教会的治理者们也不会仅仅因为受圣灵引导就停止是人，因此也是会犯错的，因为他们的默示只是常规的、普遍的，而非赐予无误恩赐的非凡且特殊的[默示]，如同赐给先知和使徒们的一样。</w:t>
      </w:r>
    </w:p>
    <w:p w14:paraId="01B889B0">
      <w:pPr>
        <w:rPr>
          <w:rFonts w:hint="eastAsia"/>
          <w:u w:val="none"/>
        </w:rPr>
      </w:pPr>
    </w:p>
    <w:p w14:paraId="20368A7F">
      <w:pPr>
        <w:rPr>
          <w:rFonts w:hint="eastAsia"/>
          <w:u w:val="none"/>
        </w:rPr>
      </w:pPr>
      <w:r>
        <w:rPr>
          <w:rFonts w:hint="eastAsia"/>
          <w:u w:val="none"/>
        </w:rPr>
        <w:t>XII. (5) If there is such a judge as the Roman Catholics claim, it is strange (1) that the Lord never mentioned the need for such an interpreter, (2) that Paul in his letters, especially in that to the Romans, never by one little word informed them of this privilege, (3) that Peter, in his catholic Epistles, did not assume this power for continuing the succession, much less exercise it himself.</w:t>
      </w:r>
    </w:p>
    <w:p w14:paraId="6B304E78">
      <w:pPr>
        <w:rPr>
          <w:rFonts w:hint="eastAsia"/>
          <w:u w:val="none"/>
        </w:rPr>
      </w:pPr>
      <w:r>
        <w:rPr>
          <w:rFonts w:hint="eastAsia"/>
          <w:u w:val="none"/>
        </w:rPr>
        <w:t>XII. （5）如果真有罗马天主教徒所声称的那样一位审判者，那就奇怪了（1）主从未提及需要这样一位解释者，（2）保罗在他的书信中，尤其是在致罗马人的信中，从未只言片语地告知他们这一特权，（3）彼得在他的大公书信中，没有为继续继承而假定这一权力，更不用说自己行使了。</w:t>
      </w:r>
    </w:p>
    <w:p w14:paraId="04EC3304">
      <w:pPr>
        <w:rPr>
          <w:rFonts w:hint="eastAsia"/>
          <w:u w:val="none"/>
        </w:rPr>
      </w:pPr>
    </w:p>
    <w:p w14:paraId="0B39BEFE">
      <w:pPr>
        <w:rPr>
          <w:rFonts w:hint="eastAsia"/>
          <w:u w:val="none"/>
        </w:rPr>
      </w:pPr>
      <w:r>
        <w:rPr>
          <w:rFonts w:hint="eastAsia"/>
          <w:u w:val="none"/>
        </w:rPr>
        <w:t>(4) The popes themselves have not been able, and have not wanted, to settle, by this infallible authority, many most serious controversies that have taken place within the Roman Church, between Thomists and Scotists, Dominicans and Jesuits, Jesuits and Jansenists.</w:t>
      </w:r>
    </w:p>
    <w:p w14:paraId="12134AD3">
      <w:pPr>
        <w:rPr>
          <w:rFonts w:hint="eastAsia"/>
          <w:u w:val="none"/>
        </w:rPr>
      </w:pPr>
      <w:r>
        <w:rPr>
          <w:rFonts w:hint="eastAsia"/>
          <w:u w:val="none"/>
        </w:rPr>
        <w:t>（4）教宗们自己也未能，也未曾愿意，以这种无误的权威，解决罗马教会内部发生的许多最严重的争议，例如托马斯主义者与司各脱主义者之间，多明我会与耶稣会之间，耶稣会与詹森主义者之间的争议。</w:t>
      </w:r>
    </w:p>
    <w:p w14:paraId="0143853C">
      <w:pPr>
        <w:rPr>
          <w:rFonts w:hint="eastAsia"/>
          <w:u w:val="none"/>
        </w:rPr>
      </w:pPr>
    </w:p>
    <w:p w14:paraId="21A1BBD3">
      <w:pPr>
        <w:rPr>
          <w:rFonts w:hint="eastAsia"/>
          <w:u w:val="none"/>
        </w:rPr>
      </w:pPr>
      <w:r>
        <w:rPr>
          <w:rFonts w:hint="eastAsia"/>
          <w:u w:val="none"/>
        </w:rPr>
        <w:t>Why have they not overcome quarrels, and solved troublesome problems, by their infallibility?</w:t>
      </w:r>
    </w:p>
    <w:p w14:paraId="78BEA09A">
      <w:pPr>
        <w:rPr>
          <w:rFonts w:hint="eastAsia"/>
          <w:u w:val="none"/>
        </w:rPr>
      </w:pPr>
      <w:r>
        <w:rPr>
          <w:rFonts w:hint="eastAsia"/>
          <w:u w:val="none"/>
        </w:rPr>
        <w:t>他们为何不用他们的无误性来克服纷争，解决棘手的问题呢？</w:t>
      </w:r>
    </w:p>
    <w:p w14:paraId="66C30227">
      <w:pPr>
        <w:rPr>
          <w:rFonts w:hint="eastAsia"/>
          <w:u w:val="none"/>
        </w:rPr>
      </w:pPr>
    </w:p>
    <w:p w14:paraId="1973FD64">
      <w:pPr>
        <w:rPr>
          <w:rFonts w:hint="eastAsia"/>
          <w:u w:val="none"/>
        </w:rPr>
      </w:pPr>
      <w:r>
        <w:rPr>
          <w:rFonts w:hint="eastAsia"/>
          <w:u w:val="none"/>
        </w:rPr>
        <w:t>If they could, why did they not free the church from such scandals?</w:t>
      </w:r>
    </w:p>
    <w:p w14:paraId="62C19BA6">
      <w:pPr>
        <w:rPr>
          <w:rFonts w:hint="eastAsia"/>
          <w:u w:val="none"/>
        </w:rPr>
      </w:pPr>
      <w:r>
        <w:rPr>
          <w:rFonts w:hint="eastAsia"/>
          <w:u w:val="none"/>
        </w:rPr>
        <w:t>如果他们能，为何不使教会免于这类丑闻呢？</w:t>
      </w:r>
    </w:p>
    <w:p w14:paraId="342642ED">
      <w:pPr>
        <w:rPr>
          <w:rFonts w:hint="eastAsia"/>
          <w:u w:val="none"/>
        </w:rPr>
      </w:pPr>
    </w:p>
    <w:p w14:paraId="27FAE918">
      <w:pPr>
        <w:rPr>
          <w:rFonts w:hint="eastAsia"/>
          <w:u w:val="none"/>
        </w:rPr>
      </w:pPr>
      <w:r>
        <w:rPr>
          <w:rFonts w:hint="eastAsia"/>
          <w:u w:val="none"/>
        </w:rPr>
        <w:t>XIII. (6) The church cannot be made judge of controversies because it would be a judge of its own case.</w:t>
      </w:r>
    </w:p>
    <w:p w14:paraId="0E466B7D">
      <w:pPr>
        <w:rPr>
          <w:rFonts w:hint="eastAsia"/>
          <w:u w:val="none"/>
        </w:rPr>
      </w:pPr>
      <w:r>
        <w:rPr>
          <w:rFonts w:hint="eastAsia"/>
          <w:u w:val="none"/>
        </w:rPr>
        <w:t>XIII. （6）教会不能成为争议的裁判者，因为它将成为自己案件的裁判者。</w:t>
      </w:r>
    </w:p>
    <w:p w14:paraId="5F701F7A">
      <w:pPr>
        <w:rPr>
          <w:rFonts w:hint="eastAsia"/>
          <w:u w:val="none"/>
        </w:rPr>
      </w:pPr>
    </w:p>
    <w:p w14:paraId="72FCC4A7">
      <w:pPr>
        <w:rPr>
          <w:rFonts w:hint="eastAsia"/>
          <w:u w:val="none"/>
        </w:rPr>
      </w:pPr>
      <w:r>
        <w:rPr>
          <w:rFonts w:hint="eastAsia"/>
          <w:u w:val="none"/>
        </w:rPr>
        <w:t>The chief controversy concerns the power and infallibility of the church: on the question whether the church should decide whether the Roman Church cannot err, will the same church sit as judge and must it be believed because it declares itself [inerrant]?</w:t>
      </w:r>
    </w:p>
    <w:p w14:paraId="44DBED36">
      <w:pPr>
        <w:rPr>
          <w:rFonts w:hint="eastAsia"/>
          <w:u w:val="none"/>
        </w:rPr>
      </w:pPr>
      <w:r>
        <w:rPr>
          <w:rFonts w:hint="eastAsia"/>
          <w:u w:val="none"/>
        </w:rPr>
        <w:t>主要的争议关乎教会的权力和无误性：在教会是否应决定罗马教会不能犯错的问题上，同一个教会是否将作为审判者，并且是否必须因为她宣称自己[无误]而相信她？</w:t>
      </w:r>
    </w:p>
    <w:p w14:paraId="4DDA89D9">
      <w:pPr>
        <w:rPr>
          <w:rFonts w:hint="eastAsia"/>
          <w:u w:val="none"/>
        </w:rPr>
      </w:pPr>
    </w:p>
    <w:p w14:paraId="2C8602B6">
      <w:pPr>
        <w:rPr>
          <w:rFonts w:hint="eastAsia"/>
          <w:u w:val="none"/>
        </w:rPr>
      </w:pPr>
      <w:r>
        <w:rPr>
          <w:rFonts w:hint="eastAsia"/>
          <w:u w:val="none"/>
        </w:rPr>
        <w:t>Indeed, is it to be endured that the Holy Scripture, which all acknowledge as the infallible Word of God, be unacceptable as judge?</w:t>
      </w:r>
    </w:p>
    <w:p w14:paraId="153E21E8">
      <w:pPr>
        <w:rPr>
          <w:rFonts w:hint="eastAsia"/>
          <w:u w:val="none"/>
        </w:rPr>
      </w:pPr>
      <w:r>
        <w:rPr>
          <w:rFonts w:hint="eastAsia"/>
          <w:u w:val="none"/>
        </w:rPr>
        <w:t>事实上，人能容忍那被众人承认为上帝无误之道的圣经，竟不能作为审判者吗？</w:t>
      </w:r>
    </w:p>
    <w:p w14:paraId="15889185">
      <w:pPr>
        <w:rPr>
          <w:rFonts w:hint="eastAsia"/>
          <w:u w:val="none"/>
        </w:rPr>
      </w:pPr>
    </w:p>
    <w:p w14:paraId="734DC56D">
      <w:pPr>
        <w:rPr>
          <w:rFonts w:hint="eastAsia"/>
          <w:u w:val="none"/>
        </w:rPr>
      </w:pPr>
      <w:r>
        <w:rPr>
          <w:rFonts w:hint="eastAsia"/>
          <w:u w:val="none"/>
        </w:rPr>
        <w:t>And that the church, or the pope, who not only is subject to error, but also often has erred, sit as judge of his own case, and be infallible judge of his own infallibility, which is so uncertain?</w:t>
      </w:r>
    </w:p>
    <w:p w14:paraId="67121693">
      <w:pPr>
        <w:rPr>
          <w:rFonts w:hint="eastAsia"/>
          <w:u w:val="none"/>
        </w:rPr>
      </w:pPr>
      <w:r>
        <w:rPr>
          <w:rFonts w:hint="eastAsia"/>
          <w:u w:val="none"/>
        </w:rPr>
        <w:t>而教会，或教宗，不仅会犯错，而且常常犯错，竟坐审自己的案件，并作自己那如此不确定的无误性的无误审判者？</w:t>
      </w:r>
    </w:p>
    <w:p w14:paraId="1027C156">
      <w:pPr>
        <w:rPr>
          <w:rFonts w:hint="eastAsia"/>
          <w:u w:val="none"/>
        </w:rPr>
      </w:pPr>
    </w:p>
    <w:p w14:paraId="0CAC3452">
      <w:pPr>
        <w:rPr>
          <w:rFonts w:hint="eastAsia"/>
          <w:u w:val="none"/>
        </w:rPr>
      </w:pPr>
      <w:r>
        <w:rPr>
          <w:rFonts w:hint="eastAsia"/>
          <w:u w:val="none"/>
        </w:rPr>
        <w:t>Indeed, the Roman Catholics themselves have been forced to grant that many popes have been heretics, or given to impious and magical practices.</w:t>
      </w:r>
    </w:p>
    <w:p w14:paraId="50639358">
      <w:pPr>
        <w:rPr>
          <w:rFonts w:hint="eastAsia"/>
          <w:u w:val="none"/>
        </w:rPr>
      </w:pPr>
      <w:r>
        <w:rPr>
          <w:rFonts w:hint="eastAsia"/>
          <w:u w:val="none"/>
        </w:rPr>
        <w:t>事实上，罗马天主教徒自己也不得不承认，许多教宗曾是异端，或沉溺于不敬虔和巫术。</w:t>
      </w:r>
    </w:p>
    <w:p w14:paraId="6BDA9C86">
      <w:pPr>
        <w:rPr>
          <w:rFonts w:hint="eastAsia"/>
          <w:u w:val="none"/>
        </w:rPr>
      </w:pPr>
    </w:p>
    <w:p w14:paraId="57702D90">
      <w:pPr>
        <w:rPr>
          <w:rFonts w:hint="eastAsia"/>
          <w:u w:val="none"/>
        </w:rPr>
      </w:pPr>
      <w:r>
        <w:rPr>
          <w:rFonts w:hint="eastAsia"/>
          <w:u w:val="none"/>
        </w:rPr>
        <w:t>XIV. (7) The Fathers agree with us.</w:t>
      </w:r>
    </w:p>
    <w:p w14:paraId="2BA905BB">
      <w:pPr>
        <w:rPr>
          <w:rFonts w:hint="eastAsia"/>
          <w:u w:val="none"/>
        </w:rPr>
      </w:pPr>
      <w:r>
        <w:rPr>
          <w:rFonts w:hint="eastAsia"/>
          <w:u w:val="none"/>
        </w:rPr>
        <w:t>XIV. （7）教父们与我们意见一致。</w:t>
      </w:r>
    </w:p>
    <w:p w14:paraId="590D8B01">
      <w:pPr>
        <w:rPr>
          <w:rFonts w:hint="eastAsia"/>
          <w:u w:val="none"/>
        </w:rPr>
      </w:pPr>
    </w:p>
    <w:p w14:paraId="5F8DDA78">
      <w:pPr>
        <w:rPr>
          <w:rFonts w:hint="eastAsia"/>
          <w:u w:val="none"/>
        </w:rPr>
      </w:pPr>
      <w:r>
        <w:rPr>
          <w:rFonts w:hint="eastAsia"/>
          <w:u w:val="none"/>
        </w:rPr>
        <w:t>Constantine, writing to the Nicene fathers, after he had declared that we must understand that knowledge of God is plainly taught in the Gospels and the books of the apostles and prophets, adds, "Putting away, accordingly, controversy-making struggles, we receive the answer to the problem from the divinely inspired word."</w:t>
      </w:r>
    </w:p>
    <w:p w14:paraId="2585F2B8">
      <w:pPr>
        <w:rPr>
          <w:rFonts w:hint="eastAsia"/>
          <w:u w:val="none"/>
        </w:rPr>
      </w:pPr>
      <w:r>
        <w:rPr>
          <w:rFonts w:hint="eastAsia"/>
          <w:u w:val="none"/>
        </w:rPr>
        <w:t>君士坦丁，写信给尼西亚的教父们，在他宣称我们必须明白上帝的知识在福音书和使徒与先知的书中被清楚地教导之后，补充说：“因此，放下引起争议的斗争，我们从受神默示的话语中得到问题的答案。”</w:t>
      </w:r>
    </w:p>
    <w:p w14:paraId="5CA88164">
      <w:pPr>
        <w:rPr>
          <w:rFonts w:hint="eastAsia"/>
          <w:u w:val="none"/>
        </w:rPr>
      </w:pPr>
    </w:p>
    <w:p w14:paraId="1D452170">
      <w:pPr>
        <w:rPr>
          <w:rFonts w:hint="eastAsia"/>
          <w:u w:val="none"/>
        </w:rPr>
      </w:pPr>
      <w:r>
        <w:rPr>
          <w:rFonts w:hint="eastAsia"/>
          <w:u w:val="none"/>
        </w:rPr>
        <w:t>Optatus says: "You call it lawful, we call it unlawful; the opinions of the people swing and sway between your permission and our prohibition.</w:t>
      </w:r>
    </w:p>
    <w:p w14:paraId="7CC1BDA4">
      <w:pPr>
        <w:rPr>
          <w:rFonts w:hint="eastAsia"/>
          <w:u w:val="none"/>
        </w:rPr>
      </w:pPr>
      <w:r>
        <w:rPr>
          <w:rFonts w:hint="eastAsia"/>
          <w:u w:val="none"/>
        </w:rPr>
        <w:t>奥普塔图斯说：“你称之为合法，我们称之为非法；民众的意见在你的允许和我们的禁止之间摇摆不定。</w:t>
      </w:r>
    </w:p>
    <w:p w14:paraId="4C9DBC68">
      <w:pPr>
        <w:rPr>
          <w:rFonts w:hint="eastAsia"/>
          <w:u w:val="none"/>
        </w:rPr>
      </w:pPr>
    </w:p>
    <w:p w14:paraId="47C1408F">
      <w:pPr>
        <w:rPr>
          <w:rFonts w:hint="eastAsia"/>
          <w:u w:val="none"/>
        </w:rPr>
      </w:pPr>
      <w:r>
        <w:rPr>
          <w:rFonts w:hint="eastAsia"/>
          <w:u w:val="none"/>
        </w:rPr>
        <w:t>No one believes you, no one us; a judge must be sought from heaven, for no decision can be found on earth for this matter.</w:t>
      </w:r>
    </w:p>
    <w:p w14:paraId="43FEF88A">
      <w:pPr>
        <w:rPr>
          <w:rFonts w:hint="eastAsia"/>
          <w:u w:val="none"/>
        </w:rPr>
      </w:pPr>
      <w:r>
        <w:rPr>
          <w:rFonts w:hint="eastAsia"/>
          <w:u w:val="none"/>
        </w:rPr>
        <w:t>无人信你，也无人信我们；必须从天上寻求一位审判者，因为在地上找不到这个问题的裁决。</w:t>
      </w:r>
    </w:p>
    <w:p w14:paraId="4BFC4FCB">
      <w:pPr>
        <w:rPr>
          <w:rFonts w:hint="eastAsia"/>
          <w:u w:val="none"/>
        </w:rPr>
      </w:pPr>
    </w:p>
    <w:p w14:paraId="27619D68">
      <w:pPr>
        <w:rPr>
          <w:rFonts w:hint="eastAsia"/>
          <w:u w:val="none"/>
        </w:rPr>
      </w:pPr>
      <w:r>
        <w:rPr>
          <w:rFonts w:hint="eastAsia"/>
          <w:u w:val="none"/>
        </w:rPr>
        <w:t>But for what should we rush up toward heaven, when we have this witness in the gospel?" (De schismate Donatistarum 5).</w:t>
      </w:r>
    </w:p>
    <w:p w14:paraId="53A28474">
      <w:pPr>
        <w:rPr>
          <w:rFonts w:hint="eastAsia"/>
          <w:u w:val="none"/>
        </w:rPr>
      </w:pPr>
      <w:r>
        <w:rPr>
          <w:rFonts w:hint="eastAsia"/>
          <w:u w:val="none"/>
        </w:rPr>
        <w:t>但我们为何要冲向天国，既然我们在福音中有这个见证呢？”（《论多纳徒派的分裂》5）。</w:t>
      </w:r>
    </w:p>
    <w:p w14:paraId="7B2E8A7B">
      <w:pPr>
        <w:rPr>
          <w:rFonts w:hint="eastAsia"/>
          <w:u w:val="none"/>
        </w:rPr>
      </w:pPr>
    </w:p>
    <w:p w14:paraId="58E1FF55">
      <w:pPr>
        <w:rPr>
          <w:rFonts w:hint="eastAsia"/>
          <w:u w:val="none"/>
        </w:rPr>
      </w:pPr>
      <w:r>
        <w:rPr>
          <w:rFonts w:hint="eastAsia"/>
          <w:u w:val="none"/>
        </w:rPr>
        <w:t>Augustine says: "We are brothers, why do we argue?</w:t>
      </w:r>
    </w:p>
    <w:p w14:paraId="10D2CFC2">
      <w:pPr>
        <w:rPr>
          <w:rFonts w:hint="eastAsia"/>
          <w:u w:val="none"/>
        </w:rPr>
      </w:pPr>
      <w:r>
        <w:rPr>
          <w:rFonts w:hint="eastAsia"/>
          <w:u w:val="none"/>
        </w:rPr>
        <w:t>奥古斯丁说：“我们是弟兄，为何争论？</w:t>
      </w:r>
    </w:p>
    <w:p w14:paraId="6E8C5326">
      <w:pPr>
        <w:rPr>
          <w:rFonts w:hint="eastAsia"/>
          <w:u w:val="none"/>
        </w:rPr>
      </w:pPr>
    </w:p>
    <w:p w14:paraId="6FA497C4">
      <w:pPr>
        <w:rPr>
          <w:rFonts w:hint="eastAsia"/>
          <w:u w:val="none"/>
        </w:rPr>
      </w:pPr>
      <w:r>
        <w:rPr>
          <w:rFonts w:hint="eastAsia"/>
          <w:u w:val="none"/>
        </w:rPr>
        <w:t>Our father did not die intestate, he made his will, open it, we read, why do we dispute?" (On Psalm 1.11).</w:t>
      </w:r>
    </w:p>
    <w:p w14:paraId="12B39042">
      <w:pPr>
        <w:rPr>
          <w:rFonts w:hint="eastAsia"/>
          <w:u w:val="none"/>
        </w:rPr>
      </w:pPr>
      <w:r>
        <w:rPr>
          <w:rFonts w:hint="eastAsia"/>
          <w:u w:val="none"/>
        </w:rPr>
        <w:t>我们的父亲没有留下遗嘱就去世，他立了遗嘱，打开它，我们读，我们为何争论？”（《诗篇》1.11）。</w:t>
      </w:r>
    </w:p>
    <w:p w14:paraId="0BE0E0C1">
      <w:pPr>
        <w:rPr>
          <w:rFonts w:hint="eastAsia"/>
          <w:u w:val="none"/>
        </w:rPr>
      </w:pPr>
    </w:p>
    <w:p w14:paraId="18F80E30">
      <w:pPr>
        <w:rPr>
          <w:rFonts w:hint="eastAsia"/>
          <w:u w:val="none"/>
        </w:rPr>
      </w:pPr>
      <w:r>
        <w:rPr>
          <w:rFonts w:hint="eastAsia"/>
          <w:u w:val="none"/>
        </w:rPr>
        <w:t>And again, "This controversy calls for a judge, Christ judges, and the apostle judges with him" (De nuptiis 2.33).</w:t>
      </w:r>
    </w:p>
    <w:p w14:paraId="685F152C">
      <w:pPr>
        <w:rPr>
          <w:rFonts w:hint="eastAsia"/>
          <w:u w:val="none"/>
        </w:rPr>
      </w:pPr>
      <w:r>
        <w:rPr>
          <w:rFonts w:hint="eastAsia"/>
          <w:u w:val="none"/>
        </w:rPr>
        <w:t>他又说：“这场争论需要一位审判者，基督审判，使徒与祂同审”（《论婚姻》2.33）。</w:t>
      </w:r>
    </w:p>
    <w:p w14:paraId="7B7ED153">
      <w:pPr>
        <w:rPr>
          <w:rFonts w:hint="eastAsia"/>
          <w:u w:val="none"/>
        </w:rPr>
      </w:pPr>
    </w:p>
    <w:p w14:paraId="348F41F1">
      <w:pPr>
        <w:rPr>
          <w:rFonts w:hint="eastAsia"/>
          <w:u w:val="none"/>
        </w:rPr>
      </w:pPr>
      <w:r>
        <w:rPr>
          <w:rFonts w:hint="eastAsia"/>
          <w:u w:val="none"/>
        </w:rPr>
        <w:t>Lactantius says that God speaks in the holy writings as the supreme judge of all cases, against whom there is no discussion or appeal.</w:t>
      </w:r>
    </w:p>
    <w:p w14:paraId="7B1B3FF0">
      <w:pPr>
        <w:rPr>
          <w:rFonts w:hint="eastAsia"/>
          <w:u w:val="none"/>
        </w:rPr>
      </w:pPr>
      <w:r>
        <w:rPr>
          <w:rFonts w:hint="eastAsia"/>
          <w:u w:val="none"/>
        </w:rPr>
        <w:t>拉克坦提乌斯说，上帝在圣书中说话，作为所有案件的最高审判官，对祂没有讨论或上诉。</w:t>
      </w:r>
    </w:p>
    <w:p w14:paraId="3CCD4FAF">
      <w:pPr>
        <w:rPr>
          <w:rFonts w:hint="eastAsia"/>
          <w:u w:val="none"/>
        </w:rPr>
      </w:pPr>
    </w:p>
    <w:p w14:paraId="1C1C0816">
      <w:pPr>
        <w:rPr>
          <w:rFonts w:hint="eastAsia"/>
          <w:u w:val="none"/>
        </w:rPr>
      </w:pPr>
      <w:r>
        <w:rPr>
          <w:rFonts w:hint="eastAsia"/>
          <w:u w:val="none"/>
        </w:rPr>
        <w:t>Gregory of Nyssa says, "The divinely inspired writing is the assured standard of all dogmas" (Against Eunomius 1).</w:t>
      </w:r>
    </w:p>
    <w:p w14:paraId="4DEEA75C">
      <w:pPr>
        <w:rPr>
          <w:rFonts w:hint="eastAsia"/>
          <w:u w:val="none"/>
        </w:rPr>
      </w:pPr>
      <w:r>
        <w:rPr>
          <w:rFonts w:hint="eastAsia"/>
          <w:u w:val="none"/>
        </w:rPr>
        <w:t>尼撒的格列高利说：“受神默示的著作是所有教义的确切标准”（《驳欧诺米》1）。</w:t>
      </w:r>
    </w:p>
    <w:p w14:paraId="3514F35A">
      <w:pPr>
        <w:rPr>
          <w:rFonts w:hint="eastAsia"/>
          <w:u w:val="none"/>
        </w:rPr>
      </w:pPr>
    </w:p>
    <w:p w14:paraId="281FA44D">
      <w:pPr>
        <w:rPr>
          <w:rFonts w:hint="eastAsia"/>
          <w:u w:val="none"/>
        </w:rPr>
      </w:pPr>
      <w:r>
        <w:rPr>
          <w:rFonts w:hint="eastAsia"/>
          <w:u w:val="none"/>
        </w:rPr>
        <w:t>Similar statements may be found in Cyprian (Ad Caecilium), Chrysostom (Homily 23 on Acts), and in Augustine's On Baptism (2.6).</w:t>
      </w:r>
    </w:p>
    <w:p w14:paraId="7E28A33A">
      <w:pPr>
        <w:rPr>
          <w:rFonts w:hint="eastAsia"/>
          <w:u w:val="none"/>
        </w:rPr>
      </w:pPr>
      <w:r>
        <w:rPr>
          <w:rFonts w:hint="eastAsia"/>
          <w:u w:val="none"/>
        </w:rPr>
        <w:t>类似的陈述可以在居普良（《致凯基利乌》）、屈梭多模（《使徒行传讲道》23）和奥古斯丁的《论洗礼》（2.6）中找到。</w:t>
      </w:r>
    </w:p>
    <w:p w14:paraId="11D5E663">
      <w:pPr>
        <w:rPr>
          <w:rFonts w:hint="eastAsia"/>
          <w:u w:val="none"/>
        </w:rPr>
      </w:pPr>
    </w:p>
    <w:p w14:paraId="6828F06E">
      <w:pPr>
        <w:rPr>
          <w:rFonts w:hint="eastAsia"/>
          <w:u w:val="none"/>
        </w:rPr>
      </w:pPr>
      <w:r>
        <w:rPr>
          <w:rFonts w:hint="eastAsia"/>
          <w:u w:val="none"/>
        </w:rPr>
        <w:t>XV. (8) Just as a ruler is the interpreter of his own law, so also God is the interpreter of his own Scripture, which is the law of faith and conduct.</w:t>
      </w:r>
    </w:p>
    <w:p w14:paraId="4ED46CFF">
      <w:pPr>
        <w:rPr>
          <w:rFonts w:hint="eastAsia"/>
          <w:u w:val="none"/>
        </w:rPr>
      </w:pPr>
      <w:r>
        <w:rPr>
          <w:rFonts w:hint="eastAsia"/>
          <w:u w:val="none"/>
        </w:rPr>
        <w:t>XV. （8）正如统治者是他自己法律的解释者，上帝也是祂自己圣经的解释者，圣经是信仰和行为的律法。</w:t>
      </w:r>
    </w:p>
    <w:p w14:paraId="2F4ED722">
      <w:pPr>
        <w:rPr>
          <w:rFonts w:hint="eastAsia"/>
          <w:u w:val="none"/>
        </w:rPr>
      </w:pPr>
    </w:p>
    <w:p w14:paraId="5FB19000">
      <w:pPr>
        <w:rPr>
          <w:rFonts w:hint="eastAsia"/>
          <w:u w:val="none"/>
        </w:rPr>
      </w:pPr>
      <w:r>
        <w:rPr>
          <w:rFonts w:hint="eastAsia"/>
          <w:u w:val="none"/>
        </w:rPr>
        <w:t>And the privilege which is proper for other writers (authores), that each one is the interpreter of his own words, should not be denied to God when he speaks in Scripture.</w:t>
      </w:r>
    </w:p>
    <w:p w14:paraId="01135D62">
      <w:pPr>
        <w:rPr>
          <w:rFonts w:hint="eastAsia"/>
          <w:u w:val="none"/>
        </w:rPr>
      </w:pPr>
      <w:r>
        <w:rPr>
          <w:rFonts w:hint="eastAsia"/>
          <w:u w:val="none"/>
        </w:rPr>
        <w:t>而其他作者（authores）所应有的特权，即每个人都是自己话语的解释者，在上帝于圣经中说话时，也不应被剥夺。</w:t>
      </w:r>
    </w:p>
    <w:p w14:paraId="271B8E65">
      <w:pPr>
        <w:rPr>
          <w:rFonts w:hint="eastAsia"/>
          <w:u w:val="none"/>
        </w:rPr>
      </w:pPr>
    </w:p>
    <w:p w14:paraId="0E3556CC">
      <w:pPr>
        <w:rPr>
          <w:rFonts w:hint="eastAsia"/>
          <w:u w:val="none"/>
        </w:rPr>
      </w:pPr>
      <w:r>
        <w:rPr>
          <w:rFonts w:hint="eastAsia"/>
          <w:u w:val="none"/>
        </w:rPr>
        <w:t>XVI. When we say that Scripture is the judge of controversies, we mean nothing other than that it serves as the source of the divine law, and the most absolute norm of faith, by which controversies over the faith can and should be clearly and understandably settled, as in a commonwealth the bases of decisions and sentences are sought in the law.</w:t>
      </w:r>
    </w:p>
    <w:p w14:paraId="3A00E6ED">
      <w:pPr>
        <w:rPr>
          <w:rFonts w:hint="eastAsia"/>
          <w:u w:val="none"/>
        </w:rPr>
      </w:pPr>
      <w:r>
        <w:rPr>
          <w:rFonts w:hint="eastAsia"/>
          <w:u w:val="none"/>
        </w:rPr>
        <w:t>XVI. 当我们说圣经是争议的裁判者时，我们无非是说它作为神圣律法的源头，以及信仰最绝对的准则，信仰上的争议可以也应该藉此清楚明白地得到解决，如同在一个共和国中，判决和裁定的依据都在法律中寻求。</w:t>
      </w:r>
    </w:p>
    <w:p w14:paraId="5C8CB3CD">
      <w:pPr>
        <w:rPr>
          <w:rFonts w:hint="eastAsia"/>
          <w:u w:val="none"/>
        </w:rPr>
      </w:pPr>
    </w:p>
    <w:p w14:paraId="1FA75C05">
      <w:pPr>
        <w:rPr>
          <w:rFonts w:hint="eastAsia"/>
          <w:u w:val="none"/>
        </w:rPr>
      </w:pPr>
      <w:r>
        <w:rPr>
          <w:rFonts w:hint="eastAsia"/>
          <w:u w:val="none"/>
        </w:rPr>
        <w:t>So the word judge is used broadly and by metonymy, a normative, not a personal judge (jude(( normalis, non personalis).</w:t>
      </w:r>
    </w:p>
    <w:p w14:paraId="383DA3F2">
      <w:pPr>
        <w:rPr>
          <w:rFonts w:hint="eastAsia"/>
          <w:u w:val="none"/>
        </w:rPr>
      </w:pPr>
      <w:r>
        <w:rPr>
          <w:rFonts w:hint="eastAsia"/>
          <w:u w:val="none"/>
        </w:rPr>
        <w:t>所以，“审判官”一词是广义地、借代地使用的，是一个规范性的，而非个人的审判官（jude(( normalis, non personalis）。</w:t>
      </w:r>
    </w:p>
    <w:p w14:paraId="085540D7">
      <w:pPr>
        <w:rPr>
          <w:rFonts w:hint="eastAsia"/>
          <w:u w:val="none"/>
        </w:rPr>
      </w:pPr>
    </w:p>
    <w:p w14:paraId="71FB929F">
      <w:pPr>
        <w:rPr>
          <w:rFonts w:hint="eastAsia"/>
          <w:u w:val="none"/>
        </w:rPr>
      </w:pPr>
      <w:r>
        <w:rPr>
          <w:rFonts w:hint="eastAsia"/>
          <w:u w:val="none"/>
        </w:rPr>
        <w:t>So it should not be confused with the subordinate judge, who decides controversies according to the norm of the law, and who applies the substance of the law (jus legis) to particular cases (-ca xaO' Exao-ca) in accordance with the philosopher's saying: "The law ought to control all things, and the magistrates the particulars" (Politics 4.4 [1292a ad fin.]).</w:t>
      </w:r>
    </w:p>
    <w:p w14:paraId="3EA72B71">
      <w:pPr>
        <w:rPr>
          <w:rFonts w:hint="eastAsia"/>
          <w:u w:val="none"/>
        </w:rPr>
      </w:pPr>
      <w:r>
        <w:rPr>
          <w:rFonts w:hint="eastAsia"/>
          <w:u w:val="none"/>
        </w:rPr>
        <w:t>所以不应将其与下级审判官混淆，后者根据法律的规范来裁决争议，并根据哲学家的说法将法律的实质（jus legis）应用于具体案件（-ca xaO' Exao-ca）：“法律应控制万事，地方法官则控制具体事务”（《政治学》4.4 [1292a 结尾]）。</w:t>
      </w:r>
    </w:p>
    <w:p w14:paraId="423B5A0F">
      <w:pPr>
        <w:rPr>
          <w:rFonts w:hint="eastAsia"/>
          <w:u w:val="none"/>
        </w:rPr>
      </w:pPr>
    </w:p>
    <w:p w14:paraId="4D17E74E">
      <w:pPr>
        <w:rPr>
          <w:rFonts w:hint="eastAsia"/>
          <w:u w:val="none"/>
        </w:rPr>
      </w:pPr>
      <w:r>
        <w:rPr>
          <w:rFonts w:hint="eastAsia"/>
          <w:u w:val="none"/>
        </w:rPr>
        <w:t>XVII. It is not always necessary for the judge to be distinguished from the law, as the philosopher states (Politics 3.6 [1282b init.?]) that the law in a matter universally required has the standing of a judge (in jure universali praescibendo legem habere rationem judicis), but in a specific application, a particular instance, the interpreter of the law performs the duty of judge, although in a ministerial and subordinate capacity, in which sense we do not deny that the church is a judge, but one always bound to Scripture.</w:t>
      </w:r>
    </w:p>
    <w:p w14:paraId="307C7EE9">
      <w:pPr>
        <w:rPr>
          <w:rFonts w:hint="eastAsia"/>
          <w:u w:val="none"/>
        </w:rPr>
      </w:pPr>
      <w:r>
        <w:rPr>
          <w:rFonts w:hint="eastAsia"/>
          <w:u w:val="none"/>
        </w:rPr>
        <w:t>XVII. 审判者并非总要与法律区分开来，正如哲学家所言（《政治学》3.6 [1282b 起首？]），在一个普遍要求的事项中，法律具有审判者的地位（in jure universali praescibendo legem habere rationem judicis），但在一个具体的应用中，一个特定的实例中，法律的解释者履行审判者的职责，尽管是在一个仆人和从属的身份下，在这个意义上，我们不否认教会是一个审判者，但她总是受限于圣经。</w:t>
      </w:r>
    </w:p>
    <w:p w14:paraId="4F323419">
      <w:pPr>
        <w:rPr>
          <w:rFonts w:hint="eastAsia"/>
          <w:u w:val="none"/>
        </w:rPr>
      </w:pPr>
    </w:p>
    <w:p w14:paraId="4E8B9457">
      <w:pPr>
        <w:rPr>
          <w:rFonts w:hint="eastAsia"/>
          <w:u w:val="none"/>
        </w:rPr>
      </w:pPr>
      <w:r>
        <w:rPr>
          <w:rFonts w:hint="eastAsia"/>
          <w:u w:val="none"/>
        </w:rPr>
        <w:t>As in the commonwealth the sentence of a judge is valid only when it depends on, and is in harmony with, the law, and if it contradicts the law it is of no effect and appeal can be made against it, so in the church a decision of the pastors can be accepted only to the extent that it agrees with Scripture.</w:t>
      </w:r>
    </w:p>
    <w:p w14:paraId="62AD25D3">
      <w:pPr>
        <w:rPr>
          <w:rFonts w:hint="eastAsia"/>
          <w:u w:val="none"/>
        </w:rPr>
      </w:pPr>
      <w:r>
        <w:rPr>
          <w:rFonts w:hint="eastAsia"/>
          <w:u w:val="none"/>
        </w:rPr>
        <w:t>如同在一个共和国里，法官的判决只有在它依赖于并且与法律和谐一致时才有效，如果它与法律相抵触，它就无效，并且可以对其提出上诉，同样，在教会中，牧师的决定只有在它与圣经一致的程度上才能被接受。</w:t>
      </w:r>
    </w:p>
    <w:p w14:paraId="59EEF1C0">
      <w:pPr>
        <w:rPr>
          <w:rFonts w:hint="eastAsia"/>
          <w:u w:val="none"/>
        </w:rPr>
      </w:pPr>
    </w:p>
    <w:p w14:paraId="79F4B333">
      <w:pPr>
        <w:rPr>
          <w:rFonts w:hint="eastAsia"/>
          <w:u w:val="none"/>
        </w:rPr>
      </w:pPr>
      <w:r>
        <w:rPr>
          <w:rFonts w:hint="eastAsia"/>
          <w:u w:val="none"/>
        </w:rPr>
        <w:t>XVIII. Even though Scripture does not hear both sides of disputes, nor always speak in such a manner as to acquit one party expressly and condemn the other, it does not follow that it cannot be the supreme judge and perfect norm, because these responsibilities do not belong to the supreme judge, but to the secondary (ministerialis) one, who is obliged to pronounce sentence according to the law, and who functions through the examination of witnesses, and arguments, and by consideration of the laws, because facts, not law, are in question.</w:t>
      </w:r>
    </w:p>
    <w:p w14:paraId="571AE315">
      <w:pPr>
        <w:rPr>
          <w:rFonts w:hint="eastAsia"/>
          <w:u w:val="none"/>
        </w:rPr>
      </w:pPr>
      <w:r>
        <w:rPr>
          <w:rFonts w:hint="eastAsia"/>
          <w:u w:val="none"/>
        </w:rPr>
        <w:t>XVIII. 即使圣经不听取争论双方的意见，也不总是以明确地宣判一方无罪而谴责另一方的方式说话，但这并不意味着它不能成为最高的审判者和完美的准则，因为这些责任不属于最高审判者，而属于次要的（ministerialis）审判者，他有义务根据法律宣判，并通过审查证人、论证以及考虑法律来履行职责，因为问题在于事实，而非法律。</w:t>
      </w:r>
    </w:p>
    <w:p w14:paraId="7C2B9186">
      <w:pPr>
        <w:rPr>
          <w:rFonts w:hint="eastAsia"/>
          <w:u w:val="none"/>
        </w:rPr>
      </w:pPr>
    </w:p>
    <w:p w14:paraId="5B727805">
      <w:pPr>
        <w:rPr>
          <w:rFonts w:hint="eastAsia"/>
          <w:u w:val="none"/>
        </w:rPr>
      </w:pPr>
      <w:r>
        <w:rPr>
          <w:rFonts w:hint="eastAsia"/>
          <w:u w:val="none"/>
        </w:rPr>
        <w:t>But the supreme judge is one who decides, beyond any discussion, what mayor may not be done according to the universal law) and to whose decision the subordinate judges are strictly bound, nor is it ever the case that the explicit condemnation of Titius or Mavius is pronounced in the laws.</w:t>
      </w:r>
    </w:p>
    <w:p w14:paraId="19122437">
      <w:pPr>
        <w:rPr>
          <w:rFonts w:hint="eastAsia"/>
          <w:u w:val="none"/>
        </w:rPr>
      </w:pPr>
      <w:r>
        <w:rPr>
          <w:rFonts w:hint="eastAsia"/>
          <w:u w:val="none"/>
        </w:rPr>
        <w:t>但最高的审判者是那位超越任何讨论，根据普遍法律决定何事可为何事不可为的人，下级审判者严格受其决定的约束，也从未有过在法律中明确宣告提提乌斯或马维乌斯有罪的情况。</w:t>
      </w:r>
    </w:p>
    <w:p w14:paraId="1BBAE0D9">
      <w:pPr>
        <w:rPr>
          <w:rFonts w:hint="eastAsia"/>
          <w:u w:val="none"/>
        </w:rPr>
      </w:pPr>
    </w:p>
    <w:p w14:paraId="413DE397">
      <w:pPr>
        <w:rPr>
          <w:rFonts w:hint="eastAsia"/>
          <w:u w:val="none"/>
        </w:rPr>
      </w:pPr>
      <w:r>
        <w:rPr>
          <w:rFonts w:hint="eastAsia"/>
          <w:u w:val="none"/>
        </w:rPr>
        <w:t>The case now under discussion is that appropriate for a supreme judge, because it is not of fact but of the law of faith, since the question is what is to be believed or not believed, a question which judge and law may determine without hearing any litigants.</w:t>
      </w:r>
    </w:p>
    <w:p w14:paraId="7B208ED7">
      <w:pPr>
        <w:rPr>
          <w:rFonts w:hint="eastAsia"/>
          <w:u w:val="none"/>
        </w:rPr>
      </w:pPr>
      <w:r>
        <w:rPr>
          <w:rFonts w:hint="eastAsia"/>
          <w:u w:val="none"/>
        </w:rPr>
        <w:t>现在讨论的案件，适合于一位最高审判官，因为它不是关于事实，而是关于信仰的律法，因为问题在于什么当信什么不当信，这个问题审判官和律法可以在不听取任何诉讼当事人陈述的情况下作出决定。</w:t>
      </w:r>
    </w:p>
    <w:p w14:paraId="409544E8">
      <w:pPr>
        <w:rPr>
          <w:rFonts w:hint="eastAsia"/>
          <w:u w:val="none"/>
        </w:rPr>
      </w:pPr>
    </w:p>
    <w:p w14:paraId="622AB2DE">
      <w:pPr>
        <w:rPr>
          <w:rFonts w:hint="eastAsia"/>
          <w:u w:val="none"/>
        </w:rPr>
      </w:pPr>
      <w:r>
        <w:rPr>
          <w:rFonts w:hint="eastAsia"/>
          <w:u w:val="none"/>
        </w:rPr>
        <w:t>XIX. It is not necessmy for the supreme judge speaking in Scripture to offer us a new word constantly because of the rise of new heresies, provided that he, who knew the future, so revealed his truth in the Word that from it faithful servants (ministri) can discern catholic truth and refute all errors.</w:t>
      </w:r>
    </w:p>
    <w:p w14:paraId="351F9199">
      <w:pPr>
        <w:rPr>
          <w:rFonts w:hint="eastAsia"/>
          <w:u w:val="none"/>
        </w:rPr>
      </w:pPr>
      <w:r>
        <w:rPr>
          <w:rFonts w:hint="eastAsia"/>
          <w:u w:val="none"/>
        </w:rPr>
        <w:t>XIX. 在圣经中说话的最高审判官，不必因新异端的兴起而不断地向我们提供新的话语，只要祂，那知道未来的，在圣言中如此启示祂的真理，以至于忠心的仆人（ministri）能从中辨别普世的真理并驳斥一切谬误。</w:t>
      </w:r>
    </w:p>
    <w:p w14:paraId="430679AE">
      <w:pPr>
        <w:rPr>
          <w:rFonts w:hint="eastAsia"/>
          <w:u w:val="none"/>
        </w:rPr>
      </w:pPr>
    </w:p>
    <w:p w14:paraId="58A6CC41">
      <w:pPr>
        <w:rPr>
          <w:rFonts w:hint="eastAsia"/>
          <w:u w:val="none"/>
        </w:rPr>
      </w:pPr>
      <w:r>
        <w:rPr>
          <w:rFonts w:hint="eastAsia"/>
          <w:u w:val="none"/>
        </w:rPr>
        <w:t>Thus the Fathers refuted on solid ground the heresies of Pelagius, Arius, Macedonius, and others, even though Scripture teaches nothing explicit about them.</w:t>
      </w:r>
    </w:p>
    <w:p w14:paraId="1FEB44E6">
      <w:pPr>
        <w:rPr>
          <w:rFonts w:hint="eastAsia"/>
          <w:u w:val="none"/>
        </w:rPr>
      </w:pPr>
      <w:r>
        <w:rPr>
          <w:rFonts w:hint="eastAsia"/>
          <w:u w:val="none"/>
        </w:rPr>
        <w:t>因此，教父们在坚实的根基上驳斥了伯拉纠、亚流、马其顿等人的异端，尽管圣经对他们没有明确的教导。</w:t>
      </w:r>
    </w:p>
    <w:p w14:paraId="16948146">
      <w:pPr>
        <w:rPr>
          <w:rFonts w:hint="eastAsia"/>
          <w:u w:val="none"/>
        </w:rPr>
      </w:pPr>
    </w:p>
    <w:p w14:paraId="79DE19B8">
      <w:pPr>
        <w:rPr>
          <w:rFonts w:hint="eastAsia"/>
          <w:u w:val="none"/>
        </w:rPr>
      </w:pPr>
      <w:r>
        <w:rPr>
          <w:rFonts w:hint="eastAsia"/>
          <w:u w:val="none"/>
        </w:rPr>
        <w:t>XX. It is not necessary to have a visible judge besides Scripture for settling controversies, because (1) the end of controversies is not to be hoped for in this life: "there must be factions in order that those who are genuine may be recognized" (I Cor. 11:19).</w:t>
      </w:r>
    </w:p>
    <w:p w14:paraId="539393D9">
      <w:pPr>
        <w:rPr>
          <w:rFonts w:hint="eastAsia"/>
          <w:u w:val="none"/>
        </w:rPr>
      </w:pPr>
      <w:r>
        <w:rPr>
          <w:rFonts w:hint="eastAsia"/>
          <w:u w:val="none"/>
        </w:rPr>
        <w:t>XX. 除了圣经之外，没有必要有一个可见的审判者来解决争议，因为（1）争议的终结在今生是无法指望的：“在你们中间不免有分门结党的事，好叫那些有经验的人显明出来”（林前 11:19）。</w:t>
      </w:r>
    </w:p>
    <w:p w14:paraId="4441D966">
      <w:pPr>
        <w:rPr>
          <w:rFonts w:hint="eastAsia"/>
          <w:u w:val="none"/>
        </w:rPr>
      </w:pPr>
    </w:p>
    <w:p w14:paraId="0B6C4239">
      <w:pPr>
        <w:rPr>
          <w:rFonts w:hint="eastAsia"/>
          <w:u w:val="none"/>
        </w:rPr>
      </w:pPr>
      <w:r>
        <w:rPr>
          <w:rFonts w:hint="eastAsia"/>
          <w:u w:val="none"/>
        </w:rPr>
        <w:t>Already in the time of the apostles various corruptions which were not fully overcome appeared.</w:t>
      </w:r>
    </w:p>
    <w:p w14:paraId="15FF5AA8">
      <w:pPr>
        <w:rPr>
          <w:rFonts w:hint="eastAsia"/>
          <w:u w:val="none"/>
        </w:rPr>
      </w:pPr>
      <w:r>
        <w:rPr>
          <w:rFonts w:hint="eastAsia"/>
          <w:u w:val="none"/>
        </w:rPr>
        <w:t>早在使徒时代，各种未能完全克服的败坏就已出现。</w:t>
      </w:r>
    </w:p>
    <w:p w14:paraId="4E8DC208">
      <w:pPr>
        <w:rPr>
          <w:rFonts w:hint="eastAsia"/>
          <w:u w:val="none"/>
        </w:rPr>
      </w:pPr>
    </w:p>
    <w:p w14:paraId="6262D282">
      <w:pPr>
        <w:rPr>
          <w:rFonts w:hint="eastAsia"/>
          <w:u w:val="none"/>
        </w:rPr>
      </w:pPr>
      <w:r>
        <w:rPr>
          <w:rFonts w:hint="eastAsia"/>
          <w:u w:val="none"/>
        </w:rPr>
        <w:t>(2) It is one thing to defeat an adversary in practice (de facto), to close his mouth so that he has no more to say, but another to defeat him in theory (de jure), so that he possesses that by which he can be convinced, unless contumacious.</w:t>
      </w:r>
    </w:p>
    <w:p w14:paraId="7482D6CE">
      <w:pPr>
        <w:rPr>
          <w:rFonts w:hint="eastAsia"/>
          <w:u w:val="none"/>
        </w:rPr>
      </w:pPr>
      <w:r>
        <w:rPr>
          <w:rFonts w:hint="eastAsia"/>
          <w:u w:val="none"/>
        </w:rPr>
        <w:t>（2）在实践中（de facto）击败一个对手，让他无话可说，是一回事；但在理论上（de jure）击败他，让他拥有能被说服的东西，除非他顽固不化，是另一回事。</w:t>
      </w:r>
    </w:p>
    <w:p w14:paraId="025DDA8D">
      <w:pPr>
        <w:rPr>
          <w:rFonts w:hint="eastAsia"/>
          <w:u w:val="none"/>
        </w:rPr>
      </w:pPr>
    </w:p>
    <w:p w14:paraId="0396989F">
      <w:pPr>
        <w:rPr>
          <w:rFonts w:hint="eastAsia"/>
          <w:u w:val="none"/>
        </w:rPr>
      </w:pPr>
      <w:r>
        <w:rPr>
          <w:rFonts w:hint="eastAsia"/>
          <w:u w:val="none"/>
        </w:rPr>
        <w:t>Even though Scripture, because of human obstinacy, does not always accomplish the first, it nevertheless always accomplishes the second, which is enough.</w:t>
      </w:r>
    </w:p>
    <w:p w14:paraId="137F43A8">
      <w:pPr>
        <w:rPr>
          <w:rFonts w:hint="eastAsia"/>
          <w:u w:val="none"/>
        </w:rPr>
      </w:pPr>
      <w:r>
        <w:rPr>
          <w:rFonts w:hint="eastAsia"/>
          <w:u w:val="none"/>
        </w:rPr>
        <w:t>即使圣经因人的顽固，并不总能做到前者，但它总能做到后者，这就足够了。</w:t>
      </w:r>
    </w:p>
    <w:p w14:paraId="2B263B2A">
      <w:pPr>
        <w:rPr>
          <w:rFonts w:hint="eastAsia"/>
          <w:u w:val="none"/>
        </w:rPr>
      </w:pPr>
    </w:p>
    <w:p w14:paraId="4B6AF187">
      <w:pPr>
        <w:rPr>
          <w:rFonts w:hint="eastAsia"/>
          <w:u w:val="none"/>
        </w:rPr>
      </w:pPr>
      <w:r>
        <w:rPr>
          <w:rFonts w:hint="eastAsia"/>
          <w:u w:val="none"/>
        </w:rPr>
        <w:t>(3) Just as in a well-governed civil commonwealth it is sufficient to have good laws on the basis of which particular cases may be decided by the subordinate magistrates, so it is sufficient that the infallible written Word, from which individual pastors can seek the norm for deciding particular controversies, be given in the church.</w:t>
      </w:r>
    </w:p>
    <w:p w14:paraId="64E2C78E">
      <w:pPr>
        <w:rPr>
          <w:rFonts w:hint="eastAsia"/>
          <w:u w:val="none"/>
        </w:rPr>
      </w:pPr>
      <w:r>
        <w:rPr>
          <w:rFonts w:hint="eastAsia"/>
          <w:u w:val="none"/>
        </w:rPr>
        <w:t>（3）正如在一个治理良好的公民社会中，有良好的法律作为基础，下级地方法官可以据此裁决具体案件就足够了，同样，在教会中，赐下无误的成文圣言，个别牧师可以从中寻求裁决具体争议的规范，也足够了。</w:t>
      </w:r>
    </w:p>
    <w:p w14:paraId="5282A83F">
      <w:pPr>
        <w:rPr>
          <w:rFonts w:hint="eastAsia"/>
          <w:u w:val="none"/>
        </w:rPr>
      </w:pPr>
    </w:p>
    <w:p w14:paraId="1548CE91">
      <w:pPr>
        <w:rPr>
          <w:rFonts w:hint="eastAsia"/>
          <w:u w:val="none"/>
        </w:rPr>
      </w:pPr>
      <w:r>
        <w:rPr>
          <w:rFonts w:hint="eastAsia"/>
          <w:u w:val="none"/>
        </w:rPr>
        <w:t>(4) The visible judge has not prevented the appearance of innumerable controversies, which he has not yet settled by his infallible authority, among the Roman Catholics.</w:t>
      </w:r>
    </w:p>
    <w:p w14:paraId="1D1029B5">
      <w:pPr>
        <w:rPr>
          <w:rFonts w:hint="eastAsia"/>
          <w:u w:val="none"/>
        </w:rPr>
      </w:pPr>
      <w:r>
        <w:rPr>
          <w:rFonts w:hint="eastAsia"/>
          <w:u w:val="none"/>
        </w:rPr>
        <w:t>（4）可见的审判者并未阻止罗马天主教徒中出现无数的争议，他尚未以其无误的权威解决这些争议。</w:t>
      </w:r>
    </w:p>
    <w:p w14:paraId="0CB3FC8B">
      <w:pPr>
        <w:rPr>
          <w:rFonts w:hint="eastAsia"/>
          <w:u w:val="none"/>
        </w:rPr>
      </w:pPr>
    </w:p>
    <w:p w14:paraId="375D7B62">
      <w:pPr>
        <w:rPr>
          <w:rFonts w:hint="eastAsia"/>
          <w:u w:val="none"/>
        </w:rPr>
      </w:pPr>
      <w:r>
        <w:rPr>
          <w:rFonts w:hint="eastAsia"/>
          <w:u w:val="none"/>
        </w:rPr>
        <w:t>XXI. Scripture has various and ambiguous meanings, not because of the nature of what is taught or the intention of the teacher, but because of the ignorance or stubbornness of the distorter.</w:t>
      </w:r>
    </w:p>
    <w:p w14:paraId="311DDD6F">
      <w:pPr>
        <w:rPr>
          <w:rFonts w:hint="eastAsia"/>
          <w:u w:val="none"/>
        </w:rPr>
      </w:pPr>
      <w:r>
        <w:rPr>
          <w:rFonts w:hint="eastAsia"/>
          <w:u w:val="none"/>
        </w:rPr>
        <w:t>XXI. 圣经有各种模棱两可的意义，并非因为所教导内容的性质或教师的意图，而是因为歪曲者的无知或顽固。</w:t>
      </w:r>
    </w:p>
    <w:p w14:paraId="5620175F">
      <w:pPr>
        <w:rPr>
          <w:rFonts w:hint="eastAsia"/>
          <w:u w:val="none"/>
        </w:rPr>
      </w:pPr>
    </w:p>
    <w:p w14:paraId="5F8D3C8E">
      <w:pPr>
        <w:rPr>
          <w:rFonts w:hint="eastAsia"/>
          <w:u w:val="none"/>
        </w:rPr>
      </w:pPr>
      <w:r>
        <w:rPr>
          <w:rFonts w:hint="eastAsia"/>
          <w:u w:val="none"/>
        </w:rPr>
        <w:t>Therefore, if this ambiguity and obscurity exists, it does not invalidate the authority, but demonstrates the need for the illumination of the Spirit, and the ministry of interpreting the Scriptures.</w:t>
      </w:r>
    </w:p>
    <w:p w14:paraId="4A2FF9EA">
      <w:pPr>
        <w:rPr>
          <w:rFonts w:hint="eastAsia"/>
          <w:u w:val="none"/>
        </w:rPr>
      </w:pPr>
      <w:r>
        <w:rPr>
          <w:rFonts w:hint="eastAsia"/>
          <w:u w:val="none"/>
        </w:rPr>
        <w:t>因此，如果存在这种模糊和晦涩，这并不使权威失效，而是表明需要圣灵的光照和解释圣经的事工。</w:t>
      </w:r>
    </w:p>
    <w:p w14:paraId="6B1BFC30">
      <w:pPr>
        <w:rPr>
          <w:rFonts w:hint="eastAsia"/>
          <w:u w:val="none"/>
        </w:rPr>
      </w:pPr>
    </w:p>
    <w:p w14:paraId="17735D16">
      <w:pPr>
        <w:rPr>
          <w:rFonts w:hint="eastAsia"/>
          <w:u w:val="none"/>
        </w:rPr>
      </w:pPr>
      <w:r>
        <w:rPr>
          <w:rFonts w:hint="eastAsia"/>
          <w:u w:val="none"/>
        </w:rPr>
        <w:t>XXII. Even though it may be a question of the true interpretation of some passage in Scripture, it is not necessary to have a visible infallible judge in addition to Scripture, for Scripture is interpreted through its own contents (seipsam), and although a person offers such interpretation, he is not to be regarded as the author, because he does not produce anything from himself (nihil de suo); he adds nothing to Scripture, but brings out (elicit et educit) what was all along implied by it (in ea latebat), since anyone who legitimately reaches any conclusion from premises does not arbitrarily invent it, but discovers it by means of accepted premises contained (latens) within it.</w:t>
      </w:r>
    </w:p>
    <w:p w14:paraId="138016D7">
      <w:pPr>
        <w:rPr>
          <w:rFonts w:hint="eastAsia"/>
          <w:u w:val="none"/>
        </w:rPr>
      </w:pPr>
      <w:r>
        <w:rPr>
          <w:rFonts w:hint="eastAsia"/>
          <w:u w:val="none"/>
        </w:rPr>
        <w:t>XXII. 即使可能是关于圣经某些段落的真实解释问题，也不必在圣经之外再有一个可见的、无误的审判者，因为圣经是通过其自身的内容（seipsam）来解释的，虽然有人提出这样的解释，但他不应被视为作者，因为他没有从自己里面产生任何东西（nihil de suo）；他没有给圣经加添任何东西，而是引出（elicit et educit）它一直以来所暗示的东西（in ea latebat），因为任何从前提合法地得出任何结论的人，都不是任意地发明它，而是通过包含（latens）在其中的公认前提来发现它。</w:t>
      </w:r>
    </w:p>
    <w:p w14:paraId="24C76804">
      <w:pPr>
        <w:rPr>
          <w:rFonts w:hint="eastAsia"/>
          <w:u w:val="none"/>
        </w:rPr>
      </w:pPr>
    </w:p>
    <w:p w14:paraId="44719E5E">
      <w:pPr>
        <w:rPr>
          <w:rFonts w:hint="eastAsia"/>
          <w:u w:val="none"/>
        </w:rPr>
      </w:pPr>
      <w:r>
        <w:rPr>
          <w:rFonts w:hint="eastAsia"/>
          <w:u w:val="none"/>
        </w:rPr>
        <w:t>XXIII. When there is discussion concerning the judge of controversies, it is not, properly speaking, a discussion of the foundations (de principiis), that is, of the question which is raised concerning Scripture, which as [first] principle, is assumed here, not proven; but it is a discussion of contents (de principiatis), that is, of the teachings contained in Scripture, which, since the authority of Scripture has been assumed, we believe can be adequately settled; we do not, however, deny that Scripture does prove itself not only authoritatively and by means of testimony, but also rationally by means of thought.</w:t>
      </w:r>
    </w:p>
    <w:p w14:paraId="58C45097">
      <w:pPr>
        <w:rPr>
          <w:rFonts w:hint="eastAsia"/>
          <w:u w:val="none"/>
        </w:rPr>
      </w:pPr>
      <w:r>
        <w:rPr>
          <w:rFonts w:hint="eastAsia"/>
          <w:u w:val="none"/>
        </w:rPr>
        <w:t>XXIII. 当讨论争议的裁判者时，严格来说，这不是关于根基（de principiis）的讨论，即关于圣经提出的问题，圣经作为[第一]原则，在此被假定，而非被证明；而是关于内容（de principiatis）的讨论，即圣经中所含的教导，既然圣经的权威已被假定，我们相信可以得到充分的解决；然而，我们不否认圣经不仅通过权威和见证，而且也通过思想理性地证明自己。</w:t>
      </w:r>
    </w:p>
    <w:p w14:paraId="57394057">
      <w:pPr>
        <w:rPr>
          <w:rFonts w:hint="eastAsia"/>
          <w:u w:val="none"/>
        </w:rPr>
      </w:pPr>
    </w:p>
    <w:p w14:paraId="2A2FE7DD">
      <w:pPr>
        <w:rPr>
          <w:rFonts w:hint="eastAsia"/>
          <w:u w:val="none"/>
        </w:rPr>
      </w:pPr>
      <w:r>
        <w:rPr>
          <w:rFonts w:hint="eastAsia"/>
          <w:u w:val="none"/>
        </w:rPr>
        <w:t>XXIV. Scripture can no more be called silent and speechless for decision making than can the church in councils or the Fathers in their writings, which our adversaries claim to be speaking and deciding.</w:t>
      </w:r>
    </w:p>
    <w:p w14:paraId="086FE556">
      <w:pPr>
        <w:rPr>
          <w:rFonts w:hint="eastAsia"/>
          <w:u w:val="none"/>
        </w:rPr>
      </w:pPr>
      <w:r>
        <w:rPr>
          <w:rFonts w:hint="eastAsia"/>
          <w:u w:val="none"/>
        </w:rPr>
        <w:t>XXIV. 圣经在作决定时，不能比教会在大公会议中或教父们在他们的著作中，更被称为沉默无语，我们的对手声称后者是在说话和作决定。</w:t>
      </w:r>
    </w:p>
    <w:p w14:paraId="2FA5E68F">
      <w:pPr>
        <w:rPr>
          <w:rFonts w:hint="eastAsia"/>
          <w:u w:val="none"/>
        </w:rPr>
      </w:pPr>
    </w:p>
    <w:p w14:paraId="230D7A17">
      <w:pPr>
        <w:rPr>
          <w:rFonts w:hint="eastAsia"/>
          <w:u w:val="none"/>
        </w:rPr>
      </w:pPr>
      <w:r>
        <w:rPr>
          <w:rFonts w:hint="eastAsia"/>
          <w:u w:val="none"/>
        </w:rPr>
        <w:t>If a father speaks in his will, and a king in edicts and commissions, why can we not say that the heavenly Father in both Testaments, and the King of Kings in the divine oracles, is speaking to us in the plainest voice?</w:t>
      </w:r>
    </w:p>
    <w:p w14:paraId="4156BEA8">
      <w:pPr>
        <w:rPr>
          <w:rFonts w:hint="eastAsia"/>
          <w:u w:val="none"/>
        </w:rPr>
      </w:pPr>
      <w:r>
        <w:rPr>
          <w:rFonts w:hint="eastAsia"/>
          <w:u w:val="none"/>
        </w:rPr>
        <w:t>如果一位父亲在他的遗嘱中说话，一位君王在他的法令中和委任状中说话，我们为何不能说天父在两约中，万王之王在神圣的谕旨中，正以最清晰的声音对我们说话呢？</w:t>
      </w:r>
    </w:p>
    <w:p w14:paraId="1D29FBB8">
      <w:pPr>
        <w:rPr>
          <w:rFonts w:hint="eastAsia"/>
          <w:u w:val="none"/>
        </w:rPr>
      </w:pPr>
    </w:p>
    <w:p w14:paraId="1505909B">
      <w:pPr>
        <w:rPr>
          <w:rFonts w:hint="eastAsia"/>
          <w:u w:val="none"/>
        </w:rPr>
      </w:pPr>
      <w:r>
        <w:rPr>
          <w:rFonts w:hint="eastAsia"/>
          <w:u w:val="none"/>
        </w:rPr>
        <w:t>Nor can the meaning be doubtful, when the whole Scripture, or the Holy Spirit speaking in it, is said to address mankind, to accuse and to judge.</w:t>
      </w:r>
    </w:p>
    <w:p w14:paraId="5A6D6EC5">
      <w:pPr>
        <w:rPr>
          <w:rFonts w:hint="eastAsia"/>
          <w:u w:val="none"/>
        </w:rPr>
      </w:pPr>
      <w:r>
        <w:rPr>
          <w:rFonts w:hint="eastAsia"/>
          <w:u w:val="none"/>
        </w:rPr>
        <w:t>当说整个圣经，或在其中说话的圣灵，向人类说话、控告和审判时，其意义也不可能是可疑的。</w:t>
      </w:r>
    </w:p>
    <w:p w14:paraId="036A04EE">
      <w:pPr>
        <w:rPr>
          <w:rFonts w:hint="eastAsia"/>
          <w:u w:val="none"/>
        </w:rPr>
      </w:pPr>
    </w:p>
    <w:p w14:paraId="3B21C315">
      <w:pPr>
        <w:rPr>
          <w:rFonts w:hint="eastAsia"/>
          <w:u w:val="none"/>
        </w:rPr>
      </w:pPr>
      <w:r>
        <w:rPr>
          <w:rFonts w:hint="eastAsia"/>
          <w:u w:val="none"/>
        </w:rPr>
        <w:t>The law is said to speak to those who are under the law (Rom. 3:19).</w:t>
      </w:r>
    </w:p>
    <w:p w14:paraId="13DDE56D">
      <w:pPr>
        <w:rPr>
          <w:rFonts w:hint="eastAsia"/>
          <w:u w:val="none"/>
        </w:rPr>
      </w:pPr>
      <w:r>
        <w:rPr>
          <w:rFonts w:hint="eastAsia"/>
          <w:u w:val="none"/>
        </w:rPr>
        <w:t>律法被说成是对那些在律法之下的人说话（罗 3:19）。</w:t>
      </w:r>
    </w:p>
    <w:p w14:paraId="75E4B4B2">
      <w:pPr>
        <w:rPr>
          <w:rFonts w:hint="eastAsia"/>
          <w:u w:val="none"/>
        </w:rPr>
      </w:pPr>
    </w:p>
    <w:p w14:paraId="2CD92C40">
      <w:pPr>
        <w:rPr>
          <w:rFonts w:hint="eastAsia"/>
          <w:u w:val="none"/>
        </w:rPr>
      </w:pPr>
      <w:r>
        <w:rPr>
          <w:rFonts w:hint="eastAsia"/>
          <w:u w:val="none"/>
        </w:rPr>
        <w:t>"They have Moses and the prophets," says Abraham to the rich man (Luke 16:29), not indeed living and seeing, but not silent and speechless, rather speaking and to be heard.</w:t>
      </w:r>
    </w:p>
    <w:p w14:paraId="6013F396">
      <w:pPr>
        <w:rPr>
          <w:rFonts w:hint="eastAsia"/>
          <w:u w:val="none"/>
        </w:rPr>
      </w:pPr>
      <w:r>
        <w:rPr>
          <w:rFonts w:hint="eastAsia"/>
          <w:u w:val="none"/>
        </w:rPr>
        <w:t>“他们有摩西和先知的话，”亚伯拉罕对财主说（路 16:29），不是活着的、看得见的，而是不沉默、不哑巴，乃是说话且当听的。</w:t>
      </w:r>
    </w:p>
    <w:p w14:paraId="028B4CB5">
      <w:pPr>
        <w:rPr>
          <w:rFonts w:hint="eastAsia"/>
          <w:u w:val="none"/>
        </w:rPr>
      </w:pPr>
    </w:p>
    <w:p w14:paraId="1CFC6E5E">
      <w:pPr>
        <w:rPr>
          <w:rFonts w:hint="eastAsia"/>
          <w:u w:val="none"/>
        </w:rPr>
      </w:pPr>
      <w:r>
        <w:rPr>
          <w:rFonts w:hint="eastAsia"/>
          <w:u w:val="none"/>
        </w:rPr>
        <w:t>So Isaiah is said to "cry out" (Rom. 9:27).</w:t>
      </w:r>
    </w:p>
    <w:p w14:paraId="4446BC19">
      <w:pPr>
        <w:rPr>
          <w:rFonts w:hint="eastAsia"/>
          <w:u w:val="none"/>
        </w:rPr>
      </w:pPr>
      <w:r>
        <w:rPr>
          <w:rFonts w:hint="eastAsia"/>
          <w:u w:val="none"/>
        </w:rPr>
        <w:t>所以以赛亚被说成是“呼喊”（罗 9:27）。</w:t>
      </w:r>
    </w:p>
    <w:p w14:paraId="60FDD523">
      <w:pPr>
        <w:rPr>
          <w:rFonts w:hint="eastAsia"/>
          <w:u w:val="none"/>
        </w:rPr>
      </w:pPr>
    </w:p>
    <w:p w14:paraId="0EADBF0D">
      <w:pPr>
        <w:rPr>
          <w:rFonts w:hint="eastAsia"/>
          <w:u w:val="none"/>
        </w:rPr>
      </w:pPr>
      <w:r>
        <w:rPr>
          <w:rFonts w:hint="eastAsia"/>
          <w:u w:val="none"/>
        </w:rPr>
        <w:t>Moses accuses the Jews (John 5:45).</w:t>
      </w:r>
    </w:p>
    <w:p w14:paraId="5DE5F8FC">
      <w:pPr>
        <w:rPr>
          <w:rFonts w:hint="eastAsia"/>
          <w:u w:val="none"/>
        </w:rPr>
      </w:pPr>
      <w:r>
        <w:rPr>
          <w:rFonts w:hint="eastAsia"/>
          <w:u w:val="none"/>
        </w:rPr>
        <w:t>摩西控告犹太人（约 5:45）。</w:t>
      </w:r>
    </w:p>
    <w:p w14:paraId="35A6487F">
      <w:pPr>
        <w:rPr>
          <w:rFonts w:hint="eastAsia"/>
          <w:u w:val="none"/>
        </w:rPr>
      </w:pPr>
    </w:p>
    <w:p w14:paraId="6AB6E7D0">
      <w:pPr>
        <w:rPr>
          <w:rFonts w:hint="eastAsia"/>
          <w:u w:val="none"/>
        </w:rPr>
      </w:pPr>
      <w:r>
        <w:rPr>
          <w:rFonts w:hint="eastAsia"/>
          <w:u w:val="none"/>
        </w:rPr>
        <w:t>The law judges (John 7:51).</w:t>
      </w:r>
    </w:p>
    <w:p w14:paraId="67822802">
      <w:pPr>
        <w:rPr>
          <w:rFonts w:hint="eastAsia"/>
          <w:u w:val="none"/>
        </w:rPr>
      </w:pPr>
      <w:r>
        <w:rPr>
          <w:rFonts w:hint="eastAsia"/>
          <w:u w:val="none"/>
        </w:rPr>
        <w:t>律法审判（约 7:51）。</w:t>
      </w:r>
    </w:p>
    <w:p w14:paraId="4E8FBECF">
      <w:pPr>
        <w:rPr>
          <w:rFonts w:hint="eastAsia"/>
          <w:u w:val="none"/>
        </w:rPr>
      </w:pPr>
    </w:p>
    <w:p w14:paraId="7EB9C673">
      <w:pPr>
        <w:rPr>
          <w:rFonts w:hint="eastAsia"/>
          <w:u w:val="none"/>
        </w:rPr>
      </w:pPr>
      <w:r>
        <w:rPr>
          <w:rFonts w:hint="eastAsia"/>
          <w:u w:val="none"/>
        </w:rPr>
        <w:t>"He who does not accept my words has one who judges; the word that I have spoken will judge rum on the last day" (John 12:48).</w:t>
      </w:r>
    </w:p>
    <w:p w14:paraId="686E73B8">
      <w:pPr>
        <w:rPr>
          <w:rFonts w:hint="eastAsia"/>
          <w:u w:val="none"/>
        </w:rPr>
      </w:pPr>
      <w:r>
        <w:rPr>
          <w:rFonts w:hint="eastAsia"/>
          <w:u w:val="none"/>
        </w:rPr>
        <w:t>“弃绝我、不领受我话的人，有审判他的，就是我所讲的道，在末日要审判他”（约 12:48）。</w:t>
      </w:r>
    </w:p>
    <w:p w14:paraId="4BD37860">
      <w:pPr>
        <w:rPr>
          <w:rFonts w:hint="eastAsia"/>
          <w:u w:val="none"/>
        </w:rPr>
      </w:pPr>
    </w:p>
    <w:p w14:paraId="53C328FD">
      <w:pPr>
        <w:rPr>
          <w:rFonts w:hint="eastAsia"/>
          <w:u w:val="none"/>
        </w:rPr>
      </w:pPr>
      <w:r>
        <w:rPr>
          <w:rFonts w:hint="eastAsia"/>
          <w:u w:val="none"/>
        </w:rPr>
        <w:t>In the same sense the Word of God is described as judging the thoughts (Heb. 4:12).</w:t>
      </w:r>
    </w:p>
    <w:p w14:paraId="610D9651">
      <w:pPr>
        <w:rPr>
          <w:rFonts w:hint="eastAsia"/>
          <w:u w:val="none"/>
        </w:rPr>
      </w:pPr>
      <w:r>
        <w:rPr>
          <w:rFonts w:hint="eastAsia"/>
          <w:u w:val="none"/>
        </w:rPr>
        <w:t>同样，上帝的道也被描述为审判心思意念（来 4:12）。</w:t>
      </w:r>
    </w:p>
    <w:p w14:paraId="03944EE9">
      <w:pPr>
        <w:rPr>
          <w:rFonts w:hint="eastAsia"/>
          <w:u w:val="none"/>
        </w:rPr>
      </w:pPr>
    </w:p>
    <w:p w14:paraId="1C0DFA87">
      <w:pPr>
        <w:rPr>
          <w:rFonts w:hint="eastAsia"/>
          <w:u w:val="none"/>
        </w:rPr>
      </w:pPr>
      <w:r>
        <w:rPr>
          <w:rFonts w:hint="eastAsia"/>
          <w:u w:val="none"/>
        </w:rPr>
        <w:t>XXV. An earthly judge should be given coercive power in matters of civil conduct.</w:t>
      </w:r>
    </w:p>
    <w:p w14:paraId="4AE07E76">
      <w:pPr>
        <w:rPr>
          <w:rFonts w:hint="eastAsia"/>
          <w:u w:val="none"/>
        </w:rPr>
      </w:pPr>
      <w:r>
        <w:rPr>
          <w:rFonts w:hint="eastAsia"/>
          <w:u w:val="none"/>
        </w:rPr>
        <w:t>XXV. 在民事行为上，应赋予属世审判官强制权。</w:t>
      </w:r>
    </w:p>
    <w:p w14:paraId="5808A873">
      <w:pPr>
        <w:rPr>
          <w:rFonts w:hint="eastAsia"/>
          <w:u w:val="none"/>
        </w:rPr>
      </w:pPr>
    </w:p>
    <w:p w14:paraId="0A787C5D">
      <w:pPr>
        <w:rPr>
          <w:rFonts w:hint="eastAsia"/>
          <w:u w:val="none"/>
        </w:rPr>
      </w:pPr>
      <w:r>
        <w:rPr>
          <w:rFonts w:hint="eastAsia"/>
          <w:u w:val="none"/>
        </w:rPr>
        <w:t>But it is different with regard to a spiritual judge in matters of conscience, because the kingdom of God is advanced by the demonstration of spiritual truth, not by physical coercion (I Cor. 2:4).</w:t>
      </w:r>
    </w:p>
    <w:p w14:paraId="0CC22F36">
      <w:pPr>
        <w:rPr>
          <w:rFonts w:hint="eastAsia"/>
          <w:u w:val="none"/>
        </w:rPr>
      </w:pPr>
      <w:r>
        <w:rPr>
          <w:rFonts w:hint="eastAsia"/>
          <w:u w:val="none"/>
        </w:rPr>
        <w:t>但在良心之事上，属灵审判官则不同，因为上帝的国度是藉属灵真理的明证来推进的，而非藉属世的强制（林前 2:4）。</w:t>
      </w:r>
    </w:p>
    <w:p w14:paraId="0C3AC2FA">
      <w:pPr>
        <w:rPr>
          <w:rFonts w:hint="eastAsia"/>
          <w:u w:val="none"/>
        </w:rPr>
      </w:pPr>
    </w:p>
    <w:p w14:paraId="03AC2DA0">
      <w:pPr>
        <w:rPr>
          <w:rFonts w:hint="eastAsia"/>
          <w:u w:val="none"/>
        </w:rPr>
      </w:pPr>
      <w:r>
        <w:rPr>
          <w:rFonts w:hint="eastAsia"/>
          <w:u w:val="none"/>
        </w:rPr>
        <w:t>Further, not only is this no place for physical coercion, but spiritual and internal [coercion] is also not desirable, either for the pious, whom God, speaking in Scripture, draws and leads to obedience by a heart-changing and appealing force (John 6:44; II Cor. 10:4), or for the impious and unbelieving, whose consciences he torments and disturbs.</w:t>
      </w:r>
    </w:p>
    <w:p w14:paraId="3CC82D24">
      <w:pPr>
        <w:rPr>
          <w:rFonts w:hint="eastAsia"/>
          <w:u w:val="none"/>
        </w:rPr>
      </w:pPr>
      <w:r>
        <w:rPr>
          <w:rFonts w:hint="eastAsia"/>
          <w:u w:val="none"/>
        </w:rPr>
        <w:t>此外，这里不仅没有属世强制的余地，属灵和内在的[强制]也不可取，无论对敬虔的人，上帝在圣经中说话，以一种改变人心和吸引人的力量（约 6:44；林后 10:4）吸引和带领他们顺服，还是对不敬虔和不信的人，祂折磨和搅扰他们的良心。</w:t>
      </w:r>
    </w:p>
    <w:p w14:paraId="0C36EE9D">
      <w:pPr>
        <w:rPr>
          <w:rFonts w:hint="eastAsia"/>
          <w:u w:val="none"/>
        </w:rPr>
      </w:pPr>
    </w:p>
    <w:p w14:paraId="72578DBC">
      <w:pPr>
        <w:rPr>
          <w:rFonts w:hint="eastAsia"/>
          <w:u w:val="none"/>
        </w:rPr>
      </w:pPr>
      <w:r>
        <w:rPr>
          <w:rFonts w:hint="eastAsia"/>
          <w:u w:val="none"/>
        </w:rPr>
        <w:t>XXVI. The example of Moses and Aaron cannot be used to establish a supreme and infallible judge besides Scripture.</w:t>
      </w:r>
    </w:p>
    <w:p w14:paraId="283C7C2E">
      <w:pPr>
        <w:rPr>
          <w:rFonts w:hint="eastAsia"/>
          <w:u w:val="none"/>
        </w:rPr>
      </w:pPr>
      <w:r>
        <w:rPr>
          <w:rFonts w:hint="eastAsia"/>
          <w:u w:val="none"/>
        </w:rPr>
        <w:t>XXVI. 摩西和亚伦的例子不能用来在圣经之外设立一个至高无上的、无误的审判者。</w:t>
      </w:r>
    </w:p>
    <w:p w14:paraId="24C3F9F0">
      <w:pPr>
        <w:rPr>
          <w:rFonts w:hint="eastAsia"/>
          <w:u w:val="none"/>
        </w:rPr>
      </w:pPr>
    </w:p>
    <w:p w14:paraId="41FF324A">
      <w:pPr>
        <w:rPr>
          <w:rFonts w:hint="eastAsia"/>
          <w:u w:val="none"/>
        </w:rPr>
      </w:pPr>
      <w:r>
        <w:rPr>
          <w:rFonts w:hint="eastAsia"/>
          <w:u w:val="none"/>
        </w:rPr>
        <w:t>(1) Both were subordinate, not authoritative, judges: the former an extraordinary one, the latter, ordinary.</w:t>
      </w:r>
    </w:p>
    <w:p w14:paraId="7BFEAB54">
      <w:pPr>
        <w:rPr>
          <w:rFonts w:hint="eastAsia"/>
          <w:u w:val="none"/>
        </w:rPr>
      </w:pPr>
      <w:r>
        <w:rPr>
          <w:rFonts w:hint="eastAsia"/>
          <w:u w:val="none"/>
        </w:rPr>
        <w:t>（1）两者都是从属的，而非权威的审判官：前者是非凡的，后者是普通的。</w:t>
      </w:r>
    </w:p>
    <w:p w14:paraId="456C7080">
      <w:pPr>
        <w:rPr>
          <w:rFonts w:hint="eastAsia"/>
          <w:u w:val="none"/>
        </w:rPr>
      </w:pPr>
    </w:p>
    <w:p w14:paraId="0D093412">
      <w:pPr>
        <w:rPr>
          <w:rFonts w:hint="eastAsia"/>
          <w:u w:val="none"/>
        </w:rPr>
      </w:pPr>
      <w:r>
        <w:rPr>
          <w:rFonts w:hint="eastAsia"/>
          <w:u w:val="none"/>
        </w:rPr>
        <w:t>They decided controversies, not by their own authority, but by the law and commandment of God; Moses as the mediator for bringing [questions] to God.</w:t>
      </w:r>
    </w:p>
    <w:p w14:paraId="732B40ED">
      <w:pPr>
        <w:rPr>
          <w:rFonts w:hint="eastAsia"/>
          <w:u w:val="none"/>
        </w:rPr>
      </w:pPr>
      <w:r>
        <w:rPr>
          <w:rFonts w:hint="eastAsia"/>
          <w:u w:val="none"/>
        </w:rPr>
        <w:t>他们裁决争议，不是凭自己的权威，而是凭上帝的律法和诫命；摩西是作为将[问题]带到上帝面前的中保。</w:t>
      </w:r>
    </w:p>
    <w:p w14:paraId="77263668">
      <w:pPr>
        <w:rPr>
          <w:rFonts w:hint="eastAsia"/>
          <w:u w:val="none"/>
        </w:rPr>
      </w:pPr>
    </w:p>
    <w:p w14:paraId="22442BB2">
      <w:pPr>
        <w:rPr>
          <w:rFonts w:hint="eastAsia"/>
          <w:u w:val="none"/>
        </w:rPr>
      </w:pPr>
      <w:r>
        <w:rPr>
          <w:rFonts w:hint="eastAsia"/>
          <w:u w:val="none"/>
        </w:rPr>
        <w:t>(Exod. 18:19) and Aaron for answering in accordance with the law; "whatever they shall teach according to the law you shall do" (Deut. 17:11).</w:t>
      </w:r>
    </w:p>
    <w:p w14:paraId="3FB28C53">
      <w:pPr>
        <w:rPr>
          <w:rFonts w:hint="eastAsia"/>
          <w:u w:val="none"/>
        </w:rPr>
      </w:pPr>
      <w:r>
        <w:rPr>
          <w:rFonts w:hint="eastAsia"/>
          <w:u w:val="none"/>
        </w:rPr>
        <w:t>（出 18:19）亚伦则按照律法回答；“他们照律法所教训你的，你要遵行”（申 17:11）。</w:t>
      </w:r>
    </w:p>
    <w:p w14:paraId="4E00AC38">
      <w:pPr>
        <w:rPr>
          <w:rFonts w:hint="eastAsia"/>
          <w:u w:val="none"/>
        </w:rPr>
      </w:pPr>
    </w:p>
    <w:p w14:paraId="504DF1D0">
      <w:pPr>
        <w:rPr>
          <w:rFonts w:hint="eastAsia"/>
          <w:u w:val="none"/>
        </w:rPr>
      </w:pPr>
      <w:r>
        <w:rPr>
          <w:rFonts w:hint="eastAsia"/>
          <w:u w:val="none"/>
        </w:rPr>
        <w:t>If they made a ruling contrary to the law, it was not to be accepted.</w:t>
      </w:r>
    </w:p>
    <w:p w14:paraId="15FB1A4D">
      <w:pPr>
        <w:rPr>
          <w:rFonts w:hint="eastAsia"/>
          <w:u w:val="none"/>
        </w:rPr>
      </w:pPr>
      <w:r>
        <w:rPr>
          <w:rFonts w:hint="eastAsia"/>
          <w:u w:val="none"/>
        </w:rPr>
        <w:t>如果他们作出了违反律法的裁决，就不应被接受。</w:t>
      </w:r>
    </w:p>
    <w:p w14:paraId="4E0623C1">
      <w:pPr>
        <w:rPr>
          <w:rFonts w:hint="eastAsia"/>
          <w:u w:val="none"/>
        </w:rPr>
      </w:pPr>
    </w:p>
    <w:p w14:paraId="314319EF">
      <w:pPr>
        <w:rPr>
          <w:rFonts w:hint="eastAsia"/>
          <w:u w:val="none"/>
        </w:rPr>
      </w:pPr>
      <w:r>
        <w:rPr>
          <w:rFonts w:hint="eastAsia"/>
          <w:u w:val="none"/>
        </w:rPr>
        <w:t>(2) Here it is not, strictly speaking, controversies over the faith, but over ritual concerns, decisions between one kind of bloodshed, or of leprosy, and another.</w:t>
      </w:r>
    </w:p>
    <w:p w14:paraId="2EA42A72">
      <w:pPr>
        <w:rPr>
          <w:rFonts w:hint="eastAsia"/>
          <w:u w:val="none"/>
        </w:rPr>
      </w:pPr>
      <w:r>
        <w:rPr>
          <w:rFonts w:hint="eastAsia"/>
          <w:u w:val="none"/>
        </w:rPr>
        <w:t>（2）这里，严格来说，不是信仰上的争议，而是关于礼仪的关切，是关于一种流血或一种麻风病与另一种之间的裁决。</w:t>
      </w:r>
    </w:p>
    <w:p w14:paraId="51FC89DA">
      <w:pPr>
        <w:rPr>
          <w:rFonts w:hint="eastAsia"/>
          <w:u w:val="none"/>
        </w:rPr>
      </w:pPr>
    </w:p>
    <w:p w14:paraId="4AA0EBD8">
      <w:pPr>
        <w:rPr>
          <w:rFonts w:hint="eastAsia"/>
          <w:u w:val="none"/>
        </w:rPr>
      </w:pPr>
      <w:r>
        <w:rPr>
          <w:rFonts w:hint="eastAsia"/>
          <w:u w:val="none"/>
        </w:rPr>
        <w:t>(3) It was not the high priest alone, but every Levitical priest whose decision was to hold if given according to the requirement of the law.</w:t>
      </w:r>
    </w:p>
    <w:p w14:paraId="77CDFA8A">
      <w:pPr>
        <w:rPr>
          <w:rFonts w:hint="eastAsia"/>
          <w:u w:val="none"/>
        </w:rPr>
      </w:pPr>
      <w:r>
        <w:rPr>
          <w:rFonts w:hint="eastAsia"/>
          <w:u w:val="none"/>
        </w:rPr>
        <w:t>（3）不仅是大祭司，而且是每一个利未人的祭司，如果按照律法的要求作出决定，其决定都应成立。</w:t>
      </w:r>
    </w:p>
    <w:p w14:paraId="392EC4C4">
      <w:pPr>
        <w:rPr>
          <w:rFonts w:hint="eastAsia"/>
          <w:u w:val="none"/>
        </w:rPr>
      </w:pPr>
    </w:p>
    <w:p w14:paraId="34AB7A1A">
      <w:pPr>
        <w:rPr>
          <w:rFonts w:hint="eastAsia"/>
          <w:u w:val="none"/>
        </w:rPr>
      </w:pPr>
      <w:r>
        <w:rPr>
          <w:rFonts w:hint="eastAsia"/>
          <w:u w:val="none"/>
        </w:rPr>
        <w:t>If the decision was rightly made, anyone who departed from it was guilty of a capital crime, according to Jeremiah, Jesus, and the apostles (Jer. 26:12 13; John 9:[39?]; Acts 3:; 13:[8 -11?]).</w:t>
      </w:r>
    </w:p>
    <w:p w14:paraId="0D728C5A">
      <w:pPr>
        <w:rPr>
          <w:rFonts w:hint="eastAsia"/>
          <w:u w:val="none"/>
        </w:rPr>
      </w:pPr>
      <w:r>
        <w:rPr>
          <w:rFonts w:hint="eastAsia"/>
          <w:u w:val="none"/>
        </w:rPr>
        <w:t>如果决定是正确作出的，任何偏离它的人，根据耶利米、耶稣和使徒们的说法，都犯了死罪（耶 26:12-13；约 9:[39?]；徒 3:；13:[8-11?]）。</w:t>
      </w:r>
    </w:p>
    <w:p w14:paraId="396B37E6">
      <w:pPr>
        <w:rPr>
          <w:rFonts w:hint="eastAsia"/>
          <w:u w:val="none"/>
        </w:rPr>
      </w:pPr>
    </w:p>
    <w:p w14:paraId="2668A0BC">
      <w:pPr>
        <w:rPr>
          <w:rFonts w:hint="eastAsia"/>
          <w:u w:val="none"/>
        </w:rPr>
      </w:pPr>
      <w:r>
        <w:rPr>
          <w:rFonts w:hint="eastAsia"/>
          <w:u w:val="none"/>
        </w:rPr>
        <w:t>(4) No valid conclusion about the pope can be drawn from the high priest, because in the New Testament there is no high priest except Christ, of whom Aaron was a type.</w:t>
      </w:r>
    </w:p>
    <w:p w14:paraId="1D0E787D">
      <w:pPr>
        <w:rPr>
          <w:rFonts w:hint="eastAsia"/>
          <w:u w:val="none"/>
        </w:rPr>
      </w:pPr>
      <w:r>
        <w:rPr>
          <w:rFonts w:hint="eastAsia"/>
          <w:u w:val="none"/>
        </w:rPr>
        <w:t>（4）从大祭司身上不能得出任何关于教宗的有效结论，因为在新约中，除了基督之外，没有大祭司，亚伦是祂的预表。</w:t>
      </w:r>
    </w:p>
    <w:p w14:paraId="7E7FB5FA">
      <w:pPr>
        <w:rPr>
          <w:rFonts w:hint="eastAsia"/>
          <w:u w:val="none"/>
        </w:rPr>
      </w:pPr>
    </w:p>
    <w:p w14:paraId="5EBB60D8">
      <w:pPr>
        <w:rPr>
          <w:rFonts w:hint="eastAsia"/>
          <w:u w:val="none"/>
        </w:rPr>
      </w:pPr>
      <w:r>
        <w:rPr>
          <w:rFonts w:hint="eastAsia"/>
          <w:u w:val="none"/>
        </w:rPr>
        <w:t>XXVII. The "one shepherd" of Ecclesiastes 12:11 does not refer to the priestly type of the Old Testament but to the true priest of the New, Christ Jesus, who is the good shepherd of his people (Ezek. 34:23; John 10:11), from whom all the words of wisdom come, because men of God spoke through the action of his Spirit (II Peter 1:21), as even Roman Catholics-- Tirinus, Menochius, a Lapide--point out.</w:t>
      </w:r>
    </w:p>
    <w:p w14:paraId="2F90954F">
      <w:pPr>
        <w:rPr>
          <w:rFonts w:hint="eastAsia"/>
          <w:u w:val="none"/>
        </w:rPr>
      </w:pPr>
      <w:r>
        <w:rPr>
          <w:rFonts w:hint="eastAsia"/>
          <w:u w:val="none"/>
        </w:rPr>
        <w:t>XXVII. 传道书 12:11 的“一位牧人”并非指旧约的祭司预表，而是指新约的真祭司，基督耶稣，祂是祂子民的好牧人（结 34:23；约 10:11），所有智慧的言语都从祂而来，因为属神的人是藉祂圣灵的感动说话的（彼后 1:21），正如连罗马天主教徒——提里努、梅诺基乌、阿·拉皮德——都指出的那样。</w:t>
      </w:r>
    </w:p>
    <w:p w14:paraId="0115B0DD">
      <w:pPr>
        <w:rPr>
          <w:rFonts w:hint="eastAsia"/>
          <w:u w:val="none"/>
        </w:rPr>
      </w:pPr>
    </w:p>
    <w:p w14:paraId="0E908314">
      <w:pPr>
        <w:rPr>
          <w:rFonts w:hint="eastAsia"/>
          <w:u w:val="none"/>
        </w:rPr>
      </w:pPr>
      <w:r>
        <w:rPr>
          <w:rFonts w:hint="eastAsia"/>
          <w:u w:val="none"/>
        </w:rPr>
        <w:t>XXVIII. In Haggai 2:11 and Malachi 2:7 the commandment is not that one individual priest, but an unspecified number of them, be consulted and reply to questions concerning the law, nor is the reference to their infallibility, but to their responsibility, because it is said that they have not always taught the same thing, when it is immediately added, "but you have departed from the way" (Mal. 2:8).</w:t>
      </w:r>
    </w:p>
    <w:p w14:paraId="6003CEA8">
      <w:pPr>
        <w:rPr>
          <w:rFonts w:hint="eastAsia"/>
          <w:u w:val="none"/>
        </w:rPr>
      </w:pPr>
      <w:r>
        <w:rPr>
          <w:rFonts w:hint="eastAsia"/>
          <w:u w:val="none"/>
        </w:rPr>
        <w:t>XXVIII. 在哈该书 2:11 和玛拉基书 2:7 中，命令不是要请教某一位祭司，而是不确定数量的祭司，并回答有关律法的问题，这也不是指他们的无误性，而是指他们的责任，因为据说他们并非总是教导同样的事情，随即又补充说：“你们却偏离正道”（玛 2:8）。</w:t>
      </w:r>
    </w:p>
    <w:p w14:paraId="46BE1947">
      <w:pPr>
        <w:rPr>
          <w:rFonts w:hint="eastAsia"/>
          <w:u w:val="none"/>
        </w:rPr>
      </w:pPr>
    </w:p>
    <w:p w14:paraId="0B2780DF">
      <w:pPr>
        <w:rPr>
          <w:rFonts w:hint="eastAsia"/>
          <w:u w:val="none"/>
        </w:rPr>
      </w:pPr>
      <w:r>
        <w:rPr>
          <w:rFonts w:hint="eastAsia"/>
          <w:u w:val="none"/>
        </w:rPr>
        <w:t>XXIX. "Moses' seat" (cathedra) (Matt. 23:2) is not a succession in the office and responsibility of Moses, or the external court of a supreme judge, to whom that supreme inherent authority now under discussion is attached, both because no Moses' seat exists, and because no such privilege was given it, but it is the proclamation of the true doctrine transmitted by Moses, as stated in the glossa ordinaria on Deuteronomy 17: "Wherever is the teaching of Moses, there is Moses' seat," and wherever the teaching of Peter goes forth, there is Peter's seat.</w:t>
      </w:r>
    </w:p>
    <w:p w14:paraId="3C4F5A24">
      <w:pPr>
        <w:rPr>
          <w:rFonts w:hint="eastAsia"/>
          <w:u w:val="none"/>
        </w:rPr>
      </w:pPr>
      <w:r>
        <w:rPr>
          <w:rFonts w:hint="eastAsia"/>
          <w:u w:val="none"/>
        </w:rPr>
        <w:t>XXIX. “摩西的座位”（cathedra）（太 23:2）不是指摩西职分和责任的继承，也不是指一个最高审判官的外在法庭，我们现在讨论的至高固有权威是附加于其上的，这既因为没有摩西的座位存在，也因为没有这样的特权被赋予它，而是指摩西所传真理的宣告，正如申命记 17 章的普通旁注所言：“哪里有摩西的教导，哪里就有摩西的座位”，哪里有彼得的教导发出，哪里就有彼得的座位。</w:t>
      </w:r>
    </w:p>
    <w:p w14:paraId="5E69FC9B">
      <w:pPr>
        <w:rPr>
          <w:rFonts w:hint="eastAsia"/>
          <w:u w:val="none"/>
        </w:rPr>
      </w:pPr>
    </w:p>
    <w:p w14:paraId="250B2408">
      <w:pPr>
        <w:rPr>
          <w:rFonts w:hint="eastAsia"/>
          <w:u w:val="none"/>
        </w:rPr>
      </w:pPr>
      <w:r>
        <w:rPr>
          <w:rFonts w:hint="eastAsia"/>
          <w:u w:val="none"/>
        </w:rPr>
        <w:t>So those who were teachers of the law that Moses had transmitted were regarded as teaching in Moses' seat, as Hilary says; therefore the Pharisees were to be heard when teaching in Moses' seat, insofar as they gave the people Moses' teaching genuinely without admixture of their own leaven.</w:t>
      </w:r>
    </w:p>
    <w:p w14:paraId="2F7E6907">
      <w:pPr>
        <w:rPr>
          <w:rFonts w:hint="eastAsia"/>
          <w:u w:val="none"/>
        </w:rPr>
      </w:pPr>
      <w:r>
        <w:rPr>
          <w:rFonts w:hint="eastAsia"/>
          <w:u w:val="none"/>
        </w:rPr>
        <w:t>所以那些教导摩西所传律法的人，被认为是坐在摩西的位上教训人，正如希拉流所说；因此，当法利赛人坐在摩西的位上教训人时，只要他们将摩西的教导真实地传给百姓，不掺杂自己的酵，就当听从他们。</w:t>
      </w:r>
    </w:p>
    <w:p w14:paraId="192D12CC">
      <w:pPr>
        <w:rPr>
          <w:rFonts w:hint="eastAsia"/>
          <w:u w:val="none"/>
        </w:rPr>
      </w:pPr>
    </w:p>
    <w:p w14:paraId="5D69F66E">
      <w:pPr>
        <w:rPr>
          <w:rFonts w:hint="eastAsia"/>
          <w:u w:val="none"/>
        </w:rPr>
      </w:pPr>
      <w:r>
        <w:rPr>
          <w:rFonts w:hint="eastAsia"/>
          <w:u w:val="none"/>
        </w:rPr>
        <w:t>XXX. Although Christ calls us to the voice of the church as if whoever will not listen is to be regarded as a heathen and a publican (Matt. 18:17), he does not make it an infallible judge in matters of faith because (1) he speaks, not of a question of matters of faith, but of private offenses and disruptions of fellowship, which, if they cannot be resolved privately, must be referred to the public judgment of the church, where one infallible prelate does not decide for the whole church; rather, individual pastors for their particular flocks.</w:t>
      </w:r>
    </w:p>
    <w:p w14:paraId="7E5A3923">
      <w:pPr>
        <w:rPr>
          <w:rFonts w:hint="eastAsia"/>
          <w:u w:val="none"/>
        </w:rPr>
      </w:pPr>
      <w:r>
        <w:rPr>
          <w:rFonts w:hint="eastAsia"/>
          <w:u w:val="none"/>
        </w:rPr>
        <w:t>XXX. 虽然基督呼召我们听从教会的声音，仿佛凡不听从的，就当看他像外邦人和税吏一样（太 18:17），但祂并没有使教会成为信仰之事上无误的审判者，因为（1）祂说的不是信仰之事的问题，而是私下的冒犯和团契的破坏，这些事若不能私下解决，就必须提交给教会的公开审判，在那里，不是一个无误的主教为整个教会作决定；而是个别的牧师为他们特定的羊群作决定。</w:t>
      </w:r>
    </w:p>
    <w:p w14:paraId="0944A47A">
      <w:pPr>
        <w:rPr>
          <w:rFonts w:hint="eastAsia"/>
          <w:u w:val="none"/>
        </w:rPr>
      </w:pPr>
    </w:p>
    <w:p w14:paraId="77F211A0">
      <w:pPr>
        <w:rPr>
          <w:rFonts w:hint="eastAsia"/>
          <w:u w:val="none"/>
        </w:rPr>
      </w:pPr>
      <w:r>
        <w:rPr>
          <w:rFonts w:hint="eastAsia"/>
          <w:u w:val="none"/>
        </w:rPr>
        <w:t>(2) Reference is made here to the Jewish discipline, which excommunicated the contumacious; this is no more applicable to the Roman than to other particular churches within their proper boundaries.</w:t>
      </w:r>
    </w:p>
    <w:p w14:paraId="4EA7F2F5">
      <w:pPr>
        <w:rPr>
          <w:rFonts w:hint="eastAsia"/>
          <w:u w:val="none"/>
        </w:rPr>
      </w:pPr>
      <w:r>
        <w:rPr>
          <w:rFonts w:hint="eastAsia"/>
          <w:u w:val="none"/>
        </w:rPr>
        <w:t>（2）这里指的是犹太人的纪律，它将顽固不化者逐出教会；这对于罗马教会，并不比对其他在其适当界限内的特定教会更适用。</w:t>
      </w:r>
    </w:p>
    <w:p w14:paraId="535EC8DE">
      <w:pPr>
        <w:rPr>
          <w:rFonts w:hint="eastAsia"/>
          <w:u w:val="none"/>
        </w:rPr>
      </w:pPr>
    </w:p>
    <w:p w14:paraId="64A375D1">
      <w:pPr>
        <w:rPr>
          <w:rFonts w:hint="eastAsia"/>
          <w:u w:val="none"/>
        </w:rPr>
      </w:pPr>
      <w:r>
        <w:rPr>
          <w:rFonts w:hint="eastAsia"/>
          <w:u w:val="none"/>
        </w:rPr>
        <w:t>(3) If an argument from similarity is used, it is required that the church be heard when it hears Christ and speaks his word, but if it departs from Christ and speaks contrary to his word anathema is to be pronounced against it (Gal. 1:8).</w:t>
      </w:r>
    </w:p>
    <w:p w14:paraId="54F7987B">
      <w:pPr>
        <w:rPr>
          <w:rFonts w:hint="eastAsia"/>
          <w:u w:val="none"/>
        </w:rPr>
      </w:pPr>
      <w:r>
        <w:rPr>
          <w:rFonts w:hint="eastAsia"/>
          <w:u w:val="none"/>
        </w:rPr>
        <w:t>（3）如果使用类比论证，那么要求教会听从基督并讲说祂的话语时，就要听从教会，但如果她偏离基督，讲说与祂的话语相反的话，就当对她宣判咒诅（加 1:8）。</w:t>
      </w:r>
    </w:p>
    <w:p w14:paraId="08E27D2C">
      <w:pPr>
        <w:rPr>
          <w:rFonts w:hint="eastAsia"/>
          <w:u w:val="none"/>
        </w:rPr>
      </w:pPr>
    </w:p>
    <w:p w14:paraId="703A531D">
      <w:pPr>
        <w:rPr>
          <w:rFonts w:hint="eastAsia"/>
          <w:u w:val="none"/>
        </w:rPr>
      </w:pPr>
      <w:r>
        <w:rPr>
          <w:rFonts w:hint="eastAsia"/>
          <w:u w:val="none"/>
        </w:rPr>
        <w:t>XXXI. Councils sometimes sought fraternal consent, not authoritative confirmation, from popes who were not present, and at other times they have sought the power () of deposing popes, and of reviewing and abrogating their acts; they have not been able to make good what they have decreed.</w:t>
      </w:r>
    </w:p>
    <w:p w14:paraId="35A8ABF0">
      <w:pPr>
        <w:rPr>
          <w:rFonts w:hint="eastAsia"/>
          <w:u w:val="none"/>
        </w:rPr>
      </w:pPr>
      <w:r>
        <w:rPr>
          <w:rFonts w:hint="eastAsia"/>
          <w:u w:val="none"/>
        </w:rPr>
        <w:t>XXXI. 大公会议有时向未出席的教宗寻求兄弟般的同意，而非权威性的确认，有时则寻求废黜教宗以及审查和废除其法令的权力（）；他们未能实现他们所颁布的法令。</w:t>
      </w:r>
    </w:p>
    <w:p w14:paraId="1F9AA9A6">
      <w:pPr>
        <w:rPr>
          <w:rFonts w:hint="eastAsia"/>
          <w:u w:val="none"/>
        </w:rPr>
      </w:pPr>
    </w:p>
    <w:p w14:paraId="796D2694">
      <w:pPr>
        <w:rPr>
          <w:rFonts w:hint="eastAsia"/>
          <w:u w:val="none"/>
        </w:rPr>
      </w:pPr>
      <w:r>
        <w:rPr>
          <w:rFonts w:hint="eastAsia"/>
          <w:u w:val="none"/>
        </w:rPr>
        <w:t>The Fathers and individual church members could consult with [popes], in the more troublesome concerns of the church, not as infallible judges (judices) to whose decisions they were bound to submit their consciences, but as honored and prudent reconcilers (arbitri), who, before they had been filled with the poison of pride, superstition, and tyranny, were of great value in the church, especially because of the preeminence of the city [Rome].</w:t>
      </w:r>
    </w:p>
    <w:p w14:paraId="1B2015EF">
      <w:pPr>
        <w:rPr>
          <w:rFonts w:hint="eastAsia"/>
          <w:u w:val="none"/>
        </w:rPr>
      </w:pPr>
      <w:r>
        <w:rPr>
          <w:rFonts w:hint="eastAsia"/>
          <w:u w:val="none"/>
        </w:rPr>
        <w:t>教父们和个别的教会成员可以在教会更棘手的问题上与[教宗们]商议，不是作为无误的审判者（judices），他们的决定必须使他们的良心顺服，而是作为受人尊敬和审慎的调解人（arbitri），他们在被骄傲、迷信和暴政的毒素充满之前，在教会中非常有价值，特别是因为那座城[罗马]的卓越地位。</w:t>
      </w:r>
    </w:p>
    <w:p w14:paraId="4F140EFB">
      <w:pPr>
        <w:rPr>
          <w:rFonts w:hint="eastAsia"/>
          <w:u w:val="none"/>
        </w:rPr>
      </w:pPr>
    </w:p>
    <w:p w14:paraId="29AAC187">
      <w:pPr>
        <w:rPr>
          <w:rFonts w:hint="eastAsia"/>
          <w:u w:val="none"/>
        </w:rPr>
      </w:pPr>
      <w:r>
        <w:rPr>
          <w:rFonts w:hint="eastAsia"/>
          <w:u w:val="none"/>
        </w:rPr>
        <w:t>XXXII. Even though, in the external matter of behavior, every person, unless he is willing to be excommunicated, is bound to submit himself to the decisions of synods, and should respect such judgment for the preservation of order, peace, and orthodoxy, so that the agitations of innovators (novatorum molimina) may be suppressed, it does not follow that this judgment is supreme and infallible, because there is always [the possibility of] appeal to the internal court of conscience, where nothing binds beyond the point where we have been convinced that it agrees with the Scriptures.</w:t>
      </w:r>
    </w:p>
    <w:p w14:paraId="2E849FE7">
      <w:pPr>
        <w:rPr>
          <w:rFonts w:hint="eastAsia"/>
          <w:u w:val="none"/>
        </w:rPr>
      </w:pPr>
      <w:r>
        <w:rPr>
          <w:rFonts w:hint="eastAsia"/>
          <w:u w:val="none"/>
        </w:rPr>
        <w:t>XXXII. 即使在行为的外在方面，每个人，除非他愿意被逐出教会，都有义务服从主教会议的决定，并应为了维护秩序、和平和正统而尊重这样的判断，以便镇压革新者的骚动（novatorum molimina），但这并不意味着这个判断是至高和无误的，因为总有[可能]上诉到良心的内在法庭，在那里，除非我们被说服它与圣经一致，否则任何东西都不能约束我们。</w:t>
      </w:r>
    </w:p>
    <w:p w14:paraId="3F93B67C">
      <w:pPr>
        <w:rPr>
          <w:rFonts w:hint="eastAsia"/>
          <w:u w:val="none"/>
        </w:rPr>
      </w:pPr>
    </w:p>
    <w:p w14:paraId="080CF27B">
      <w:pPr>
        <w:rPr>
          <w:rFonts w:hint="eastAsia"/>
          <w:u w:val="none"/>
        </w:rPr>
      </w:pPr>
      <w:r>
        <w:rPr>
          <w:rFonts w:hint="eastAsia"/>
          <w:u w:val="none"/>
        </w:rPr>
        <w:t>XXXIII. Although we maintain that a decision of private judgment is within the rights of believers, since "the spiritual man judges all things" (I Cor. 2:15) and the apostle tells us to "prove all things" (I Thess. 5:21), we do not assert against Peter (II Peter 1:21) that the Scriptures are of private interpretation, because epi,lusij here does not mean the interpretation of Scripture, but the origin of the prophetic oracles, which are said to have been written, not from the private decision and experience (impulsus et instinctus) of any person, as is said of those who run without being sent by God (Jer. 23:21) but [the oracles were written] at the command (ex dictamine) of the Holy Spirit by whom they were inspired (acti fuerunt).</w:t>
      </w:r>
    </w:p>
    <w:p w14:paraId="71788FE3">
      <w:pPr>
        <w:rPr>
          <w:rFonts w:hint="eastAsia"/>
          <w:u w:val="none"/>
        </w:rPr>
      </w:pPr>
      <w:r>
        <w:rPr>
          <w:rFonts w:hint="eastAsia"/>
          <w:u w:val="none"/>
        </w:rPr>
        <w:t>XXXIII. 虽然我们主张私意判断是信徒的权利，因为“属灵的人能看透万事”（林前 2:15），使徒也告诉我们“凡事察验”（帖前 5:21），但我们并不像彼得那样主张（彼后 1:21），圣经是出于私意解说的，因为这里的 epilusij 并非指解释圣经，而是指先知神谕的起源，这些神谕据说不是出于任何人的私意决定和经验（impulsus et instinctus），如同那些未经上帝差遣而奔跑的人一样（耶 23:21），而是[这些神谕]是按圣灵的命令（ex dictamine）写的，他们是受圣灵感动的（acti fuerunt）。</w:t>
      </w:r>
    </w:p>
    <w:p w14:paraId="0DF01179">
      <w:pPr>
        <w:rPr>
          <w:rFonts w:hint="eastAsia"/>
          <w:u w:val="none"/>
        </w:rPr>
      </w:pPr>
    </w:p>
    <w:p w14:paraId="0BE0F2A1">
      <w:pPr>
        <w:rPr>
          <w:rFonts w:hint="eastAsia"/>
          <w:u w:val="none"/>
        </w:rPr>
      </w:pPr>
      <w:r>
        <w:rPr>
          <w:rFonts w:hint="eastAsia"/>
          <w:u w:val="none"/>
        </w:rPr>
        <w:t>So epi,lusij [interpretation] does not here apply to the responsibility of the interpreter, hearer, or reader of Scripture but to the power or impulse (vis sive impetus) for prophesying, or to that movement (motus) by which the prophet is led to write or to speak.</w:t>
      </w:r>
    </w:p>
    <w:p w14:paraId="58327003">
      <w:pPr>
        <w:rPr>
          <w:rFonts w:hint="eastAsia"/>
          <w:u w:val="none"/>
        </w:rPr>
      </w:pPr>
      <w:r>
        <w:rPr>
          <w:rFonts w:hint="eastAsia"/>
          <w:u w:val="none"/>
        </w:rPr>
        <w:t>所以 epilusij [解释] 在这里不适用于圣经的解释者、听者或读者的责任，而是适用于说预言的能力或冲动（vis sive impetus），或适用于先知被引导去写或说的那种感动（motus）。</w:t>
      </w:r>
    </w:p>
    <w:p w14:paraId="434CA211">
      <w:pPr>
        <w:rPr>
          <w:rFonts w:hint="eastAsia"/>
          <w:u w:val="none"/>
        </w:rPr>
      </w:pPr>
    </w:p>
    <w:p w14:paraId="3204AC3E">
      <w:pPr>
        <w:rPr>
          <w:rFonts w:hint="eastAsia"/>
          <w:u w:val="none"/>
        </w:rPr>
      </w:pPr>
      <w:r>
        <w:rPr>
          <w:rFonts w:hint="eastAsia"/>
          <w:u w:val="none"/>
        </w:rPr>
        <w:t>The preceding and following verses support this understanding.</w:t>
      </w:r>
    </w:p>
    <w:p w14:paraId="6F3C9893">
      <w:pPr>
        <w:rPr>
          <w:rFonts w:hint="eastAsia"/>
          <w:u w:val="none"/>
        </w:rPr>
      </w:pPr>
      <w:r>
        <w:rPr>
          <w:rFonts w:hint="eastAsia"/>
          <w:u w:val="none"/>
        </w:rPr>
        <w:t>前后经文都支持这种理解。</w:t>
      </w:r>
    </w:p>
    <w:p w14:paraId="264ACF7E">
      <w:pPr>
        <w:rPr>
          <w:rFonts w:hint="eastAsia"/>
          <w:u w:val="none"/>
        </w:rPr>
      </w:pPr>
    </w:p>
    <w:p w14:paraId="05DDDA69">
      <w:pPr>
        <w:rPr>
          <w:rFonts w:hint="eastAsia"/>
          <w:u w:val="none"/>
        </w:rPr>
      </w:pPr>
      <w:r>
        <w:rPr>
          <w:rFonts w:hint="eastAsia"/>
          <w:u w:val="none"/>
        </w:rPr>
        <w:t>In them the question is not who has the right to interpret the prophets, but by whose action and movement (impulsus et motus) the prophets wrote, and what our attitude toward the prophecies should be (quo loco prophetias habere debemus); what reverence is due them and why faith must be placed in them as unquestioned oracles of God, namely, because they were not produced by the individual act and will of persons, as if they had been discovered by anyone's personal act or will, or reasoned out by anyone's judgment (arbitrium), but they were spoken by the inspiration and breath (impulsus et afflatus) of the Holy Spirit, by whom holy men of God were moved.</w:t>
      </w:r>
    </w:p>
    <w:p w14:paraId="71A99E80">
      <w:pPr>
        <w:rPr>
          <w:rFonts w:hint="eastAsia"/>
          <w:u w:val="none"/>
        </w:rPr>
      </w:pPr>
      <w:r>
        <w:rPr>
          <w:rFonts w:hint="eastAsia"/>
          <w:u w:val="none"/>
        </w:rPr>
        <w:t>在这些经文中，问题不在于谁有权解释先知，而在于先知是凭谁的行动和感动（impulsus et motus）写的，以及我们对预言应持何种态度（quo loco prophetias habere debemus）；应给予它们何种敬畏，以及为何必须相信它们是上帝无可置疑的神谕，即因为它们不是由个人的行为和意志产生的，仿佛是某人凭个人行为或意志发现的，或凭某人的判断（arbitrium）推论出来的，而是由圣灵的默示和吹气（impulsus et afflatus）说出来的，上帝的圣人是受祂感动的。</w:t>
      </w:r>
    </w:p>
    <w:p w14:paraId="4EE675E9">
      <w:pPr>
        <w:rPr>
          <w:rFonts w:hint="eastAsia"/>
          <w:u w:val="none"/>
        </w:rPr>
      </w:pPr>
    </w:p>
    <w:p w14:paraId="6C7CA10B">
      <w:pPr>
        <w:rPr>
          <w:rFonts w:hint="eastAsia"/>
          <w:u w:val="none"/>
        </w:rPr>
      </w:pPr>
      <w:r>
        <w:rPr>
          <w:rFonts w:hint="eastAsia"/>
          <w:u w:val="none"/>
        </w:rPr>
        <w:t>In this sense epi,lusij describes the sending of men of God to prophesy, by which God, as it were, opens the starting gate for running, as with the runners in the stadium, who, after the barriers had been removed from the starting enclosure, went forth for the race which they then began.</w:t>
      </w:r>
    </w:p>
    <w:p w14:paraId="603CF399">
      <w:pPr>
        <w:rPr>
          <w:rFonts w:hint="eastAsia"/>
          <w:u w:val="none"/>
        </w:rPr>
      </w:pPr>
      <w:r>
        <w:rPr>
          <w:rFonts w:hint="eastAsia"/>
          <w:u w:val="none"/>
        </w:rPr>
        <w:t>在这个意义上，epilusij 描述了上帝差遣祂的人去说预言，上帝藉此，可以说，为奔跑打开了起跑门，就像体育场里的赛跑者，在起跑栏被移开后，他们便出去参加他们当时开始的比赛。</w:t>
      </w:r>
    </w:p>
    <w:p w14:paraId="615E11EB">
      <w:pPr>
        <w:rPr>
          <w:rFonts w:hint="eastAsia"/>
          <w:u w:val="none"/>
        </w:rPr>
      </w:pPr>
    </w:p>
    <w:p w14:paraId="4FBA4F78">
      <w:pPr>
        <w:rPr>
          <w:rFonts w:hint="eastAsia"/>
          <w:u w:val="none"/>
        </w:rPr>
      </w:pPr>
      <w:r>
        <w:rPr>
          <w:rFonts w:hint="eastAsia"/>
          <w:u w:val="none"/>
        </w:rPr>
        <w:t>But if epi,lusij is understood as "interpretation," as is done by many because of the force of the word itself, which does mean" expound" or "explain" (Mark 4:34; Acts 19:39), then it is denied that prophecy is of personal interpretation in the matter of first principle or origin, that is, that it comes from one's own mind; it is not denied that it is personal on the part of the subject, since "personal interpretation" is not opposed to that which is common or public, but to the external gift of the Holy Spirit.</w:t>
      </w:r>
    </w:p>
    <w:p w14:paraId="41DFF605">
      <w:pPr>
        <w:rPr>
          <w:rFonts w:hint="eastAsia"/>
          <w:u w:val="none"/>
        </w:rPr>
      </w:pPr>
      <w:r>
        <w:rPr>
          <w:rFonts w:hint="eastAsia"/>
          <w:u w:val="none"/>
        </w:rPr>
        <w:t>但如果 epilusij 被理解为“解释”，正如许多人因这个词本身的力量所做的那样，它的意思确实是“阐述”或“解释”（可 4:34；徒 19:39），那么就否认预言在首要原则或起源上是出于个人的解释，也就是说，它不是出于自己的思想；但不否认它在主体方面是个人性的，因为“个人解释”并非与公共的或公众的解释相对，而是与圣灵外在的恩赐相对。</w:t>
      </w:r>
    </w:p>
    <w:p w14:paraId="1C035B79">
      <w:pPr>
        <w:rPr>
          <w:rFonts w:hint="eastAsia"/>
          <w:u w:val="none"/>
        </w:rPr>
      </w:pPr>
    </w:p>
    <w:p w14:paraId="798F0E80">
      <w:pPr>
        <w:rPr>
          <w:rFonts w:hint="eastAsia"/>
          <w:u w:val="none"/>
        </w:rPr>
      </w:pPr>
      <w:r>
        <w:rPr>
          <w:rFonts w:hint="eastAsia"/>
          <w:u w:val="none"/>
        </w:rPr>
        <w:t>XXXIV. Some wrongly conclude, from this judgment of private discretion which is assigned to every believer, that human reason is the judge of controversies, and the interpreter of Scripture, as the Socinians teach, and as has been refuted already by us, under the use of reason in theology (locus 1, question 8), because the believer is not in this matter (hic) moved primarily by the light of reason, but by the word (dictamen) of the Spirit.</w:t>
      </w:r>
    </w:p>
    <w:p w14:paraId="353AEA5B">
      <w:pPr>
        <w:rPr>
          <w:rFonts w:hint="eastAsia"/>
          <w:u w:val="none"/>
        </w:rPr>
      </w:pPr>
      <w:r>
        <w:rPr>
          <w:rFonts w:hint="eastAsia"/>
          <w:u w:val="none"/>
        </w:rPr>
        <w:t>XXXIV. 有些人错误地从这种赋予每个信徒的私意判断权中得出结论，认为人类理性是争议的裁判者和圣经的解释者，正如索西尼派所教导的，并且我们已经在神学中理性的运用下驳斥了这一点（第一部分，问题 8），因为信徒在这件事上（hic）并非主要被理性的光所感动，而是被圣灵的话语（dictamen）所感动。</w:t>
      </w:r>
    </w:p>
    <w:p w14:paraId="70A0D149">
      <w:pPr>
        <w:rPr>
          <w:rFonts w:hint="eastAsia"/>
          <w:u w:val="none"/>
        </w:rPr>
      </w:pPr>
    </w:p>
    <w:p w14:paraId="451979B6">
      <w:pPr>
        <w:rPr>
          <w:rFonts w:hint="eastAsia"/>
          <w:u w:val="none"/>
        </w:rPr>
      </w:pPr>
      <w:r>
        <w:rPr>
          <w:rFonts w:hint="eastAsia"/>
          <w:u w:val="none"/>
        </w:rPr>
        <w:t>And although every interpreter may examine the meaning of Scripture in accordance with natural reason, one is not permitted to oppose the word of Holy Scripture, or to reject faith in it on account of some preconceived notion, possibly of contrary meaning.</w:t>
      </w:r>
    </w:p>
    <w:p w14:paraId="37F54EA9">
      <w:pPr>
        <w:rPr>
          <w:rFonts w:hint="eastAsia"/>
          <w:u w:val="none"/>
        </w:rPr>
      </w:pPr>
      <w:r>
        <w:rPr>
          <w:rFonts w:hint="eastAsia"/>
          <w:u w:val="none"/>
        </w:rPr>
        <w:t>虽然每个解释者都可以根据自然理性来考察圣经的意义，但人不得反对圣经的话语，或因某种先入为主的观念，可能带有相反的意义，而拒绝相信它。</w:t>
      </w:r>
    </w:p>
    <w:p w14:paraId="187A0864">
      <w:pPr>
        <w:rPr>
          <w:rFonts w:hint="eastAsia"/>
          <w:u w:val="none"/>
        </w:rPr>
      </w:pPr>
    </w:p>
    <w:p w14:paraId="6F3AA96C">
      <w:pPr>
        <w:rPr>
          <w:rFonts w:hint="eastAsia"/>
          <w:u w:val="none"/>
        </w:rPr>
      </w:pPr>
      <w:r>
        <w:rPr>
          <w:rFonts w:hint="eastAsia"/>
          <w:u w:val="none"/>
        </w:rPr>
        <w:t>Human reason, which is fallible and tricky, is more certain to depart from the truth of the matter than is Holy Scripture, which is the word of truth, and truth itself, and so reason is to be made captive to faith (II Cor. 10:5), not raised above it.</w:t>
      </w:r>
    </w:p>
    <w:p w14:paraId="1CBBBFDE">
      <w:pPr>
        <w:rPr>
          <w:rFonts w:hint="eastAsia"/>
          <w:u w:val="none"/>
        </w:rPr>
      </w:pPr>
      <w:r>
        <w:rPr>
          <w:rFonts w:hint="eastAsia"/>
          <w:u w:val="none"/>
        </w:rPr>
        <w:t>人类理性，是会犯错和诡诈的，比圣经，那是真理的话语和真理本身，更确定会偏离事情的真理，因此理性当被掳来顺服信心（林后 10:5），而非被高举在其上。</w:t>
      </w:r>
    </w:p>
    <w:p w14:paraId="6FC7BEE0">
      <w:pPr>
        <w:rPr>
          <w:rFonts w:hint="eastAsia"/>
          <w:u w:val="none"/>
        </w:rPr>
      </w:pPr>
    </w:p>
    <w:p w14:paraId="08937A95">
      <w:pPr>
        <w:rPr>
          <w:rFonts w:hint="eastAsia"/>
          <w:u w:val="none"/>
        </w:rPr>
      </w:pPr>
      <w:r>
        <w:rPr>
          <w:rFonts w:hint="eastAsia"/>
          <w:u w:val="none"/>
        </w:rPr>
        <w:t>XXXV. The uncertainty of human understanding (judicium) cannot prevent God, speaking in Scripture, from being a fit judge of our case when it cannot be known who has the Holy Spirit or is possessed by the truth.</w:t>
      </w:r>
    </w:p>
    <w:p w14:paraId="703D3283">
      <w:pPr>
        <w:rPr>
          <w:rFonts w:hint="eastAsia"/>
          <w:u w:val="none"/>
        </w:rPr>
      </w:pPr>
      <w:r>
        <w:rPr>
          <w:rFonts w:hint="eastAsia"/>
          <w:u w:val="none"/>
        </w:rPr>
        <w:t>XXXV. 当无法知道谁有圣灵或被真理所拥有时，人类理解（judicium）的不确定性不能阻止上帝，在圣经中说话，成为我们案件的合适审判者。</w:t>
      </w:r>
    </w:p>
    <w:p w14:paraId="7C46E5A6">
      <w:pPr>
        <w:rPr>
          <w:rFonts w:hint="eastAsia"/>
          <w:u w:val="none"/>
        </w:rPr>
      </w:pPr>
    </w:p>
    <w:p w14:paraId="416BEF2B">
      <w:pPr>
        <w:rPr>
          <w:rFonts w:hint="eastAsia"/>
          <w:u w:val="none"/>
        </w:rPr>
      </w:pPr>
      <w:r>
        <w:rPr>
          <w:rFonts w:hint="eastAsia"/>
          <w:u w:val="none"/>
        </w:rPr>
        <w:t>For there is no need to know directly and a priori who has the Spirit, but only who is speaking in accordance with Scripture, for where thought is clarified by data from Scripture, it is easy to discover a posteriori who is uttering the word of the Spirit and is speaking from it.</w:t>
      </w:r>
    </w:p>
    <w:p w14:paraId="0225152C">
      <w:pPr>
        <w:rPr>
          <w:rFonts w:hint="eastAsia"/>
          <w:u w:val="none"/>
        </w:rPr>
      </w:pPr>
      <w:r>
        <w:rPr>
          <w:rFonts w:hint="eastAsia"/>
          <w:u w:val="none"/>
        </w:rPr>
        <w:t>因为没有必要直接、先验地知道谁有圣灵，而只需知道谁在照圣经说话，因为凡思想被圣经的数据所澄清之处，就很容易后验地发现谁在说出圣灵的话，并从圣灵说话。</w:t>
      </w:r>
    </w:p>
    <w:p w14:paraId="0737D3FB">
      <w:pPr>
        <w:rPr>
          <w:rFonts w:hint="eastAsia"/>
          <w:u w:val="none"/>
        </w:rPr>
      </w:pPr>
    </w:p>
    <w:p w14:paraId="7FA438CB">
      <w:pPr>
        <w:rPr>
          <w:rFonts w:hint="eastAsia"/>
          <w:u w:val="none"/>
        </w:rPr>
      </w:pPr>
      <w:r>
        <w:rPr>
          <w:rFonts w:hint="eastAsia"/>
          <w:u w:val="none"/>
        </w:rPr>
        <w:t>Thus the people of Berea did not ask a priori whether Paul, who was preaching to them, was led by the Spirit, because this is known only to God, who understands the heart, but [they asked] whether Paul was speaking in accordance with Scripture; agreement [of his message] with Scripture showed them that he was not speaking on his own, but through the Holy Spirit (Acts 17:10 -12).</w:t>
      </w:r>
    </w:p>
    <w:p w14:paraId="4A04266A">
      <w:pPr>
        <w:rPr>
          <w:rFonts w:hint="eastAsia"/>
          <w:u w:val="none"/>
        </w:rPr>
      </w:pPr>
      <w:r>
        <w:rPr>
          <w:rFonts w:hint="eastAsia"/>
          <w:u w:val="none"/>
        </w:rPr>
        <w:t>因此，庇哩亚人并非先验地问，向他们传道的保罗是否被圣灵引导，因为这只有洞悉人心的上帝知道，而是[他们问]保罗是否照圣经说话；[他信息]与圣经的一致性向他们表明，他不是凭自己说话，而是藉圣灵说话（徒 17:10-12）。</w:t>
      </w:r>
    </w:p>
    <w:p w14:paraId="18E94C51">
      <w:pPr>
        <w:rPr>
          <w:rFonts w:hint="eastAsia"/>
          <w:u w:val="none"/>
        </w:rPr>
      </w:pPr>
    </w:p>
    <w:p w14:paraId="58D38F1C">
      <w:pPr>
        <w:rPr>
          <w:rFonts w:hint="eastAsia"/>
          <w:u w:val="none"/>
        </w:rPr>
      </w:pPr>
      <w:r>
        <w:rPr>
          <w:rFonts w:hint="eastAsia"/>
          <w:u w:val="none"/>
        </w:rPr>
        <w:t>We conclude with the golden words of Basil: "Therefore let the divinely inspired writing be judge for us, and the verdict of truth be without reserve for those whose teachings are found in agreement with the teachings of Scripture" (epistle 189, to Eustathius the physician).</w:t>
      </w:r>
    </w:p>
    <w:p w14:paraId="41376CD3">
      <w:pPr>
        <w:rPr>
          <w:rFonts w:hint="eastAsia"/>
          <w:u w:val="none"/>
        </w:rPr>
      </w:pPr>
      <w:r>
        <w:rPr>
          <w:rFonts w:hint="eastAsia"/>
          <w:u w:val="none"/>
        </w:rPr>
        <w:t>我们以巴西尔的金玉良言作结：“因此，让受神默示的著作作我们的审判官，凡教导与圣经教导相符的，真理的判决就毫无保留地归于他们”（致医生欧士达丢的书信 189）。</w:t>
      </w:r>
    </w:p>
    <w:p w14:paraId="494B956E">
      <w:pPr>
        <w:rPr>
          <w:rFonts w:hint="eastAsia"/>
          <w:u w:val="none"/>
        </w:rPr>
      </w:pPr>
    </w:p>
    <w:p w14:paraId="51864CBD">
      <w:pPr>
        <w:pStyle w:val="2"/>
        <w:bidi w:val="0"/>
        <w:rPr>
          <w:rFonts w:hint="eastAsia"/>
        </w:rPr>
      </w:pPr>
      <w:r>
        <w:rPr>
          <w:rFonts w:hint="eastAsia"/>
        </w:rPr>
        <w:t>The Authority of the Fathers</w:t>
      </w:r>
    </w:p>
    <w:p w14:paraId="4B699881">
      <w:pPr>
        <w:pStyle w:val="2"/>
        <w:bidi w:val="0"/>
        <w:rPr>
          <w:rFonts w:hint="eastAsia"/>
        </w:rPr>
      </w:pPr>
      <w:r>
        <w:rPr>
          <w:rFonts w:hint="eastAsia"/>
        </w:rPr>
        <w:t>教父的权威</w:t>
      </w:r>
    </w:p>
    <w:p w14:paraId="10AD3B08">
      <w:pPr>
        <w:rPr>
          <w:rFonts w:hint="eastAsia"/>
          <w:u w:val="none"/>
        </w:rPr>
      </w:pPr>
    </w:p>
    <w:p w14:paraId="515A4D06">
      <w:pPr>
        <w:rPr>
          <w:rFonts w:hint="eastAsia"/>
          <w:u w:val="none"/>
        </w:rPr>
      </w:pPr>
      <w:r>
        <w:rPr>
          <w:rFonts w:hint="eastAsia"/>
          <w:u w:val="none"/>
        </w:rPr>
        <w:t>Question 21: Are the writings of the Fathers the rule of truth in the teachings of the faith and the interpretation of Scripture? Negative, against the Roman Catholics.</w:t>
      </w:r>
    </w:p>
    <w:p w14:paraId="7EAAC6AA">
      <w:pPr>
        <w:rPr>
          <w:rFonts w:hint="eastAsia"/>
          <w:u w:val="none"/>
        </w:rPr>
      </w:pPr>
      <w:r>
        <w:rPr>
          <w:rFonts w:hint="eastAsia"/>
          <w:u w:val="none"/>
        </w:rPr>
        <w:t>问题 21：教父们的著作是信仰教导和圣经解释中真理的准则吗？否定，反对罗马天主教徒。</w:t>
      </w:r>
    </w:p>
    <w:p w14:paraId="0FF4685B">
      <w:pPr>
        <w:rPr>
          <w:rFonts w:hint="eastAsia"/>
          <w:u w:val="none"/>
        </w:rPr>
      </w:pPr>
    </w:p>
    <w:p w14:paraId="44E0482F">
      <w:pPr>
        <w:rPr>
          <w:rFonts w:hint="eastAsia"/>
          <w:u w:val="none"/>
        </w:rPr>
      </w:pPr>
      <w:r>
        <w:rPr>
          <w:rFonts w:hint="eastAsia"/>
          <w:u w:val="none"/>
        </w:rPr>
        <w:t>I. Although it can already be adequately deduced, from the preceding question, that the Fathers cannot sit as judges in controversies over the faith, yet because the Roman Catholics are forever bringing up the matter of patristic consensus and have the habit of presenting it to us as t rule of truth, a special question is called for on this i sue, which is of greatest urgency in present-day discussion.</w:t>
      </w:r>
    </w:p>
    <w:p w14:paraId="6AB71633">
      <w:pPr>
        <w:rPr>
          <w:rFonts w:hint="eastAsia"/>
          <w:u w:val="none"/>
        </w:rPr>
      </w:pPr>
      <w:r>
        <w:rPr>
          <w:rFonts w:hint="eastAsia"/>
          <w:u w:val="none"/>
        </w:rPr>
        <w:t>I. 虽然从前面的问题中已经可以充分推断出，教父们不能在信仰的争议中作审判官，但因为罗马天主教徒总是提起教父共识的问题，并且习惯于把它作为真理的准则呈现给我们，所以在这个问题上需要一个特别的问题，这在当今的讨论中是最紧迫的。</w:t>
      </w:r>
    </w:p>
    <w:p w14:paraId="2F0B16B9">
      <w:pPr>
        <w:rPr>
          <w:rFonts w:hint="eastAsia"/>
          <w:u w:val="none"/>
        </w:rPr>
      </w:pPr>
    </w:p>
    <w:p w14:paraId="035E2AB4">
      <w:pPr>
        <w:rPr>
          <w:rFonts w:hint="eastAsia"/>
          <w:u w:val="none"/>
        </w:rPr>
      </w:pPr>
      <w:r>
        <w:rPr>
          <w:rFonts w:hint="eastAsia"/>
          <w:u w:val="none"/>
        </w:rPr>
        <w:t>II. By "Fathers" is not to be understood the apostles, the original founders and patriarchs of the Christian church, as does Augustine in his commentary on Psalm 45, but, according to well-established contemporary usage, the teachers (doctores) of the ancient church, who taught and explained the doctrine of salvation both in speech and in writing.</w:t>
      </w:r>
    </w:p>
    <w:p w14:paraId="74D62ED1">
      <w:pPr>
        <w:rPr>
          <w:rFonts w:hint="eastAsia"/>
          <w:u w:val="none"/>
        </w:rPr>
      </w:pPr>
      <w:r>
        <w:rPr>
          <w:rFonts w:hint="eastAsia"/>
          <w:u w:val="none"/>
        </w:rPr>
        <w:t>II. “教父”不应理解为使徒，即基督教会的原始创始人和先祖，如同奥古斯丁在其诗篇 45 篇评注中所为，而是，根据公认的当代用法，指古代教会的教师（doctores），他们以言语和文字教导和解释救恩的教义。</w:t>
      </w:r>
    </w:p>
    <w:p w14:paraId="6CA115EE">
      <w:pPr>
        <w:rPr>
          <w:rFonts w:hint="eastAsia"/>
          <w:u w:val="none"/>
        </w:rPr>
      </w:pPr>
    </w:p>
    <w:p w14:paraId="6422BF6E">
      <w:pPr>
        <w:rPr>
          <w:rFonts w:hint="eastAsia"/>
          <w:u w:val="none"/>
        </w:rPr>
      </w:pPr>
      <w:r>
        <w:rPr>
          <w:rFonts w:hint="eastAsia"/>
          <w:u w:val="none"/>
        </w:rPr>
        <w:t>[They are called Fathers] both in respect to chronology, for they lived many years before our age, and because of their teaching, for by instilling this in their disciples they begat children in the church for God.</w:t>
      </w:r>
    </w:p>
    <w:p w14:paraId="796E80E3">
      <w:pPr>
        <w:rPr>
          <w:rFonts w:hint="eastAsia"/>
          <w:u w:val="none"/>
        </w:rPr>
      </w:pPr>
      <w:r>
        <w:rPr>
          <w:rFonts w:hint="eastAsia"/>
          <w:u w:val="none"/>
        </w:rPr>
        <w:t>[他们被称为教父]既是因为年代，因为他们生活在我们这个时代之前许多年，也是因为他们的教导，因为通过将这教导灌输给他们的门徒，他们在教会中为上帝生养了儿女。</w:t>
      </w:r>
    </w:p>
    <w:p w14:paraId="31899CF3">
      <w:pPr>
        <w:rPr>
          <w:rFonts w:hint="eastAsia"/>
          <w:u w:val="none"/>
        </w:rPr>
      </w:pPr>
    </w:p>
    <w:p w14:paraId="05AD24E4">
      <w:pPr>
        <w:rPr>
          <w:rFonts w:hint="eastAsia"/>
          <w:u w:val="none"/>
        </w:rPr>
      </w:pPr>
      <w:r>
        <w:rPr>
          <w:rFonts w:hint="eastAsia"/>
          <w:u w:val="none"/>
        </w:rPr>
        <w:t>III. Although some would regard their period as extending to the tenth century, we do not think that it should be carried beyond the sixth, because it is certain that after the six hundredth year, when antichrist raised his head, there was a great falling away, with, by the righteous judgment of God, a growing number of errors and superstitions.</w:t>
      </w:r>
    </w:p>
    <w:p w14:paraId="1CE8723F">
      <w:pPr>
        <w:rPr>
          <w:rFonts w:hint="eastAsia"/>
          <w:u w:val="none"/>
        </w:rPr>
      </w:pPr>
      <w:r>
        <w:rPr>
          <w:rFonts w:hint="eastAsia"/>
          <w:u w:val="none"/>
        </w:rPr>
        <w:t>III. 虽然有些人认为他们的时期延伸到十世纪，但我们认为不应超过六世纪，因为可以肯定的是，在六百年后，当敌基督抬头时，发生了大背道，随着上帝公义的审判，错误和迷信的数量日益增多。</w:t>
      </w:r>
    </w:p>
    <w:p w14:paraId="272BB88A">
      <w:pPr>
        <w:rPr>
          <w:rFonts w:hint="eastAsia"/>
          <w:u w:val="none"/>
        </w:rPr>
      </w:pPr>
    </w:p>
    <w:p w14:paraId="2BC9481E">
      <w:pPr>
        <w:rPr>
          <w:rFonts w:hint="eastAsia"/>
          <w:u w:val="none"/>
        </w:rPr>
      </w:pPr>
      <w:r>
        <w:rPr>
          <w:rFonts w:hint="eastAsia"/>
          <w:u w:val="none"/>
        </w:rPr>
        <w:t>In the first century after the death of the apostles the chief [Fathers] were Ignatius and Polycarp, of whose writings fragments swvive.</w:t>
      </w:r>
    </w:p>
    <w:p w14:paraId="65C3B596">
      <w:pPr>
        <w:rPr>
          <w:rFonts w:hint="eastAsia"/>
          <w:u w:val="none"/>
        </w:rPr>
      </w:pPr>
      <w:r>
        <w:rPr>
          <w:rFonts w:hint="eastAsia"/>
          <w:u w:val="none"/>
        </w:rPr>
        <w:t>在使徒去世后的第一世纪，主要的[教父]是伊格那丢和坡旅甲，他们的著作有残片存留。</w:t>
      </w:r>
    </w:p>
    <w:p w14:paraId="512405F5">
      <w:pPr>
        <w:rPr>
          <w:rFonts w:hint="eastAsia"/>
          <w:u w:val="none"/>
        </w:rPr>
      </w:pPr>
    </w:p>
    <w:p w14:paraId="3592A521">
      <w:pPr>
        <w:rPr>
          <w:rFonts w:hint="eastAsia"/>
          <w:u w:val="none"/>
        </w:rPr>
      </w:pPr>
      <w:r>
        <w:rPr>
          <w:rFonts w:hint="eastAsia"/>
          <w:u w:val="none"/>
        </w:rPr>
        <w:t>In the second, Justin Martyr and Irenaeus.</w:t>
      </w:r>
    </w:p>
    <w:p w14:paraId="2C61D6DB">
      <w:pPr>
        <w:rPr>
          <w:rFonts w:hint="eastAsia"/>
          <w:u w:val="none"/>
        </w:rPr>
      </w:pPr>
      <w:r>
        <w:rPr>
          <w:rFonts w:hint="eastAsia"/>
          <w:u w:val="none"/>
        </w:rPr>
        <w:t>在第二世纪，是殉道者游斯丁和爱任纽。</w:t>
      </w:r>
    </w:p>
    <w:p w14:paraId="229DE276">
      <w:pPr>
        <w:rPr>
          <w:rFonts w:hint="eastAsia"/>
          <w:u w:val="none"/>
        </w:rPr>
      </w:pPr>
    </w:p>
    <w:p w14:paraId="2A36350C">
      <w:pPr>
        <w:rPr>
          <w:rFonts w:hint="eastAsia"/>
          <w:u w:val="none"/>
        </w:rPr>
      </w:pPr>
      <w:r>
        <w:rPr>
          <w:rFonts w:hint="eastAsia"/>
          <w:u w:val="none"/>
        </w:rPr>
        <w:t>In the third, Tertullian, Clement of Alexandria, Origen, Cyprian, Amobius, [and] Lactantius.</w:t>
      </w:r>
    </w:p>
    <w:p w14:paraId="651D8568">
      <w:pPr>
        <w:rPr>
          <w:rFonts w:hint="eastAsia"/>
          <w:u w:val="none"/>
        </w:rPr>
      </w:pPr>
      <w:r>
        <w:rPr>
          <w:rFonts w:hint="eastAsia"/>
          <w:u w:val="none"/>
        </w:rPr>
        <w:t>在第三世纪，是特土良、亚历山大的革利免、俄利根、居普良、阿诺比乌和拉克坦提乌斯。</w:t>
      </w:r>
    </w:p>
    <w:p w14:paraId="24BAB6DE">
      <w:pPr>
        <w:rPr>
          <w:rFonts w:hint="eastAsia"/>
          <w:u w:val="none"/>
        </w:rPr>
      </w:pPr>
    </w:p>
    <w:p w14:paraId="00166B28">
      <w:pPr>
        <w:rPr>
          <w:rFonts w:hint="eastAsia"/>
          <w:u w:val="none"/>
        </w:rPr>
      </w:pPr>
      <w:r>
        <w:rPr>
          <w:rFonts w:hint="eastAsia"/>
          <w:u w:val="none"/>
        </w:rPr>
        <w:t>In the fourth, Athanasius, Eusebius of Caesarea, Hilary of Poitiers, Basil, Gregory of Nazianzus, Ambrose, Jerome, Gregory of Nyssa, Epiphanius, [and] John Chrysostom.</w:t>
      </w:r>
    </w:p>
    <w:p w14:paraId="3CF1AD23">
      <w:pPr>
        <w:rPr>
          <w:rFonts w:hint="eastAsia"/>
          <w:u w:val="none"/>
        </w:rPr>
      </w:pPr>
      <w:r>
        <w:rPr>
          <w:rFonts w:hint="eastAsia"/>
          <w:u w:val="none"/>
        </w:rPr>
        <w:t>在第四世纪，是亚他那修、凯撒利亚的优西比乌、普瓦捷的希拉流、巴西尔、拿先素斯的格列高利、安波罗修、耶柔米、尼撒的格列高利、爱比法尼乌和约翰·屈梭多模。</w:t>
      </w:r>
    </w:p>
    <w:p w14:paraId="6B4663FB">
      <w:pPr>
        <w:rPr>
          <w:rFonts w:hint="eastAsia"/>
          <w:u w:val="none"/>
        </w:rPr>
      </w:pPr>
    </w:p>
    <w:p w14:paraId="64A3B285">
      <w:pPr>
        <w:rPr>
          <w:rFonts w:hint="eastAsia"/>
          <w:u w:val="none"/>
        </w:rPr>
      </w:pPr>
      <w:r>
        <w:rPr>
          <w:rFonts w:hint="eastAsia"/>
          <w:u w:val="none"/>
        </w:rPr>
        <w:t>In the fifth, Augustine, Cyril of Alexandria, Theodoret, Hilary of Arles, Prosper of Aquitaine, [and] Leo I.</w:t>
      </w:r>
    </w:p>
    <w:p w14:paraId="4CC66CC3">
      <w:pPr>
        <w:rPr>
          <w:rFonts w:hint="eastAsia"/>
          <w:u w:val="none"/>
        </w:rPr>
      </w:pPr>
      <w:r>
        <w:rPr>
          <w:rFonts w:hint="eastAsia"/>
          <w:u w:val="none"/>
        </w:rPr>
        <w:t>在第五世纪，是奥古斯丁、亚历山大的区利罗、提奥多瑞、阿尔勒的希拉流、阿基坦的普罗斯珀和利奥一世。</w:t>
      </w:r>
    </w:p>
    <w:p w14:paraId="73597E42">
      <w:pPr>
        <w:rPr>
          <w:rFonts w:hint="eastAsia"/>
          <w:u w:val="none"/>
        </w:rPr>
      </w:pPr>
    </w:p>
    <w:p w14:paraId="632FD4AF">
      <w:pPr>
        <w:rPr>
          <w:rFonts w:hint="eastAsia"/>
          <w:u w:val="none"/>
        </w:rPr>
      </w:pPr>
      <w:r>
        <w:rPr>
          <w:rFonts w:hint="eastAsia"/>
          <w:u w:val="none"/>
        </w:rPr>
        <w:t>In the sixth, Fulgentius Afer, Gelasius, Gregory the Great, and others.</w:t>
      </w:r>
    </w:p>
    <w:p w14:paraId="41C562BE">
      <w:pPr>
        <w:rPr>
          <w:rFonts w:hint="eastAsia"/>
          <w:u w:val="none"/>
        </w:rPr>
      </w:pPr>
      <w:r>
        <w:rPr>
          <w:rFonts w:hint="eastAsia"/>
          <w:u w:val="none"/>
        </w:rPr>
        <w:t>在第六世纪，是阿非利的富尔根提乌、格拉西乌、大格列高利等人。</w:t>
      </w:r>
    </w:p>
    <w:p w14:paraId="49D387B7">
      <w:pPr>
        <w:rPr>
          <w:rFonts w:hint="eastAsia"/>
          <w:u w:val="none"/>
        </w:rPr>
      </w:pPr>
    </w:p>
    <w:p w14:paraId="282DFD84">
      <w:pPr>
        <w:rPr>
          <w:rFonts w:hint="eastAsia"/>
          <w:u w:val="none"/>
        </w:rPr>
      </w:pPr>
      <w:r>
        <w:rPr>
          <w:rFonts w:hint="eastAsia"/>
          <w:u w:val="none"/>
        </w:rPr>
        <w:t>IV. Among the Roman Catholics there are three types of opinions about the Fathers.</w:t>
      </w:r>
    </w:p>
    <w:p w14:paraId="08D1F73E">
      <w:pPr>
        <w:rPr>
          <w:rFonts w:hint="eastAsia"/>
          <w:u w:val="none"/>
        </w:rPr>
      </w:pPr>
      <w:r>
        <w:rPr>
          <w:rFonts w:hint="eastAsia"/>
          <w:u w:val="none"/>
        </w:rPr>
        <w:t>IV. 在罗马天主教徒中，关于教父有三种观点。</w:t>
      </w:r>
    </w:p>
    <w:p w14:paraId="7EF5F25C">
      <w:pPr>
        <w:rPr>
          <w:rFonts w:hint="eastAsia"/>
          <w:u w:val="none"/>
        </w:rPr>
      </w:pPr>
    </w:p>
    <w:p w14:paraId="194912DB">
      <w:pPr>
        <w:rPr>
          <w:rFonts w:hint="eastAsia"/>
          <w:u w:val="none"/>
        </w:rPr>
      </w:pPr>
      <w:r>
        <w:rPr>
          <w:rFonts w:hint="eastAsia"/>
          <w:u w:val="none"/>
        </w:rPr>
        <w:t>First, that of those who equate them with Scripture, according to the decision of the Glossator: "The writings of the Fathers, both as individuals and as whole, are authoritative."</w:t>
      </w:r>
    </w:p>
    <w:p w14:paraId="7A1AD4F1">
      <w:pPr>
        <w:rPr>
          <w:rFonts w:hint="eastAsia"/>
          <w:u w:val="none"/>
        </w:rPr>
      </w:pPr>
      <w:r>
        <w:rPr>
          <w:rFonts w:hint="eastAsia"/>
          <w:u w:val="none"/>
        </w:rPr>
        <w:t>首先，是那些将他们与圣经等同的人，根据旁注者的决定：“教父们的著作，无论是个人还是整体，都是权威的。”</w:t>
      </w:r>
    </w:p>
    <w:p w14:paraId="0068CC08">
      <w:pPr>
        <w:rPr>
          <w:rFonts w:hint="eastAsia"/>
          <w:u w:val="none"/>
        </w:rPr>
      </w:pPr>
    </w:p>
    <w:p w14:paraId="0B019C01">
      <w:pPr>
        <w:rPr>
          <w:rFonts w:hint="eastAsia"/>
          <w:u w:val="none"/>
        </w:rPr>
      </w:pPr>
      <w:r>
        <w:rPr>
          <w:rFonts w:hint="eastAsia"/>
          <w:u w:val="none"/>
        </w:rPr>
        <w:t>A second opinion opposed to them is that of those who regard the Father's writings as purely human, and who therefore deny that they are the rule of faith.</w:t>
      </w:r>
    </w:p>
    <w:p w14:paraId="3630AAA2">
      <w:pPr>
        <w:rPr>
          <w:rFonts w:hint="eastAsia"/>
          <w:u w:val="none"/>
        </w:rPr>
      </w:pPr>
      <w:r>
        <w:rPr>
          <w:rFonts w:hint="eastAsia"/>
          <w:u w:val="none"/>
        </w:rPr>
        <w:t>与他们相对的第二种观点是，那些视教父著作为纯粹属人的，因此否认它们是信仰准则的人。</w:t>
      </w:r>
    </w:p>
    <w:p w14:paraId="445199BD">
      <w:pPr>
        <w:rPr>
          <w:rFonts w:hint="eastAsia"/>
          <w:u w:val="none"/>
        </w:rPr>
      </w:pPr>
    </w:p>
    <w:p w14:paraId="375BC7C2">
      <w:pPr>
        <w:rPr>
          <w:rFonts w:hint="eastAsia"/>
          <w:u w:val="none"/>
        </w:rPr>
      </w:pPr>
      <w:r>
        <w:rPr>
          <w:rFonts w:hint="eastAsia"/>
          <w:u w:val="none"/>
        </w:rPr>
        <w:t>This was the conclusion of Cajetan in his preface to the books of Moses, and of the wiser (sanior) Roman Catholics.</w:t>
      </w:r>
    </w:p>
    <w:p w14:paraId="2724AC82">
      <w:pPr>
        <w:rPr>
          <w:rFonts w:hint="eastAsia"/>
          <w:u w:val="none"/>
        </w:rPr>
      </w:pPr>
      <w:r>
        <w:rPr>
          <w:rFonts w:hint="eastAsia"/>
          <w:u w:val="none"/>
        </w:rPr>
        <w:t>这是卡耶坦在他为摩西五经所作序言中的结论，也是较明智的（sanior）罗马天主教徒的结论。</w:t>
      </w:r>
    </w:p>
    <w:p w14:paraId="0F8C6986">
      <w:pPr>
        <w:rPr>
          <w:rFonts w:hint="eastAsia"/>
          <w:u w:val="none"/>
        </w:rPr>
      </w:pPr>
    </w:p>
    <w:p w14:paraId="14148C5F">
      <w:pPr>
        <w:rPr>
          <w:rFonts w:hint="eastAsia"/>
          <w:u w:val="none"/>
        </w:rPr>
      </w:pPr>
      <w:r>
        <w:rPr>
          <w:rFonts w:hint="eastAsia"/>
          <w:u w:val="none"/>
        </w:rPr>
        <w:t>The third opinion is that of those who hold a middle ground, teaching that the authority of individual Fathers is human and fallible but that the common and universal consensus of the Fathers is divinely inspired (divinus) and infallible in controversies.</w:t>
      </w:r>
    </w:p>
    <w:p w14:paraId="18BF0024">
      <w:pPr>
        <w:rPr>
          <w:rFonts w:hint="eastAsia"/>
          <w:u w:val="none"/>
        </w:rPr>
      </w:pPr>
      <w:r>
        <w:rPr>
          <w:rFonts w:hint="eastAsia"/>
          <w:u w:val="none"/>
        </w:rPr>
        <w:t>第三种观点是那些持中间立场的人，他们教导说，个别教父的权威是属人的、会犯错的，但教父们共同且普遍的一致意见是神圣的（divinus）并在争议中是无误的。</w:t>
      </w:r>
    </w:p>
    <w:p w14:paraId="34BE7FB7">
      <w:pPr>
        <w:rPr>
          <w:rFonts w:hint="eastAsia"/>
          <w:u w:val="none"/>
        </w:rPr>
      </w:pPr>
    </w:p>
    <w:p w14:paraId="6A44D857">
      <w:pPr>
        <w:rPr>
          <w:rFonts w:hint="eastAsia"/>
          <w:u w:val="none"/>
        </w:rPr>
      </w:pPr>
      <w:r>
        <w:rPr>
          <w:rFonts w:hint="eastAsia"/>
          <w:u w:val="none"/>
        </w:rPr>
        <w:t>This was the teaching of the Council of Trent, when it declared, "The traditions of the Fathers, both with regard to faith and to morals, are to be received with the same reverence of mind as the Old and New Testaments."</w:t>
      </w:r>
    </w:p>
    <w:p w14:paraId="51D05566">
      <w:pPr>
        <w:rPr>
          <w:rFonts w:hint="eastAsia"/>
          <w:u w:val="none"/>
        </w:rPr>
      </w:pPr>
      <w:r>
        <w:rPr>
          <w:rFonts w:hint="eastAsia"/>
          <w:u w:val="none"/>
        </w:rPr>
        <w:t>这是特伦特大公会议的教导，当它宣布：“教父们的传统，无论是关于信仰还是关于道德，都应以与旧约和新约同等的敬畏之心来接受。”</w:t>
      </w:r>
    </w:p>
    <w:p w14:paraId="597E3A8C">
      <w:pPr>
        <w:rPr>
          <w:rFonts w:hint="eastAsia"/>
          <w:u w:val="none"/>
        </w:rPr>
      </w:pPr>
    </w:p>
    <w:p w14:paraId="0622678D">
      <w:pPr>
        <w:rPr>
          <w:rFonts w:hint="eastAsia"/>
          <w:u w:val="none"/>
        </w:rPr>
      </w:pPr>
      <w:r>
        <w:rPr>
          <w:rFonts w:hint="eastAsia"/>
          <w:u w:val="none"/>
        </w:rPr>
        <w:t>And again, it forbids anyone to presume to interpret Scripture contrary to the sense which holy mother church holds and has held or contrary to the unanimous consensus of the Fathers (session 4, canon 1).</w:t>
      </w:r>
    </w:p>
    <w:p w14:paraId="488FDE87">
      <w:pPr>
        <w:rPr>
          <w:rFonts w:hint="eastAsia"/>
          <w:u w:val="none"/>
        </w:rPr>
      </w:pPr>
      <w:r>
        <w:rPr>
          <w:rFonts w:hint="eastAsia"/>
          <w:u w:val="none"/>
        </w:rPr>
        <w:t>又说，它禁止任何人擅自解释圣经，违背圣母教会所持有和一直持有的意义，或违背教父们一致的共识（第四会期，第一条教规）。</w:t>
      </w:r>
    </w:p>
    <w:p w14:paraId="40C528BB">
      <w:pPr>
        <w:rPr>
          <w:rFonts w:hint="eastAsia"/>
          <w:u w:val="none"/>
        </w:rPr>
      </w:pPr>
    </w:p>
    <w:p w14:paraId="6E1786E0">
      <w:pPr>
        <w:rPr>
          <w:rFonts w:hint="eastAsia"/>
          <w:u w:val="none"/>
        </w:rPr>
      </w:pPr>
      <w:r>
        <w:rPr>
          <w:rFonts w:hint="eastAsia"/>
          <w:u w:val="none"/>
        </w:rPr>
        <w:t>Many Roman CatholicsStapleton, Bellarmine, Cano, Valentia, and others-are in agreement.</w:t>
      </w:r>
    </w:p>
    <w:p w14:paraId="25E66B46">
      <w:pPr>
        <w:rPr>
          <w:rFonts w:hint="eastAsia"/>
          <w:u w:val="none"/>
        </w:rPr>
      </w:pPr>
      <w:r>
        <w:rPr>
          <w:rFonts w:hint="eastAsia"/>
          <w:u w:val="none"/>
        </w:rPr>
        <w:t>许多罗马天主教徒——斯台普顿、白敏、卡诺、瓦伦提亚等人——都同意。</w:t>
      </w:r>
    </w:p>
    <w:p w14:paraId="6CE6430E">
      <w:pPr>
        <w:rPr>
          <w:rFonts w:hint="eastAsia"/>
          <w:u w:val="none"/>
        </w:rPr>
      </w:pPr>
    </w:p>
    <w:p w14:paraId="663E56FB">
      <w:pPr>
        <w:rPr>
          <w:rFonts w:hint="eastAsia"/>
          <w:u w:val="none"/>
        </w:rPr>
      </w:pPr>
      <w:r>
        <w:rPr>
          <w:rFonts w:hint="eastAsia"/>
          <w:u w:val="none"/>
        </w:rPr>
        <w:t>V. But the orthodox [Reformed], although they hold the Fathers in great esteem, and hold that they are of the greatest value for understanding the true history of the ancient church, and that our agreement with that church in the chief articles of faith is manifest, nevertheless deny that they can be called authoritative (authenticus) in matters of faith and the interpretation of Scripture, and that their decision is one on which we must stand or fall, but [we believe] that their authority is only ecclesiastical and hum ,subordinate to Scripture, and of no weight except insofar as it agrees with Scripture.</w:t>
      </w:r>
    </w:p>
    <w:p w14:paraId="0D6E95B6">
      <w:pPr>
        <w:rPr>
          <w:rFonts w:hint="eastAsia"/>
          <w:u w:val="none"/>
        </w:rPr>
      </w:pPr>
      <w:r>
        <w:rPr>
          <w:rFonts w:hint="eastAsia"/>
          <w:u w:val="none"/>
        </w:rPr>
        <w:t>V. 但正统派[改革宗]，虽然他们非常尊重教父们，并认为他们对于理解古代教会的真实历史非常有价值，并且我们在主要信仰条款上与那个教会的一致性是显而易见的，但他们否认教父们在信仰和圣经解释方面可以被称为权威的（authenticus），也否认他们的决定是我们必须站立或跌倒的，而是[我们相信]他们的权威只是教会性的和属人的，从属于圣经，除非与圣经一致，否则毫无分量。</w:t>
      </w:r>
    </w:p>
    <w:p w14:paraId="6D6F10F6">
      <w:pPr>
        <w:rPr>
          <w:rFonts w:hint="eastAsia"/>
          <w:u w:val="none"/>
        </w:rPr>
      </w:pPr>
    </w:p>
    <w:p w14:paraId="74BB306D">
      <w:pPr>
        <w:rPr>
          <w:rFonts w:hint="eastAsia"/>
          <w:u w:val="none"/>
        </w:rPr>
      </w:pPr>
      <w:r>
        <w:rPr>
          <w:rFonts w:hint="eastAsia"/>
          <w:u w:val="none"/>
        </w:rPr>
        <w:t>VI. It is not a question of whether the Fathers are witnesses who present the consensus of the ancient church, or the opinion of the church of the times in which they lived, but whether they are judges who can settle controversies with infallible authority.</w:t>
      </w:r>
    </w:p>
    <w:p w14:paraId="5521DFEB">
      <w:pPr>
        <w:rPr>
          <w:rFonts w:hint="eastAsia"/>
          <w:u w:val="none"/>
        </w:rPr>
      </w:pPr>
      <w:r>
        <w:rPr>
          <w:rFonts w:hint="eastAsia"/>
          <w:u w:val="none"/>
        </w:rPr>
        <w:t>VI. 问题不在于教父们是否是呈现古代教会共识或他们所生活时代教会意见的见证人，而在于他们是否是能够以无误权威解决争议的审判官。</w:t>
      </w:r>
    </w:p>
    <w:p w14:paraId="48428E46">
      <w:pPr>
        <w:rPr>
          <w:rFonts w:hint="eastAsia"/>
          <w:u w:val="none"/>
        </w:rPr>
      </w:pPr>
    </w:p>
    <w:p w14:paraId="407AF91C">
      <w:pPr>
        <w:rPr>
          <w:rFonts w:hint="eastAsia"/>
          <w:u w:val="none"/>
        </w:rPr>
      </w:pPr>
      <w:r>
        <w:rPr>
          <w:rFonts w:hint="eastAsia"/>
          <w:u w:val="none"/>
        </w:rPr>
        <w:t>The Roman Catholics maintain the latter, we the former; if we ever argue against our adversaries on the basis of the Fathers, we use them merely as witnesses, who confirm by their stand the truth that we believe, and proclaim the faith of the church of their time, but not as judges whose decision is to be accepted absolutely and without criticism (examen) and who are the standard (mensura) of truth in the teachings of the faith or in the interpretation of Scripture.</w:t>
      </w:r>
    </w:p>
    <w:p w14:paraId="6F188BC0">
      <w:pPr>
        <w:rPr>
          <w:rFonts w:hint="eastAsia"/>
          <w:u w:val="none"/>
        </w:rPr>
      </w:pPr>
      <w:r>
        <w:rPr>
          <w:rFonts w:hint="eastAsia"/>
          <w:u w:val="none"/>
        </w:rPr>
        <w:t>罗马天主教徒主张后者，我们主张前者；如果我们曾经以教父为基础反对我们的对手，我们仅仅是把他们当作见证人，他们以他们的立场证实我们所相信的真理，并宣告他们时代教会的信仰，而不是作为审判官，他们的决定必须被绝对地、不加批判地（examen）接受，也不是作为信仰教导或圣经解释中真理的标准（mensura）。</w:t>
      </w:r>
    </w:p>
    <w:p w14:paraId="3CE5DC21">
      <w:pPr>
        <w:rPr>
          <w:rFonts w:hint="eastAsia"/>
          <w:u w:val="none"/>
        </w:rPr>
      </w:pPr>
    </w:p>
    <w:p w14:paraId="093A30C1">
      <w:pPr>
        <w:rPr>
          <w:rFonts w:hint="eastAsia"/>
          <w:u w:val="none"/>
        </w:rPr>
      </w:pPr>
      <w:r>
        <w:rPr>
          <w:rFonts w:hint="eastAsia"/>
          <w:u w:val="none"/>
        </w:rPr>
        <w:t>VII. The reasons are (1) the Fathers, either individually or collectively, were not prophets and apostles, who had the privilege of infallibility by direct (immediatus) calling, and were furnished with extraordary gifts, but were men, fallible and subject to error, whose knowledge was imperfect, and who could be influenced by partisan zeal (partium studio) and led astray in surprising fashion (transversum) by emotions.</w:t>
      </w:r>
    </w:p>
    <w:p w14:paraId="02556B28">
      <w:pPr>
        <w:rPr>
          <w:rFonts w:hint="eastAsia"/>
          <w:u w:val="none"/>
        </w:rPr>
      </w:pPr>
      <w:r>
        <w:rPr>
          <w:rFonts w:hint="eastAsia"/>
          <w:u w:val="none"/>
        </w:rPr>
        <w:t>VII. 理由是（1）教父们，无论是个人还是集体，都不是先知和使徒，后者有直接（immediatus）呼召的无误特权，并被赋予非凡的恩赐，而是人，会犯错且易犯错，他们的知识不完全，并且可能受党派热情（partium studio）的影响，并被情感以令人惊讶的方式（transversum）引离正道。</w:t>
      </w:r>
    </w:p>
    <w:p w14:paraId="56A4674D">
      <w:pPr>
        <w:rPr>
          <w:rFonts w:hint="eastAsia"/>
          <w:u w:val="none"/>
        </w:rPr>
      </w:pPr>
    </w:p>
    <w:p w14:paraId="70002177">
      <w:pPr>
        <w:rPr>
          <w:rFonts w:hint="eastAsia"/>
          <w:u w:val="none"/>
        </w:rPr>
      </w:pPr>
      <w:r>
        <w:rPr>
          <w:rFonts w:hint="eastAsia"/>
          <w:u w:val="none"/>
        </w:rPr>
        <w:t>The indirect (mediatus) calling with which they were furnished did not insure that they were beyond the danger of error; not only could they be wrong, but also it is apparent that both as single individuals and as many in agreement they were often wrong on several topics, which could easily be proved.</w:t>
      </w:r>
    </w:p>
    <w:p w14:paraId="1F8E2DD4">
      <w:pPr>
        <w:rPr>
          <w:rFonts w:hint="eastAsia"/>
          <w:u w:val="none"/>
        </w:rPr>
      </w:pPr>
      <w:r>
        <w:rPr>
          <w:rFonts w:hint="eastAsia"/>
          <w:u w:val="none"/>
        </w:rPr>
        <w:t>他们所具备的间接（mediatus）呼召，并不能保证他们脱离犯错的危险；他们不仅可能犯错，而且很明显，无论是作为个人还是作为许多人一致同意，他们常常在几个主题上犯错，这很容易证明。</w:t>
      </w:r>
    </w:p>
    <w:p w14:paraId="638F0CF8">
      <w:pPr>
        <w:rPr>
          <w:rFonts w:hint="eastAsia"/>
          <w:u w:val="none"/>
        </w:rPr>
      </w:pPr>
    </w:p>
    <w:p w14:paraId="51509934">
      <w:pPr>
        <w:rPr>
          <w:rFonts w:hint="eastAsia"/>
          <w:u w:val="none"/>
        </w:rPr>
      </w:pPr>
      <w:r>
        <w:rPr>
          <w:rFonts w:hint="eastAsia"/>
          <w:u w:val="none"/>
        </w:rPr>
        <w:t>But we have Roman Catholics agreeing with us on this, like Bellarmine, who recognizes that even the most erudite Fathers were wrong, not in an inconsequential way, on many matters (De Verbo Dei 3.2, 10); that they contradicted one another, and that there was none who was not faulty on something (De Christo 2.2).</w:t>
      </w:r>
    </w:p>
    <w:p w14:paraId="0B0739FD">
      <w:pPr>
        <w:rPr>
          <w:rFonts w:hint="eastAsia"/>
          <w:u w:val="none"/>
        </w:rPr>
      </w:pPr>
      <w:r>
        <w:rPr>
          <w:rFonts w:hint="eastAsia"/>
          <w:u w:val="none"/>
        </w:rPr>
        <w:t>但我们有罗马天主教徒在这一点上与我们意见一致，例如白敏，他承认即使是最博学的教父，在许多事情上也犯了并非无关紧要的错误（《论上帝圣言》3.2, 10）；他们相互矛盾，并且没有一个不是在某些事情上有错的（《论基督》2.2）。</w:t>
      </w:r>
    </w:p>
    <w:p w14:paraId="60BD2017">
      <w:pPr>
        <w:rPr>
          <w:rFonts w:hint="eastAsia"/>
          <w:u w:val="none"/>
        </w:rPr>
      </w:pPr>
    </w:p>
    <w:p w14:paraId="6BAF72FA">
      <w:pPr>
        <w:rPr>
          <w:rFonts w:hint="eastAsia"/>
          <w:u w:val="none"/>
        </w:rPr>
      </w:pPr>
      <w:r>
        <w:rPr>
          <w:rFonts w:hint="eastAsia"/>
          <w:u w:val="none"/>
        </w:rPr>
        <w:t>Sixtus Senensis and Salmeron say the same.</w:t>
      </w:r>
    </w:p>
    <w:p w14:paraId="0B5BC954">
      <w:pPr>
        <w:rPr>
          <w:rFonts w:hint="eastAsia"/>
          <w:u w:val="none"/>
        </w:rPr>
      </w:pPr>
      <w:r>
        <w:rPr>
          <w:rFonts w:hint="eastAsia"/>
          <w:u w:val="none"/>
        </w:rPr>
        <w:t>西克斯图斯·西内西斯和萨尔梅隆也这样说。</w:t>
      </w:r>
    </w:p>
    <w:p w14:paraId="4202D3D6">
      <w:pPr>
        <w:rPr>
          <w:rFonts w:hint="eastAsia"/>
          <w:u w:val="none"/>
        </w:rPr>
      </w:pPr>
    </w:p>
    <w:p w14:paraId="5B9483D9">
      <w:pPr>
        <w:rPr>
          <w:rFonts w:hint="eastAsia"/>
          <w:u w:val="none"/>
        </w:rPr>
      </w:pPr>
      <w:r>
        <w:rPr>
          <w:rFonts w:hint="eastAsia"/>
          <w:u w:val="none"/>
        </w:rPr>
        <w:t>VIII. (2) The works of the Fathers are corrupt and interpolated in a number of ways.</w:t>
      </w:r>
    </w:p>
    <w:p w14:paraId="38D2F494">
      <w:pPr>
        <w:rPr>
          <w:rFonts w:hint="eastAsia"/>
          <w:u w:val="none"/>
        </w:rPr>
      </w:pPr>
      <w:r>
        <w:rPr>
          <w:rFonts w:hint="eastAsia"/>
          <w:u w:val="none"/>
        </w:rPr>
        <w:t>VIII. （2）教父们的著作在许多方面被败坏和篡改。</w:t>
      </w:r>
    </w:p>
    <w:p w14:paraId="12D72D3F">
      <w:pPr>
        <w:rPr>
          <w:rFonts w:hint="eastAsia"/>
          <w:u w:val="none"/>
        </w:rPr>
      </w:pPr>
    </w:p>
    <w:p w14:paraId="6B8E7B02">
      <w:pPr>
        <w:rPr>
          <w:rFonts w:hint="eastAsia"/>
          <w:u w:val="none"/>
        </w:rPr>
      </w:pPr>
      <w:r>
        <w:rPr>
          <w:rFonts w:hint="eastAsia"/>
          <w:u w:val="none"/>
        </w:rPr>
        <w:t>This is partly due to various pseudepigraphic writings, circulated in the name of the Fathers, which, in the judgment of scholars, are recognized as false offspring, improperly attributed to the Fathers, whether by the fantasies of flatterers, or forgery of heretics, or the greed of printers or booksellers.</w:t>
      </w:r>
    </w:p>
    <w:p w14:paraId="00FE3F65">
      <w:pPr>
        <w:rPr>
          <w:rFonts w:hint="eastAsia"/>
          <w:u w:val="none"/>
        </w:rPr>
      </w:pPr>
      <w:r>
        <w:rPr>
          <w:rFonts w:hint="eastAsia"/>
          <w:u w:val="none"/>
        </w:rPr>
        <w:t>这部分是由于各种伪经著作，以教父的名义流传，学者们判断，这些著作被认为是假冒的，被不当地归于教父，无论是由于奉承者的幻想，还是异端的伪造，或是印刷商或书商的贪婪。</w:t>
      </w:r>
    </w:p>
    <w:p w14:paraId="75087518">
      <w:pPr>
        <w:rPr>
          <w:rFonts w:hint="eastAsia"/>
          <w:u w:val="none"/>
        </w:rPr>
      </w:pPr>
    </w:p>
    <w:p w14:paraId="5C4CEB72">
      <w:pPr>
        <w:rPr>
          <w:rFonts w:hint="eastAsia"/>
          <w:u w:val="none"/>
        </w:rPr>
      </w:pPr>
      <w:r>
        <w:rPr>
          <w:rFonts w:hint="eastAsia"/>
          <w:u w:val="none"/>
        </w:rPr>
        <w:t>It is partly due to corruption and falsification which has been imposed on the genuine patristic writings, which plainly have been changed in a number of ways, whether by the faults of copyists, or by the presumption of monks, and especially the wickedness of the Jesuits, who have corrected, expurgated, and emasculated them, as learned men have long complained and our [theologians] shown by many examples, as can be seen in the works of Rivet and Daille and others.</w:t>
      </w:r>
    </w:p>
    <w:p w14:paraId="01695E1D">
      <w:pPr>
        <w:rPr>
          <w:rFonts w:hint="eastAsia"/>
          <w:u w:val="none"/>
        </w:rPr>
      </w:pPr>
      <w:r>
        <w:rPr>
          <w:rFonts w:hint="eastAsia"/>
          <w:u w:val="none"/>
        </w:rPr>
        <w:t>这部分是由于对真正的教父著作施加的败坏和伪造，这些著作显然已在许多方面被改变，无论是由于抄写员的错误，还是由于修士的僭越，特别是耶稣会士的邪恶，他们对它们进行了校正、删节和阉割，正如博学之士长期以来所抱怨的，我们的[神学家]也用许多例子表明了这一点，这可以在里维和戴勒等人的著作中看到。</w:t>
      </w:r>
    </w:p>
    <w:p w14:paraId="361C5439">
      <w:pPr>
        <w:rPr>
          <w:rFonts w:hint="eastAsia"/>
          <w:u w:val="none"/>
        </w:rPr>
      </w:pPr>
    </w:p>
    <w:p w14:paraId="49B9BBE2">
      <w:pPr>
        <w:rPr>
          <w:rFonts w:hint="eastAsia"/>
          <w:u w:val="none"/>
        </w:rPr>
      </w:pPr>
      <w:r>
        <w:rPr>
          <w:rFonts w:hint="eastAsia"/>
          <w:u w:val="none"/>
        </w:rPr>
        <w:t>IX. (3) The Fathers themselves recognized that their writings were not authoritative in the sense that their bare assertion must stand in the teachings which they gave on religion.</w:t>
      </w:r>
    </w:p>
    <w:p w14:paraId="6D0F1F4F">
      <w:pPr>
        <w:rPr>
          <w:rFonts w:hint="eastAsia"/>
          <w:u w:val="none"/>
        </w:rPr>
      </w:pPr>
      <w:r>
        <w:rPr>
          <w:rFonts w:hint="eastAsia"/>
          <w:u w:val="none"/>
        </w:rPr>
        <w:t>IX. （3）教父们自己承认，他们的著作并非权威，以至于他们在宗教教导中的赤裸断言必须成立。</w:t>
      </w:r>
    </w:p>
    <w:p w14:paraId="29DCCD9F">
      <w:pPr>
        <w:rPr>
          <w:rFonts w:hint="eastAsia"/>
          <w:u w:val="none"/>
        </w:rPr>
      </w:pPr>
    </w:p>
    <w:p w14:paraId="33D97E25">
      <w:pPr>
        <w:rPr>
          <w:rFonts w:hint="eastAsia"/>
          <w:u w:val="none"/>
        </w:rPr>
      </w:pPr>
      <w:r>
        <w:rPr>
          <w:rFonts w:hint="eastAsia"/>
          <w:u w:val="none"/>
        </w:rPr>
        <w:t>Augustine wrote to Jerome: "I admit to your charity that only to the books now called canonical have I learned to pay such respect and honor as to believe most firmly that none of their authors erred in writing. . . .</w:t>
      </w:r>
    </w:p>
    <w:p w14:paraId="42F29D22">
      <w:pPr>
        <w:rPr>
          <w:rFonts w:hint="eastAsia"/>
          <w:u w:val="none"/>
        </w:rPr>
      </w:pPr>
      <w:r>
        <w:rPr>
          <w:rFonts w:hint="eastAsia"/>
          <w:u w:val="none"/>
        </w:rPr>
        <w:t>奥古斯丁写信给耶柔米说：“我向你的仁爱承认，只有对现在被称为正典的书卷，我才学会给予如此的尊敬和荣誉，以至于我最坚定地相信，它们的作者没有一个在写作中犯错……。</w:t>
      </w:r>
    </w:p>
    <w:p w14:paraId="4CEEFC97">
      <w:pPr>
        <w:rPr>
          <w:rFonts w:hint="eastAsia"/>
          <w:u w:val="none"/>
        </w:rPr>
      </w:pPr>
    </w:p>
    <w:p w14:paraId="379C4D0E">
      <w:pPr>
        <w:rPr>
          <w:rFonts w:hint="eastAsia"/>
          <w:u w:val="none"/>
        </w:rPr>
      </w:pPr>
      <w:r>
        <w:rPr>
          <w:rFonts w:hint="eastAsia"/>
          <w:u w:val="none"/>
        </w:rPr>
        <w:t>When I read others, however they excel in sanctity of teaching, I do not regard a statement as true because they make it, but because they have been able to convince me, either through canonical authors or by a probable reason which does not conflict with truth.</w:t>
      </w:r>
    </w:p>
    <w:p w14:paraId="78E7FB73">
      <w:pPr>
        <w:rPr>
          <w:rFonts w:hint="eastAsia"/>
          <w:u w:val="none"/>
        </w:rPr>
      </w:pPr>
      <w:r>
        <w:rPr>
          <w:rFonts w:hint="eastAsia"/>
          <w:u w:val="none"/>
        </w:rPr>
        <w:t>当我阅读其他的著作时，无论它们在教导的圣洁性上多么卓越，我并不因为他们说了某个陈述就视其为真，而是因为他们能说服我，无论是通过正典作者，还是通过一个不与真理冲突的可能理由。</w:t>
      </w:r>
    </w:p>
    <w:p w14:paraId="119CD0D5">
      <w:pPr>
        <w:rPr>
          <w:rFonts w:hint="eastAsia"/>
          <w:u w:val="none"/>
        </w:rPr>
      </w:pPr>
    </w:p>
    <w:p w14:paraId="33EF4899">
      <w:pPr>
        <w:rPr>
          <w:rFonts w:hint="eastAsia"/>
          <w:u w:val="none"/>
        </w:rPr>
      </w:pPr>
      <w:r>
        <w:rPr>
          <w:rFonts w:hint="eastAsia"/>
          <w:u w:val="none"/>
        </w:rPr>
        <w:t>Nor do I believe that you, brother, think otherwise; moreover, I say I do not believe that you want your books to be read as are the prophets and apostles, concerning whose writings, since they are free from all error, it is not permissible to doubt" (epistle 19).</w:t>
      </w:r>
    </w:p>
    <w:p w14:paraId="35844600">
      <w:pPr>
        <w:rPr>
          <w:rFonts w:hint="eastAsia"/>
          <w:u w:val="none"/>
        </w:rPr>
      </w:pPr>
      <w:r>
        <w:rPr>
          <w:rFonts w:hint="eastAsia"/>
          <w:u w:val="none"/>
        </w:rPr>
        <w:t>我也不相信你，弟兄，有不同的想法；此外，我说我不相信你希望你的书被像先知和使徒的书一样阅读，关于他们的著作，既然它们没有任何错误，就不容许怀疑”（书信 19）。</w:t>
      </w:r>
    </w:p>
    <w:p w14:paraId="431CC3C2">
      <w:pPr>
        <w:rPr>
          <w:rFonts w:hint="eastAsia"/>
          <w:u w:val="none"/>
        </w:rPr>
      </w:pPr>
    </w:p>
    <w:p w14:paraId="57E928E1">
      <w:pPr>
        <w:rPr>
          <w:rFonts w:hint="eastAsia"/>
          <w:u w:val="none"/>
        </w:rPr>
      </w:pPr>
      <w:r>
        <w:rPr>
          <w:rFonts w:hint="eastAsia"/>
          <w:u w:val="none"/>
        </w:rPr>
        <w:t>X. The Roman Catholics themselves repudiate the authority of the Fathers insofar as they recognize them as in disagreement, and they freely depart from them, so untrue is it that they accept them as judges in matters of faith.</w:t>
      </w:r>
    </w:p>
    <w:p w14:paraId="7B650CEB">
      <w:pPr>
        <w:rPr>
          <w:rFonts w:hint="eastAsia"/>
          <w:u w:val="none"/>
        </w:rPr>
      </w:pPr>
      <w:r>
        <w:rPr>
          <w:rFonts w:hint="eastAsia"/>
          <w:u w:val="none"/>
        </w:rPr>
        <w:t>X. 罗马天主教徒自己也否定了教父们的权威性，只要他们承认教父们有分歧，他们就自由地偏离他们，所以他们接受教父们作为信仰之事的审判官是如此地不真实。</w:t>
      </w:r>
    </w:p>
    <w:p w14:paraId="0373A900">
      <w:pPr>
        <w:rPr>
          <w:rFonts w:hint="eastAsia"/>
          <w:u w:val="none"/>
        </w:rPr>
      </w:pPr>
    </w:p>
    <w:p w14:paraId="0AE0BA0D">
      <w:pPr>
        <w:rPr>
          <w:rFonts w:hint="eastAsia"/>
          <w:u w:val="none"/>
        </w:rPr>
      </w:pPr>
      <w:r>
        <w:rPr>
          <w:rFonts w:hint="eastAsia"/>
          <w:u w:val="none"/>
        </w:rPr>
        <w:t>Many instances, besides the references already made to Bellarmine, Sixtus Senensis, and Salmeron, could be mentioned.</w:t>
      </w:r>
    </w:p>
    <w:p w14:paraId="3C057543">
      <w:pPr>
        <w:rPr>
          <w:rFonts w:hint="eastAsia"/>
          <w:u w:val="none"/>
        </w:rPr>
      </w:pPr>
      <w:r>
        <w:rPr>
          <w:rFonts w:hint="eastAsia"/>
          <w:u w:val="none"/>
        </w:rPr>
        <w:t>除了已经提到的白敏、西克斯图斯·西内西斯和萨尔梅隆之外，还可以提到许多例子。</w:t>
      </w:r>
    </w:p>
    <w:p w14:paraId="68F43C3B">
      <w:pPr>
        <w:rPr>
          <w:rFonts w:hint="eastAsia"/>
          <w:u w:val="none"/>
        </w:rPr>
      </w:pPr>
    </w:p>
    <w:p w14:paraId="5AC46141">
      <w:pPr>
        <w:rPr>
          <w:rFonts w:hint="eastAsia"/>
          <w:u w:val="none"/>
        </w:rPr>
      </w:pPr>
      <w:r>
        <w:rPr>
          <w:rFonts w:hint="eastAsia"/>
          <w:u w:val="none"/>
        </w:rPr>
        <w:t>Cajetan, in his preface to the Pentateuch, speaking of his commentaries on Scripture, says: "If ever a suitable new meaning of a text is found, not contradicting either Holy Scripture or the teaching of the church, even though differing from the main stream of sacred teachers, I ask all readers not to scorn it hastily, but to show themselves fair judges.</w:t>
      </w:r>
    </w:p>
    <w:p w14:paraId="0DCB2914">
      <w:pPr>
        <w:rPr>
          <w:rFonts w:hint="eastAsia"/>
          <w:u w:val="none"/>
        </w:rPr>
      </w:pPr>
      <w:r>
        <w:rPr>
          <w:rFonts w:hint="eastAsia"/>
          <w:u w:val="none"/>
        </w:rPr>
        <w:t>卡耶坦在他为摩西五经所作的序言中，谈到他对圣经的评注时说：“如果 कभी 发现一个文本的合适的新意义，既不与圣经也不与教会的教导相矛盾，即使与神圣教师的主流不同，我请求所有读者不要轻率地蔑视它，而要表现出自己是公平的审判者。</w:t>
      </w:r>
    </w:p>
    <w:p w14:paraId="744B0D99">
      <w:pPr>
        <w:rPr>
          <w:rFonts w:hint="eastAsia"/>
          <w:u w:val="none"/>
        </w:rPr>
      </w:pPr>
    </w:p>
    <w:p w14:paraId="337DBF53">
      <w:pPr>
        <w:rPr>
          <w:rFonts w:hint="eastAsia"/>
          <w:u w:val="none"/>
        </w:rPr>
      </w:pPr>
      <w:r>
        <w:rPr>
          <w:rFonts w:hint="eastAsia"/>
          <w:u w:val="none"/>
        </w:rPr>
        <w:t>Such authority that we should believe them because they wrote what they did is reserved for the authors of Holy Scripture alone.</w:t>
      </w:r>
    </w:p>
    <w:p w14:paraId="4A185BA8">
      <w:pPr>
        <w:rPr>
          <w:rFonts w:hint="eastAsia"/>
          <w:u w:val="none"/>
        </w:rPr>
      </w:pPr>
      <w:r>
        <w:rPr>
          <w:rFonts w:hint="eastAsia"/>
          <w:u w:val="none"/>
        </w:rPr>
        <w:t>我们应因他们所写而相信他们的那种权威，只保留给圣经的作者。</w:t>
      </w:r>
    </w:p>
    <w:p w14:paraId="60F06B88">
      <w:pPr>
        <w:rPr>
          <w:rFonts w:hint="eastAsia"/>
          <w:u w:val="none"/>
        </w:rPr>
      </w:pPr>
    </w:p>
    <w:p w14:paraId="3B8E99C9">
      <w:pPr>
        <w:rPr>
          <w:rFonts w:hint="eastAsia"/>
          <w:u w:val="none"/>
        </w:rPr>
      </w:pPr>
      <w:r>
        <w:rPr>
          <w:rFonts w:hint="eastAsia"/>
          <w:u w:val="none"/>
        </w:rPr>
        <w:t>'When I read others,' says Augustine, 'however they excel in holiness and in teaching, I do not regard a statement as true because they make it' . . . ."</w:t>
      </w:r>
    </w:p>
    <w:p w14:paraId="24F5D9F4">
      <w:pPr>
        <w:rPr>
          <w:rFonts w:hint="eastAsia"/>
          <w:u w:val="none"/>
        </w:rPr>
      </w:pPr>
      <w:r>
        <w:rPr>
          <w:rFonts w:hint="eastAsia"/>
          <w:u w:val="none"/>
        </w:rPr>
        <w:t>‘当我阅读其他人的著作时，’奥古斯丁说，‘无论他们在圣洁和教导上多么卓越，我并不因为他们说了某个陈述就视其为真’……”</w:t>
      </w:r>
    </w:p>
    <w:p w14:paraId="17C68E03">
      <w:pPr>
        <w:rPr>
          <w:rFonts w:hint="eastAsia"/>
          <w:u w:val="none"/>
        </w:rPr>
      </w:pPr>
    </w:p>
    <w:p w14:paraId="6854D03B">
      <w:pPr>
        <w:rPr>
          <w:rFonts w:hint="eastAsia"/>
          <w:u w:val="none"/>
        </w:rPr>
      </w:pPr>
      <w:r>
        <w:rPr>
          <w:rFonts w:hint="eastAsia"/>
          <w:u w:val="none"/>
        </w:rPr>
        <w:t>Baronius frequently freely rebukes and refutes the Fathers, where they teach something other than what he approves.</w:t>
      </w:r>
    </w:p>
    <w:p w14:paraId="2512D056">
      <w:pPr>
        <w:rPr>
          <w:rFonts w:hint="eastAsia"/>
          <w:u w:val="none"/>
        </w:rPr>
      </w:pPr>
      <w:r>
        <w:rPr>
          <w:rFonts w:hint="eastAsia"/>
          <w:u w:val="none"/>
        </w:rPr>
        <w:t>巴罗尼乌斯常常自由地斥责和驳斥教父们，凡他们教导与他所赞同的不同之处。</w:t>
      </w:r>
    </w:p>
    <w:p w14:paraId="2C50B4E0">
      <w:pPr>
        <w:rPr>
          <w:rFonts w:hint="eastAsia"/>
          <w:u w:val="none"/>
        </w:rPr>
      </w:pPr>
    </w:p>
    <w:p w14:paraId="1F85A132">
      <w:pPr>
        <w:rPr>
          <w:rFonts w:hint="eastAsia"/>
          <w:u w:val="none"/>
        </w:rPr>
      </w:pPr>
      <w:r>
        <w:rPr>
          <w:rFonts w:hint="eastAsia"/>
          <w:u w:val="none"/>
        </w:rPr>
        <w:t>If therefore our adversaries themselves are found disdaining and despising the Fathers, even when [the Fathers] are in agreement, whenever they are unacceptable, by what power will they require them to be heard by us as judges in controversies?</w:t>
      </w:r>
    </w:p>
    <w:p w14:paraId="02927A51">
      <w:pPr>
        <w:rPr>
          <w:rFonts w:hint="eastAsia"/>
          <w:u w:val="none"/>
        </w:rPr>
      </w:pPr>
      <w:r>
        <w:rPr>
          <w:rFonts w:hint="eastAsia"/>
          <w:u w:val="none"/>
        </w:rPr>
        <w:t>因此，如果我们的对手自己都鄙视和蔑视教父们，即使[教父们]意见一致，只要他们不可接受，他们又凭什么权力要求我们把他们当作争议的审判官来听从呢？</w:t>
      </w:r>
    </w:p>
    <w:p w14:paraId="329B8074">
      <w:pPr>
        <w:rPr>
          <w:rFonts w:hint="eastAsia"/>
          <w:u w:val="none"/>
        </w:rPr>
      </w:pPr>
    </w:p>
    <w:p w14:paraId="5D94A744">
      <w:pPr>
        <w:rPr>
          <w:rFonts w:hint="eastAsia"/>
          <w:u w:val="none"/>
        </w:rPr>
      </w:pPr>
      <w:r>
        <w:rPr>
          <w:rFonts w:hint="eastAsia"/>
          <w:u w:val="none"/>
        </w:rPr>
        <w:t>XI. The universal church can and should accept whatever all teachers offer with complete agreement according to the Word of God.</w:t>
      </w:r>
    </w:p>
    <w:p w14:paraId="09D4CE51">
      <w:pPr>
        <w:rPr>
          <w:rFonts w:hint="eastAsia"/>
          <w:u w:val="none"/>
        </w:rPr>
      </w:pPr>
      <w:r>
        <w:rPr>
          <w:rFonts w:hint="eastAsia"/>
          <w:u w:val="none"/>
        </w:rPr>
        <w:t>XI. 普世教会可以也应该接受所有教师根据上帝的话语完全一致地提供的一切。</w:t>
      </w:r>
    </w:p>
    <w:p w14:paraId="01AFEE7F">
      <w:pPr>
        <w:rPr>
          <w:rFonts w:hint="eastAsia"/>
          <w:u w:val="none"/>
        </w:rPr>
      </w:pPr>
    </w:p>
    <w:p w14:paraId="1BE72B60">
      <w:pPr>
        <w:rPr>
          <w:rFonts w:hint="eastAsia"/>
          <w:u w:val="none"/>
        </w:rPr>
      </w:pPr>
      <w:r>
        <w:rPr>
          <w:rFonts w:hint="eastAsia"/>
          <w:u w:val="none"/>
        </w:rPr>
        <w:t>But if the teaching is not from the Word, but rather is contrary to it, then it is so far from true that the church should receive it, that rather it is bound to call it anathema (Gal. 1:8).</w:t>
      </w:r>
    </w:p>
    <w:p w14:paraId="497A7C11">
      <w:pPr>
        <w:rPr>
          <w:rFonts w:hint="eastAsia"/>
          <w:u w:val="none"/>
        </w:rPr>
      </w:pPr>
      <w:r>
        <w:rPr>
          <w:rFonts w:hint="eastAsia"/>
          <w:u w:val="none"/>
        </w:rPr>
        <w:t>但如果这教导不是来自圣言，而是违背它，那么教会就远非应该接受它，反而有责任称之为咒诅（加 1:8）。</w:t>
      </w:r>
    </w:p>
    <w:p w14:paraId="65394A96">
      <w:pPr>
        <w:rPr>
          <w:rFonts w:hint="eastAsia"/>
          <w:u w:val="none"/>
        </w:rPr>
      </w:pPr>
    </w:p>
    <w:p w14:paraId="4D834DB1">
      <w:pPr>
        <w:rPr>
          <w:rFonts w:hint="eastAsia"/>
          <w:u w:val="none"/>
        </w:rPr>
      </w:pPr>
      <w:r>
        <w:rPr>
          <w:rFonts w:hint="eastAsia"/>
          <w:u w:val="none"/>
        </w:rPr>
        <w:t>XII. Although those Fathers who were closer to the age of the apostles ought to be more pure, it does not follow that their writings can be regarded as a norm like the apostolic ones, because the gift of infallibility is by definition unique to the apostles, and does not belong to their successors, who were not endowed with the same gift.</w:t>
      </w:r>
    </w:p>
    <w:p w14:paraId="7D98F042">
      <w:pPr>
        <w:rPr>
          <w:rFonts w:hint="eastAsia"/>
          <w:u w:val="none"/>
        </w:rPr>
      </w:pPr>
      <w:r>
        <w:rPr>
          <w:rFonts w:hint="eastAsia"/>
          <w:u w:val="none"/>
        </w:rPr>
        <w:t>XII. 虽然那些离使徒时代更近的教父们理应更纯正，但这并不意味着他们的著作可以被视为像使徒著作一样的规范，因为无误的恩赐，根据定义，是使徒们独有的，不属于他们的继承人，后者没有被赋予同样的恩赐。</w:t>
      </w:r>
    </w:p>
    <w:p w14:paraId="43490F7B">
      <w:pPr>
        <w:rPr>
          <w:rFonts w:hint="eastAsia"/>
          <w:u w:val="none"/>
        </w:rPr>
      </w:pPr>
    </w:p>
    <w:p w14:paraId="467DC77A">
      <w:pPr>
        <w:rPr>
          <w:rFonts w:hint="eastAsia"/>
          <w:u w:val="none"/>
        </w:rPr>
      </w:pPr>
      <w:r>
        <w:rPr>
          <w:rFonts w:hint="eastAsia"/>
          <w:u w:val="none"/>
        </w:rPr>
        <w:t>XIII. The unity of the church is properly maintained by unity of faith transmitted in Scripture, not by the consensus of the Fathers, which it is almost impossible to discover.</w:t>
      </w:r>
    </w:p>
    <w:p w14:paraId="43666649">
      <w:pPr>
        <w:rPr>
          <w:rFonts w:hint="eastAsia"/>
          <w:u w:val="none"/>
        </w:rPr>
      </w:pPr>
      <w:r>
        <w:rPr>
          <w:rFonts w:hint="eastAsia"/>
          <w:u w:val="none"/>
        </w:rPr>
        <w:t>XIII. 教会的合一，理当藉圣经所传信仰的合一来维持，而非藉教父们的一致意见，后者几乎是不可能发现的。</w:t>
      </w:r>
    </w:p>
    <w:p w14:paraId="72761A72">
      <w:pPr>
        <w:rPr>
          <w:rFonts w:hint="eastAsia"/>
          <w:u w:val="none"/>
        </w:rPr>
      </w:pPr>
    </w:p>
    <w:p w14:paraId="099F7C2B">
      <w:pPr>
        <w:rPr>
          <w:rFonts w:hint="eastAsia"/>
          <w:u w:val="none"/>
        </w:rPr>
      </w:pPr>
      <w:r>
        <w:rPr>
          <w:rFonts w:hint="eastAsia"/>
          <w:u w:val="none"/>
        </w:rPr>
        <w:t>XIV. The obedience due to leaders (Heb. 13:17) is not blind and mindless, as if immediate agreement were to be given to everything said or written by them, but it should be rational, that we hear them when they speak and pass on the oracles of God that they themselves received from Christ (Matt. 28:20; I Cor. 11:23).</w:t>
      </w:r>
    </w:p>
    <w:p w14:paraId="072AB125">
      <w:pPr>
        <w:rPr>
          <w:rFonts w:hint="eastAsia"/>
          <w:u w:val="none"/>
        </w:rPr>
      </w:pPr>
      <w:r>
        <w:rPr>
          <w:rFonts w:hint="eastAsia"/>
          <w:u w:val="none"/>
        </w:rPr>
        <w:t>XIV. 对领袖的顺服（来 13:17）不是盲目和无知的，仿佛对他们所说或所写的每一件事都应立即表示同意，而应是理性的，即我们听从他们，当他们讲说并传递他们自己从基督领受的上帝圣言时（太 28:20；林前 11:23）。</w:t>
      </w:r>
    </w:p>
    <w:p w14:paraId="26E90912">
      <w:pPr>
        <w:rPr>
          <w:rFonts w:hint="eastAsia"/>
          <w:u w:val="none"/>
        </w:rPr>
      </w:pPr>
    </w:p>
    <w:p w14:paraId="44997EE7">
      <w:pPr>
        <w:rPr>
          <w:rFonts w:hint="eastAsia"/>
          <w:u w:val="none"/>
        </w:rPr>
      </w:pPr>
      <w:r>
        <w:rPr>
          <w:rFonts w:hint="eastAsia"/>
          <w:u w:val="none"/>
        </w:rPr>
        <w:t>XV. Although we are unwilling to accept the Fathers as judges in matters of faith, we do not say that their authority amounts to nothing.</w:t>
      </w:r>
    </w:p>
    <w:p w14:paraId="50D0A3F5">
      <w:pPr>
        <w:rPr>
          <w:rFonts w:hint="eastAsia"/>
          <w:u w:val="none"/>
        </w:rPr>
      </w:pPr>
      <w:r>
        <w:rPr>
          <w:rFonts w:hint="eastAsia"/>
          <w:u w:val="none"/>
        </w:rPr>
        <w:t>XV. 虽然我们不愿接受教父们作为信仰之事的审判官，但我们并不说他们的权威一文不值。</w:t>
      </w:r>
    </w:p>
    <w:p w14:paraId="51A10A07">
      <w:pPr>
        <w:rPr>
          <w:rFonts w:hint="eastAsia"/>
          <w:u w:val="none"/>
        </w:rPr>
      </w:pPr>
    </w:p>
    <w:p w14:paraId="4C45AB57">
      <w:pPr>
        <w:rPr>
          <w:rFonts w:hint="eastAsia"/>
          <w:u w:val="none"/>
        </w:rPr>
      </w:pPr>
      <w:r>
        <w:rPr>
          <w:rFonts w:hint="eastAsia"/>
          <w:u w:val="none"/>
        </w:rPr>
        <w:t>They can indeed be most helpful; if not in establishing faith at least in exemplifying and confirming it, so that by this witness it may conform to the faith of the old church, and it may be seen that Roman Catholics manipulate the consensus of the Fathers rather than follow it, and the dogmas which they force upon us from the early centuries, by tradition apart from Scripture, may be unheard.</w:t>
      </w:r>
    </w:p>
    <w:p w14:paraId="2C94F8A0">
      <w:pPr>
        <w:rPr>
          <w:rFonts w:hint="eastAsia"/>
          <w:u w:val="none"/>
        </w:rPr>
      </w:pPr>
      <w:r>
        <w:rPr>
          <w:rFonts w:hint="eastAsia"/>
          <w:u w:val="none"/>
        </w:rPr>
        <w:t>事实上，它们可以非常有帮助；如果不是在建立信仰上，至少在例证和证实它上，以至于通过这个见证，它可以与古代教会的信仰相符，并且可以看出罗马天主教徒是操纵教父们的共识，而不是遵循它，他们从早期世纪强加给我们的、来自圣经之外的传统的教义，可能是闻所未闻的。</w:t>
      </w:r>
    </w:p>
    <w:p w14:paraId="29469410">
      <w:pPr>
        <w:rPr>
          <w:rFonts w:hint="eastAsia"/>
          <w:u w:val="none"/>
        </w:rPr>
      </w:pPr>
    </w:p>
    <w:p w14:paraId="093EE4F2">
      <w:pPr>
        <w:rPr>
          <w:rFonts w:hint="eastAsia"/>
          <w:u w:val="none"/>
        </w:rPr>
      </w:pPr>
      <w:r>
        <w:rPr>
          <w:rFonts w:hint="eastAsia"/>
          <w:u w:val="none"/>
        </w:rPr>
        <w:t>XVI. It is useless for the Roman Catholics to plead the consensus of the Fathers for the resolution of controversies and the interpretation of Scripture.</w:t>
      </w:r>
    </w:p>
    <w:p w14:paraId="594A6EF3">
      <w:pPr>
        <w:rPr>
          <w:rFonts w:hint="eastAsia"/>
          <w:u w:val="none"/>
        </w:rPr>
      </w:pPr>
      <w:r>
        <w:rPr>
          <w:rFonts w:hint="eastAsia"/>
          <w:u w:val="none"/>
        </w:rPr>
        <w:t>XVI. 罗马天主教徒为了解决争议和解释圣经而恳求教父们的一致意见是徒劳的。</w:t>
      </w:r>
    </w:p>
    <w:p w14:paraId="4B5A2E4C">
      <w:pPr>
        <w:rPr>
          <w:rFonts w:hint="eastAsia"/>
          <w:u w:val="none"/>
        </w:rPr>
      </w:pPr>
    </w:p>
    <w:p w14:paraId="0367D1BB">
      <w:pPr>
        <w:rPr>
          <w:rFonts w:hint="eastAsia"/>
          <w:u w:val="none"/>
        </w:rPr>
      </w:pPr>
      <w:r>
        <w:rPr>
          <w:rFonts w:hint="eastAsia"/>
          <w:u w:val="none"/>
        </w:rPr>
        <w:t>(1) Because, even if available, it would form only a human and probable argument, such as could be gained from the opinions of the prudent, but not one necessarily true and beyond appeal, since the Fathers submitted themselves and their opinions to Scripture.</w:t>
      </w:r>
    </w:p>
    <w:p w14:paraId="3F4DD61D">
      <w:pPr>
        <w:rPr>
          <w:rFonts w:hint="eastAsia"/>
          <w:u w:val="none"/>
        </w:rPr>
      </w:pPr>
      <w:r>
        <w:rPr>
          <w:rFonts w:hint="eastAsia"/>
          <w:u w:val="none"/>
        </w:rPr>
        <w:t>（1）因为，即使有，它也只能构成一个人为的、可能的论据，如同可以从审慎之人的意见中获得的那样，但并非一个必然真实且无可上诉的论据，因为教父们将自己和他们的意见都服从于圣经。</w:t>
      </w:r>
    </w:p>
    <w:p w14:paraId="4376E63A">
      <w:pPr>
        <w:rPr>
          <w:rFonts w:hint="eastAsia"/>
          <w:u w:val="none"/>
        </w:rPr>
      </w:pPr>
    </w:p>
    <w:p w14:paraId="4B35781F">
      <w:pPr>
        <w:rPr>
          <w:rFonts w:hint="eastAsia"/>
          <w:u w:val="none"/>
        </w:rPr>
      </w:pPr>
      <w:r>
        <w:rPr>
          <w:rFonts w:hint="eastAsia"/>
          <w:u w:val="none"/>
        </w:rPr>
        <w:t>(2) Because, if not impossible, it is at least very difficult to discover such a consensus, nor is that route, long and difficult and complicated by such a massive labyrinth, suitable for the ending of controversies.</w:t>
      </w:r>
    </w:p>
    <w:p w14:paraId="0AA27F52">
      <w:pPr>
        <w:rPr>
          <w:rFonts w:hint="eastAsia"/>
          <w:u w:val="none"/>
        </w:rPr>
      </w:pPr>
      <w:r>
        <w:rPr>
          <w:rFonts w:hint="eastAsia"/>
          <w:u w:val="none"/>
        </w:rPr>
        <w:t>（2）因为，如果不是不可能，至少是非常困难地发现这样的一致意见，而且那条路，又长又难，又被如此巨大的迷宫所复杂化，不适合结束争议。</w:t>
      </w:r>
    </w:p>
    <w:p w14:paraId="535C85D5">
      <w:pPr>
        <w:rPr>
          <w:rFonts w:hint="eastAsia"/>
          <w:u w:val="none"/>
        </w:rPr>
      </w:pPr>
    </w:p>
    <w:p w14:paraId="01210E5D">
      <w:pPr>
        <w:rPr>
          <w:rFonts w:hint="eastAsia"/>
          <w:u w:val="none"/>
        </w:rPr>
      </w:pPr>
      <w:r>
        <w:rPr>
          <w:rFonts w:hint="eastAsia"/>
          <w:u w:val="none"/>
        </w:rPr>
        <w:t>This is especially so because one can hardly know what the Fathers would have felt about our controversies, both because we have very few writings of the Fathers, especially those of the first, second, and third centuries, whose opinion is preferable to that of later ones, because closer to the age of the apostles, and because what does survive from those three centuries deals mainly with questions foreign to our controversies, and is relevant to them only accidentally and in another context, and also because the Fathers both often disagreed with one another, and often changed their minds, and understood the same article of faith differently, as they grew in the knowledge of truth with age, and as elders disclaimed what they had believed when younger.</w:t>
      </w:r>
    </w:p>
    <w:p w14:paraId="39512A2F">
      <w:pPr>
        <w:rPr>
          <w:rFonts w:hint="eastAsia"/>
          <w:u w:val="none"/>
        </w:rPr>
      </w:pPr>
      <w:r>
        <w:rPr>
          <w:rFonts w:hint="eastAsia"/>
          <w:u w:val="none"/>
        </w:rPr>
        <w:t>这尤其如此，因为我们很难知道教父们对我们的争议会有何感受，这既因为我们拥有的教父著作非常少，特别是第一、二、三世纪的，他们的意见比后来的更可取，因为更接近使徒时代，也因为那三个世纪存留下来的著作主要处理与我们的争议无关的问题，只在偶然和另一个背景下与它们相关，还因为教父们常常彼此意见不合，常常改变主意，随着年龄增长对真理的认识加深，对同一信仰条款的理解也不同，并且作为长者，否认了他们年轻时所相信的。</w:t>
      </w:r>
    </w:p>
    <w:p w14:paraId="5E7BF8CC">
      <w:pPr>
        <w:rPr>
          <w:rFonts w:hint="eastAsia"/>
          <w:u w:val="none"/>
        </w:rPr>
      </w:pPr>
    </w:p>
    <w:p w14:paraId="1ECC3777">
      <w:pPr>
        <w:rPr>
          <w:rFonts w:hint="eastAsia"/>
          <w:u w:val="none"/>
        </w:rPr>
      </w:pPr>
      <w:r>
        <w:rPr>
          <w:rFonts w:hint="eastAsia"/>
          <w:u w:val="none"/>
        </w:rPr>
        <w:t>XVII. It is not to be supposed that the Fathers are despised and insulted when we take away the supreme power of decision.</w:t>
      </w:r>
    </w:p>
    <w:p w14:paraId="36CED21B">
      <w:pPr>
        <w:rPr>
          <w:rFonts w:hint="eastAsia"/>
          <w:u w:val="none"/>
        </w:rPr>
      </w:pPr>
      <w:r>
        <w:rPr>
          <w:rFonts w:hint="eastAsia"/>
          <w:u w:val="none"/>
        </w:rPr>
        <w:t>XVII. 当我们剥夺教父们最高的决定权时，不应认为他们受到了鄙视和侮辱。</w:t>
      </w:r>
    </w:p>
    <w:p w14:paraId="7C3E1194">
      <w:pPr>
        <w:rPr>
          <w:rFonts w:hint="eastAsia"/>
          <w:u w:val="none"/>
        </w:rPr>
      </w:pPr>
    </w:p>
    <w:p w14:paraId="588C30FB">
      <w:pPr>
        <w:rPr>
          <w:rFonts w:hint="eastAsia"/>
          <w:u w:val="none"/>
        </w:rPr>
      </w:pPr>
      <w:r>
        <w:rPr>
          <w:rFonts w:hint="eastAsia"/>
          <w:u w:val="none"/>
        </w:rPr>
        <w:t>It is indeed necessary to take care not to steal their proper honor, but much more not to bestow too much upon them, since more dangerous sinning has been done in the latter regard than in the former.</w:t>
      </w:r>
    </w:p>
    <w:p w14:paraId="6E5CF94D">
      <w:pPr>
        <w:rPr>
          <w:rFonts w:hint="eastAsia"/>
          <w:u w:val="none"/>
        </w:rPr>
      </w:pPr>
      <w:r>
        <w:rPr>
          <w:rFonts w:hint="eastAsia"/>
          <w:u w:val="none"/>
        </w:rPr>
        <w:t>事实上，有必要小心不要窃取他们应有的荣誉，但更重要的是不要给予他们太多，因为在后者方面所犯的罪比在前者方面更危险。</w:t>
      </w:r>
    </w:p>
    <w:p w14:paraId="22B88072">
      <w:pPr>
        <w:rPr>
          <w:rFonts w:hint="eastAsia"/>
          <w:u w:val="none"/>
        </w:rPr>
      </w:pPr>
    </w:p>
    <w:p w14:paraId="7DCF0F6B">
      <w:pPr>
        <w:rPr>
          <w:rFonts w:hint="eastAsia"/>
          <w:u w:val="none"/>
        </w:rPr>
      </w:pPr>
      <w:r>
        <w:rPr>
          <w:rFonts w:hint="eastAsia"/>
          <w:u w:val="none"/>
        </w:rPr>
        <w:t>Even if they should live again, such authority could not be assigned to them, and they would speak to us as the apostles spoke to those at Lystra who were worshiping them, "We are men of the same passions as you" (Acts 14:14 -15).</w:t>
      </w:r>
    </w:p>
    <w:p w14:paraId="33DE1AD0">
      <w:pPr>
        <w:rPr>
          <w:rFonts w:hint="eastAsia"/>
          <w:u w:val="none"/>
        </w:rPr>
      </w:pPr>
      <w:r>
        <w:rPr>
          <w:rFonts w:hint="eastAsia"/>
          <w:u w:val="none"/>
        </w:rPr>
        <w:t>即使他们能复活，这样的权威也不能赋予他们，他们会对我们说话，如同使徒对那些在路司得敬拜他们的人说话一样：“我们也是人，性情和你们一样”（徒 14:14-15）。</w:t>
      </w:r>
    </w:p>
    <w:p w14:paraId="0A57159A">
      <w:pPr>
        <w:rPr>
          <w:rFonts w:hint="eastAsia"/>
          <w:u w:val="none"/>
        </w:rPr>
      </w:pPr>
    </w:p>
    <w:p w14:paraId="206F62DE">
      <w:pPr>
        <w:rPr>
          <w:rFonts w:hint="eastAsia"/>
          <w:u w:val="none"/>
        </w:rPr>
      </w:pPr>
      <w:r>
        <w:rPr>
          <w:rFonts w:hint="eastAsia"/>
          <w:u w:val="none"/>
        </w:rPr>
        <w:t>[The Fathers] often declare that they wrote not to command with authority but to profit by the exercise, that they might be read, not with the obligation of obedience, but with freedom of judgment, and they offered their works as by no means on a par with the most holy Scriptures (Augustine, Contra Faustum 11.5 and Contra Cresconium 2.31).</w:t>
      </w:r>
    </w:p>
    <w:p w14:paraId="2A9E725C">
      <w:pPr>
        <w:rPr>
          <w:rFonts w:hint="eastAsia"/>
          <w:u w:val="none"/>
        </w:rPr>
      </w:pPr>
      <w:r>
        <w:rPr>
          <w:rFonts w:hint="eastAsia"/>
          <w:u w:val="none"/>
        </w:rPr>
        <w:t>[教父们]常常宣称，他们写作并非是为了以权威来命令，而是为了通过操练而得益，他们的著作当被阅读，不是带着顺服的义务，而是带着判断的自由，他们所提供的著作绝非与至圣的圣经等同（奥古斯丁，《驳浮士德》11.5 和《驳克雷斯柯尼乌》2.31）。</w:t>
      </w:r>
    </w:p>
    <w:p w14:paraId="2F50506C">
      <w:pPr>
        <w:rPr>
          <w:rFonts w:hint="eastAsia"/>
          <w:u w:val="none"/>
        </w:rPr>
      </w:pPr>
    </w:p>
    <w:p w14:paraId="5ED20306">
      <w:pPr>
        <w:rPr>
          <w:rFonts w:hint="eastAsia"/>
          <w:u w:val="none"/>
        </w:rPr>
      </w:pPr>
      <w:r>
        <w:rPr>
          <w:rFonts w:hint="eastAsia"/>
          <w:u w:val="none"/>
        </w:rPr>
        <w:t>XVIII. From the above it can easily be seen that the Fathers neither can nor should be brought in as judges in our controversies, but only as witnesses, who offer testimony to Christian truth by their striking consensus, and show the emptiness of the dogmas which the Roman Catholics have introduced, either by silence or by solid arguments.</w:t>
      </w:r>
    </w:p>
    <w:p w14:paraId="2EEFDE46">
      <w:pPr>
        <w:rPr>
          <w:rFonts w:hint="eastAsia"/>
          <w:u w:val="none"/>
        </w:rPr>
      </w:pPr>
      <w:r>
        <w:rPr>
          <w:rFonts w:hint="eastAsia"/>
          <w:u w:val="none"/>
        </w:rPr>
        <w:t>XVIII. 从以上可以轻易看出，教父们既不能也不应被引入作我们争议的审判官，而只能作见证人，他们以其显著的一致意见为基督教真理作见证，并显示罗马天主教徒所引入的教义的空虚，无论是通过沉默还是通过坚实的论据。</w:t>
      </w:r>
    </w:p>
    <w:p w14:paraId="6B8C11DA">
      <w:pPr>
        <w:rPr>
          <w:rFonts w:hint="eastAsia"/>
          <w:u w:val="none"/>
        </w:rPr>
      </w:pPr>
    </w:p>
    <w:p w14:paraId="4DB03355">
      <w:pPr>
        <w:rPr>
          <w:rFonts w:hint="eastAsia"/>
          <w:u w:val="none"/>
        </w:rPr>
      </w:pPr>
      <w:r>
        <w:rPr>
          <w:rFonts w:hint="eastAsia"/>
          <w:u w:val="none"/>
        </w:rPr>
        <w:t>Therefore, although their writings are to be received reverently, and can be read with profit, they can have no other authority than the ecclesiastical and human, that is, subordinate and dependent on Scripture.</w:t>
      </w:r>
    </w:p>
    <w:p w14:paraId="271075EB">
      <w:pPr>
        <w:rPr>
          <w:u w:val="none"/>
        </w:rPr>
      </w:pPr>
      <w:r>
        <w:rPr>
          <w:rFonts w:hint="eastAsia"/>
          <w:u w:val="none"/>
        </w:rPr>
        <w:t>因此，虽然他们的著作应被恭敬地接受，并且可以有益地阅读，但它们除了教会的和人的权威之外，不能有任何其他权威，也就是说，从属于并依赖于圣经。</w:t>
      </w:r>
    </w:p>
    <w:sectPr>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Verdana">
    <w:panose1 w:val="020B0604030504040204"/>
    <w:charset w:val="00"/>
    <w:family w:val="auto"/>
    <w:pitch w:val="default"/>
    <w:sig w:usb0="A00006FF" w:usb1="4000205B" w:usb2="00000010" w:usb3="00000000" w:csb0="2000019F" w:csb1="00000000"/>
  </w:font>
  <w:font w:name="Calibri Light">
    <w:panose1 w:val="020F0302020204030204"/>
    <w:charset w:val="00"/>
    <w:family w:val="auto"/>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footnotePr>
    <w:footnote w:id="0"/>
    <w:footnote w:id="1"/>
  </w:footnotePr>
  <w:endnotePr>
    <w:endnote w:id="0"/>
    <w:endnote w:id="1"/>
  </w:endnotePr>
  <w:compat>
    <w:useFELayout/>
    <w:splitPgBreakAndParaMark/>
    <w:compatSetting w:name="compatibilityMode" w:uri="http://schemas.microsoft.com/office/word" w:val="12"/>
  </w:compat>
  <w:rsids>
    <w:rsidRoot w:val="00000000"/>
    <w:rsid w:val="438C7DB0"/>
    <w:rsid w:val="6D0765A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Lines="100" w:after="0" w:afterLines="100" w:line="288" w:lineRule="atLeast"/>
      <w:jc w:val="both"/>
    </w:pPr>
    <w:rPr>
      <w:rFonts w:ascii="Cambria" w:hAnsi="Cambria" w:eastAsia="Cambria" w:cs="Cambria"/>
      <w:color w:val="000000"/>
      <w:spacing w:val="0"/>
      <w:sz w:val="24"/>
      <w:szCs w:val="24"/>
      <w:u w:val="single" w:color="auto"/>
      <w:shd w:val="clear" w:fill="auto"/>
      <w:vertAlign w:val="baseline"/>
      <w:lang w:val="en" w:eastAsia="en" w:bidi="en"/>
    </w:rPr>
  </w:style>
  <w:style w:type="paragraph" w:styleId="2">
    <w:name w:val="heading 1"/>
    <w:basedOn w:val="1"/>
    <w:qFormat/>
    <w:uiPriority w:val="0"/>
    <w:pPr>
      <w:spacing w:before="0" w:after="84" w:line="576" w:lineRule="atLeast"/>
      <w:outlineLvl w:val="1"/>
    </w:pPr>
    <w:rPr>
      <w:rFonts w:ascii="Verdana" w:hAnsi="Verdana" w:eastAsia="Verdana" w:cs="Verdana"/>
      <w:b/>
      <w:bCs/>
      <w:color w:val="28516C"/>
      <w:sz w:val="48"/>
      <w:szCs w:val="48"/>
    </w:rPr>
  </w:style>
  <w:style w:type="paragraph" w:styleId="3">
    <w:name w:val="heading 2"/>
    <w:basedOn w:val="1"/>
    <w:qFormat/>
    <w:uiPriority w:val="0"/>
    <w:pPr>
      <w:spacing w:beforeLines="133" w:afterLines="133"/>
      <w:jc w:val="center"/>
      <w:outlineLvl w:val="2"/>
    </w:pPr>
    <w:rPr>
      <w:b/>
      <w:bCs/>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character" w:styleId="6">
    <w:name w:val="Hyperlink"/>
    <w:basedOn w:val="5"/>
    <w:uiPriority w:val="0"/>
    <w:rPr>
      <w:color w:val="0000FF"/>
      <w:u w:val="single"/>
    </w:rPr>
  </w:style>
  <w:style w:type="paragraph" w:customStyle="1" w:styleId="7">
    <w:name w:val="Para 01"/>
    <w:basedOn w:val="1"/>
    <w:qFormat/>
    <w:uiPriority w:val="0"/>
    <w:pPr>
      <w:spacing w:before="0" w:after="100" w:line="215" w:lineRule="atLeast"/>
      <w:jc w:val="center"/>
    </w:pPr>
    <w:rPr>
      <w:rFonts w:ascii="Verdana" w:hAnsi="Verdana" w:eastAsia="Verdana" w:cs="Verdana"/>
      <w:color w:val="0000FF"/>
      <w:sz w:val="18"/>
      <w:szCs w:val="18"/>
      <w:u w:val="single"/>
    </w:rPr>
  </w:style>
  <w:style w:type="paragraph" w:customStyle="1" w:styleId="8">
    <w:name w:val="Para 03"/>
    <w:basedOn w:val="1"/>
    <w:qFormat/>
    <w:uiPriority w:val="0"/>
    <w:pPr>
      <w:spacing w:before="0" w:after="366"/>
    </w:pPr>
    <w:rPr>
      <w:b/>
      <w:bCs/>
    </w:rPr>
  </w:style>
  <w:style w:type="paragraph" w:customStyle="1" w:styleId="9">
    <w:name w:val="Para 04"/>
    <w:basedOn w:val="1"/>
    <w:qFormat/>
    <w:uiPriority w:val="0"/>
    <w:pPr>
      <w:spacing w:before="0" w:after="367"/>
      <w:ind w:right="1" w:rightChars="0"/>
    </w:pPr>
    <w:rPr>
      <w:rFonts w:ascii="Cambria" w:hAnsi="Cambria" w:eastAsia="Cambria" w:cs="Cambria"/>
      <w:color w:val="000000"/>
      <w:spacing w:val="0"/>
      <w:sz w:val="24"/>
      <w:szCs w:val="24"/>
      <w:u w:val="single" w:color="auto"/>
      <w:shd w:val="clear" w:fill="auto"/>
      <w:vertAlign w:val="baseline"/>
    </w:rPr>
  </w:style>
  <w:style w:type="paragraph" w:customStyle="1" w:styleId="10">
    <w:name w:val="Para 05"/>
    <w:basedOn w:val="1"/>
    <w:qFormat/>
    <w:uiPriority w:val="0"/>
    <w:pPr>
      <w:spacing w:before="0" w:after="84" w:line="576" w:lineRule="atLeast"/>
      <w:jc w:val="center"/>
    </w:pPr>
    <w:rPr>
      <w:rFonts w:ascii="Verdana" w:hAnsi="Verdana" w:eastAsia="Verdana" w:cs="Verdana"/>
      <w:b/>
      <w:bCs/>
      <w:color w:val="28516C"/>
      <w:sz w:val="48"/>
      <w:szCs w:val="48"/>
    </w:rPr>
  </w:style>
  <w:style w:type="paragraph" w:customStyle="1" w:styleId="11">
    <w:name w:val="Para 06"/>
    <w:basedOn w:val="1"/>
    <w:qFormat/>
    <w:uiPriority w:val="0"/>
    <w:pPr>
      <w:spacing w:beforeLines="100" w:afterLines="100" w:line="288" w:lineRule="atLeast"/>
      <w:jc w:val="both"/>
    </w:pPr>
    <w:rPr>
      <w:b/>
      <w:bCs/>
    </w:rPr>
  </w:style>
  <w:style w:type="paragraph" w:customStyle="1" w:styleId="12">
    <w:name w:val="Para 07"/>
    <w:basedOn w:val="1"/>
    <w:qFormat/>
    <w:uiPriority w:val="0"/>
    <w:pPr>
      <w:spacing w:before="0" w:after="0"/>
      <w:jc w:val="center"/>
    </w:pPr>
    <w:rPr>
      <w:rFonts w:ascii="Cambria" w:hAnsi="Cambria" w:eastAsia="Cambria" w:cs="Cambria"/>
      <w:color w:val="000000"/>
      <w:spacing w:val="0"/>
      <w:sz w:val="24"/>
      <w:szCs w:val="24"/>
      <w:u w:val="single" w:color="auto"/>
      <w:shd w:val="clear" w:fill="auto"/>
      <w:vertAlign w:val="baseline"/>
    </w:rPr>
  </w:style>
  <w:style w:type="paragraph" w:customStyle="1" w:styleId="13">
    <w:name w:val="Para 08"/>
    <w:basedOn w:val="1"/>
    <w:qFormat/>
    <w:uiPriority w:val="0"/>
    <w:pPr>
      <w:spacing w:before="0" w:after="367" w:line="215" w:lineRule="atLeast"/>
      <w:ind w:left="90" w:leftChars="0" w:right="788" w:rightChars="0"/>
      <w:jc w:val="center"/>
    </w:pPr>
    <w:rPr>
      <w:rFonts w:ascii="Verdana" w:hAnsi="Verdana" w:eastAsia="Verdana" w:cs="Verdana"/>
      <w:color w:val="28516C"/>
      <w:sz w:val="18"/>
      <w:szCs w:val="18"/>
    </w:rPr>
  </w:style>
  <w:style w:type="paragraph" w:customStyle="1" w:styleId="14">
    <w:name w:val="Para 09"/>
    <w:basedOn w:val="1"/>
    <w:qFormat/>
    <w:uiPriority w:val="0"/>
    <w:pPr>
      <w:spacing w:before="0" w:after="0"/>
      <w:ind w:left="800" w:leftChars="0" w:right="1" w:rightChars="0" w:hanging="375" w:firstLineChars="0"/>
    </w:pPr>
    <w:rPr>
      <w:rFonts w:ascii="Cambria" w:hAnsi="Cambria" w:eastAsia="Cambria" w:cs="Cambria"/>
      <w:color w:val="000000"/>
      <w:spacing w:val="0"/>
      <w:sz w:val="24"/>
      <w:szCs w:val="24"/>
      <w:u w:val="single" w:color="auto"/>
      <w:shd w:val="clear" w:fill="auto"/>
      <w:vertAlign w:val="baseline"/>
    </w:rPr>
  </w:style>
  <w:style w:type="paragraph" w:customStyle="1" w:styleId="15">
    <w:name w:val="Para 10"/>
    <w:basedOn w:val="1"/>
    <w:qFormat/>
    <w:uiPriority w:val="0"/>
    <w:pPr>
      <w:spacing w:before="0" w:after="0" w:line="215" w:lineRule="atLeast"/>
      <w:jc w:val="center"/>
    </w:pPr>
    <w:rPr>
      <w:rFonts w:ascii="Verdana" w:hAnsi="Verdana" w:eastAsia="Verdana" w:cs="Verdana"/>
      <w:color w:val="28516C"/>
      <w:sz w:val="18"/>
      <w:szCs w:val="18"/>
    </w:rPr>
  </w:style>
  <w:style w:type="paragraph" w:customStyle="1" w:styleId="16">
    <w:name w:val="Para 11"/>
    <w:basedOn w:val="1"/>
    <w:qFormat/>
    <w:uiPriority w:val="0"/>
    <w:pPr>
      <w:spacing w:before="0" w:after="0" w:line="215" w:lineRule="atLeast"/>
      <w:ind w:left="90" w:leftChars="0" w:right="788" w:rightChars="0"/>
      <w:jc w:val="center"/>
    </w:pPr>
    <w:rPr>
      <w:rFonts w:ascii="Verdana" w:hAnsi="Verdana" w:eastAsia="Verdana" w:cs="Verdana"/>
      <w:color w:val="28516C"/>
      <w:sz w:val="18"/>
      <w:szCs w:val="18"/>
    </w:rPr>
  </w:style>
  <w:style w:type="paragraph" w:customStyle="1" w:styleId="17">
    <w:name w:val="Para 12"/>
    <w:basedOn w:val="1"/>
    <w:qFormat/>
    <w:uiPriority w:val="0"/>
    <w:pPr>
      <w:spacing w:after="0" w:line="408" w:lineRule="atLeast"/>
      <w:jc w:val="center"/>
    </w:pPr>
    <w:rPr>
      <w:rFonts w:ascii="Calibri Light" w:hAnsi="Calibri Light" w:eastAsia="Calibri Light" w:cs="Calibri Light"/>
      <w:color w:val="2E74B5"/>
      <w:sz w:val="34"/>
      <w:szCs w:val="34"/>
    </w:rPr>
  </w:style>
  <w:style w:type="paragraph" w:customStyle="1" w:styleId="18">
    <w:name w:val="Para 13"/>
    <w:basedOn w:val="1"/>
    <w:qFormat/>
    <w:uiPriority w:val="0"/>
    <w:pPr>
      <w:spacing w:before="0" w:after="160" w:line="215" w:lineRule="atLeast"/>
      <w:jc w:val="center"/>
    </w:pPr>
    <w:rPr>
      <w:rFonts w:ascii="Verdana" w:hAnsi="Verdana" w:eastAsia="Verdana" w:cs="Verdana"/>
      <w:color w:val="28516C"/>
      <w:sz w:val="18"/>
      <w:szCs w:val="18"/>
    </w:rPr>
  </w:style>
  <w:style w:type="paragraph" w:customStyle="1" w:styleId="19">
    <w:name w:val="Para 15"/>
    <w:basedOn w:val="1"/>
    <w:qFormat/>
    <w:uiPriority w:val="0"/>
    <w:pPr>
      <w:spacing w:before="0" w:after="367" w:line="215" w:lineRule="atLeast"/>
      <w:jc w:val="center"/>
    </w:pPr>
    <w:rPr>
      <w:rFonts w:ascii="Verdana" w:hAnsi="Verdana" w:eastAsia="Verdana" w:cs="Verdana"/>
      <w:color w:val="28516C"/>
      <w:sz w:val="18"/>
      <w:szCs w:val="18"/>
    </w:rPr>
  </w:style>
  <w:style w:type="paragraph" w:customStyle="1" w:styleId="20">
    <w:name w:val="Para 16"/>
    <w:basedOn w:val="1"/>
    <w:qFormat/>
    <w:uiPriority w:val="0"/>
    <w:pPr>
      <w:spacing w:before="0" w:after="0"/>
      <w:ind w:right="1" w:rightChars="0"/>
    </w:pPr>
    <w:rPr>
      <w:rFonts w:ascii="Cambria" w:hAnsi="Cambria" w:eastAsia="Cambria" w:cs="Cambria"/>
      <w:color w:val="000000"/>
      <w:spacing w:val="0"/>
      <w:sz w:val="24"/>
      <w:szCs w:val="24"/>
      <w:u w:val="single" w:color="auto"/>
      <w:shd w:val="clear" w:fill="auto"/>
      <w:vertAlign w:val="baseline"/>
    </w:rPr>
  </w:style>
  <w:style w:type="paragraph" w:customStyle="1" w:styleId="21">
    <w:name w:val="Para 17"/>
    <w:basedOn w:val="1"/>
    <w:qFormat/>
    <w:uiPriority w:val="0"/>
    <w:pPr>
      <w:spacing w:before="0" w:after="509"/>
      <w:ind w:right="1" w:rightChars="0"/>
    </w:pPr>
    <w:rPr>
      <w:rFonts w:ascii="Cambria" w:hAnsi="Cambria" w:eastAsia="Cambria" w:cs="Cambria"/>
      <w:color w:val="000000"/>
      <w:spacing w:val="0"/>
      <w:sz w:val="24"/>
      <w:szCs w:val="24"/>
      <w:u w:val="single" w:color="auto"/>
      <w:shd w:val="clear" w:fill="auto"/>
      <w:vertAlign w:val="baseline"/>
    </w:rPr>
  </w:style>
  <w:style w:type="paragraph" w:customStyle="1" w:styleId="22">
    <w:name w:val="Para 18"/>
    <w:basedOn w:val="1"/>
    <w:qFormat/>
    <w:uiPriority w:val="0"/>
    <w:pPr>
      <w:spacing w:before="0" w:after="8305"/>
      <w:ind w:left="800" w:leftChars="0" w:right="1" w:rightChars="0" w:hanging="375" w:firstLineChars="0"/>
    </w:pPr>
    <w:rPr>
      <w:rFonts w:ascii="Cambria" w:hAnsi="Cambria" w:eastAsia="Cambria" w:cs="Cambria"/>
      <w:color w:val="000000"/>
      <w:spacing w:val="0"/>
      <w:sz w:val="24"/>
      <w:szCs w:val="24"/>
      <w:u w:val="single" w:color="auto"/>
      <w:shd w:val="clear" w:fill="auto"/>
      <w:vertAlign w:val="baseline"/>
    </w:rPr>
  </w:style>
  <w:style w:type="paragraph" w:customStyle="1" w:styleId="23">
    <w:name w:val="Para 19"/>
    <w:basedOn w:val="1"/>
    <w:qFormat/>
    <w:uiPriority w:val="0"/>
    <w:pPr>
      <w:spacing w:before="0" w:after="205"/>
    </w:pPr>
    <w:rPr>
      <w:b/>
      <w:bCs/>
    </w:rPr>
  </w:style>
  <w:style w:type="paragraph" w:customStyle="1" w:styleId="24">
    <w:name w:val="Para 20"/>
    <w:basedOn w:val="1"/>
    <w:qFormat/>
    <w:uiPriority w:val="0"/>
    <w:rPr>
      <w:rFonts w:ascii="Cambria" w:hAnsi="Cambria" w:eastAsia="Cambria" w:cs="Cambria"/>
      <w:color w:val="000000"/>
      <w:spacing w:val="0"/>
      <w:sz w:val="24"/>
      <w:szCs w:val="24"/>
      <w:u w:val="single" w:color="auto"/>
      <w:shd w:val="clear" w:fill="auto"/>
      <w:vertAlign w:val="baseline"/>
    </w:rPr>
  </w:style>
  <w:style w:type="paragraph" w:customStyle="1" w:styleId="25">
    <w:name w:val="Para 21"/>
    <w:basedOn w:val="1"/>
    <w:qFormat/>
    <w:uiPriority w:val="0"/>
    <w:pPr>
      <w:ind w:left="720" w:leftChars="0"/>
    </w:pPr>
    <w:rPr>
      <w:i/>
      <w:iCs/>
      <w:sz w:val="18"/>
      <w:szCs w:val="18"/>
    </w:rPr>
  </w:style>
  <w:style w:type="paragraph" w:customStyle="1" w:styleId="26">
    <w:name w:val="Para 22"/>
    <w:basedOn w:val="1"/>
    <w:qFormat/>
    <w:uiPriority w:val="0"/>
    <w:pPr>
      <w:jc w:val="center"/>
    </w:pPr>
    <w:rPr>
      <w:rFonts w:ascii="Cambria" w:hAnsi="Cambria" w:eastAsia="Cambria" w:cs="Cambria"/>
      <w:color w:val="000000"/>
      <w:spacing w:val="0"/>
      <w:sz w:val="24"/>
      <w:szCs w:val="24"/>
      <w:u w:val="single" w:color="auto"/>
      <w:shd w:val="clear" w:fill="auto"/>
      <w:vertAlign w:val="baseline"/>
    </w:rPr>
  </w:style>
  <w:style w:type="paragraph" w:customStyle="1" w:styleId="27">
    <w:name w:val="Para 23"/>
    <w:basedOn w:val="1"/>
    <w:qFormat/>
    <w:uiPriority w:val="0"/>
    <w:pPr>
      <w:spacing w:before="0" w:after="367" w:line="215" w:lineRule="atLeast"/>
      <w:ind w:left="360" w:leftChars="0" w:hanging="360" w:firstLineChars="0"/>
      <w:jc w:val="center"/>
    </w:pPr>
    <w:rPr>
      <w:rFonts w:ascii="Verdana" w:hAnsi="Verdana" w:eastAsia="Verdana" w:cs="Verdana"/>
      <w:color w:val="28516C"/>
      <w:sz w:val="18"/>
      <w:szCs w:val="18"/>
    </w:rPr>
  </w:style>
  <w:style w:type="paragraph" w:customStyle="1" w:styleId="28">
    <w:name w:val="Para 24"/>
    <w:basedOn w:val="1"/>
    <w:qFormat/>
    <w:uiPriority w:val="0"/>
    <w:pPr>
      <w:spacing w:before="0" w:after="367" w:line="215" w:lineRule="atLeast"/>
      <w:ind w:left="720" w:leftChars="0"/>
      <w:jc w:val="center"/>
    </w:pPr>
    <w:rPr>
      <w:rFonts w:ascii="Verdana" w:hAnsi="Verdana" w:eastAsia="Verdana" w:cs="Verdana"/>
      <w:color w:val="28516C"/>
      <w:sz w:val="18"/>
      <w:szCs w:val="18"/>
    </w:rPr>
  </w:style>
  <w:style w:type="character" w:customStyle="1" w:styleId="29">
    <w:name w:val="0 Text"/>
    <w:qFormat/>
    <w:uiPriority w:val="0"/>
    <w:rPr>
      <w:rFonts w:ascii="Times New Roman" w:hAnsi="Times New Roman" w:eastAsia="Times New Roman" w:cs="Times New Roman"/>
      <w:sz w:val="13"/>
      <w:szCs w:val="13"/>
    </w:rPr>
  </w:style>
  <w:style w:type="character" w:customStyle="1" w:styleId="30">
    <w:name w:val="1 Text"/>
    <w:qFormat/>
    <w:uiPriority w:val="0"/>
    <w:rPr>
      <w:b/>
      <w:bCs/>
    </w:rPr>
  </w:style>
  <w:style w:type="character" w:customStyle="1" w:styleId="31">
    <w:name w:val="2 Text"/>
    <w:qFormat/>
    <w:uiPriority w:val="0"/>
    <w:rPr>
      <w:rFonts w:ascii="Verdana" w:hAnsi="Verdana" w:eastAsia="Verdana" w:cs="Verdana"/>
      <w:color w:val="28516C"/>
      <w:sz w:val="18"/>
      <w:szCs w:val="18"/>
    </w:rPr>
  </w:style>
  <w:style w:type="paragraph" w:customStyle="1" w:styleId="32">
    <w:name w:val="0 Block"/>
    <w:qFormat/>
    <w:uiPriority w:val="0"/>
    <w:pPr>
      <w:spacing w:after="0" w:line="215" w:lineRule="atLeast"/>
      <w:ind w:left="90" w:leftChars="0" w:right="788" w:rightChars="0"/>
      <w:jc w:val="center"/>
    </w:pPr>
    <w:rPr>
      <w:rFonts w:asciiTheme="minorHAnsi" w:hAnsiTheme="minorHAnsi" w:eastAsiaTheme="minorEastAsia" w:cstheme="minorBidi"/>
      <w:sz w:val="22"/>
      <w:szCs w:val="22"/>
      <w:lang w:val="en" w:eastAsia="en" w:bidi="en"/>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Monergism Books</Company>
  <Pages>321</Pages>
  <Words>149</Words>
  <Characters>782</Characters>
  <TotalTime>12</TotalTime>
  <ScaleCrop>false</ScaleCrop>
  <LinksUpToDate>false</LinksUpToDate>
  <CharactersWithSpaces>908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2025-08-14T02:44:00Z</dcterms:created>
  <dc:creator>Francis Turretin</dc:creator>
  <dc:description>&lt;div&gt;&lt;div&gt;&lt;font face="MS Shell Dlg 2, sans-serif"&gt;&lt;span style="font-size: 12px;"&gt;Table of Contents&lt;/span&gt;&lt;/font&gt;&lt;/div&gt;&lt;div&gt;&lt;font face="MS Shell Dlg 2, sans-serif"&gt;&lt;span style="font-size: 12px;"&gt;&lt;br&gt;&lt;/span&gt;&lt;/font&gt;&lt;/div&gt;&lt;div&gt;&lt;font face="MS Shell Dlg 2, sans-serif"&gt;&lt;span style="font-size: 12px;"&gt;Introduction: Questions on The Doctrine of Scripture. 3&lt;/span&gt;&lt;/font&gt;&lt;/div&gt;&lt;div&gt;&lt;font face="MS Shell Dlg 2, sans-serif"&gt;&lt;span style="font-size: 12px;"&gt;&lt;br&gt;&lt;/span&gt;&lt;/font&gt;&lt;/div&gt;&lt;div&gt;&lt;font face="MS Shell Dlg 2, sans-serif"&gt;&lt;span style="font-size: 12px;"&gt;The Necessity of Verbal Revelation. 5&lt;/span&gt;&lt;/font&gt;&lt;/div&gt;&lt;div&gt;&lt;font face="MS Shell Dlg 2, sans-serif"&gt;&lt;span style="font-size: 12px;"&gt;&lt;br&gt;&lt;/span&gt;&lt;/font&gt;&lt;/div&gt;&lt;div&gt;&lt;font face="MS Shell Dlg 2, sans-serif"&gt;&lt;span style="font-size: 12px;"&gt;The Necessity of Scripture. 7&lt;/span&gt;&lt;/font&gt;&lt;/div&gt;&lt;div&gt;&lt;font face="MS Shell Dlg 2, sans-serif"&gt;&lt;span style="font-size: 12px;"&gt;&lt;br&gt;&lt;/span&gt;&lt;/font&gt;&lt;/div&gt;&lt;div&gt;&lt;font face="MS Shell Dlg 2, sans-serif"&gt;&lt;span style="font-size: 12px;"&gt;The Divine Imperative of Written Revelation. 10&lt;/span&gt;&lt;/font&gt;&lt;/div&gt;&lt;div&gt;&lt;font face="MS Shell Dlg 2, sans-serif"&gt;&lt;span style="font-size: 12px;"&gt;&lt;br&gt;&lt;/span&gt;&lt;/font&gt;&lt;/div&gt;&lt;div&gt;&lt;font face="MS Shell Dlg 2, sans-serif"&gt;&lt;span style="font-size: 12px;"&gt;The Authority of Scripture. 12&lt;/span&gt;&lt;/font&gt;&lt;/div&gt;&lt;div&gt;&lt;font face="MS Shell Dlg 2, sans-serif"&gt;&lt;span style="font-size: 12px;"&gt;&lt;br&gt;&lt;/span&gt;&lt;/font&gt;&lt;/div&gt;&lt;div&gt;&lt;font face="MS Shell Dlg 2, sans-serif"&gt;&lt;span style="font-size: 12px;"&gt;Apparent Contradictions in Scripture. 19&lt;/span&gt;&lt;/font&gt;&lt;/div&gt;&lt;div&gt;&lt;font face="MS Shell Dlg 2, sans-serif"&gt;&lt;span style="font-size: 12px;"&gt;&lt;br&gt;&lt;/span&gt;&lt;/font&gt;&lt;/div&gt;&lt;div&gt;&lt;font face="MS Shell Dlg 2, sans-serif"&gt;&lt;span style="font-size: 12px;"&gt;The Knowledge of Scriptural Authority. 24&lt;/span&gt;&lt;/font&gt;&lt;/div&gt;&lt;div&gt;&lt;font face="MS Shell Dlg 2, sans-serif"&gt;&lt;span style="font-size: 12px;"&gt;&lt;br&gt;&lt;/span&gt;&lt;/font&gt;&lt;/div&gt;&lt;div&gt;&lt;font face="MS Shell Dlg 2, sans-serif"&gt;&lt;span style="font-size: 12px;"&gt;The Preservation of the Canon. 31&lt;/span&gt;&lt;/font&gt;&lt;/div&gt;&lt;div&gt;&lt;font face="MS Shell Dlg 2, sans-serif"&gt;&lt;span style="font-size: 12px;"&gt;&lt;br&gt;&lt;/span&gt;&lt;/font&gt;&lt;/div&gt;&lt;div&gt;&lt;font face="MS Shell Dlg 2, sans-serif"&gt;&lt;span style="font-size: 12px;"&gt;The Canonicity of the Old Testament 34&lt;/span&gt;&lt;/font&gt;&lt;/div&gt;&lt;div&gt;&lt;font face="MS Shell Dlg 2, sans-serif"&gt;&lt;span style="font-size: 12px;"&gt;&lt;br&gt;&lt;/span&gt;&lt;/font&gt;&lt;/div&gt;&lt;div&gt;&lt;font face="MS Shell Dlg 2, sans-serif"&gt;&lt;span style="font-size: 12px;"&gt;The Canonicity of the Apocrypha. 38&lt;/span&gt;&lt;/font&gt;&lt;/div&gt;&lt;div&gt;&lt;font face="MS Shell Dlg 2, sans-serif"&gt;&lt;span style="font-size: 12px;"&gt;&lt;br&gt;&lt;/span&gt;&lt;/font&gt;&lt;/div&gt;&lt;div&gt;&lt;font face="MS Shell Dlg 2, sans-serif"&gt;&lt;span style="font-size: 12px;"&gt;The Purity of the Original Text 42&lt;/span&gt;&lt;/font&gt;&lt;/div&gt;&lt;div&gt;&lt;font face="MS Shell Dlg 2, sans-serif"&gt;&lt;span style="font-size: 12px;"&gt;&lt;br&gt;&lt;/span&gt;&lt;/font&gt;&lt;/div&gt;&lt;div&gt;&lt;font face="MS Shell Dlg 2, sans-serif"&gt;&lt;span style="font-size: 12px;"&gt;The Authentic Version of Scripture. 47&lt;/span&gt;&lt;/font&gt;&lt;/div&gt;&lt;div&gt;&lt;font face="MS Shell Dlg 2, sans-serif"&gt;&lt;span style="font-size: 12px;"&gt;&lt;br&gt;&lt;/span&gt;&lt;/font&gt;&lt;/div&gt;&lt;div&gt;&lt;font face="MS Shell Dlg 2, sans-serif"&gt;&lt;span style="font-size: 12px;"&gt;The Authenticity of the Hebrew Text 51&lt;/span&gt;&lt;/font&gt;&lt;/div&gt;&lt;div&gt;&lt;font face="MS Shell Dlg 2, sans-serif"&gt;&lt;span style="font-size: 12px;"&gt;&lt;br&gt;&lt;/span&gt;&lt;/font&gt;&lt;/div&gt;&lt;div&gt;&lt;font face="MS Shell Dlg 2, sans-serif"&gt;&lt;span style="font-size: 12px;"&gt;The Need of Translations. 56&lt;/span&gt;&lt;/font&gt;&lt;/div&gt;&lt;div&gt;&lt;font face="MS Shell Dlg 2, sans-serif"&gt;&lt;span style="font-size: 12px;"&gt;&lt;br&gt;&lt;/span&gt;&lt;/font&gt;&lt;/div&gt;&lt;div&gt;&lt;font face="MS Shell Dlg 2, sans-serif"&gt;&lt;span style="font-size: 12px;"&gt;The Authenticity of the Septuagint 60&lt;/span&gt;&lt;/font&gt;&lt;/div&gt;&lt;div&gt;&lt;font face="MS Shell Dlg 2, sans-serif"&gt;&lt;span style="font-size: 12px;"&gt;&lt;br&gt;&lt;/span&gt;&lt;/font&gt;&lt;/div&gt;&lt;div&gt;&lt;font face="MS Shell Dlg 2, sans-serif"&gt;&lt;span style="font-size: 12px;"&gt;The Authenticity of the Vulgate. 63&lt;/span&gt;&lt;/font&gt;&lt;/div&gt;&lt;div&gt;&lt;font face="MS Shell Dlg 2, sans-serif"&gt;&lt;span style="font-size: 12px;"&gt;&lt;br&gt;&lt;/span&gt;&lt;/font&gt;&lt;/div&gt;&lt;div&gt;&lt;font face="MS Shell Dlg 2, sans-serif"&gt;&lt;span style="font-size: 12px;"&gt;The Perfection of Scripture. 66&lt;/span&gt;&lt;/font&gt;&lt;/div&gt;&lt;div&gt;&lt;font face="MS Shell Dlg 2, sans-serif"&gt;&lt;span style="font-size: 12px;"&gt;&lt;br&gt;&lt;/span&gt;&lt;/font&gt;&lt;/div&gt;&lt;div&gt;&lt;font face="MS Shell Dlg 2, sans-serif"&gt;&lt;span style="font-size: 12px;"&gt;The Perspicuity of Scripture. 73&lt;/span&gt;&lt;/font&gt;&lt;/div&gt;&lt;div&gt;&lt;font face="MS Shell Dlg 2, sans-serif"&gt;&lt;span style="font-size: 12px;"&gt;&lt;br&gt;&lt;/span&gt;&lt;/font&gt;&lt;/div&gt;&lt;div&gt;&lt;font face="MS Shell Dlg 2, sans-serif"&gt;&lt;span style="font-size: 12px;"&gt;The Reading of Scripture. 77&lt;/span&gt;&lt;/font&gt;&lt;/div&gt;&lt;div&gt;&lt;font face="MS Shell Dlg 2, sans-serif"&gt;&lt;span style="font-size: 12px;"&gt;&lt;br&gt;&lt;/span&gt;&lt;/font&gt;&lt;/div&gt;&lt;div&gt;&lt;font face="MS Shell Dlg 2, sans-serif"&gt;&lt;span style="font-size: 12px;"&gt;The Meaning of Scripture. 79&lt;/span&gt;&lt;/font&gt;&lt;/div&gt;&lt;div&gt;&lt;font face="MS Shell Dlg 2, sans-serif"&gt;&lt;span style="font-size: 12px;"&gt;&lt;br&gt;&lt;/span&gt;&lt;/font&gt;&lt;/div&gt;&lt;div&gt;&lt;font face="MS Shell Dlg 2, sans-serif"&gt;&lt;span style="font-size: 12px;"&gt;The Supreme Judge of Controversies and the Interpreter of Scripture. 83&lt;/span&gt;&lt;/font&gt;&lt;/div&gt;&lt;div&gt;&lt;font face="MS Shell Dlg 2, sans-serif"&gt;&lt;span style="font-size: 12px;"&gt;&lt;br&gt;&lt;/span&gt;&lt;/font&gt;&lt;/div&gt;&lt;div&gt;&lt;font face="MS Shell Dlg 2, sans-serif"&gt;&lt;span style="font-size: 12px;"&gt;The Authority of the Fathers. 90&lt;/span&gt;&lt;/font&gt;&lt;/div&gt;&lt;/div&gt;</dc:description>
  <cp:lastModifiedBy>一</cp:lastModifiedBy>
  <dcterms:modified xsi:type="dcterms:W3CDTF">2025-08-14T10:17:10Z</dcterms:modified>
  <dc:title>21 Questions on The Doctrine of Scripture</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eyJoZGlkIjoiYjMxNmIyZDdmN2EzYjEyYzU1M2Q0ZjBlMDgxMGM0NjUiLCJ1c2VySWQiOiIxNjkwMjE4ODI3In0=</vt:lpwstr>
  </property>
  <property fmtid="{D5CDD505-2E9C-101B-9397-08002B2CF9AE}" pid="3" name="KSOProductBuildVer">
    <vt:lpwstr>2052-12.1.0.21915</vt:lpwstr>
  </property>
  <property fmtid="{D5CDD505-2E9C-101B-9397-08002B2CF9AE}" pid="4" name="ICV">
    <vt:lpwstr>40947F20CB044F83B1D842A87C61EB8F_12</vt:lpwstr>
  </property>
</Properties>
</file>